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9" w:rsidRDefault="00F949B9" w:rsidP="00F949B9">
      <w:pPr>
        <w:shd w:val="clear" w:color="auto" w:fill="FFFFFF"/>
        <w:spacing w:line="407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Лайтамакская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СОШ», 2021-2022 учебный год</w:t>
      </w:r>
    </w:p>
    <w:p w:rsidR="00F949B9" w:rsidRDefault="00F949B9" w:rsidP="00F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949B9" w:rsidRDefault="00F949B9" w:rsidP="00F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проведения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предметной декады </w:t>
      </w:r>
    </w:p>
    <w:p w:rsidR="00F949B9" w:rsidRDefault="00F949B9" w:rsidP="00F94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русскому языку и литературе</w:t>
      </w:r>
    </w:p>
    <w:p w:rsidR="00F949B9" w:rsidRDefault="00F949B9" w:rsidP="00F94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 по 26 ноября  2021 года в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Лайтамакская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проходила предметная декада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русскому языку и литературе</w:t>
      </w: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949B9" w:rsidRDefault="00F949B9" w:rsidP="00F949B9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предметной недели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русскому языку и литературе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Выучи русский язык, и ты откроешь перед собой весь мир!»</w:t>
      </w:r>
    </w:p>
    <w:p w:rsidR="00F949B9" w:rsidRDefault="00F949B9" w:rsidP="00F949B9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прошла под девизом:</w:t>
      </w:r>
      <w:r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 xml:space="preserve"> </w:t>
      </w:r>
      <w:r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  <w:t xml:space="preserve">Перед Вами громада – русский язык. </w:t>
      </w:r>
    </w:p>
    <w:p w:rsidR="00F949B9" w:rsidRDefault="00F949B9" w:rsidP="00F949B9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  <w:t xml:space="preserve">Наслажденье глубокое зовет Вас, наслажденье </w:t>
      </w:r>
    </w:p>
    <w:p w:rsidR="00F949B9" w:rsidRDefault="00F949B9" w:rsidP="00F949B9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  <w:t xml:space="preserve">погрузиться во всю неизмеримость его и </w:t>
      </w:r>
    </w:p>
    <w:p w:rsidR="00F949B9" w:rsidRDefault="00F949B9" w:rsidP="00F949B9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  <w:t>уловить чудные законы его…</w:t>
      </w:r>
    </w:p>
    <w:p w:rsidR="00F949B9" w:rsidRDefault="00F949B9" w:rsidP="00F949B9">
      <w:pPr>
        <w:shd w:val="clear" w:color="auto" w:fill="FFFFFF"/>
        <w:spacing w:after="169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0000" w:themeColor="text1"/>
          <w:sz w:val="24"/>
          <w:szCs w:val="24"/>
          <w:lang w:eastAsia="ru-RU"/>
        </w:rPr>
        <w:t>Н.В.Гоголь</w:t>
      </w:r>
    </w:p>
    <w:p w:rsidR="00F949B9" w:rsidRDefault="00F949B9" w:rsidP="00F94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проведения недели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формирование интереса к творческой, исследовательской деятельности, развитие познавательного интереса школьников в области гуманитарных наук, формирование у учащихся уважительного отношения к духовному и культурному наследию нашей страны.</w:t>
      </w:r>
    </w:p>
    <w:p w:rsidR="00F949B9" w:rsidRDefault="00F949B9" w:rsidP="00F9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Предметная неделя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 русскому языку и литературе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была призвана решить следующие задачи:</w:t>
      </w:r>
    </w:p>
    <w:p w:rsidR="00F949B9" w:rsidRDefault="00F949B9" w:rsidP="00F9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949B9" w:rsidRDefault="00F949B9" w:rsidP="00F949B9">
      <w:p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Углубить знания учащихся о богатстве, выразительности, образности русского языка;</w:t>
      </w:r>
    </w:p>
    <w:p w:rsidR="00F949B9" w:rsidRDefault="00F949B9" w:rsidP="00F949B9">
      <w:pPr>
        <w:shd w:val="clear" w:color="auto" w:fill="FFFFFF"/>
        <w:spacing w:after="0" w:line="240" w:lineRule="auto"/>
        <w:ind w:left="121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Способствовать развитию интереса к родному языку и литературе;</w:t>
      </w:r>
    </w:p>
    <w:p w:rsidR="00F949B9" w:rsidRDefault="00F949B9" w:rsidP="00F949B9">
      <w:p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3.  Развитие интеллектуального и творческого потенциала учащихся.</w:t>
      </w:r>
    </w:p>
    <w:p w:rsidR="00F949B9" w:rsidRDefault="00F949B9" w:rsidP="00F9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 предметной недели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и литературе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 учетом   реальных коммуникативных потребностей учащихся </w:t>
      </w: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 возрастных групп, и   ее содержание отвечало таким требованиям, как коммуникативно-побудительная направленность, информативность, образовательная ценность и доступность.</w:t>
      </w: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 мероприятия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предметной недели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и литературе </w:t>
      </w:r>
      <w:r>
        <w:rPr>
          <w:rFonts w:ascii="Times New Roman" w:eastAsia="Times New Roman" w:hAnsi="Times New Roman" w:cs="Times New Roman"/>
          <w:sz w:val="24"/>
          <w:szCs w:val="24"/>
        </w:rPr>
        <w:t>были призваны 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творческие способности детей. </w:t>
      </w:r>
    </w:p>
    <w:p w:rsidR="00F949B9" w:rsidRDefault="00F949B9" w:rsidP="00F949B9">
      <w:pPr>
        <w:pStyle w:val="a3"/>
        <w:shd w:val="clear" w:color="auto" w:fill="FFFFFF"/>
        <w:spacing w:before="0" w:beforeAutospacing="0" w:after="135" w:afterAutospacing="0"/>
      </w:pPr>
      <w:r>
        <w:t>В школе в рамках были запланированы и проведены следующие мероприятия:</w:t>
      </w:r>
    </w:p>
    <w:p w:rsidR="00F949B9" w:rsidRDefault="00F949B9" w:rsidP="00F949B9">
      <w:pPr>
        <w:spacing w:after="1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</w:rPr>
        <w:t xml:space="preserve">В понедельник,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22.11.2021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классными руководителями были проведены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тематические классные часы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посвящённые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EF0"/>
          <w:lang w:eastAsia="ru-RU"/>
        </w:rPr>
        <w:t xml:space="preserve">220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EF0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DEE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со дня рождения Владимира Ивановича Даля (1801–1872), русского писателя, этнографа, лексикографа.</w:t>
      </w:r>
    </w:p>
    <w:p w:rsidR="00F949B9" w:rsidRDefault="00F949B9" w:rsidP="00F949B9">
      <w:pPr>
        <w:spacing w:after="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Также в этот день проводилась учителем русского языка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Халиковой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Р.Р. на занятии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кружкав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5 классе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«Знаешь ли ты русский язык». Победу одержала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ученица 5 класса.</w:t>
      </w: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2 день,  вторник, 23 ноября назвали творческим, прошли занятия под лозунгом  М.Горького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Талант — это вера в себя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в свою силу…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течение дня были организованы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кроссворды, чайнворды, ребусы. Прошёл творческий конкурс «Знаете ли вы кроссворды?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ученики с каждого класса приняли активное участие.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начальных классах была организована выставка тетрадей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«Пишу красиво». В конкурсе «Лучшая тетрадь» победителями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признаны: ученик 3 класса Юнусов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(тетрадь по математике и по русскому языку), ученица 1 класса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Биктимирова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Лилия (тетради по письму и математике), ученица 1 класса Юнусова Арина (тетради по письму и математике), ученик 2 класса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Кульмаметьев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(тетради по русскому языку и математике), ученик 2 класса Хабибуллин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тетради по русскому языку и математике), ученица 4 класса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Биктимирова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Лилия (тетради по русскому языку и математике).  Также была в начальных классах организована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выставка рисунков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«Моё любимое произведение, герой», где все учащиеся приняли активное участие. </w:t>
      </w:r>
    </w:p>
    <w:p w:rsidR="00F949B9" w:rsidRDefault="00F949B9" w:rsidP="00F94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49B9" w:rsidRDefault="00F949B9" w:rsidP="00F94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24.11.,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 день  « Поэтический» прошёл под лозунгом: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Поэзия и искусство — это особая форма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 только выражения, но и познания» (Ян Райнис)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 этот день на уроках были организованы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учителями русского языка и литературы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литературные чтения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Стихов пленительные строки…», в школьной библиотеке прошли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тему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Книга-наш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и верный товарищ». На занятии кружка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«Учимся писать грамотно»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учителем русского языка и литературы проведён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«Занимательный час письма».</w:t>
      </w:r>
    </w:p>
    <w:p w:rsidR="00F949B9" w:rsidRDefault="00F949B9" w:rsidP="00F949B9">
      <w:pPr>
        <w:spacing w:after="16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26.11. (четверг), 4 день был объявлен днём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«Фразеологическим»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акже прошёл он под лозунгом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Фразеологизмы составляют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народную физиономию языка,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его оригинальные средства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и его… богатство» (В.Г.Белинский)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переменам проводили 20-минутки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Увлекательная фразеология»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Хорошие знания показали ученики 5, 10 и 11 классов.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этот же день учителем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Юмадеевой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З.Х.  была организована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 “Путешествие в страну филологию”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учащихся 7–11 классов. Победителем знатока русского языка стал ученик 11 класса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Биктимиров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призёрами стали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Ризван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ученик 10 класса,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Радмир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ученик 11 класса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Инна, ученица 11 класса.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15.04 (пятница)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день  «Лингвистический»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Девизом дня стали такие слова: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Стань грамотным,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 ты откроешь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перед собой весь мир!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Учащиеся школы писали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тотальный диктант. Самыми грамотными учениками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признаны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Биктимиров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Эльнар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ученик 11 класса, Фазылова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ученица 10 класса,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Аллагулов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Дельнур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ученик 10 класса,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Хабиба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9 класс,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Кульмаметьева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Ильнара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, 9 класс.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(«4»-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Радмир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, ученик 11 класса,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Айдуллина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Марьям, ученица 9 класса,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Маметгалиев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Данил, ученик 8 класса)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29.11 (понедельник)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Финальный»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Язык  есть исповедь народа,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его душа и душа и быт родной»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Пётр Вяземский)</w:t>
      </w:r>
    </w:p>
    <w:p w:rsidR="00F949B9" w:rsidRDefault="00F949B9" w:rsidP="00F949B9">
      <w:pPr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Подведение итогов. Награждение победителей недели и Всероссийской олимпиады школьников по русскому языку и литературе.</w:t>
      </w:r>
    </w:p>
    <w:p w:rsidR="00F949B9" w:rsidRDefault="00F949B9" w:rsidP="00F949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Вывод:</w:t>
      </w:r>
      <w:r>
        <w:rPr>
          <w:color w:val="000000"/>
        </w:rPr>
        <w:t xml:space="preserve"> </w:t>
      </w:r>
      <w:r>
        <w:t xml:space="preserve">учащиеся по возможности участвовали во всех мероприятиях, проводимых в ходе </w:t>
      </w:r>
      <w:proofErr w:type="spellStart"/>
      <w:r>
        <w:t>предметнойнедели</w:t>
      </w:r>
      <w:proofErr w:type="spellEnd"/>
      <w: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Предметная неделя  </w:t>
      </w:r>
      <w:r>
        <w:rPr>
          <w:color w:val="000000" w:themeColor="text1"/>
        </w:rPr>
        <w:t xml:space="preserve">по русскому языку и литературе </w:t>
      </w:r>
      <w:r>
        <w:rPr>
          <w:color w:val="000000"/>
        </w:rPr>
        <w:t xml:space="preserve">вызвала </w:t>
      </w:r>
      <w:r>
        <w:rPr>
          <w:color w:val="000000" w:themeColor="text1"/>
          <w:shd w:val="clear" w:color="auto" w:fill="FFFFFF"/>
        </w:rPr>
        <w:t>познавательный интерес учащихся, развивался у учащихся творческий потенциал через продуктивную практическую деятельность,</w:t>
      </w:r>
      <w:r>
        <w:t xml:space="preserve"> интерес учащихся к изучаемым предметам, повысился образовательный уровень учащихся, неделя повлияла на обучение детей самостоятельности и творчеству, выявила одаренных учащихся по</w:t>
      </w:r>
      <w:r>
        <w:rPr>
          <w:color w:val="000000" w:themeColor="text1"/>
        </w:rPr>
        <w:t xml:space="preserve"> русскому языку и литературе</w:t>
      </w:r>
      <w:r>
        <w:t xml:space="preserve">, </w:t>
      </w:r>
      <w:r>
        <w:rPr>
          <w:color w:val="000000" w:themeColor="text1"/>
          <w:shd w:val="clear" w:color="auto" w:fill="FFFFFF"/>
        </w:rPr>
        <w:t xml:space="preserve"> воспитывала лучшие качества: трудолюбия, аккуратности, увлеченности делом, инициативности, коллективизма, уважительного отношения к мастерству.</w:t>
      </w:r>
      <w:proofErr w:type="gramEnd"/>
    </w:p>
    <w:p w:rsidR="00F949B9" w:rsidRDefault="00F949B9" w:rsidP="00F949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неделя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и литературе </w:t>
      </w:r>
      <w:r>
        <w:rPr>
          <w:rFonts w:ascii="Times New Roman" w:eastAsia="Times New Roman" w:hAnsi="Times New Roman" w:cs="Times New Roman"/>
          <w:sz w:val="24"/>
          <w:szCs w:val="24"/>
        </w:rPr>
        <w:t>позволила также и учителю развивать свои организаторские способности, творческий подход к работе, дала возможность самореализации.</w:t>
      </w:r>
    </w:p>
    <w:p w:rsidR="00F949B9" w:rsidRDefault="00F949B9" w:rsidP="00F949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Рекомендации: </w:t>
      </w:r>
    </w:p>
    <w:p w:rsidR="00F949B9" w:rsidRDefault="00F949B9" w:rsidP="00F949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учащихся старшего звена в организации мероприятий в начальных классах.</w:t>
      </w:r>
    </w:p>
    <w:p w:rsidR="00F949B9" w:rsidRDefault="00F949B9" w:rsidP="00F949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и систематизировать дидактический материал для дальнейшего использования в работе. </w:t>
      </w:r>
    </w:p>
    <w:p w:rsidR="00F949B9" w:rsidRDefault="00F949B9" w:rsidP="00F949B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Разнообразить формат проведения предметной литературы по русскому языку и литературе, внести в план проведения декады выполнение учащимися проектно-исследовательских работ.</w:t>
      </w:r>
    </w:p>
    <w:p w:rsidR="00F949B9" w:rsidRDefault="00F949B9" w:rsidP="00F949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следующем году организовать презентацию итогов предметной декады перед учащимися и учителями-предметниками.</w:t>
      </w:r>
    </w:p>
    <w:p w:rsidR="00F949B9" w:rsidRDefault="00F949B9" w:rsidP="00F949B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9B9" w:rsidRDefault="00F949B9" w:rsidP="00F949B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29.11. 2021г    </w:t>
      </w:r>
    </w:p>
    <w:p w:rsidR="00F949B9" w:rsidRDefault="00F949B9" w:rsidP="00F94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Справку составила руководитель МО  учителей  русского языка и литературы: </w:t>
      </w:r>
    </w:p>
    <w:p w:rsidR="00F949B9" w:rsidRDefault="00F949B9" w:rsidP="00F949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Юмадеева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З.Х.</w:t>
      </w:r>
    </w:p>
    <w:p w:rsidR="00F949B9" w:rsidRDefault="00F949B9" w:rsidP="00F949B9">
      <w:pPr>
        <w:rPr>
          <w:rFonts w:ascii="Times New Roman" w:hAnsi="Times New Roman" w:cs="Times New Roman"/>
          <w:sz w:val="24"/>
          <w:szCs w:val="24"/>
        </w:rPr>
      </w:pPr>
    </w:p>
    <w:p w:rsidR="001331D9" w:rsidRDefault="001331D9"/>
    <w:sectPr w:rsidR="001331D9" w:rsidSect="001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71F"/>
    <w:multiLevelType w:val="hybridMultilevel"/>
    <w:tmpl w:val="B182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49B9"/>
    <w:rsid w:val="001331D9"/>
    <w:rsid w:val="00F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9B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2021-11-30T16:45:00Z</dcterms:created>
  <dcterms:modified xsi:type="dcterms:W3CDTF">2021-11-30T16:46:00Z</dcterms:modified>
</cp:coreProperties>
</file>