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A2" w:rsidRDefault="00951DA2" w:rsidP="00951DA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:rsidR="00951DA2" w:rsidRPr="00951DA2" w:rsidRDefault="00951DA2" w:rsidP="00951DA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gramStart"/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Лайтамакская  средняя</w:t>
      </w:r>
      <w:proofErr w:type="gramEnd"/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общеобразовательная школа»</w:t>
      </w:r>
    </w:p>
    <w:p w:rsidR="00951DA2" w:rsidRPr="00951DA2" w:rsidRDefault="00951DA2" w:rsidP="00951DA2">
      <w:pPr>
        <w:jc w:val="center"/>
        <w:rPr>
          <w:rFonts w:hAnsi="Times New Roman" w:cs="Times New Roman"/>
          <w:b/>
          <w:bCs/>
          <w:color w:val="000000"/>
          <w:sz w:val="52"/>
          <w:szCs w:val="24"/>
          <w:lang w:val="ru-RU"/>
        </w:rPr>
      </w:pPr>
    </w:p>
    <w:p w:rsidR="00951DA2" w:rsidRDefault="00951DA2" w:rsidP="00951DA2">
      <w:pPr>
        <w:jc w:val="center"/>
        <w:rPr>
          <w:rFonts w:hAnsi="Times New Roman" w:cs="Times New Roman"/>
          <w:b/>
          <w:bCs/>
          <w:color w:val="000000"/>
          <w:sz w:val="52"/>
          <w:szCs w:val="24"/>
        </w:rPr>
      </w:pPr>
      <w:r w:rsidRPr="00951DA2">
        <w:rPr>
          <w:rFonts w:hAnsi="Times New Roman" w:cs="Times New Roman"/>
          <w:b/>
          <w:bCs/>
          <w:color w:val="000000"/>
          <w:sz w:val="52"/>
          <w:szCs w:val="24"/>
        </w:rPr>
        <w:t> </w:t>
      </w:r>
    </w:p>
    <w:p w:rsidR="00951DA2" w:rsidRDefault="00951DA2" w:rsidP="00951DA2">
      <w:pPr>
        <w:jc w:val="center"/>
        <w:rPr>
          <w:rFonts w:hAnsi="Times New Roman" w:cs="Times New Roman"/>
          <w:b/>
          <w:bCs/>
          <w:color w:val="000000"/>
          <w:sz w:val="52"/>
          <w:szCs w:val="24"/>
        </w:rPr>
      </w:pPr>
    </w:p>
    <w:p w:rsidR="00951DA2" w:rsidRDefault="00951DA2" w:rsidP="00951DA2">
      <w:pPr>
        <w:jc w:val="center"/>
        <w:rPr>
          <w:rFonts w:hAnsi="Times New Roman" w:cs="Times New Roman"/>
          <w:b/>
          <w:bCs/>
          <w:color w:val="000000"/>
          <w:sz w:val="52"/>
          <w:szCs w:val="24"/>
        </w:rPr>
      </w:pPr>
    </w:p>
    <w:p w:rsidR="00951DA2" w:rsidRDefault="00951DA2" w:rsidP="00951DA2">
      <w:pPr>
        <w:jc w:val="center"/>
        <w:rPr>
          <w:rFonts w:hAnsi="Times New Roman" w:cs="Times New Roman"/>
          <w:b/>
          <w:bCs/>
          <w:color w:val="000000"/>
          <w:sz w:val="52"/>
          <w:szCs w:val="24"/>
        </w:rPr>
      </w:pPr>
    </w:p>
    <w:p w:rsidR="00951DA2" w:rsidRPr="00951DA2" w:rsidRDefault="00951DA2" w:rsidP="00951DA2">
      <w:pPr>
        <w:jc w:val="center"/>
        <w:rPr>
          <w:rFonts w:hAnsi="Times New Roman" w:cs="Times New Roman"/>
          <w:b/>
          <w:bCs/>
          <w:color w:val="000000"/>
          <w:sz w:val="52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52"/>
          <w:szCs w:val="24"/>
          <w:lang w:val="ru-RU"/>
        </w:rPr>
        <w:t xml:space="preserve">Рабочая программа учебного курса </w:t>
      </w:r>
    </w:p>
    <w:p w:rsidR="00951DA2" w:rsidRPr="00951DA2" w:rsidRDefault="00951DA2" w:rsidP="00951DA2">
      <w:pPr>
        <w:jc w:val="center"/>
        <w:rPr>
          <w:rFonts w:hAnsi="Times New Roman" w:cs="Times New Roman"/>
          <w:color w:val="000000"/>
          <w:sz w:val="52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52"/>
          <w:szCs w:val="24"/>
          <w:lang w:val="ru-RU"/>
        </w:rPr>
        <w:t>«Функциональная грамотность» для 5–9-х классов»</w:t>
      </w:r>
    </w:p>
    <w:p w:rsidR="00951DA2" w:rsidRP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DA2" w:rsidRP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DA2" w:rsidRP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DA2" w:rsidRP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DA2" w:rsidRP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с. Лайтамак</w:t>
      </w:r>
    </w:p>
    <w:p w:rsidR="00951DA2" w:rsidRP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2023-2024 учебный год</w:t>
      </w:r>
    </w:p>
    <w:p w:rsidR="00951DA2" w:rsidRP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DA2" w:rsidRP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DA2" w:rsidRP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DA2" w:rsidRP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DA2" w:rsidRP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DA2" w:rsidRP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DA2" w:rsidRPr="00951DA2" w:rsidRDefault="00951D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0643" w:rsidRPr="00951DA2" w:rsidRDefault="00951D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51DA2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«Функциональная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ГБОУ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10643" w:rsidRPr="00951DA2" w:rsidRDefault="00951D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днего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610643" w:rsidRPr="00951DA2" w:rsidRDefault="00951D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610643" w:rsidRPr="00951DA2" w:rsidRDefault="00951D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утвержденног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ГБОУ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31.08.2022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175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ГБОУ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«Функциональная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ГБОУ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кур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«Функциональная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формируемую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«Функциональная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170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(1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34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модульную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10643" w:rsidRDefault="00951D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читательская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грамотность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0643" w:rsidRDefault="00951D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0643" w:rsidRDefault="00951D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0643" w:rsidRDefault="00951DA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обучающиес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поэтапное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умений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функциональнои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учатся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рисунков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стил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истике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друзья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ниях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учеником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учатся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разном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ученику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синтезировать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единую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личныи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местныи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национальныи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proofErr w:type="gram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глобальныи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Школьники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овладеть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школьники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учатся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поставленные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прогнозы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явлений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отрыве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дметного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10643" w:rsidRPr="00951DA2" w:rsidRDefault="00951D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Ковалева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Рябинина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Сидорова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Читательская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Сборник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эталонных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Ковалева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Рослова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Рыдзе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Математическ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Сборник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эталонных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Ковалева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Рутковская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Половникова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Финансовая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Сборник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эталонных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Ковалева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Рутковская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Половникова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научная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Сборник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эталонных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аданий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Default="00951D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Ляпцев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Абдулаева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/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Алексашиной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научная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Тренажер</w:t>
      </w:r>
      <w:r>
        <w:rPr>
          <w:rFonts w:hAnsi="Times New Roman" w:cs="Times New Roman"/>
          <w:color w:val="000000"/>
          <w:sz w:val="24"/>
          <w:szCs w:val="24"/>
        </w:rPr>
        <w:t>. 7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9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0643" w:rsidRDefault="00951D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Математическая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Тренажер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6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8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0643" w:rsidRDefault="00951D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Сергеева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Финансовая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поисках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Тренажер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0643" w:rsidRDefault="00951DA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10643" w:rsidRDefault="00951D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Функциональная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9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«Просвещение» </w:t>
      </w:r>
      <w:r>
        <w:rPr>
          <w:rFonts w:hAnsi="Times New Roman" w:cs="Times New Roman"/>
          <w:color w:val="000000"/>
          <w:sz w:val="24"/>
          <w:szCs w:val="24"/>
        </w:rPr>
        <w:t>media.prosv.r</w:t>
      </w:r>
      <w:r>
        <w:rPr>
          <w:rFonts w:hAnsi="Times New Roman" w:cs="Times New Roman"/>
          <w:color w:val="000000"/>
          <w:sz w:val="24"/>
          <w:szCs w:val="24"/>
        </w:rPr>
        <w:t>u/fg;</w:t>
      </w:r>
    </w:p>
    <w:p w:rsidR="00610643" w:rsidRDefault="00951DA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610643" w:rsidRDefault="00951DA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Содержание учебного курса</w:t>
      </w:r>
    </w:p>
    <w:p w:rsidR="00610643" w:rsidRDefault="00951DA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Читательская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фольклорном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Пословицы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поговорки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разговорного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выделить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частеи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Сюжетные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конца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переливание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Пуассона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взвешивание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«мудрецах»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лжецах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говорит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правду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Простейшие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Наглядная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геометрия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разрезание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перекраивание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Разбиение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эле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ментарных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Вселеннои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Комбинаторные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появились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настоящи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ненастоящие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разумно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покупки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мошенники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Сколько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стоит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«свое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дело»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взаимодействие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реакций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индикаторы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Вода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Уни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кальность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Углекислыи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газ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земная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Минералы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минералами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горнои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породои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рудои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Атмосфера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Живая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Уникальность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существов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Свойства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Звуковые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живои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неживои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Слышимые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неслышимые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Устройство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акустические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Шум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воздействие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51DA2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Читательская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эпическом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авторскои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содержащуюся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Интерпретационные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несплошным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арифметическим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проценты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пропорция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свойств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клетчатои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комбинаторики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Удивитель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деньгах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Нумизматика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«Сувенирные»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Фальшивые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современность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Откуда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берутся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Заработная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зависит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Собственность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Арендная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проценты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прибыль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дивиденды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пенсии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заработать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профессий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Агрегатные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мерение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Атомы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молекулы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расширения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Плавление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отвердевание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Испарение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конденсация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Кипение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Солнеч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Вселенная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Вселеннои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Вселеннои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Солнечнои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Живая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Царства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живои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10643" w:rsidRPr="00951DA2" w:rsidRDefault="00951DA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51DA2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Читательская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лирическом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Поэтическии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дальнейшего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комментариев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Позиционные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несплошным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объявления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изменений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линейнои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свойств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возн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икающих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повседневнои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событий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реальнои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множеств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объединяющее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многих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направлений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исследователь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ского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налоги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платить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Подоходныи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налог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налоги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уплачиваются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вашеи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Пени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налоговые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льготы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бюджет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расходуются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налоговые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сборы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социа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пособий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потерял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банков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накопить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купить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Вклады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приумножить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Пластиковая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карта–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твой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безопасныи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кармане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ойства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кажутся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сплошными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молекулярное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жидкостеи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Диффузия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газах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жидкостях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телах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Инерция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Паскаля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Гидростатичес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кии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парадокс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Деформация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деформации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Усталость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Мировои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океан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Атмосферные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Ветер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ветра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Ураган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торнадо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Землетрясение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цунами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морях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океанах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океанов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подводнои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подводных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дронов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Биологическое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Генная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модификация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растений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Внешнее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дождевого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червя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моллюсков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Внешнее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рыбы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Пресноводные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морские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рыбы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Внешнее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птицы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Эволюция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Перелетные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птицы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Сезонная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миграция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51DA2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Читательская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драматическом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чебныи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Деловые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измененнои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выполнени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уставы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предложенном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несплошным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информациеи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представленнои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табли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столбчатои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круговои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расстояний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повседневнои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трехмерных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изобра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жений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lang w:val="ru-RU"/>
        </w:rPr>
        <w:br/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шансов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типичных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инвестиции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измерениях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сберечь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личныи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капитал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капиталов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инкубатор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малыи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Молодые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предприниматели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депозит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Расчетно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касс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свойства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Занимательное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электричество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Магнетизм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электромагнетизм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плотин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Гидроэлектростанции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строительстве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гидроэлектростанций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Нетрадиционные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энергетики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объединенные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энергосистемы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гигиена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Кровь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Иммунитет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Наследственность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51DA2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Читательская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читательских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умений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опорои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lang w:val="ru-RU"/>
        </w:rPr>
        <w:br/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внетекстовые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Электронныи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содержащейся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аргументация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комментарий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научное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конструирующие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смешанным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мультипликативнои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тремя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составляющими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лишними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смысло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изяществом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вычислений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вычислениями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уме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оценкои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разумности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стереометрических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Вероятностные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Ценные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Векселя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блигации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российская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специфика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акций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Биржа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брокеры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Фондовые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индексы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Гибридные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Паевые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инвестиционные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фонды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Инвестиционное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профилирование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инвестиционного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портфеля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пересм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инвесторов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страхового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негосударственное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пенсионное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юридические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отношений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финансовым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посредником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научная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Струк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тура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свойства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Радиоактивность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Искусственная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радиоактивность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реакций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Наследственнос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Биогенетическии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наследования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proofErr w:type="gram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популяции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популяции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Происхож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модификационная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мутационная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селекции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растений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микроорганизмов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Экологическая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Потоки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экосистеме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Саморазвитие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экосистемы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Биосфера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Средообра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зующая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Круговорот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биосфере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Эволюция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биосферы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Антропогенное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воздействие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биосферу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природопользования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51DA2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610643" w:rsidRPr="00951DA2" w:rsidRDefault="00951DA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51DA2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освоени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характеризуются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проявлением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ценностным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нравственное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10643" w:rsidRPr="00951DA2" w:rsidRDefault="00951D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представлением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610643" w:rsidRPr="00951DA2" w:rsidRDefault="00951DA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практическим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установкой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важн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осознанным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выбором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построением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потребно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Эстетическое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эмоциональному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эстетическому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умению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видеть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редставлений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овладением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простейшими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10643" w:rsidRPr="00951DA2" w:rsidRDefault="00951DA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сбаланси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рованный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признанием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обеспечивающие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адаптацию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няющимся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10643" w:rsidRPr="00951DA2" w:rsidRDefault="00951DA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необходимостью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51DA2">
        <w:rPr>
          <w:b/>
          <w:bCs/>
          <w:color w:val="252525"/>
          <w:spacing w:val="-2"/>
          <w:sz w:val="42"/>
          <w:szCs w:val="42"/>
          <w:lang w:val="ru-RU"/>
        </w:rPr>
        <w:t>Метапред</w:t>
      </w:r>
      <w:r w:rsidRPr="00951DA2">
        <w:rPr>
          <w:b/>
          <w:bCs/>
          <w:color w:val="252525"/>
          <w:spacing w:val="-2"/>
          <w:sz w:val="42"/>
          <w:szCs w:val="42"/>
          <w:lang w:val="ru-RU"/>
        </w:rPr>
        <w:t>метные результаты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10643" w:rsidRPr="00951DA2" w:rsidRDefault="00951D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взаимосвяз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аргументиро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менимость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10643" w:rsidRPr="00951DA2" w:rsidRDefault="00951DA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струменты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познаватель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ажать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10643" w:rsidRPr="00951DA2" w:rsidRDefault="00951DA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индивид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уальной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оговариваться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предпочтени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10643" w:rsidRPr="00951DA2" w:rsidRDefault="00951DA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эмоци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онального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интеллекта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Овладение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951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10643" w:rsidRPr="00951DA2" w:rsidRDefault="00951D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самоконт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роля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Default="00951DA2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0643" w:rsidRPr="00951DA2" w:rsidRDefault="00951D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Default="00951D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</w:t>
      </w:r>
      <w:r>
        <w:rPr>
          <w:rFonts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0643" w:rsidRPr="00951DA2" w:rsidRDefault="00951DA2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Pr="00951DA2" w:rsidRDefault="00951D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позиция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управл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самодисциплины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10643" w:rsidRDefault="00951DA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proofErr w:type="spellStart"/>
      <w:r>
        <w:rPr>
          <w:b/>
          <w:bCs/>
          <w:color w:val="252525"/>
          <w:spacing w:val="-2"/>
          <w:sz w:val="42"/>
          <w:szCs w:val="42"/>
        </w:rPr>
        <w:lastRenderedPageBreak/>
        <w:t>Предметные</w:t>
      </w:r>
      <w:proofErr w:type="spellEnd"/>
      <w:r>
        <w:rPr>
          <w:b/>
          <w:bCs/>
          <w:color w:val="252525"/>
          <w:spacing w:val="-2"/>
          <w:sz w:val="42"/>
          <w:szCs w:val="42"/>
        </w:rPr>
        <w:t xml:space="preserve">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результаты</w:t>
      </w:r>
      <w:proofErr w:type="spellEnd"/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p w:rsidR="00610643" w:rsidRPr="00951DA2" w:rsidRDefault="00951DA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находит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извлекает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находит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извлекает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математическую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находит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извлекает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находит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извлекает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финансовую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610643" w:rsidRPr="00951DA2" w:rsidRDefault="00951DA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извлеченную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объясняет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описывает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знаний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610643" w:rsidRPr="00951DA2" w:rsidRDefault="00951DA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интегрирует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формулирует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математичес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кую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распознает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исследует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местные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финансовом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610643" w:rsidRPr="00951DA2" w:rsidRDefault="00951D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интерпретирует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значимои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интерпретирует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местные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Default="00951D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610643" w:rsidRPr="00951DA2" w:rsidRDefault="00951D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метапредметного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интерпретирует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национальнои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глобальнои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интерпретирует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строит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прогнозы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местных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различном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метапредметного</w:t>
      </w:r>
      <w:proofErr w:type="spellEnd"/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643" w:rsidRPr="00951DA2" w:rsidRDefault="00951DA2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строит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прогнозы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предлагает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51D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643" w:rsidRDefault="00951DA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610643" w:rsidRDefault="00951DA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847"/>
        <w:gridCol w:w="1335"/>
        <w:gridCol w:w="1049"/>
        <w:gridCol w:w="2779"/>
        <w:gridCol w:w="1573"/>
      </w:tblGrid>
      <w:tr w:rsidR="00610643" w:rsidRPr="0095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Pr="00951DA2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Pr="00951DA2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Читательская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фольклорном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Пословицы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поговорки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разговорного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выделить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главную</w:t>
            </w:r>
            <w:r w:rsidRPr="00951DA2">
              <w:rPr>
                <w:lang w:val="ru-RU"/>
              </w:rPr>
              <w:br/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мысль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сплошным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действии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1DA2">
              <w:rPr>
                <w:lang w:val="ru-RU"/>
              </w:rPr>
              <w:br/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десятичная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решаемые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переливание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Пуассона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взвешивание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«мудрецах»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лжецах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всегда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говорит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Простейшие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перекраивание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Разбиение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длительность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Комбинаторные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диаграмм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Деньги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появились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деньги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деньги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настоящие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ненастоящие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разумно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покупки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мошенники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научная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взаимодействие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реакций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Уникальность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Углекислыи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минералами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породои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рудои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Уникальность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существования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Свойства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неживои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Слышимые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неслышимые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Устройство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динамика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акустические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воздействие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0643" w:rsidRDefault="00951DA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9"/>
        <w:gridCol w:w="2098"/>
        <w:gridCol w:w="1571"/>
        <w:gridCol w:w="1228"/>
        <w:gridCol w:w="1765"/>
        <w:gridCol w:w="1856"/>
      </w:tblGrid>
      <w:tr w:rsidR="00610643" w:rsidRPr="0095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Pr="00951DA2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отводимых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Pr="00951DA2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Читательская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эпическом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Древнерусская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летопись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реалиях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авторскои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содержащуюся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повествование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репортаж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Интерпретационные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несплошным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деньги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пропорций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пропорциональных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решаемые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арифметическим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пропорция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Инварианты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разбиение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решаемые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свойств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клетчатои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логики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вероятности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комбинаторики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диаграммы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Удивительные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деньгах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Нумизматика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«Сувенирные»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деньги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Фальшивые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деньги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Откуда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берутся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деньги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зависит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Арендная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прибыль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дивиденды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дивиденды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пенсии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деньги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научная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Агрегатные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Атомы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молекулы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отвердевание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Испарение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конденсация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Кипение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Солнечной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Царства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0643" w:rsidRDefault="00951DA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8"/>
        <w:gridCol w:w="2062"/>
        <w:gridCol w:w="1592"/>
        <w:gridCol w:w="1244"/>
        <w:gridCol w:w="1789"/>
        <w:gridCol w:w="1882"/>
      </w:tblGrid>
      <w:tr w:rsidR="00610643" w:rsidRPr="0095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Pr="00951DA2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Pr="00951DA2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Читательская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лирическом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Поэтическии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Сопоставление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публицистического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текстовую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дальнейшего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объяснительное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резюме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толкование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комментариев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основную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мысль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предложенного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Позиционные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несплошным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объявления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свойства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соглашений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линейнои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ориентированного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совместную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свойств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множеств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объединяющее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столбчатые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линейные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диаграммы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гистограммы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уплачиваются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уплачиваются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льготы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расходуются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налоговые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потерял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накопить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купить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приумножить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приумножить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научная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кажутся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сплошными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молекулярное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жидкостеи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Диффузия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газах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жидкостях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твердых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Инерция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Паскаля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Гидростатически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парадокс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Деформация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Усталость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ветра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Ураган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торнадо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Землетрясение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цунами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морях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океанах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океанов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подводнои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океана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подводных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дронов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модификация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растений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дождевого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червя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моллюсков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насекомых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Пресноводные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Эволюция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Перелетные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Сезонная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миграция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0643" w:rsidRDefault="00951DA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"/>
        <w:gridCol w:w="2589"/>
        <w:gridCol w:w="1459"/>
        <w:gridCol w:w="1143"/>
        <w:gridCol w:w="1637"/>
        <w:gridCol w:w="1721"/>
      </w:tblGrid>
      <w:tr w:rsidR="00610643" w:rsidRPr="0095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Pr="00951DA2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Pr="00951DA2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Читательская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драматическом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951DA2">
              <w:rPr>
                <w:lang w:val="ru-RU"/>
              </w:rPr>
              <w:br/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уставы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ошибок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предложенном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несплошным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диаграмм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столбчатои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круговои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расстояний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повседневнои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неаналитические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теорема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Пифагора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треугольника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равенство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переменными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построение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трехмерных 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шансов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наступления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типичных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инвестиции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сберечь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капитал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951DA2">
              <w:rPr>
                <w:lang w:val="ru-RU"/>
              </w:rPr>
              <w:br/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инкубатор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предприниматели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депозит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кассовые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научная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Занимательное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Магнетизм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электромагнетизм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плотин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Гидроэлектростанции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гидроэлектростанций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Нетрадиционные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энергетики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Внутренняя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организма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Наследственность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Иммунитет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Наследственность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0643" w:rsidRDefault="00951DA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7"/>
        <w:gridCol w:w="3007"/>
        <w:gridCol w:w="1374"/>
        <w:gridCol w:w="1078"/>
        <w:gridCol w:w="1541"/>
        <w:gridCol w:w="1620"/>
      </w:tblGrid>
      <w:tr w:rsidR="00610643" w:rsidRPr="0095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Pr="00951DA2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643" w:rsidRPr="00951DA2" w:rsidRDefault="00951D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Читательская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внетекстовые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достоверности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содержащейся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исходного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конструирующие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смешанным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диаграмм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мультипликативнои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составляющими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лишними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типичных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линейных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Количественные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рассуждения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изяществом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оценкои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разумности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стереометрических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Векселя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облигации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российская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иржа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брокеры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Фондовые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индексы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Паевые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инвестиционные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Инвестиционное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профилирование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инвестиционного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инвесторов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рынка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негосударственное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пенсионное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финансовым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научная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Радиоактивность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Искусственная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радиоактивность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равила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превращения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явлений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Размножение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организмов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организмов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Биогенетическии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наследования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обитания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Происхождение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изменчивости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модификационная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мутационная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изменчивости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селекции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Антропогенное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воздействие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биосферу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природопользования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изменчивости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модификационная</w:t>
            </w:r>
            <w:proofErr w:type="spellEnd"/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мутационная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изменчивости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селекции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растений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media.prosv.ru/fg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Pr="00951DA2" w:rsidRDefault="00951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явлений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51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0643" w:rsidRDefault="00951D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106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951D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643" w:rsidRDefault="006106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951DA2"/>
    <w:sectPr w:rsidR="00000000" w:rsidSect="00951DA2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308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548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95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830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424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60F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B2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D62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D5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D06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72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A15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B46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8669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C36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B54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8C3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B48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04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E65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1A7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021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231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E945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8673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16"/>
  </w:num>
  <w:num w:numId="5">
    <w:abstractNumId w:val="3"/>
  </w:num>
  <w:num w:numId="6">
    <w:abstractNumId w:val="21"/>
  </w:num>
  <w:num w:numId="7">
    <w:abstractNumId w:val="15"/>
  </w:num>
  <w:num w:numId="8">
    <w:abstractNumId w:val="7"/>
  </w:num>
  <w:num w:numId="9">
    <w:abstractNumId w:val="17"/>
  </w:num>
  <w:num w:numId="10">
    <w:abstractNumId w:val="4"/>
  </w:num>
  <w:num w:numId="11">
    <w:abstractNumId w:val="14"/>
  </w:num>
  <w:num w:numId="12">
    <w:abstractNumId w:val="10"/>
  </w:num>
  <w:num w:numId="13">
    <w:abstractNumId w:val="8"/>
  </w:num>
  <w:num w:numId="14">
    <w:abstractNumId w:val="11"/>
  </w:num>
  <w:num w:numId="15">
    <w:abstractNumId w:val="13"/>
  </w:num>
  <w:num w:numId="16">
    <w:abstractNumId w:val="9"/>
  </w:num>
  <w:num w:numId="17">
    <w:abstractNumId w:val="0"/>
  </w:num>
  <w:num w:numId="18">
    <w:abstractNumId w:val="5"/>
  </w:num>
  <w:num w:numId="19">
    <w:abstractNumId w:val="2"/>
  </w:num>
  <w:num w:numId="20">
    <w:abstractNumId w:val="23"/>
  </w:num>
  <w:num w:numId="21">
    <w:abstractNumId w:val="12"/>
  </w:num>
  <w:num w:numId="22">
    <w:abstractNumId w:val="1"/>
  </w:num>
  <w:num w:numId="23">
    <w:abstractNumId w:val="19"/>
  </w:num>
  <w:num w:numId="24">
    <w:abstractNumId w:val="18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10643"/>
    <w:rsid w:val="00653AF6"/>
    <w:rsid w:val="00951DA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28DC"/>
  <w15:docId w15:val="{B9F08F74-DAAA-4489-9789-674897FC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8500</Words>
  <Characters>48453</Characters>
  <Application>Microsoft Office Word</Application>
  <DocSecurity>0</DocSecurity>
  <Lines>403</Lines>
  <Paragraphs>113</Paragraphs>
  <ScaleCrop>false</ScaleCrop>
  <Company/>
  <LinksUpToDate>false</LinksUpToDate>
  <CharactersWithSpaces>56840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2</cp:revision>
  <dcterms:created xsi:type="dcterms:W3CDTF">2011-11-02T04:15:00Z</dcterms:created>
  <dcterms:modified xsi:type="dcterms:W3CDTF">2023-10-11T05:18:00Z</dcterms:modified>
</cp:coreProperties>
</file>