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Borders>
          <w:top w:val="nil"/>
          <w:left w:val="nil"/>
          <w:bottom w:val="nil"/>
          <w:right w:val="nil"/>
          <w:insideH w:val="nil"/>
          <w:insideV w:val="nil"/>
        </w:tblBorders>
        <w:tblCellMar>
          <w:left w:w="10" w:type="dxa"/>
          <w:right w:w="10" w:type="dxa"/>
        </w:tblCellMar>
        <w:tblLook w:val="0000"/>
      </w:tblPr>
      <w:tblGrid>
        <w:gridCol w:w="10876"/>
      </w:tblGrid>
      <w:tr w:rsidR="00D07CBF">
        <w:tblPrEx>
          <w:tblCellMar>
            <w:top w:w="0" w:type="dxa"/>
            <w:bottom w:w="0" w:type="dxa"/>
          </w:tblCellMar>
        </w:tblPrEx>
        <w:trPr>
          <w:trHeight w:hRule="exact" w:val="3031"/>
        </w:trPr>
        <w:tc>
          <w:tcPr>
            <w:tcW w:w="10716" w:type="dxa"/>
            <w:tcBorders>
              <w:top w:val="nil"/>
              <w:left w:val="nil"/>
              <w:bottom w:val="nil"/>
              <w:right w:val="nil"/>
            </w:tcBorders>
            <w:tcMar>
              <w:top w:w="60" w:type="dxa"/>
              <w:left w:w="80" w:type="dxa"/>
              <w:bottom w:w="60" w:type="dxa"/>
              <w:right w:w="80" w:type="dxa"/>
            </w:tcMar>
          </w:tcPr>
          <w:p w:rsidR="00D07CBF" w:rsidRDefault="00CE0883">
            <w:pPr>
              <w:pStyle w:val="ConsPlusTitlePage0"/>
            </w:pPr>
            <w:r>
              <w:rPr>
                <w:noProof/>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0" cy="904875"/>
                          </a:xfrm>
                          <a:prstGeom prst="rect">
                            <a:avLst/>
                          </a:prstGeom>
                          <a:noFill/>
                          <a:ln>
                            <a:noFill/>
                          </a:ln>
                        </pic:spPr>
                      </pic:pic>
                    </a:graphicData>
                  </a:graphic>
                </wp:inline>
              </w:drawing>
            </w:r>
          </w:p>
        </w:tc>
      </w:tr>
      <w:tr w:rsidR="00D07CBF">
        <w:tblPrEx>
          <w:tblCellMar>
            <w:top w:w="0" w:type="dxa"/>
            <w:bottom w:w="0" w:type="dxa"/>
          </w:tblCellMar>
        </w:tblPrEx>
        <w:trPr>
          <w:trHeight w:hRule="exact" w:val="8335"/>
        </w:trPr>
        <w:tc>
          <w:tcPr>
            <w:tcW w:w="10716" w:type="dxa"/>
            <w:tcBorders>
              <w:top w:val="nil"/>
              <w:left w:val="nil"/>
              <w:bottom w:val="nil"/>
              <w:right w:val="nil"/>
            </w:tcBorders>
            <w:tcMar>
              <w:top w:w="60" w:type="dxa"/>
              <w:left w:w="80" w:type="dxa"/>
              <w:bottom w:w="60" w:type="dxa"/>
              <w:right w:w="80" w:type="dxa"/>
            </w:tcMar>
            <w:vAlign w:val="center"/>
          </w:tcPr>
          <w:p w:rsidR="00D07CBF" w:rsidRDefault="00CE0883">
            <w:pPr>
              <w:pStyle w:val="ConsPlusTitlePage0"/>
              <w:jc w:val="center"/>
            </w:pPr>
            <w:r>
              <w:rPr>
                <w:sz w:val="48"/>
              </w:rPr>
              <w:t>"КонсультантПлюс: Новое в российском законодательстве с 20 января по 12 апреля 2025 года"</w:t>
            </w:r>
          </w:p>
        </w:tc>
      </w:tr>
      <w:tr w:rsidR="00D07CBF">
        <w:tblPrEx>
          <w:tblCellMar>
            <w:top w:w="0" w:type="dxa"/>
            <w:bottom w:w="0" w:type="dxa"/>
          </w:tblCellMar>
        </w:tblPrEx>
        <w:trPr>
          <w:trHeight w:hRule="exact" w:val="3031"/>
        </w:trPr>
        <w:tc>
          <w:tcPr>
            <w:tcW w:w="10716" w:type="dxa"/>
            <w:tcBorders>
              <w:top w:val="nil"/>
              <w:left w:val="nil"/>
              <w:bottom w:val="nil"/>
              <w:right w:val="nil"/>
            </w:tcBorders>
            <w:tcMar>
              <w:top w:w="60" w:type="dxa"/>
              <w:left w:w="80" w:type="dxa"/>
              <w:bottom w:w="60" w:type="dxa"/>
              <w:right w:w="80" w:type="dxa"/>
            </w:tcMar>
            <w:vAlign w:val="center"/>
          </w:tcPr>
          <w:p w:rsidR="00D07CBF" w:rsidRDefault="00CE0883">
            <w:pPr>
              <w:pStyle w:val="ConsPlusTitlePage0"/>
              <w:jc w:val="center"/>
            </w:pPr>
            <w:r>
              <w:rPr>
                <w:sz w:val="28"/>
              </w:rPr>
              <w:t xml:space="preserve">Документ предоставлен </w:t>
            </w:r>
            <w:hyperlink r:id="rId7" w:tooltip="Ссылка на КонсультантПлюс">
              <w:r>
                <w:rPr>
                  <w:b/>
                  <w:color w:val="0000FF"/>
                  <w:sz w:val="28"/>
                </w:rPr>
                <w:t>КонсультантПлюс</w:t>
              </w:r>
              <w:r>
                <w:rPr>
                  <w:b/>
                  <w:color w:val="0000FF"/>
                  <w:sz w:val="28"/>
                </w:rPr>
                <w:br/>
              </w:r>
              <w:r>
                <w:rPr>
                  <w:b/>
                  <w:color w:val="0000FF"/>
                  <w:sz w:val="28"/>
                </w:rPr>
                <w:br/>
              </w:r>
            </w:hyperlink>
            <w:hyperlink r:id="rId8" w:tooltip="Ссылка на КонсультантПлюс">
              <w:r>
                <w:rPr>
                  <w:b/>
                  <w:color w:val="0000FF"/>
                  <w:sz w:val="28"/>
                </w:rPr>
                <w:t>www.consultant.ru</w:t>
              </w:r>
            </w:hyperlink>
            <w:r>
              <w:rPr>
                <w:sz w:val="28"/>
              </w:rPr>
              <w:br/>
            </w:r>
            <w:r>
              <w:rPr>
                <w:sz w:val="28"/>
              </w:rPr>
              <w:br/>
              <w:t>Дата сохранения: 15.04.2025</w:t>
            </w:r>
            <w:r>
              <w:rPr>
                <w:sz w:val="28"/>
              </w:rPr>
              <w:br/>
              <w:t> </w:t>
            </w:r>
          </w:p>
        </w:tc>
      </w:tr>
    </w:tbl>
    <w:p w:rsidR="00D07CBF" w:rsidRDefault="00D07CBF">
      <w:pPr>
        <w:pStyle w:val="ConsPlusNormal0"/>
        <w:sectPr w:rsidR="00D07CBF">
          <w:pgSz w:w="11906" w:h="16838"/>
          <w:pgMar w:top="841" w:right="595" w:bottom="841" w:left="595" w:header="0" w:footer="0" w:gutter="0"/>
          <w:cols w:space="720"/>
          <w:titlePg/>
        </w:sectPr>
      </w:pPr>
    </w:p>
    <w:p w:rsidR="00D07CBF" w:rsidRDefault="00D07CBF">
      <w:pPr>
        <w:pStyle w:val="ConsPlusNormal0"/>
        <w:jc w:val="both"/>
        <w:outlineLvl w:val="0"/>
      </w:pPr>
    </w:p>
    <w:p w:rsidR="00D07CBF" w:rsidRDefault="00CE0883">
      <w:pPr>
        <w:pStyle w:val="ConsPlusNormal0"/>
        <w:jc w:val="right"/>
      </w:pPr>
      <w:r>
        <w:t xml:space="preserve">Бесплатно подписаться на обзоры на сайте </w:t>
      </w:r>
      <w:hyperlink r:id="rId9">
        <w:r>
          <w:rPr>
            <w:color w:val="0000FF"/>
          </w:rPr>
          <w:t>КонсультантПлюс</w:t>
        </w:r>
      </w:hyperlink>
    </w:p>
    <w:p w:rsidR="00D07CBF" w:rsidRDefault="00D07CBF">
      <w:pPr>
        <w:pStyle w:val="ConsPlusNormal0"/>
        <w:jc w:val="right"/>
      </w:pPr>
    </w:p>
    <w:p w:rsidR="00D07CBF" w:rsidRDefault="00CE0883">
      <w:pPr>
        <w:pStyle w:val="ConsPlusTitle0"/>
        <w:jc w:val="center"/>
      </w:pPr>
      <w:r>
        <w:t>КонсультантПлюс: НОВОЕ В РОССИЙСКОМ ЗАКОНОДАТЕЛЬСТВЕ</w:t>
      </w:r>
    </w:p>
    <w:p w:rsidR="00D07CBF" w:rsidRDefault="00CE0883">
      <w:pPr>
        <w:pStyle w:val="ConsPlusTitle0"/>
        <w:jc w:val="center"/>
      </w:pPr>
      <w:r>
        <w:t>с 20 января по 12 апреля 2025 года</w:t>
      </w:r>
    </w:p>
    <w:p w:rsidR="00D07CBF" w:rsidRDefault="00D07CBF">
      <w:pPr>
        <w:pStyle w:val="ConsPlusNormal0"/>
        <w:jc w:val="center"/>
      </w:pPr>
    </w:p>
    <w:p w:rsidR="00D07CBF" w:rsidRDefault="00CE0883">
      <w:pPr>
        <w:pStyle w:val="ConsPlusNormal0"/>
        <w:jc w:val="center"/>
      </w:pPr>
      <w:r>
        <w:t xml:space="preserve">(об информации, включаемой в обзоры, см. </w:t>
      </w:r>
      <w:hyperlink w:anchor="P8547" w:tooltip="&lt;*&gt; Данные обзоры готовятся специалистами АО &quot;Консультант Плюс&quot; и содержат архив аннотаций к наиболее важным документам, введенным в информационный банк Российское законодательство (Версия Проф), а также к наиболее интересным проектам документов, затрагивающих">
        <w:r>
          <w:rPr>
            <w:color w:val="0000FF"/>
          </w:rPr>
          <w:t>&lt;*&gt;</w:t>
        </w:r>
      </w:hyperlink>
      <w:r>
        <w:t>)</w:t>
      </w:r>
    </w:p>
    <w:p w:rsidR="00D07CBF" w:rsidRDefault="00D07CBF">
      <w:pPr>
        <w:pStyle w:val="ConsPlusNormal0"/>
      </w:pPr>
    </w:p>
    <w:p w:rsidR="00D07CBF" w:rsidRDefault="00CE0883">
      <w:pPr>
        <w:pStyle w:val="ConsPlusNormal0"/>
        <w:ind w:firstLine="540"/>
        <w:jc w:val="both"/>
      </w:pPr>
      <w:r>
        <w:t>Исключительные права на представленные обзоры принадлежат АО "Консультант Плюс".</w:t>
      </w:r>
    </w:p>
    <w:p w:rsidR="00D07CBF" w:rsidRDefault="00CE0883">
      <w:pPr>
        <w:pStyle w:val="ConsPlusNormal0"/>
        <w:spacing w:before="240"/>
        <w:ind w:firstLine="540"/>
        <w:jc w:val="both"/>
      </w:pPr>
      <w:r>
        <w:t>О</w:t>
      </w:r>
      <w:r>
        <w:t>бзоры, включенные в информационный банк КонсультантПлюс:</w:t>
      </w:r>
    </w:p>
    <w:p w:rsidR="00D07CBF" w:rsidRDefault="00D07CBF">
      <w:pPr>
        <w:pStyle w:val="ConsPlusNormal0"/>
        <w:ind w:firstLine="540"/>
        <w:jc w:val="both"/>
      </w:pPr>
    </w:p>
    <w:p w:rsidR="00D07CBF" w:rsidRDefault="00D07CBF">
      <w:pPr>
        <w:pStyle w:val="ConsPlusNormal0"/>
        <w:ind w:firstLine="540"/>
        <w:jc w:val="both"/>
      </w:pPr>
      <w:hyperlink w:anchor="P28" w:tooltip="с 7 по 12 апреля 2025 года">
        <w:r w:rsidR="00CE0883">
          <w:rPr>
            <w:color w:val="0000FF"/>
          </w:rPr>
          <w:t>с 7 по 12 апреля 2025 года</w:t>
        </w:r>
      </w:hyperlink>
    </w:p>
    <w:p w:rsidR="00D07CBF" w:rsidRDefault="00D07CBF">
      <w:pPr>
        <w:pStyle w:val="ConsPlusNormal0"/>
        <w:spacing w:before="240"/>
        <w:ind w:firstLine="540"/>
        <w:jc w:val="both"/>
      </w:pPr>
      <w:hyperlink w:anchor="P896" w:tooltip="с 31 марта по 5 апреля 2025 года">
        <w:r w:rsidR="00CE0883">
          <w:rPr>
            <w:color w:val="0000FF"/>
          </w:rPr>
          <w:t>с 31 марта по 5 апреля 2025 года</w:t>
        </w:r>
      </w:hyperlink>
    </w:p>
    <w:p w:rsidR="00D07CBF" w:rsidRDefault="00D07CBF">
      <w:pPr>
        <w:pStyle w:val="ConsPlusNormal0"/>
        <w:spacing w:before="240"/>
        <w:ind w:firstLine="540"/>
        <w:jc w:val="both"/>
      </w:pPr>
      <w:hyperlink w:anchor="P1731" w:tooltip="с 24 по 29 марта 2025 года">
        <w:r w:rsidR="00CE0883">
          <w:rPr>
            <w:color w:val="0000FF"/>
          </w:rPr>
          <w:t>с 24 по 29 марта 2025 года</w:t>
        </w:r>
      </w:hyperlink>
    </w:p>
    <w:p w:rsidR="00D07CBF" w:rsidRDefault="00D07CBF">
      <w:pPr>
        <w:pStyle w:val="ConsPlusNormal0"/>
        <w:spacing w:before="240"/>
        <w:ind w:firstLine="540"/>
        <w:jc w:val="both"/>
      </w:pPr>
      <w:hyperlink w:anchor="P2337" w:tooltip="с 17 по 22 марта 2025 года">
        <w:r w:rsidR="00CE0883">
          <w:rPr>
            <w:color w:val="0000FF"/>
          </w:rPr>
          <w:t>с 17 по 22 марта 2025 года</w:t>
        </w:r>
      </w:hyperlink>
    </w:p>
    <w:p w:rsidR="00D07CBF" w:rsidRDefault="00D07CBF">
      <w:pPr>
        <w:pStyle w:val="ConsPlusNormal0"/>
        <w:spacing w:before="240"/>
        <w:ind w:firstLine="540"/>
        <w:jc w:val="both"/>
      </w:pPr>
      <w:hyperlink w:anchor="P2949" w:tooltip="с 10 по 15 марта 2025 года">
        <w:r w:rsidR="00CE0883">
          <w:rPr>
            <w:color w:val="0000FF"/>
          </w:rPr>
          <w:t>с 10 по 15 марта 2025 года</w:t>
        </w:r>
      </w:hyperlink>
    </w:p>
    <w:p w:rsidR="00D07CBF" w:rsidRDefault="00D07CBF">
      <w:pPr>
        <w:pStyle w:val="ConsPlusNormal0"/>
        <w:spacing w:before="240"/>
        <w:ind w:firstLine="540"/>
        <w:jc w:val="both"/>
      </w:pPr>
      <w:hyperlink w:anchor="P3508" w:tooltip="с 3 по 8 марта 2025 года">
        <w:r w:rsidR="00CE0883">
          <w:rPr>
            <w:color w:val="0000FF"/>
          </w:rPr>
          <w:t>с 3 по 8 марта 2025 года</w:t>
        </w:r>
      </w:hyperlink>
    </w:p>
    <w:p w:rsidR="00D07CBF" w:rsidRDefault="00D07CBF">
      <w:pPr>
        <w:pStyle w:val="ConsPlusNormal0"/>
        <w:spacing w:before="240"/>
        <w:ind w:firstLine="540"/>
        <w:jc w:val="both"/>
      </w:pPr>
      <w:hyperlink w:anchor="P4065" w:tooltip="с 24 февраля по 1 марта 2025 года">
        <w:r w:rsidR="00CE0883">
          <w:rPr>
            <w:color w:val="0000FF"/>
          </w:rPr>
          <w:t>с 24 февраля по 1 марта 2025 года</w:t>
        </w:r>
      </w:hyperlink>
    </w:p>
    <w:p w:rsidR="00D07CBF" w:rsidRDefault="00D07CBF">
      <w:pPr>
        <w:pStyle w:val="ConsPlusNormal0"/>
        <w:spacing w:before="240"/>
        <w:ind w:firstLine="540"/>
        <w:jc w:val="both"/>
      </w:pPr>
      <w:hyperlink w:anchor="P5020" w:tooltip="с 17 по 22 февраля 2025 года">
        <w:r w:rsidR="00CE0883">
          <w:rPr>
            <w:color w:val="0000FF"/>
          </w:rPr>
          <w:t xml:space="preserve">с 17 по 22 февраля </w:t>
        </w:r>
        <w:r w:rsidR="00CE0883">
          <w:rPr>
            <w:color w:val="0000FF"/>
          </w:rPr>
          <w:t>2025 года</w:t>
        </w:r>
      </w:hyperlink>
    </w:p>
    <w:p w:rsidR="00D07CBF" w:rsidRDefault="00D07CBF">
      <w:pPr>
        <w:pStyle w:val="ConsPlusNormal0"/>
        <w:spacing w:before="240"/>
        <w:ind w:firstLine="540"/>
        <w:jc w:val="both"/>
      </w:pPr>
      <w:hyperlink w:anchor="P5756" w:tooltip="с 10 по 15 февраля 2025 года">
        <w:r w:rsidR="00CE0883">
          <w:rPr>
            <w:color w:val="0000FF"/>
          </w:rPr>
          <w:t>с 10 по 15 февраля 2025 года</w:t>
        </w:r>
      </w:hyperlink>
    </w:p>
    <w:p w:rsidR="00D07CBF" w:rsidRDefault="00D07CBF">
      <w:pPr>
        <w:pStyle w:val="ConsPlusNormal0"/>
        <w:spacing w:before="240"/>
        <w:ind w:firstLine="540"/>
        <w:jc w:val="both"/>
      </w:pPr>
      <w:hyperlink w:anchor="P6541" w:tooltip="с 3 по 8 февраля 2025 года">
        <w:r w:rsidR="00CE0883">
          <w:rPr>
            <w:color w:val="0000FF"/>
          </w:rPr>
          <w:t>с 3 по 8 февраля 2025 года</w:t>
        </w:r>
      </w:hyperlink>
    </w:p>
    <w:p w:rsidR="00D07CBF" w:rsidRDefault="00D07CBF">
      <w:pPr>
        <w:pStyle w:val="ConsPlusNormal0"/>
        <w:spacing w:before="240"/>
        <w:ind w:firstLine="540"/>
        <w:jc w:val="both"/>
      </w:pPr>
      <w:hyperlink w:anchor="P7270" w:tooltip="с 27 января по 1 февраля 2025 года">
        <w:r w:rsidR="00CE0883">
          <w:rPr>
            <w:color w:val="0000FF"/>
          </w:rPr>
          <w:t>с 27 января по 1 февраля 2025 года</w:t>
        </w:r>
      </w:hyperlink>
    </w:p>
    <w:p w:rsidR="00D07CBF" w:rsidRDefault="00D07CBF">
      <w:pPr>
        <w:pStyle w:val="ConsPlusNormal0"/>
        <w:spacing w:before="240"/>
        <w:ind w:firstLine="540"/>
        <w:jc w:val="both"/>
      </w:pPr>
      <w:hyperlink w:anchor="P8078" w:tooltip="с 20 по 25 января 2025 года">
        <w:r w:rsidR="00CE0883">
          <w:rPr>
            <w:color w:val="0000FF"/>
          </w:rPr>
          <w:t>с 20 по 25 января 2025 года</w:t>
        </w:r>
      </w:hyperlink>
    </w:p>
    <w:p w:rsidR="00D07CBF" w:rsidRDefault="00D07CBF">
      <w:pPr>
        <w:pStyle w:val="ConsPlusNormal0"/>
        <w:ind w:firstLine="540"/>
        <w:jc w:val="both"/>
      </w:pPr>
    </w:p>
    <w:p w:rsidR="00D07CBF" w:rsidRDefault="00CE0883">
      <w:pPr>
        <w:pStyle w:val="ConsPlusNormal0"/>
        <w:ind w:firstLine="540"/>
        <w:jc w:val="both"/>
      </w:pPr>
      <w:r>
        <w:t xml:space="preserve">См. также </w:t>
      </w:r>
      <w:hyperlink r:id="rId10" w:tooltip="&quot;КонсультантПлюс: Новое в российском законодательстве с 8 по 14 апреля 2025 года&quot; {КонсультантПлюс}">
        <w:r>
          <w:rPr>
            <w:color w:val="0000FF"/>
          </w:rPr>
          <w:t>Обзоры</w:t>
        </w:r>
      </w:hyperlink>
      <w:r>
        <w:t xml:space="preserve"> за последние шесть дней (кроме воскресенья)</w:t>
      </w:r>
    </w:p>
    <w:p w:rsidR="00D07CBF" w:rsidRDefault="00D07CBF">
      <w:pPr>
        <w:pStyle w:val="ConsPlusNormal0"/>
        <w:jc w:val="center"/>
      </w:pPr>
    </w:p>
    <w:p w:rsidR="00D07CBF" w:rsidRDefault="00CE0883">
      <w:pPr>
        <w:pStyle w:val="ConsPlusNormal0"/>
        <w:jc w:val="center"/>
      </w:pPr>
      <w:r>
        <w:rPr>
          <w:b/>
        </w:rPr>
        <w:t>* * *</w:t>
      </w:r>
    </w:p>
    <w:p w:rsidR="00D07CBF" w:rsidRDefault="00D07CBF">
      <w:pPr>
        <w:pStyle w:val="ConsPlusNormal0"/>
        <w:jc w:val="center"/>
      </w:pPr>
    </w:p>
    <w:p w:rsidR="00D07CBF" w:rsidRDefault="00CE0883">
      <w:pPr>
        <w:pStyle w:val="ConsPlusNormal0"/>
        <w:jc w:val="center"/>
        <w:outlineLvl w:val="0"/>
      </w:pPr>
      <w:bookmarkStart w:id="0" w:name="P28"/>
      <w:bookmarkEnd w:id="0"/>
      <w:r>
        <w:rPr>
          <w:b/>
        </w:rPr>
        <w:t>с 7 по 12 апреля 2025 года</w:t>
      </w:r>
    </w:p>
    <w:p w:rsidR="00D07CBF" w:rsidRDefault="00D07CBF">
      <w:pPr>
        <w:pStyle w:val="ConsPlusNormal0"/>
        <w:jc w:val="center"/>
      </w:pPr>
    </w:p>
    <w:p w:rsidR="00D07CBF" w:rsidRDefault="00CE0883">
      <w:pPr>
        <w:pStyle w:val="ConsPlusNormal0"/>
        <w:jc w:val="both"/>
        <w:outlineLvl w:val="1"/>
      </w:pPr>
      <w:r>
        <w:rPr>
          <w:b/>
        </w:rPr>
        <w:t>АНТИКРИЗИСНЫЕ МЕРЫ</w:t>
      </w:r>
    </w:p>
    <w:p w:rsidR="00D07CBF" w:rsidRDefault="00CE0883">
      <w:pPr>
        <w:pStyle w:val="ConsPlusNormal0"/>
        <w:spacing w:before="240"/>
        <w:jc w:val="both"/>
      </w:pPr>
      <w:r>
        <w:rPr>
          <w:b/>
        </w:rPr>
        <w:t>К третьему чтению подготовлен законопроект о полном переносе на территорию</w:t>
      </w:r>
      <w:r>
        <w:rPr>
          <w:b/>
        </w:rPr>
        <w:t xml:space="preserve"> РФ маркировки федеральными специальными марками импортной алкогольной продукции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
              <w:r w:rsidR="00CE0883">
                <w:rPr>
                  <w:color w:val="0000FF"/>
                  <w:sz w:val="20"/>
                </w:rPr>
                <w:t>Проект</w:t>
              </w:r>
            </w:hyperlink>
            <w:r w:rsidR="00CE0883">
              <w:rPr>
                <w:sz w:val="20"/>
              </w:rPr>
              <w:t xml:space="preserve"> Федерального закона N 776652-8 "О внесении изменений в Федеральный закон "О госу</w:t>
            </w:r>
            <w:r w:rsidR="00CE0883">
              <w:rPr>
                <w:sz w:val="20"/>
              </w:rPr>
              <w:t xml:space="preserve">дарственном регулировании производства и оборота этилового спирта, алкогольной и спиртосодержащей продукции и об </w:t>
            </w:r>
            <w:r w:rsidR="00CE0883">
              <w:rPr>
                <w:sz w:val="20"/>
              </w:rPr>
              <w:lastRenderedPageBreak/>
              <w:t>ограничении потребления (распития) алкогольной продукции" и признании утратившими силу отдельных положений законодательных актов Российской Фед</w:t>
            </w:r>
            <w:r w:rsidR="00CE0883">
              <w:rPr>
                <w:sz w:val="20"/>
              </w:rPr>
              <w:t>ерации" (о переносе маркировки федеральными специальными марками импортной алкогольной продукции на территорию Российской Федерации) (текст к третьему чтению)</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lastRenderedPageBreak/>
        <w:t>Согласно законопроекту до 28 февраля 2026 года включительно допускаются маркировка федеральными специальными марками алкогольной продукции, произведенной в государствах, не являющихся государствами - членами ЕАЭС, в местах ее производства за пределами госу</w:t>
      </w:r>
      <w:r>
        <w:t>дарств - членов ЕАЭС и ввоз такой алкогольной продукции в РФ.</w:t>
      </w:r>
    </w:p>
    <w:p w:rsidR="00D07CBF" w:rsidRDefault="00CE0883">
      <w:pPr>
        <w:pStyle w:val="ConsPlusNormal0"/>
        <w:spacing w:before="240"/>
        <w:jc w:val="both"/>
      </w:pPr>
      <w:r>
        <w:t>С 1 марта 2026 года Правительство РФ вправе утвердить перечень организаций, осуществляющих за пределами государств - членов ЕАЭС производство алкогольной продукции, которая ввозится в РФ с федер</w:t>
      </w:r>
      <w:r>
        <w:t>альными специальными марками, нанесенными в местах производства такой продукции, а также предельные объемы ввоза в РФ такой продукции.</w:t>
      </w:r>
    </w:p>
    <w:p w:rsidR="00D07CBF" w:rsidRDefault="00D07CBF">
      <w:pPr>
        <w:pStyle w:val="ConsPlusNormal0"/>
        <w:jc w:val="both"/>
      </w:pPr>
    </w:p>
    <w:p w:rsidR="00D07CBF" w:rsidRDefault="00CE0883">
      <w:pPr>
        <w:pStyle w:val="ConsPlusNormal0"/>
        <w:jc w:val="both"/>
      </w:pPr>
      <w:r>
        <w:rPr>
          <w:b/>
        </w:rPr>
        <w:t>Внесены уточнения в запрет органам государственной власти и отдельным видам юридических лиц использовать иностранное про</w:t>
      </w:r>
      <w:r>
        <w:rPr>
          <w:b/>
        </w:rPr>
        <w:t>граммное обеспечение на принадлежащих им значимых объектах критической информационной инфраструктуры</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 w:tooltip="Указ Президента РФ от 07.04.2025 N 214 &quot;О внесении изменения в Указ Президента Российской Федерации от 30 марта 2022 г. N 166 &quot;О мерах по обеспечению технологической независимости и безопасности критической информационной инфраструктуры Российской Федерации&quot; {">
              <w:r w:rsidR="00CE0883">
                <w:rPr>
                  <w:color w:val="0000FF"/>
                  <w:sz w:val="20"/>
                </w:rPr>
                <w:t>Указ</w:t>
              </w:r>
            </w:hyperlink>
            <w:r w:rsidR="00CE0883">
              <w:rPr>
                <w:sz w:val="20"/>
              </w:rPr>
              <w:t xml:space="preserve"> Президента РФ от 07.04.2025 N 214</w:t>
            </w:r>
            <w:r w:rsidR="00CE0883">
              <w:rPr>
                <w:sz w:val="20"/>
              </w:rPr>
              <w:br/>
              <w:t>"О внес</w:t>
            </w:r>
            <w:r w:rsidR="00CE0883">
              <w:rPr>
                <w:sz w:val="20"/>
              </w:rPr>
              <w:t>ении изменения в Указ Президента Российской Федерации от 30 марта 2022 г. N 166 "О мерах по обеспечению технологической независимости и безопасности критической информационной инфраструктуры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Согласно внесенным изменениям, указанное иностранное программное обеспечение запрещается использовать, если иное не установлено федеральным законом.</w:t>
      </w:r>
    </w:p>
    <w:p w:rsidR="00D07CBF" w:rsidRDefault="00D07CBF">
      <w:pPr>
        <w:pStyle w:val="ConsPlusNormal0"/>
        <w:jc w:val="both"/>
      </w:pPr>
    </w:p>
    <w:p w:rsidR="00D07CBF" w:rsidRDefault="00CE0883">
      <w:pPr>
        <w:pStyle w:val="ConsPlusNormal0"/>
        <w:jc w:val="both"/>
      </w:pPr>
      <w:r>
        <w:rPr>
          <w:b/>
        </w:rPr>
        <w:t>Уточнен порядок вступления в прямое владение акциями ЭЗО, приобретающей публичный статус, лицами, права ко</w:t>
      </w:r>
      <w:r>
        <w:rPr>
          <w:b/>
        </w:rPr>
        <w:t>торых на допущенные к торгам российского организатора торговли ценные бумаги иностранной холдинговой компании учитываются в российских депозитариях</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4" w:tooltip="Ссылка на КонсультантПлюс">
              <w:r w:rsidR="00CE0883">
                <w:rPr>
                  <w:color w:val="0000FF"/>
                  <w:sz w:val="20"/>
                </w:rPr>
                <w:t>Решение</w:t>
              </w:r>
            </w:hyperlink>
            <w:r w:rsidR="00CE0883">
              <w:rPr>
                <w:sz w:val="20"/>
              </w:rPr>
              <w:t xml:space="preserve"> Совета директоров Банка России от 04.04.2025</w:t>
            </w:r>
            <w:r w:rsidR="00CE0883">
              <w:rPr>
                <w:sz w:val="20"/>
              </w:rPr>
              <w:br/>
              <w:t>"О внесении изменений в решение Совета директоров Банка России от 26 апреля 2024 года"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В частности, уточняется, что депозитарий, в котором открыты счета депо, на которых учитываются </w:t>
      </w:r>
      <w:r>
        <w:t xml:space="preserve">права на ценные бумаги иностранной холдинговой компании, помимо прочего, направляет центральному депозитарию реквизиты счета депо номинального держателя, открытого в центральном депозитарии депозитарию, в котором открыты счета депо, на которых учитываются </w:t>
      </w:r>
      <w:r>
        <w:t>права на ценные бумаги иностранной холдинговой компании, или депозитарию, в котором открыт счет депо номинального держателя такого депозитария (далее - вышестоящий депозитарий), для зачисления на соответствующий счет акций экономически значимой организации</w:t>
      </w:r>
      <w:r>
        <w:t>, а также полное наименование такого вышестоящего депозитария.</w:t>
      </w:r>
    </w:p>
    <w:p w:rsidR="00D07CBF" w:rsidRDefault="00CE0883">
      <w:pPr>
        <w:pStyle w:val="ConsPlusNormal0"/>
        <w:spacing w:before="240"/>
        <w:jc w:val="both"/>
      </w:pPr>
      <w:r>
        <w:t>Установлены обязанности депозитария, в котором открыты счета депо, на которых учитываются права на ценные бумаги иностранной холдинговой компании, в случае направления указанной выше информации</w:t>
      </w:r>
      <w:r>
        <w:t>, а также обязанности вышестоящего депозитария.</w:t>
      </w:r>
    </w:p>
    <w:p w:rsidR="00D07CBF" w:rsidRDefault="00CE0883">
      <w:pPr>
        <w:pStyle w:val="ConsPlusNormal0"/>
        <w:spacing w:before="240"/>
        <w:jc w:val="both"/>
      </w:pPr>
      <w:r>
        <w:lastRenderedPageBreak/>
        <w:t>Настоящее решение применяется со дня его опубликования на официальном сайте Банка России.</w:t>
      </w:r>
    </w:p>
    <w:p w:rsidR="00D07CBF" w:rsidRDefault="00D07CBF">
      <w:pPr>
        <w:pStyle w:val="ConsPlusNormal0"/>
        <w:jc w:val="both"/>
      </w:pPr>
    </w:p>
    <w:p w:rsidR="00D07CBF" w:rsidRDefault="00CE0883">
      <w:pPr>
        <w:pStyle w:val="ConsPlusNormal0"/>
        <w:jc w:val="both"/>
        <w:outlineLvl w:val="1"/>
      </w:pPr>
      <w:r>
        <w:rPr>
          <w:b/>
        </w:rPr>
        <w:t>КОНСТИТУЦИОННЫЙ СТРОЙ. ОСНОВЫ ГОСУДАРСТВЕННОГО УПРАВЛЕНИЯ</w:t>
      </w:r>
    </w:p>
    <w:p w:rsidR="00D07CBF" w:rsidRDefault="00CE0883">
      <w:pPr>
        <w:pStyle w:val="ConsPlusNormal0"/>
        <w:spacing w:before="240"/>
        <w:jc w:val="both"/>
      </w:pPr>
      <w:r>
        <w:rPr>
          <w:b/>
        </w:rPr>
        <w:t>С 1 июля 2025 года вступает в силу закон об электронном документообороте и дистанционном участии в производстве по делам об административных правонарушениях</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Федеральный </w:t>
            </w:r>
            <w:hyperlink r:id="rId15" w:tooltip="Федеральный закон от 07.04.2025 N 59-ФЗ &quot;О внесении изменений в Кодекс Российской Федерации об административных правонарушениях&quot; ------------ Не вступил в силу {КонсультантПлюс}">
              <w:r>
                <w:rPr>
                  <w:color w:val="0000FF"/>
                  <w:sz w:val="20"/>
                </w:rPr>
                <w:t>закон</w:t>
              </w:r>
            </w:hyperlink>
            <w:r>
              <w:rPr>
                <w:sz w:val="20"/>
              </w:rPr>
              <w:t xml:space="preserve"> от 07.04.2025 N 59-ФЗ</w:t>
            </w:r>
            <w:r>
              <w:rPr>
                <w:sz w:val="20"/>
              </w:rPr>
              <w:br/>
              <w:t>"О внесении изменений в Кодекс Рос</w:t>
            </w:r>
            <w:r>
              <w:rPr>
                <w:sz w:val="20"/>
              </w:rPr>
              <w:t>сийской Федерации об административных правонарушениях"</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частности, согласно закону заявление, ходатайство, жалоба, протест и иные документы, изготовленные в электронном виде, в том числе в форме электронного документа, а также прилагаемые к ним документы могут быть поданы участником производства по делу об ад</w:t>
      </w:r>
      <w:r>
        <w:t>министративном правонарушении в суд посредством Единого портала госуслуг, либо информационной системы, определенной Верховным Судом РФ, Судебным департаментом при Верховном Суде РФ, либо систем электронного документооборота участников производства по делам</w:t>
      </w:r>
      <w:r>
        <w:t xml:space="preserve"> об административных правонарушениях с использованием единой системы межведомственного электронного взаимодействия.</w:t>
      </w:r>
    </w:p>
    <w:p w:rsidR="00D07CBF" w:rsidRDefault="00CE0883">
      <w:pPr>
        <w:pStyle w:val="ConsPlusNormal0"/>
        <w:spacing w:before="240"/>
        <w:jc w:val="both"/>
      </w:pPr>
      <w:r>
        <w:t>Также в том числе закрепляется порядок участия в рассмотрении дела об административном правонарушении путем использования системы веб-конфер</w:t>
      </w:r>
      <w:r>
        <w:t>енции.</w:t>
      </w:r>
    </w:p>
    <w:p w:rsidR="00D07CBF" w:rsidRDefault="00D07CBF">
      <w:pPr>
        <w:pStyle w:val="ConsPlusNormal0"/>
        <w:jc w:val="both"/>
      </w:pPr>
    </w:p>
    <w:p w:rsidR="00D07CBF" w:rsidRDefault="00CE0883">
      <w:pPr>
        <w:pStyle w:val="ConsPlusNormal0"/>
        <w:jc w:val="both"/>
      </w:pPr>
      <w:r>
        <w:rPr>
          <w:b/>
        </w:rPr>
        <w:t>С 1 июля 2025 года вступает в силу закон об уточнении порядка направления процессуальных документов в электронном виде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Федеральный </w:t>
            </w:r>
            <w:hyperlink r:id="rId16" w:tooltip="Федеральный закон от 07.04.2025 N 60-ФЗ &quot;О внесении изменений в Федеральный закон &quot;О введении в действие Кодекса Российской Федерации об административных правонарушениях&quot; ------------ Не вступил в силу {КонсультантПлюс}">
              <w:r>
                <w:rPr>
                  <w:color w:val="0000FF"/>
                  <w:sz w:val="20"/>
                </w:rPr>
                <w:t>закон</w:t>
              </w:r>
            </w:hyperlink>
            <w:r>
              <w:rPr>
                <w:sz w:val="20"/>
              </w:rPr>
              <w:t xml:space="preserve"> от 07.04.2025 N 60-ФЗ</w:t>
            </w:r>
            <w:r>
              <w:rPr>
                <w:sz w:val="20"/>
              </w:rPr>
              <w:br/>
              <w:t>"О внесении изменений в Федеральный закон "О введении в действие Кодекса Российской Федерации об административных правонарушениях"</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Согласно закону порядок направле</w:t>
      </w:r>
      <w:r>
        <w:t>ния органами и должностными лицами, уполномоченными осуществлять производство по делам об административных правонарушениях, процессуальных документов посредством Единого портала госуслуг, через размещенный на официальном сайте государственного органа в сет</w:t>
      </w:r>
      <w:r>
        <w:t>и "Интернет" личный кабинет юрлица или ИП и посредством единой системы межведомственного электронного взаимодействия, а также требования к формату таких документов устанавливаются Правительством РФ.</w:t>
      </w:r>
    </w:p>
    <w:p w:rsidR="00D07CBF" w:rsidRDefault="00CE0883">
      <w:pPr>
        <w:pStyle w:val="ConsPlusNormal0"/>
        <w:spacing w:before="240"/>
        <w:jc w:val="both"/>
      </w:pPr>
      <w:r>
        <w:t>Порядок подачи (направления) в суд документов, в том числ</w:t>
      </w:r>
      <w:r>
        <w:t>е материалов дела об административном правонарушении в электронном виде, определяется Верховным Судом РФ и Судебным департаментом при Верховном Суде РФ в пределах своих полномочий.</w:t>
      </w:r>
    </w:p>
    <w:p w:rsidR="00D07CBF" w:rsidRDefault="00D07CBF">
      <w:pPr>
        <w:pStyle w:val="ConsPlusNormal0"/>
        <w:jc w:val="both"/>
      </w:pPr>
    </w:p>
    <w:p w:rsidR="00D07CBF" w:rsidRDefault="00CE0883">
      <w:pPr>
        <w:pStyle w:val="ConsPlusNormal0"/>
        <w:jc w:val="both"/>
      </w:pPr>
      <w:r>
        <w:rPr>
          <w:b/>
        </w:rPr>
        <w:t>Определены полномочия и права органов публичной власти федеральной террито</w:t>
      </w:r>
      <w:r>
        <w:rPr>
          <w:b/>
        </w:rPr>
        <w:t>рии "Сириус" в области физической культуры и спорта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Федеральный </w:t>
            </w:r>
            <w:hyperlink r:id="rId17" w:tooltip="Федеральный закон от 07.04.2025 N 65-ФЗ &quot;О внесении изменений в отдельные законодательные акты Российской Федерации&quot; ------------ Не вступил в силу {КонсультантПлюс}">
              <w:r>
                <w:rPr>
                  <w:color w:val="0000FF"/>
                  <w:sz w:val="20"/>
                </w:rPr>
                <w:t>закон</w:t>
              </w:r>
            </w:hyperlink>
            <w:r>
              <w:rPr>
                <w:sz w:val="20"/>
              </w:rPr>
              <w:t xml:space="preserve"> от 07.04.2025 N 65-ФЗ</w:t>
            </w:r>
            <w:r>
              <w:rPr>
                <w:sz w:val="20"/>
              </w:rPr>
              <w:br/>
              <w:t>"О внесении изменений в отдельные законодательные акты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Также в числе прочего установлены права и обязанности общероссийских спортивных федераций, заключивших с уполномоченным органом публичной вла</w:t>
      </w:r>
      <w:r>
        <w:t xml:space="preserve">сти федеральной территории "Сириус" </w:t>
      </w:r>
      <w:r>
        <w:lastRenderedPageBreak/>
        <w:t>соглашения о сотрудничестве, понятийный аппарат Федерального закона "О физической культуре и спорте в Российской Федерации" дополнен положениями об осуществлении соответствующей деятельности в федеральной территории "Сир</w:t>
      </w:r>
      <w:r>
        <w:t>иус", установлен перечень расходных обязательств федеральной территории "Сириус" в области физкультуры и спорта.</w:t>
      </w:r>
    </w:p>
    <w:p w:rsidR="00D07CBF" w:rsidRDefault="00CE0883">
      <w:pPr>
        <w:pStyle w:val="ConsPlusNormal0"/>
        <w:spacing w:before="240"/>
        <w:jc w:val="both"/>
      </w:pPr>
      <w:r>
        <w:t>Настоящий Федеральный закон вступает в силу с 1 сентября 2025 года.</w:t>
      </w:r>
    </w:p>
    <w:p w:rsidR="00D07CBF" w:rsidRDefault="00D07CBF">
      <w:pPr>
        <w:pStyle w:val="ConsPlusNormal0"/>
        <w:jc w:val="both"/>
      </w:pPr>
    </w:p>
    <w:p w:rsidR="00D07CBF" w:rsidRDefault="00CE0883">
      <w:pPr>
        <w:pStyle w:val="ConsPlusNormal0"/>
        <w:jc w:val="both"/>
      </w:pPr>
      <w:r>
        <w:rPr>
          <w:b/>
        </w:rPr>
        <w:t>Внесены изменения в статью 11.1 КоАП РФ, устанавливающую ответственность з</w:t>
      </w:r>
      <w:r>
        <w:rPr>
          <w:b/>
        </w:rPr>
        <w:t>а действия, угрожающие безопасности движения на железнодорожном транспорте и метрополитене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Федеральный </w:t>
            </w:r>
            <w:hyperlink r:id="rId18" w:tooltip="Федеральный закон от 07.04.2025 N 70-ФЗ &quot;О внесении изменений в статью 11.1 Кодекса Российской Федерации об административных правонарушениях&quot; ------------ Не вступил в силу {КонсультантПлюс}">
              <w:r>
                <w:rPr>
                  <w:color w:val="0000FF"/>
                  <w:sz w:val="20"/>
                </w:rPr>
                <w:t>закон</w:t>
              </w:r>
            </w:hyperlink>
            <w:r>
              <w:rPr>
                <w:sz w:val="20"/>
              </w:rPr>
              <w:t xml:space="preserve"> от 07.04.2025 N 70-ФЗ</w:t>
            </w:r>
            <w:r>
              <w:rPr>
                <w:sz w:val="20"/>
              </w:rPr>
              <w:br/>
              <w:t>"О внесении изменений в статью 11.1 Кодекса Российской Федерации об административных пр</w:t>
            </w:r>
            <w:r>
              <w:rPr>
                <w:sz w:val="20"/>
              </w:rPr>
              <w:t>авонарушениях"</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частности, административным правонарушением будет являться в том числе повреждение объектов инфраструктуры (включая путевые объекты) железнодорожного транспорта или метрополитена, а также ограждений вдоль железнодорожных путей.</w:t>
      </w:r>
    </w:p>
    <w:p w:rsidR="00D07CBF" w:rsidRDefault="00CE0883">
      <w:pPr>
        <w:pStyle w:val="ConsPlusNormal0"/>
        <w:spacing w:before="240"/>
        <w:jc w:val="both"/>
      </w:pPr>
      <w:r>
        <w:t xml:space="preserve">Определено, что повреждение защитных лесонасаждений, снегозащитных ограждений или ограждений вдоль железнодорожных путей, совершенное в Москве или Санкт-Петербурге либо в Московской или Ленинградской области, повлечет наложение административного штрафа на </w:t>
      </w:r>
      <w:r>
        <w:t>граждан в повышенном размере.</w:t>
      </w:r>
    </w:p>
    <w:p w:rsidR="00D07CBF" w:rsidRDefault="00CE0883">
      <w:pPr>
        <w:pStyle w:val="ConsPlusNormal0"/>
        <w:spacing w:before="240"/>
        <w:jc w:val="both"/>
      </w:pPr>
      <w:r>
        <w:t>Кроме того, устанавливается административная ответственность за переход через железнодорожные пути по пешеходному переходу, железнодорожному переезду при запрещающем сигнале светофора.</w:t>
      </w:r>
    </w:p>
    <w:p w:rsidR="00D07CBF" w:rsidRDefault="00D07CBF">
      <w:pPr>
        <w:pStyle w:val="ConsPlusNormal0"/>
        <w:jc w:val="both"/>
      </w:pPr>
    </w:p>
    <w:p w:rsidR="00D07CBF" w:rsidRDefault="00CE0883">
      <w:pPr>
        <w:pStyle w:val="ConsPlusNormal0"/>
        <w:jc w:val="both"/>
      </w:pPr>
      <w:r>
        <w:rPr>
          <w:b/>
        </w:rPr>
        <w:t>Определен порядок подготовки проектов по</w:t>
      </w:r>
      <w:r>
        <w:rPr>
          <w:b/>
        </w:rPr>
        <w:t>ручений Президента РФ об установлении специальных требований к участникам аукциона на право пользования участками недр</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9" w:tooltip="Указ Президента РФ от 07.04.2025 N 217 &quot;О подготовке проектов поручений Президента Российской Федерации об установлении специальных требований к участникам аукциона на право пользования участками недр&quot; (вместе с &quot;Положением о порядке подготовки проектов поруче">
              <w:r w:rsidR="00CE0883">
                <w:rPr>
                  <w:color w:val="0000FF"/>
                  <w:sz w:val="20"/>
                </w:rPr>
                <w:t>Указ</w:t>
              </w:r>
            </w:hyperlink>
            <w:r w:rsidR="00CE0883">
              <w:rPr>
                <w:sz w:val="20"/>
              </w:rPr>
              <w:t xml:space="preserve"> Президента РФ от 07.04.</w:t>
            </w:r>
            <w:r w:rsidR="00CE0883">
              <w:rPr>
                <w:sz w:val="20"/>
              </w:rPr>
              <w:t>2025 N 217</w:t>
            </w:r>
            <w:r w:rsidR="00CE0883">
              <w:rPr>
                <w:sz w:val="20"/>
              </w:rPr>
              <w:br/>
              <w:t>"О подготовке проектов поручений Президента Российской Федерации об установлении специальных требований к участникам аукциона на право пользования участками недр"</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Специальные требования устанавливаются в исключительных случаях в целях обеспечения реализации документов стратегического планирования, включая государственные программы, национальные проекты, федеральные целевые программы, и инвестиционных проектов, в том</w:t>
      </w:r>
      <w:r>
        <w:t xml:space="preserve"> числе приоритетных инвестиционных проектов, а также в целях выполнения государственного оборонного заказа.</w:t>
      </w:r>
    </w:p>
    <w:p w:rsidR="00D07CBF" w:rsidRDefault="00CE0883">
      <w:pPr>
        <w:pStyle w:val="ConsPlusNormal0"/>
        <w:spacing w:before="240"/>
        <w:jc w:val="both"/>
      </w:pPr>
      <w:r>
        <w:t>Также установлен перечень документов, необходимых для подготовки указанных проектов поручений Президента РФ.</w:t>
      </w:r>
    </w:p>
    <w:p w:rsidR="00D07CBF" w:rsidRDefault="00CE0883">
      <w:pPr>
        <w:pStyle w:val="ConsPlusNormal0"/>
        <w:spacing w:before="240"/>
        <w:jc w:val="both"/>
      </w:pPr>
      <w:r>
        <w:t>Настоящий Указ вступает в силу со дня е</w:t>
      </w:r>
      <w:r>
        <w:t>го официального опубликования.</w:t>
      </w:r>
    </w:p>
    <w:p w:rsidR="00D07CBF" w:rsidRDefault="00D07CBF">
      <w:pPr>
        <w:pStyle w:val="ConsPlusNormal0"/>
        <w:jc w:val="both"/>
      </w:pPr>
    </w:p>
    <w:p w:rsidR="00D07CBF" w:rsidRDefault="00CE0883">
      <w:pPr>
        <w:pStyle w:val="ConsPlusNormal0"/>
        <w:jc w:val="both"/>
      </w:pPr>
      <w:r>
        <w:rPr>
          <w:b/>
        </w:rPr>
        <w:t xml:space="preserve">Внесены изменения в постановление Правительства РФ от 27.12.2024 N 1932, которым определены отдельные территории субъектов РФ, прилегающих к территориям Украины, </w:t>
      </w:r>
      <w:r>
        <w:rPr>
          <w:b/>
        </w:rPr>
        <w:lastRenderedPageBreak/>
        <w:t>ДНР, ЛНР, Запорожской и Херсонской областей, в границах которы</w:t>
      </w:r>
      <w:r>
        <w:rPr>
          <w:b/>
        </w:rPr>
        <w:t>х применяется особый режим осуществления предпринимательской и иной деятельности в СЭЗ</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20" w:tooltip="Постановление Правительства РФ от 04.04.2025 N 429 &quot;О внесении изменений в постановление Правительства Российской Федерации от 27 декабря 2024 г. N 1932&quot; {КонсультантПлюс}">
              <w:r w:rsidR="00CE0883">
                <w:rPr>
                  <w:color w:val="0000FF"/>
                  <w:sz w:val="20"/>
                </w:rPr>
                <w:t>Постановление</w:t>
              </w:r>
            </w:hyperlink>
            <w:r w:rsidR="00CE0883">
              <w:rPr>
                <w:sz w:val="20"/>
              </w:rPr>
              <w:t xml:space="preserve"> Правительства РФ от 04.04.2025 N 429</w:t>
            </w:r>
            <w:r w:rsidR="00CE0883">
              <w:rPr>
                <w:sz w:val="20"/>
              </w:rPr>
              <w:br/>
              <w:t>"О внесении изменений в постановление Правительства Российской Федерации от 27 декабря 2024 г. N 19</w:t>
            </w:r>
            <w:r w:rsidR="00CE0883">
              <w:rPr>
                <w:sz w:val="20"/>
              </w:rPr>
              <w:t>32"</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Документ дополнен перечнем видов экономической деятельности, при осуществлении которых в Курской области не применяется указанный особый режим осуществления предпринимательской и иной деятельности.</w:t>
      </w:r>
    </w:p>
    <w:p w:rsidR="00D07CBF" w:rsidRDefault="00D07CBF">
      <w:pPr>
        <w:pStyle w:val="ConsPlusNormal0"/>
        <w:jc w:val="both"/>
      </w:pPr>
    </w:p>
    <w:p w:rsidR="00D07CBF" w:rsidRDefault="00CE0883">
      <w:pPr>
        <w:pStyle w:val="ConsPlusNormal0"/>
        <w:jc w:val="both"/>
      </w:pPr>
      <w:r>
        <w:rPr>
          <w:b/>
        </w:rPr>
        <w:t>Установлен порядок осуществления специального режима государственного контроля (надзора) (постоянный рейд) на внутренних водных объектах, а также в водоохранных зонах и на прибрежных защитных полосах водных объектов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21" w:tooltip="Постановление Правительства РФ от 04.04.2025 N 433 &quot;О внесении изменений в постановление Правительства Российской Федерации от 25 июня 2021 г. N 996&quot; {КонсультантПлюс}">
              <w:r w:rsidR="00CE0883">
                <w:rPr>
                  <w:color w:val="0000FF"/>
                  <w:sz w:val="20"/>
                </w:rPr>
                <w:t>Постановление</w:t>
              </w:r>
            </w:hyperlink>
            <w:r w:rsidR="00CE0883">
              <w:rPr>
                <w:sz w:val="20"/>
              </w:rPr>
              <w:t xml:space="preserve"> Правительства РФ от 04.04.2025 N 433</w:t>
            </w:r>
            <w:r w:rsidR="00CE0883">
              <w:rPr>
                <w:sz w:val="20"/>
              </w:rPr>
              <w:br/>
              <w:t>"О внесении изменений в постановление Правительства Российской Федерации от 25 июня 2021 г. N 996"</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Постоянный рейд заключается в возможности перемещения инспекторов по территории постоянного ре</w:t>
      </w:r>
      <w:r>
        <w:t>йда в целях предупреждения, выявления и пресечения нарушений обязательных требований. Пункты контроля при осуществлении постоянного рейда не устанавливаются.</w:t>
      </w:r>
    </w:p>
    <w:p w:rsidR="00D07CBF" w:rsidRDefault="00CE0883">
      <w:pPr>
        <w:pStyle w:val="ConsPlusNormal0"/>
        <w:spacing w:before="240"/>
        <w:jc w:val="both"/>
      </w:pPr>
      <w:r>
        <w:t>Постоянный рейд осуществляется в отношении транспортных средств, иных производственных объектов, д</w:t>
      </w:r>
      <w:r>
        <w:t>еятельности и действий контролируемых лиц. При осуществлении постоянного рейда могут совершаться осмотр, досмотр, опрос, истребование документов, которые в соответствии с обязательными требованиями должны находиться в транспортном средстве, на ином произво</w:t>
      </w:r>
      <w:r>
        <w:t>дственном объекте или у контролируемого лица, инструментальное обследование.</w:t>
      </w:r>
    </w:p>
    <w:p w:rsidR="00D07CBF" w:rsidRDefault="00CE0883">
      <w:pPr>
        <w:pStyle w:val="ConsPlusNormal0"/>
        <w:spacing w:before="240"/>
        <w:jc w:val="both"/>
      </w:pPr>
      <w:r>
        <w:t xml:space="preserve">Контролируемые лица, их представители и работники, находящиеся на территории постоянного рейда, обязаны по требованию инспектора остановиться, обеспечить беспрепятственный доступ </w:t>
      </w:r>
      <w:r>
        <w:t>к транспортным средствам или иным производственным объектам, предоставить для ознакомления документы, которые в соответствии с обязательными требованиями должны находиться в транспортном средстве, на ином производственном объекте или у контролируемого лица</w:t>
      </w:r>
      <w:r>
        <w:t>.</w:t>
      </w:r>
    </w:p>
    <w:p w:rsidR="00D07CBF" w:rsidRDefault="00D07CBF">
      <w:pPr>
        <w:pStyle w:val="ConsPlusNormal0"/>
        <w:jc w:val="both"/>
      </w:pPr>
    </w:p>
    <w:p w:rsidR="00D07CBF" w:rsidRDefault="00CE0883">
      <w:pPr>
        <w:pStyle w:val="ConsPlusNormal0"/>
        <w:jc w:val="both"/>
      </w:pPr>
      <w:r>
        <w:rPr>
          <w:b/>
        </w:rPr>
        <w:t>Определены особенности создания и деятельности автономных некоммерческих организаций, функции и полномочия учредителя в отношении которых осуществляет Правительство РФ или федеральный орган исполнительной власти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22" w:tooltip="Постановление Правительства РФ от 07.04.2025 N 440 &quot;Об особенностях создания и деятельности автономных некоммерческих организаций, функции и полномочия учредителя в отношении которых осуществляет Правительство Российской Федерации или федеральный орган исполни">
              <w:r w:rsidR="00CE0883">
                <w:rPr>
                  <w:color w:val="0000FF"/>
                  <w:sz w:val="20"/>
                </w:rPr>
                <w:t>Постановление</w:t>
              </w:r>
            </w:hyperlink>
            <w:r w:rsidR="00CE0883">
              <w:rPr>
                <w:sz w:val="20"/>
              </w:rPr>
              <w:t xml:space="preserve"> Правительства РФ от 07.04.2025 N 440</w:t>
            </w:r>
            <w:r w:rsidR="00CE0883">
              <w:rPr>
                <w:sz w:val="20"/>
              </w:rPr>
              <w:br/>
              <w:t>"Об особенностях создания и деятельности автономных некоммерческих организаций, функции и полномочия уч</w:t>
            </w:r>
            <w:r w:rsidR="00CE0883">
              <w:rPr>
                <w:sz w:val="20"/>
              </w:rPr>
              <w:t>редителя в отношении которых осуществляет Правительство Российской Федерации или федеральный орган исполнительной власти"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Установлены, в числе прочего, процедура внесения в Правительство РФ проекта акта о создании автономной некоммерческой организации, п</w:t>
      </w:r>
      <w:r>
        <w:t>еречень сведений, которые должен содержать акт Правительства РФ, требования к уставу автономной некоммерческой организации.</w:t>
      </w:r>
    </w:p>
    <w:p w:rsidR="00D07CBF" w:rsidRDefault="00D07CBF">
      <w:pPr>
        <w:pStyle w:val="ConsPlusNormal0"/>
        <w:jc w:val="both"/>
      </w:pPr>
    </w:p>
    <w:p w:rsidR="00D07CBF" w:rsidRDefault="00CE0883">
      <w:pPr>
        <w:pStyle w:val="ConsPlusNormal0"/>
        <w:jc w:val="both"/>
      </w:pPr>
      <w:r>
        <w:rPr>
          <w:b/>
        </w:rPr>
        <w:t>С 1 марта 2026 г. вносятся изменения в порядок согласования с федеральными органами исполнительной власти видов экономической и ино</w:t>
      </w:r>
      <w:r>
        <w:rPr>
          <w:b/>
        </w:rPr>
        <w:t xml:space="preserve">й деятельности юридических и </w:t>
      </w:r>
      <w:r>
        <w:rPr>
          <w:b/>
        </w:rPr>
        <w:lastRenderedPageBreak/>
        <w:t>физических лиц на территориях национальных парков и их охранных зон</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23" w:tooltip="Постановление Правительства РФ от 07.04.2025 N 441 &quot;О внесении изменений в некоторые акты Правительства Российской Федерации&quot; ------------ Не вступил в силу {КонсультантПлюс}">
              <w:r w:rsidR="00CE0883">
                <w:rPr>
                  <w:color w:val="0000FF"/>
                  <w:sz w:val="20"/>
                </w:rPr>
                <w:t>Постановление</w:t>
              </w:r>
            </w:hyperlink>
            <w:r w:rsidR="00CE0883">
              <w:rPr>
                <w:sz w:val="20"/>
              </w:rPr>
              <w:t xml:space="preserve"> Правительства РФ от 07.04.2025 N 441</w:t>
            </w:r>
            <w:r w:rsidR="00CE0883">
              <w:rPr>
                <w:sz w:val="20"/>
              </w:rPr>
              <w:br/>
              <w:t>"О внесении изменений в некоторые акты Правительства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частности, уточняется процедура и порядок представления заявителем документов в целях согласования своей экон</w:t>
      </w:r>
      <w:r>
        <w:t>омической и иной деятельности, уточняется срок их рассмотрения, принятия решения, а также внесения уполномоченным органом сведений в электронном виде в реестр выданных согласований, устанавливается порядок ведения реестра выданных согласований.</w:t>
      </w:r>
    </w:p>
    <w:p w:rsidR="00D07CBF" w:rsidRDefault="00D07CBF">
      <w:pPr>
        <w:pStyle w:val="ConsPlusNormal0"/>
        <w:jc w:val="both"/>
      </w:pPr>
    </w:p>
    <w:p w:rsidR="00D07CBF" w:rsidRDefault="00CE0883">
      <w:pPr>
        <w:pStyle w:val="ConsPlusNormal0"/>
        <w:jc w:val="both"/>
      </w:pPr>
      <w:r>
        <w:rPr>
          <w:b/>
        </w:rPr>
        <w:t>Уточнен по</w:t>
      </w:r>
      <w:r>
        <w:rPr>
          <w:b/>
        </w:rPr>
        <w:t>рядок присвоения адресов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24" w:tooltip="Постановление Правительства РФ от 07.04.2025 N 442 &quot;О внесении изменения в постановление Правительства Российской Федерации от 19 ноября 2014 г. N 1221&quot; ------------ Не вступил в силу {КонсультантПлюс}">
              <w:r w:rsidR="00CE0883">
                <w:rPr>
                  <w:color w:val="0000FF"/>
                  <w:sz w:val="20"/>
                </w:rPr>
                <w:t>Постановление</w:t>
              </w:r>
            </w:hyperlink>
            <w:r w:rsidR="00CE0883">
              <w:rPr>
                <w:sz w:val="20"/>
              </w:rPr>
              <w:t xml:space="preserve"> Правительства РФ от 07.04.2025 N 442</w:t>
            </w:r>
            <w:r w:rsidR="00CE0883">
              <w:rPr>
                <w:sz w:val="20"/>
              </w:rPr>
              <w:br/>
              <w:t>"О внесении изменения в постановление Правительства Российской Федерации от 19 ноября 2014 г. N 1221"</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перечень органов, уполномоченных на присвоение объекту адресации адреса, изменение и аннулирование такого адреса, включены учрежденные (созданные) органами государственной власти города Москвы организации, определенные высшим исполнительным органом город</w:t>
      </w:r>
      <w:r>
        <w:t>а Москвы, в случаях, установленных законодательством РФ.</w:t>
      </w:r>
    </w:p>
    <w:p w:rsidR="00D07CBF" w:rsidRDefault="00D07CBF">
      <w:pPr>
        <w:pStyle w:val="ConsPlusNormal0"/>
        <w:jc w:val="both"/>
      </w:pPr>
    </w:p>
    <w:p w:rsidR="00D07CBF" w:rsidRDefault="00CE0883">
      <w:pPr>
        <w:pStyle w:val="ConsPlusNormal0"/>
        <w:jc w:val="both"/>
      </w:pPr>
      <w:r>
        <w:rPr>
          <w:b/>
        </w:rPr>
        <w:t>Дополнен перечень полномочий, осуществляемых Минэнерго России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25" w:tooltip="Постановление Правительства РФ от 10.04.2025 N 476 &quot;О внесении изменения в постановление Правительства Российской Федерации от 28 мая 2008 г. N 400&quot; ------------ Не вступил в силу {КонсультантПлюс}">
              <w:r w:rsidR="00CE0883">
                <w:rPr>
                  <w:color w:val="0000FF"/>
                  <w:sz w:val="20"/>
                </w:rPr>
                <w:t>Постановление</w:t>
              </w:r>
            </w:hyperlink>
            <w:r w:rsidR="00CE0883">
              <w:rPr>
                <w:sz w:val="20"/>
              </w:rPr>
              <w:t xml:space="preserve"> Правительства РФ от 10.04.2025 N 476</w:t>
            </w:r>
            <w:r w:rsidR="00CE0883">
              <w:rPr>
                <w:sz w:val="20"/>
              </w:rPr>
              <w:br/>
              <w:t>"О внесении изменения в постановление Пр</w:t>
            </w:r>
            <w:r w:rsidR="00CE0883">
              <w:rPr>
                <w:sz w:val="20"/>
              </w:rPr>
              <w:t>авительства Российской Федерации от 28 мая 2008 г. N 400"</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Установлено, что Министерство определяет в том числе порядок подготовки и введения в действие графиков перевода потребителей на альтернативные виды топлива (аварийные или резервные) и графиков час</w:t>
      </w:r>
      <w:r>
        <w:t>тичного или полного ограничения подачи газа потребителям в случае нарушения технологического режима работы газотранспортной системы при аварии.</w:t>
      </w:r>
    </w:p>
    <w:p w:rsidR="00D07CBF" w:rsidRDefault="00D07CBF">
      <w:pPr>
        <w:pStyle w:val="ConsPlusNormal0"/>
        <w:jc w:val="both"/>
      </w:pPr>
    </w:p>
    <w:p w:rsidR="00D07CBF" w:rsidRDefault="00CE0883">
      <w:pPr>
        <w:pStyle w:val="ConsPlusNormal0"/>
        <w:jc w:val="both"/>
      </w:pPr>
      <w:r>
        <w:rPr>
          <w:b/>
        </w:rPr>
        <w:t>Внесены изменения в перечень актов, содержащих обязательные требования, в отношении которых не применяются положения частей 1, 2 и 3 статьи 15 Федерального закона "Об обязательных требованиях в Российской Федерации"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26" w:tooltip="Постановление Правительства РФ от 11.04.2025 N 480 &quot;О внесении изменений в постановление Правительства Российской Федерации от 31 декабря 2020 г. N 2467&quot; ------------ Не вступил в силу {КонсультантПлюс}">
              <w:r w:rsidR="00CE0883">
                <w:rPr>
                  <w:color w:val="0000FF"/>
                  <w:sz w:val="20"/>
                </w:rPr>
                <w:t>Постановление</w:t>
              </w:r>
            </w:hyperlink>
            <w:r w:rsidR="00CE0883">
              <w:rPr>
                <w:sz w:val="20"/>
              </w:rPr>
              <w:t xml:space="preserve"> Правительства РФ от 11.04.2025 N 480</w:t>
            </w:r>
            <w:r w:rsidR="00CE0883">
              <w:rPr>
                <w:sz w:val="20"/>
              </w:rPr>
              <w:br/>
              <w:t>"О внесении изменений в постановление Правительства Российской Федерации от 31 декабря 2020 г. N 2467"</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Из указанного перечня исключен ряд актов, в отношении которых установлен срок их действия </w:t>
      </w:r>
      <w:r>
        <w:t>до 1 сентября 2025 г.</w:t>
      </w:r>
    </w:p>
    <w:p w:rsidR="00D07CBF" w:rsidRDefault="00D07CBF">
      <w:pPr>
        <w:pStyle w:val="ConsPlusNormal0"/>
        <w:jc w:val="both"/>
      </w:pPr>
    </w:p>
    <w:p w:rsidR="00D07CBF" w:rsidRDefault="00CE0883">
      <w:pPr>
        <w:pStyle w:val="ConsPlusNormal0"/>
        <w:jc w:val="both"/>
      </w:pPr>
      <w:r>
        <w:rPr>
          <w:b/>
        </w:rPr>
        <w:t>Предлагается внести изменения в порядок маркировки красной икры</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27">
              <w:r w:rsidR="00CE0883">
                <w:rPr>
                  <w:color w:val="0000FF"/>
                  <w:sz w:val="20"/>
                </w:rPr>
                <w:t>Проект</w:t>
              </w:r>
            </w:hyperlink>
            <w:r w:rsidR="00CE0883">
              <w:rPr>
                <w:sz w:val="20"/>
              </w:rPr>
              <w:t xml:space="preserve"> постановления Правительства РФ "</w:t>
            </w:r>
            <w:r w:rsidR="00CE0883">
              <w:rPr>
                <w:sz w:val="20"/>
              </w:rPr>
              <w:t>О внесении изменений в постановление Правительства Российской Федерации от 29 ноября 2023 г. N 2028"</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частности предусматривается, что участник оборота икры осетровых и икры лососевых (красной икры) (далее - товары), ранее зарегистрировавший товар в инф</w:t>
      </w:r>
      <w:r>
        <w:t xml:space="preserve">ормационной системе мониторинга, </w:t>
      </w:r>
      <w:r>
        <w:lastRenderedPageBreak/>
        <w:t>до 1 октября 2025 г. дополнительно должен подать в информационную систему мониторинга сведения об их пищевой ценности (количестве белков, жиров, углеводов, калорийности).</w:t>
      </w:r>
    </w:p>
    <w:p w:rsidR="00D07CBF" w:rsidRDefault="00CE0883">
      <w:pPr>
        <w:pStyle w:val="ConsPlusNormal0"/>
        <w:spacing w:before="240"/>
        <w:jc w:val="both"/>
      </w:pPr>
      <w:r>
        <w:t>Также уточняются структура и формат кодов маркировки</w:t>
      </w:r>
      <w:r>
        <w:t>, порядок формирования средств идентификации, порядок внесения изменений в сведения, содержащиеся в информационной системе мониторинга, и прочее.</w:t>
      </w:r>
    </w:p>
    <w:p w:rsidR="00D07CBF" w:rsidRDefault="00CE0883">
      <w:pPr>
        <w:pStyle w:val="ConsPlusNormal0"/>
        <w:spacing w:before="240"/>
        <w:jc w:val="both"/>
      </w:pPr>
      <w:r>
        <w:t>Предполагается, что изменения вступят в силу с 1 сентября 2025 г.</w:t>
      </w:r>
    </w:p>
    <w:p w:rsidR="00D07CBF" w:rsidRDefault="00D07CBF">
      <w:pPr>
        <w:pStyle w:val="ConsPlusNormal0"/>
        <w:jc w:val="both"/>
      </w:pPr>
    </w:p>
    <w:p w:rsidR="00D07CBF" w:rsidRDefault="00CE0883">
      <w:pPr>
        <w:pStyle w:val="ConsPlusNormal0"/>
        <w:jc w:val="both"/>
      </w:pPr>
      <w:r>
        <w:rPr>
          <w:b/>
        </w:rPr>
        <w:t>Обновлены формы проверочных листов, используемых органами исполнительной власти субъектов РФ, осуществляющими переданные РФ полномочия в сфере образования, при осуществлении федерального госконтроля (надзора) в сфере образования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28" w:tooltip="Приказ Рособрнадзора от 09.01.2025 N 1 &quot;Об утверждении форм проверочных листов, используемых органами исполнительной власти субъектов Российской Федерации, осуществляющими переданные Российской Федерацией полномочия в сфере образования, при осуществлении федер">
              <w:r w:rsidR="00CE0883">
                <w:rPr>
                  <w:color w:val="0000FF"/>
                  <w:sz w:val="20"/>
                </w:rPr>
                <w:t>Приказ</w:t>
              </w:r>
            </w:hyperlink>
            <w:r w:rsidR="00CE0883">
              <w:rPr>
                <w:sz w:val="20"/>
              </w:rPr>
              <w:t xml:space="preserve"> Рособрнадзора от 09.01.2025 N 1</w:t>
            </w:r>
            <w:r w:rsidR="00CE0883">
              <w:rPr>
                <w:sz w:val="20"/>
              </w:rPr>
              <w:br/>
              <w:t>"Об утверждении форм проверочных листов, используемых органами исполнительной власти субъектов Российской Федерации, осуществляющими пере</w:t>
            </w:r>
            <w:r w:rsidR="00CE0883">
              <w:rPr>
                <w:sz w:val="20"/>
              </w:rPr>
              <w:t>данные Российской Федерацией полномочия в сфере образования, при осуществлении федерального государственного контроля (надзора) в сфере образования"</w:t>
            </w:r>
            <w:r w:rsidR="00CE0883">
              <w:rPr>
                <w:sz w:val="20"/>
              </w:rPr>
              <w:br/>
              <w:t>Зарегистрировано в Минюсте России 07.04.2025 N 81759.</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Перечень обязательных требований, оценка соблюдения которых осуществляется в рамках проведения плановых выездных проверок, может не ограничиваться списками контрольных вопросов, содержащихся в утвержденных формах проверочных листов.</w:t>
      </w:r>
    </w:p>
    <w:p w:rsidR="00D07CBF" w:rsidRDefault="00CE0883">
      <w:pPr>
        <w:pStyle w:val="ConsPlusNormal0"/>
        <w:spacing w:before="240"/>
        <w:jc w:val="both"/>
      </w:pPr>
      <w:r>
        <w:t>Признан утратившим силу</w:t>
      </w:r>
      <w:r>
        <w:t xml:space="preserve"> аналогичный приказ Рособрнадзора от 08.07.2022 N 769.</w:t>
      </w:r>
    </w:p>
    <w:p w:rsidR="00D07CBF" w:rsidRDefault="00D07CBF">
      <w:pPr>
        <w:pStyle w:val="ConsPlusNormal0"/>
        <w:jc w:val="both"/>
      </w:pPr>
    </w:p>
    <w:p w:rsidR="00D07CBF" w:rsidRDefault="00CE0883">
      <w:pPr>
        <w:pStyle w:val="ConsPlusNormal0"/>
        <w:jc w:val="both"/>
      </w:pPr>
      <w:r>
        <w:rPr>
          <w:b/>
        </w:rPr>
        <w:t>Актуализирован регламент предоставления государственной услуги по оценке качества оказания социально ориентированной некоммерческой организацией общественно полезных услуг</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29" w:tooltip="Приказ Минтруда России от 21.02.2025 N 75н &quot;Об утверждении Административного регламента Министерства труда и социальной защиты Российской Федерации по предоставлению государственной услуги &quot;Оценка качества оказания социально ориентированной некоммерческой орга">
              <w:r w:rsidR="00CE0883">
                <w:rPr>
                  <w:color w:val="0000FF"/>
                  <w:sz w:val="20"/>
                </w:rPr>
                <w:t>Приказ</w:t>
              </w:r>
            </w:hyperlink>
            <w:r w:rsidR="00CE0883">
              <w:rPr>
                <w:sz w:val="20"/>
              </w:rPr>
              <w:t xml:space="preserve"> Минтруда России от 21.02.2025 N 75н</w:t>
            </w:r>
            <w:r w:rsidR="00CE0883">
              <w:rPr>
                <w:sz w:val="20"/>
              </w:rPr>
              <w:br/>
              <w:t>"Об утверждении Административного регламента Министерства труда и социальной защиты Российской Федерации по предоставлению государств</w:t>
            </w:r>
            <w:r w:rsidR="00CE0883">
              <w:rPr>
                <w:sz w:val="20"/>
              </w:rPr>
              <w:t>енной услуги "Оценка качества оказания социально ориентированной некоммерческой организацией общественно полезных услуг"</w:t>
            </w:r>
            <w:r w:rsidR="00CE0883">
              <w:rPr>
                <w:sz w:val="20"/>
              </w:rPr>
              <w:br/>
              <w:t>Зарегистрировано в Минюсте России 03.04.2025 N 81734.</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Признан утратившим силу приказ Минтруда от 27.05.2019 N 351н, которым утвержден аналогичный административный регламент.</w:t>
      </w:r>
    </w:p>
    <w:p w:rsidR="00D07CBF" w:rsidRDefault="00D07CBF">
      <w:pPr>
        <w:pStyle w:val="ConsPlusNormal0"/>
        <w:jc w:val="both"/>
      </w:pPr>
    </w:p>
    <w:p w:rsidR="00D07CBF" w:rsidRDefault="00CE0883">
      <w:pPr>
        <w:pStyle w:val="ConsPlusNormal0"/>
        <w:jc w:val="both"/>
      </w:pPr>
      <w:r>
        <w:rPr>
          <w:b/>
        </w:rPr>
        <w:t>Утвержден стандарт предоставления СФР государственной услуги "Принятие решения о финансовом обеспечении предупредительных мер по сокращ</w:t>
      </w:r>
      <w:r>
        <w:rPr>
          <w:b/>
        </w:rPr>
        <w:t>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 а также возмещение произведенных расходов на оплату предупре</w:t>
      </w:r>
      <w:r>
        <w:rPr>
          <w:b/>
        </w:rPr>
        <w:t>дительных мер"</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0" w:tooltip="Приказ СФР от 11.03.2025 N 278 &quot;Об утверждении Административного регламента Фонда пенсионного и социального страхования Российской Федерации по предоставлению государственной услуги &quot;Принятие решения о финансовом обеспечении предупредительных мер по сокращению">
              <w:r w:rsidR="00CE0883">
                <w:rPr>
                  <w:color w:val="0000FF"/>
                  <w:sz w:val="20"/>
                </w:rPr>
                <w:t>Приказ</w:t>
              </w:r>
            </w:hyperlink>
            <w:r w:rsidR="00CE0883">
              <w:rPr>
                <w:sz w:val="20"/>
              </w:rPr>
              <w:t xml:space="preserve"> СФР от 11.03.2025 N 278</w:t>
            </w:r>
            <w:r w:rsidR="00CE0883">
              <w:rPr>
                <w:sz w:val="20"/>
              </w:rPr>
              <w:br/>
              <w:t>"Об утверждении Административного регламента Фонда пенсионного и социального страхования Российской Фе</w:t>
            </w:r>
            <w:r w:rsidR="00CE0883">
              <w:rPr>
                <w:sz w:val="20"/>
              </w:rPr>
              <w:t xml:space="preserve">дерации по предоставлению государственной услуги "Принятие решения о финансовом обеспечении предупредительных мер по сокращению производственного травматизма и профессиональных заболеваний </w:t>
            </w:r>
            <w:r w:rsidR="00CE0883">
              <w:rPr>
                <w:sz w:val="20"/>
              </w:rPr>
              <w:lastRenderedPageBreak/>
              <w:t>работников и санаторно-курортного лечения работников, занятых на ра</w:t>
            </w:r>
            <w:r w:rsidR="00CE0883">
              <w:rPr>
                <w:sz w:val="20"/>
              </w:rPr>
              <w:t>ботах с вредными и (или) опасными производственными факторами, а также возмещение произведенных расходов на оплату предупредительных мер"</w:t>
            </w:r>
            <w:r w:rsidR="00CE0883">
              <w:rPr>
                <w:sz w:val="20"/>
              </w:rPr>
              <w:br/>
              <w:t>Зарегистрировано в Минюсте России 10.04.2025 N 81796.</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lastRenderedPageBreak/>
        <w:t xml:space="preserve">Устанавливаются состав, последовательность и сроки выполнения </w:t>
      </w:r>
      <w:r>
        <w:t>административных процедур в зависимости от варианта предоставления услуги. Взимание государственной пошлины или иной платы за предоставление услуги законодательством РФ не предусмотрено.</w:t>
      </w:r>
    </w:p>
    <w:p w:rsidR="00D07CBF" w:rsidRDefault="00CE0883">
      <w:pPr>
        <w:pStyle w:val="ConsPlusNormal0"/>
        <w:spacing w:before="240"/>
        <w:jc w:val="both"/>
      </w:pPr>
      <w:r>
        <w:t>В приложениях приводятся формы необходимых заявлений.</w:t>
      </w:r>
    </w:p>
    <w:p w:rsidR="00D07CBF" w:rsidRDefault="00CE0883">
      <w:pPr>
        <w:pStyle w:val="ConsPlusNormal0"/>
        <w:spacing w:before="240"/>
        <w:jc w:val="both"/>
      </w:pPr>
      <w:r>
        <w:t>Признается не п</w:t>
      </w:r>
      <w:r>
        <w:t>одлежащим применению приказ ФСС РФ от 7 мая 2019 г. N 237, регулирующий аналогичные правоотношения.</w:t>
      </w:r>
    </w:p>
    <w:p w:rsidR="00D07CBF" w:rsidRDefault="00D07CBF">
      <w:pPr>
        <w:pStyle w:val="ConsPlusNormal0"/>
        <w:jc w:val="both"/>
      </w:pPr>
    </w:p>
    <w:p w:rsidR="00D07CBF" w:rsidRDefault="00CE0883">
      <w:pPr>
        <w:pStyle w:val="ConsPlusNormal0"/>
        <w:jc w:val="both"/>
      </w:pPr>
      <w:r>
        <w:rPr>
          <w:b/>
        </w:rPr>
        <w:t>Дополнен перечень индикаторов риска нарушения обязательных требований при осуществлении федерального государственного контроля (надзора) на автомобильном транспорте, городском наземном электрическом транспорте и в дорожном хозяйстве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1" w:tooltip="Приказ Минтранса России от 17.03.2025 N 92 &quot;О внесении изменений в перечень индикаторов риска нарушения обязательных требований при осуществлении федерального государственного контроля (надзора) на автомобильном транспорте, городском наземном электрическом тра">
              <w:r w:rsidR="00CE0883">
                <w:rPr>
                  <w:color w:val="0000FF"/>
                  <w:sz w:val="20"/>
                </w:rPr>
                <w:t>Приказ</w:t>
              </w:r>
            </w:hyperlink>
            <w:r w:rsidR="00CE0883">
              <w:rPr>
                <w:sz w:val="20"/>
              </w:rPr>
              <w:t xml:space="preserve"> Минтранса России от 17.03.2025 N 92</w:t>
            </w:r>
            <w:r w:rsidR="00CE0883">
              <w:rPr>
                <w:sz w:val="20"/>
              </w:rPr>
              <w:br/>
              <w:t>"О внесении изменений в перечень индикаторов риска нарушения обязательных требований при осуществлении федерального государственн</w:t>
            </w:r>
            <w:r w:rsidR="00CE0883">
              <w:rPr>
                <w:sz w:val="20"/>
              </w:rPr>
              <w:t>ого контроля (надзора) на автомобильном транспорте, городском наземном электрическом транспорте и в дорожном хозяйстве, утвержденный приказом Министерства транспорта Российской Федерации от 22 июня 2023 г. N 229"</w:t>
            </w:r>
            <w:r w:rsidR="00CE0883">
              <w:rPr>
                <w:sz w:val="20"/>
              </w:rPr>
              <w:br/>
              <w:t>Зарегистрировано в Минюсте России 08.04.202</w:t>
            </w:r>
            <w:r w:rsidR="00CE0883">
              <w:rPr>
                <w:sz w:val="20"/>
              </w:rPr>
              <w:t>5 N 81773.</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Таким индикатором является, в числе прочего, поступление в Ространснадзор (ее территориальный орган) от российского перевозчика (его представителя) заявления для получения допуска к осуществлению международных автомобильных перевозок, содержащ</w:t>
      </w:r>
      <w:r>
        <w:t>его сведения об ответственном за организацию международных автомобильных перевозок должностном лице, в отношении которого в реестре российских перевозчиков, допущенных к осуществлению международных автомобильных перевозок, содержатся сведения об организаци</w:t>
      </w:r>
      <w:r>
        <w:t>и указанным должностным лицом международных автомобильных перевозок у другого российского перевозчика.</w:t>
      </w:r>
    </w:p>
    <w:p w:rsidR="00D07CBF" w:rsidRDefault="00D07CBF">
      <w:pPr>
        <w:pStyle w:val="ConsPlusNormal0"/>
        <w:jc w:val="both"/>
      </w:pPr>
    </w:p>
    <w:p w:rsidR="00D07CBF" w:rsidRDefault="00CE0883">
      <w:pPr>
        <w:pStyle w:val="ConsPlusNormal0"/>
        <w:jc w:val="both"/>
      </w:pPr>
      <w:r>
        <w:rPr>
          <w:b/>
        </w:rPr>
        <w:t>Внесены уточнения в перечень индикаторов риска нарушения обязательных требований, используемых при осуществлении федерального государственного карантинн</w:t>
      </w:r>
      <w:r>
        <w:rPr>
          <w:b/>
        </w:rPr>
        <w:t>ого фитосанитарного контроля (надзора)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2" w:tooltip="Приказ Минсельхоза России от 20.03.2025 N 174 &quot;О внесении изменения в перечень индикаторов риска нарушения обязательных требований, используемых при осуществлении федерального государственного карантинного фитосанитарного контроля (надзора), утвержденный прика">
              <w:r w:rsidR="00CE0883">
                <w:rPr>
                  <w:color w:val="0000FF"/>
                  <w:sz w:val="20"/>
                </w:rPr>
                <w:t>Приказ</w:t>
              </w:r>
            </w:hyperlink>
            <w:r w:rsidR="00CE0883">
              <w:rPr>
                <w:sz w:val="20"/>
              </w:rPr>
              <w:t xml:space="preserve"> Минсельхоза России от 20.03.2025 N 174</w:t>
            </w:r>
            <w:r w:rsidR="00CE0883">
              <w:rPr>
                <w:sz w:val="20"/>
              </w:rPr>
              <w:br/>
              <w:t>"О внесении изменения в перечень индикаторов риска нарушения обязательных требований, используемых при осуще</w:t>
            </w:r>
            <w:r w:rsidR="00CE0883">
              <w:rPr>
                <w:sz w:val="20"/>
              </w:rPr>
              <w:t>ствлении федерального государственного карантинного фитосанитарного контроля (надзора), утвержденный приказом Министерства сельского хозяйства Российской Федерации от 22 ноября 2021 г. N 786"</w:t>
            </w:r>
            <w:r w:rsidR="00CE0883">
              <w:rPr>
                <w:sz w:val="20"/>
              </w:rPr>
              <w:br/>
              <w:t>Зарегистрировано в Минюсте России 10.04.2025 N 81798.</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Установл</w:t>
      </w:r>
      <w:r>
        <w:t xml:space="preserve">ено, что одним из индикаторов является наличие у подкарантинной продукции не менее двух признаков симптомов болезней, сходных с симптомами болезней, вызываемых карантинными объектами, в том числе некрозы, увядания, наличие экссудата, налета, </w:t>
      </w:r>
      <w:r>
        <w:lastRenderedPageBreak/>
        <w:t>видоизмененных</w:t>
      </w:r>
      <w:r>
        <w:t xml:space="preserve"> побегов, поломанность стеблей, изменение цветности растения.</w:t>
      </w:r>
    </w:p>
    <w:p w:rsidR="00D07CBF" w:rsidRDefault="00D07CBF">
      <w:pPr>
        <w:pStyle w:val="ConsPlusNormal0"/>
        <w:jc w:val="both"/>
      </w:pPr>
    </w:p>
    <w:p w:rsidR="00D07CBF" w:rsidRDefault="00CE0883">
      <w:pPr>
        <w:pStyle w:val="ConsPlusNormal0"/>
        <w:jc w:val="both"/>
      </w:pPr>
      <w:r>
        <w:rPr>
          <w:b/>
        </w:rPr>
        <w:t xml:space="preserve">Подготовлены методические рекомендации для оказания помощи органам местного самоуправления в разработке проектов муниципальных правовых актов в области гражданской обороны и защиты населения и </w:t>
      </w:r>
      <w:r>
        <w:rPr>
          <w:b/>
        </w:rPr>
        <w:t>территорий от чрезвычайных ситуаций природного и техногенного характера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33" w:tooltip="&lt;Письмо&gt; МЧС России от 09.08.2024 N 43-4894-11 &quot;О направлении методических рекомендаций&quot; (вместе с &quot;Методическими рекомендациями по разработке органами местного самоуправления муниципальных правовых актов в области гражданской обороны и защиты населения и терр">
              <w:r>
                <w:rPr>
                  <w:color w:val="0000FF"/>
                  <w:sz w:val="20"/>
                </w:rPr>
                <w:t>Письмо&gt;</w:t>
              </w:r>
            </w:hyperlink>
            <w:r>
              <w:rPr>
                <w:sz w:val="20"/>
              </w:rPr>
              <w:t xml:space="preserve"> МЧС России от 09.08.2024 N 43-4894-11</w:t>
            </w:r>
            <w:r>
              <w:rPr>
                <w:sz w:val="20"/>
              </w:rPr>
              <w:br/>
              <w:t xml:space="preserve">"О направлении методических </w:t>
            </w:r>
            <w:r>
              <w:rPr>
                <w:sz w:val="20"/>
              </w:rPr>
              <w:t>рекомендаций"</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рекомендациях приводится перечень муниципальных правовых актов в указанной сфере и разъясняются концептуальные основы содержания проектов таких актов.</w:t>
      </w:r>
    </w:p>
    <w:p w:rsidR="00D07CBF" w:rsidRDefault="00D07CBF">
      <w:pPr>
        <w:pStyle w:val="ConsPlusNormal0"/>
        <w:jc w:val="both"/>
      </w:pPr>
    </w:p>
    <w:p w:rsidR="00D07CBF" w:rsidRDefault="00CE0883">
      <w:pPr>
        <w:pStyle w:val="ConsPlusNormal0"/>
        <w:jc w:val="both"/>
      </w:pPr>
      <w:r>
        <w:rPr>
          <w:b/>
        </w:rPr>
        <w:t>Разработаны методические рекомендации по проведению исполнительными органами субъектов РФ инвентаризации находящихся на их территории заглубленных помещений и сооружений подземного пространства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34" w:tooltip="Ссылка на КонсультантПлюс">
              <w:r>
                <w:rPr>
                  <w:color w:val="0000FF"/>
                  <w:sz w:val="20"/>
                </w:rPr>
                <w:t>Письмо&gt;</w:t>
              </w:r>
            </w:hyperlink>
            <w:r>
              <w:rPr>
                <w:sz w:val="20"/>
              </w:rPr>
              <w:t xml:space="preserve"> МЧС России от 30.01.2025 N 43-444-11</w:t>
            </w:r>
            <w:r>
              <w:rPr>
                <w:sz w:val="20"/>
              </w:rPr>
              <w:br/>
              <w:t>"О направлении методических рекомендаций"</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К объектам, подлежащим инвентаризации, относя</w:t>
      </w:r>
      <w:r>
        <w:t>тся подвалы жилых зданий, зданий и сооружений, гаражи, складские и другие помещения, расположенные в подвальных этажах, подземные тоннели, подземные переходы и т.п.), а также подземные горные выработки.</w:t>
      </w:r>
    </w:p>
    <w:p w:rsidR="00D07CBF" w:rsidRDefault="00CE0883">
      <w:pPr>
        <w:pStyle w:val="ConsPlusNormal0"/>
        <w:spacing w:before="240"/>
        <w:jc w:val="both"/>
      </w:pPr>
      <w:r>
        <w:t>Основными задачами инвентаризации являются составлени</w:t>
      </w:r>
      <w:r>
        <w:t>е сводного реестра заглубленных помещений и сооружений подземного пространства, оценка их состояния и возможности их использования в соответствии с предъявляемыми к ним требованиями, определение состояния обеспеченности установленных категорий граждан и на</w:t>
      </w:r>
      <w:r>
        <w:t>селения ЗППП.</w:t>
      </w:r>
    </w:p>
    <w:p w:rsidR="00D07CBF" w:rsidRDefault="00CE0883">
      <w:pPr>
        <w:pStyle w:val="ConsPlusNormal0"/>
        <w:spacing w:before="240"/>
        <w:jc w:val="both"/>
      </w:pPr>
      <w:r>
        <w:t>Инвентаризация осуществляется комиссией, создаваемой в соответствии с распоряжением высшего должностного лица субъекта РФ либо постоянно действующего органа исполнительной власти субъекта РФ.</w:t>
      </w:r>
    </w:p>
    <w:p w:rsidR="00D07CBF" w:rsidRDefault="00D07CBF">
      <w:pPr>
        <w:pStyle w:val="ConsPlusNormal0"/>
        <w:jc w:val="both"/>
      </w:pPr>
    </w:p>
    <w:p w:rsidR="00D07CBF" w:rsidRDefault="00CE0883">
      <w:pPr>
        <w:pStyle w:val="ConsPlusNormal0"/>
        <w:jc w:val="both"/>
      </w:pPr>
      <w:r>
        <w:rPr>
          <w:b/>
        </w:rPr>
        <w:t>Разъяснены особенности осуществления федерального государственного земельного контроля (надзора)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35" w:tooltip="&lt;Письмо&gt; Росреестра от 20.03.2025 N 11-2529-АБ/25 &quot;О применении отдельных положений законодательства Российской Федерации при осуществлении федерального государственного земельного контроля (надзора)&quot; {КонсультантПлюс}">
              <w:r>
                <w:rPr>
                  <w:color w:val="0000FF"/>
                  <w:sz w:val="20"/>
                </w:rPr>
                <w:t>Письмо&gt;</w:t>
              </w:r>
            </w:hyperlink>
            <w:r>
              <w:rPr>
                <w:sz w:val="20"/>
              </w:rPr>
              <w:t xml:space="preserve"> Росреестра от 20.03.2025 N 11-2529-АБ/25</w:t>
            </w:r>
            <w:r>
              <w:rPr>
                <w:sz w:val="20"/>
              </w:rPr>
              <w:br/>
              <w:t>"О применении отдельных положений законодат</w:t>
            </w:r>
            <w:r>
              <w:rPr>
                <w:sz w:val="20"/>
              </w:rPr>
              <w:t>ельства Российской Федерации при осуществлении федерального государственного земельного контроля (надзора)"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Сообщается, что при осуществлении федерального государственного земельного контроля (надзора) в случае выявления земельных участков, находящихся в</w:t>
      </w:r>
      <w:r>
        <w:t xml:space="preserve"> государственной или муниципальной собственности, не приобретенных в собственность либо аренду правообладателями расположенных на них зданий и сооружений, должностные лица территориальных органов Росреестра по таким фактам не могут принимать решения, преду</w:t>
      </w:r>
      <w:r>
        <w:t xml:space="preserve">смотренные пунктами 1 - 4 части 2 статьи 90 Федерального закона "О государственном контроле (надзоре) и муниципальном контроле в Российской Федерации" (выдавать собственникам таких зданий или сооружений предписания об устранении выявленных нарушений </w:t>
      </w:r>
      <w:r>
        <w:lastRenderedPageBreak/>
        <w:t>земель</w:t>
      </w:r>
      <w:r>
        <w:t>ного законодательства, предостережения о недопустимости нарушения обязательных требований).</w:t>
      </w:r>
    </w:p>
    <w:p w:rsidR="00D07CBF" w:rsidRDefault="00D07CBF">
      <w:pPr>
        <w:pStyle w:val="ConsPlusNormal0"/>
        <w:jc w:val="both"/>
      </w:pPr>
    </w:p>
    <w:p w:rsidR="00D07CBF" w:rsidRDefault="00CE0883">
      <w:pPr>
        <w:pStyle w:val="ConsPlusNormal0"/>
        <w:jc w:val="both"/>
      </w:pPr>
      <w:r>
        <w:rPr>
          <w:b/>
        </w:rPr>
        <w:t xml:space="preserve">Федеральное казначейство не будет размещать на сайте www.bus.gov.ru планы финансово-хозяйственной деятельности государственных (муниципальных) учреждений и отчеты </w:t>
      </w:r>
      <w:r>
        <w:rPr>
          <w:b/>
        </w:rPr>
        <w:t>о результатах их деятельности и об использовании закрепленного за ними имущества за период до 1 января 2025 года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36" w:tooltip="&lt;Письмо&gt; Минфина России от 25.03.2025 N 02-02-07/29616 &quot;О разъяснении необходимости публикации на сайте www.bus.gov.ru информации о деятельности государственных (муниципальных) учреждений&quot; {КонсультантПлюс}">
              <w:r>
                <w:rPr>
                  <w:color w:val="0000FF"/>
                  <w:sz w:val="20"/>
                </w:rPr>
                <w:t>Письмо&gt;</w:t>
              </w:r>
            </w:hyperlink>
            <w:r>
              <w:rPr>
                <w:sz w:val="20"/>
              </w:rPr>
              <w:t xml:space="preserve"> Минфина России от 25.03.2025 N 02-02-07/29616</w:t>
            </w:r>
            <w:r>
              <w:rPr>
                <w:sz w:val="20"/>
              </w:rPr>
              <w:br/>
              <w:t xml:space="preserve">"О разъяснении необходимости публикации на сайте </w:t>
            </w:r>
            <w:hyperlink r:id="rId37">
              <w:r>
                <w:rPr>
                  <w:color w:val="0000FF"/>
                  <w:sz w:val="20"/>
                </w:rPr>
                <w:t>www.bus.gov.ru</w:t>
              </w:r>
            </w:hyperlink>
            <w:r>
              <w:rPr>
                <w:sz w:val="20"/>
              </w:rPr>
              <w:t xml:space="preserve"> информации о деятельности государственных (муниципальных)</w:t>
            </w:r>
            <w:r>
              <w:rPr>
                <w:sz w:val="20"/>
              </w:rPr>
              <w:t xml:space="preserve"> учреждений"</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письме отмечено, что согласно подпункту 1 статьи 3 Федерального закона от 14.07.2022 N 326-ФЗ до 1 января 2025 года было приостановлено действие в том числе подпунктов 6, 10 пункта 3.3 и пункта 3.5 статьи 32 Федерального закона от 12.01.19</w:t>
      </w:r>
      <w:r>
        <w:t>96 N 7-ФЗ "О некоммерческих организациях" в части обязанности по размещению на сайте www.bus.gov.ru отдельных документов учреждения.</w:t>
      </w:r>
    </w:p>
    <w:p w:rsidR="00D07CBF" w:rsidRDefault="00D07CBF">
      <w:pPr>
        <w:pStyle w:val="ConsPlusNormal0"/>
        <w:jc w:val="both"/>
      </w:pPr>
    </w:p>
    <w:p w:rsidR="00D07CBF" w:rsidRDefault="00CE0883">
      <w:pPr>
        <w:pStyle w:val="ConsPlusNormal0"/>
        <w:jc w:val="both"/>
        <w:outlineLvl w:val="1"/>
      </w:pPr>
      <w:r>
        <w:rPr>
          <w:b/>
        </w:rPr>
        <w:t>ГРАЖДАНСКОЕ ПРАВО</w:t>
      </w:r>
    </w:p>
    <w:p w:rsidR="00D07CBF" w:rsidRDefault="00CE0883">
      <w:pPr>
        <w:pStyle w:val="ConsPlusNormal0"/>
        <w:spacing w:before="240"/>
        <w:jc w:val="both"/>
      </w:pPr>
      <w:r>
        <w:rPr>
          <w:b/>
        </w:rPr>
        <w:t>Фонд развития территорий сможет продавать земельные участки обанкротившихся застройщиков без торгов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Федеральный </w:t>
            </w:r>
            <w:hyperlink r:id="rId38" w:tooltip="Федеральный закон от 07.04.2025 N 68-ФЗ &quot;О внесении изменений в Федеральный закон &quot;О публично-правовой компании &quot;Фонд развития территорий&quot; и о внесении изменений в отдельные законодательные акты Российской Федерации&quot; и статью 6 Федерального закона &quot;О внесении ">
              <w:r>
                <w:rPr>
                  <w:color w:val="0000FF"/>
                  <w:sz w:val="20"/>
                </w:rPr>
                <w:t>закон</w:t>
              </w:r>
            </w:hyperlink>
            <w:r>
              <w:rPr>
                <w:sz w:val="20"/>
              </w:rPr>
              <w:t xml:space="preserve"> от 07.04.2025 N 68-ФЗ</w:t>
            </w:r>
            <w:r>
              <w:rPr>
                <w:sz w:val="20"/>
              </w:rPr>
              <w:br/>
              <w:t>"О внесении изменений в Федеральный закон "О публично-правовой компании "Фонд развития территорий" и о внес</w:t>
            </w:r>
            <w:r>
              <w:rPr>
                <w:sz w:val="20"/>
              </w:rPr>
              <w:t>ении изменений в отдельные законодательные акты Российской Федерации" и статью 6 Федерального закона "О внесении изменений в Федеральный закон "О несостоятельности (банкротстве)" и отдельные законодательные акты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Речь идет о земельны</w:t>
      </w:r>
      <w:r>
        <w:t>х участках с находящимися на них объектами незавершенного строительства, неотделимыми улучшениями, переданных публично-правовой компании "Фонд развития территорий" (далее - Фонд) в рамках дел о банкротстве застройщиков.</w:t>
      </w:r>
    </w:p>
    <w:p w:rsidR="00D07CBF" w:rsidRDefault="00CE0883">
      <w:pPr>
        <w:pStyle w:val="ConsPlusNormal0"/>
        <w:spacing w:before="240"/>
        <w:jc w:val="both"/>
      </w:pPr>
      <w:r>
        <w:t>Решение о реализации прав на указанн</w:t>
      </w:r>
      <w:r>
        <w:t>ое имущество путем продажи субъекту РФ принимается Фондом на основании ходатайства высшего должностного лица субъекта РФ.</w:t>
      </w:r>
    </w:p>
    <w:p w:rsidR="00D07CBF" w:rsidRDefault="00CE0883">
      <w:pPr>
        <w:pStyle w:val="ConsPlusNormal0"/>
        <w:spacing w:before="240"/>
        <w:jc w:val="both"/>
      </w:pPr>
      <w:r>
        <w:t>Закреплены случаи, в которых Фонд вправе отказать в реализации прав на имущество путем продажи субъекту РФ. В случае же принятия Фондо</w:t>
      </w:r>
      <w:r>
        <w:t>м положительного решения реализация прав на имущество осуществляется без проведения торгов на основании договора или договоров, заключаемых между Фондом и субъектом РФ. Цена продажи прав на такое имущество определяется на основании отчета оценщика, привлек</w:t>
      </w:r>
      <w:r>
        <w:t>аемого Фондом.</w:t>
      </w:r>
    </w:p>
    <w:p w:rsidR="00D07CBF" w:rsidRDefault="00CE0883">
      <w:pPr>
        <w:pStyle w:val="ConsPlusNormal0"/>
        <w:spacing w:before="240"/>
        <w:jc w:val="both"/>
      </w:pPr>
      <w:r>
        <w:t>Предусмотрены особенности распределения денежных средств, полученных от реализации прав на указанное имущество, между Фондом и бюджетом субъекта РФ.</w:t>
      </w:r>
    </w:p>
    <w:p w:rsidR="00D07CBF" w:rsidRDefault="00D07CBF">
      <w:pPr>
        <w:pStyle w:val="ConsPlusNormal0"/>
        <w:jc w:val="both"/>
      </w:pPr>
    </w:p>
    <w:p w:rsidR="00D07CBF" w:rsidRDefault="00CE0883">
      <w:pPr>
        <w:pStyle w:val="ConsPlusNormal0"/>
        <w:jc w:val="both"/>
      </w:pPr>
      <w:r>
        <w:rPr>
          <w:b/>
        </w:rPr>
        <w:t>Установлен запрет на навязывание потребителю дополнительных товаров (работ, услуг)</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Федеральный </w:t>
            </w:r>
            <w:hyperlink r:id="rId39" w:tooltip="Федеральный закон от 07.04.2025 N 69-ФЗ &quot;О внесении изменений в статью 16 Закона Российской Федерации &quot;О защите прав потребителей&quot; ------------ Не вступил в силу {КонсультантПлюс}">
              <w:r>
                <w:rPr>
                  <w:color w:val="0000FF"/>
                  <w:sz w:val="20"/>
                </w:rPr>
                <w:t>закон</w:t>
              </w:r>
            </w:hyperlink>
            <w:r>
              <w:rPr>
                <w:sz w:val="20"/>
              </w:rPr>
              <w:t xml:space="preserve"> от 07.04.2025 N 69-ФЗ</w:t>
            </w:r>
            <w:r>
              <w:rPr>
                <w:sz w:val="20"/>
              </w:rPr>
              <w:br/>
            </w:r>
            <w:r>
              <w:rPr>
                <w:sz w:val="20"/>
              </w:rPr>
              <w:lastRenderedPageBreak/>
              <w:t>"О внесении изменений в статью 16 Закона Российской Федерации "О защите прав потребителей"</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lastRenderedPageBreak/>
        <w:t>В статью 16 Закона "О защите прав потребителей" внесены изменения, согласно которым продажа дополн</w:t>
      </w:r>
      <w:r>
        <w:t>ительных товаров (выполнение дополнительных работ, оказание дополнительных услуг) за отдельную плату осуществляется продавцом (исполнителем, владельцем агрегатора) исключительно с согласия потребителя, которое должно быть оформлено в письменном виде.</w:t>
      </w:r>
    </w:p>
    <w:p w:rsidR="00D07CBF" w:rsidRDefault="00CE0883">
      <w:pPr>
        <w:pStyle w:val="ConsPlusNormal0"/>
        <w:spacing w:before="240"/>
        <w:jc w:val="both"/>
      </w:pPr>
      <w:r>
        <w:t>Запре</w:t>
      </w:r>
      <w:r>
        <w:t>щается навязывание потребителю дополнительных товаров (работ, услуг) за отдельную плату до заключения основного договора. Не допускается проставление продавцом (исполнителем, владельцем агрегатора) автоматических отметок о согласии потребителя на приобрете</w:t>
      </w:r>
      <w:r>
        <w:t>ние дополнительных товаров (выполнение дополнительных работ, оказание дополнительных услуг) или выражение такого согласия за потребителя.</w:t>
      </w:r>
    </w:p>
    <w:p w:rsidR="00D07CBF" w:rsidRDefault="00CE0883">
      <w:pPr>
        <w:pStyle w:val="ConsPlusNormal0"/>
        <w:spacing w:before="240"/>
        <w:jc w:val="both"/>
      </w:pPr>
      <w:r>
        <w:t>Также продавцу запрещается формировать условия, предполагающие изначальное согласие потребителя на приобретение дополн</w:t>
      </w:r>
      <w:r>
        <w:t>ительных товаров (выполнение дополнительных работ, оказание дополнительных услуг).</w:t>
      </w:r>
    </w:p>
    <w:p w:rsidR="00D07CBF" w:rsidRDefault="00CE0883">
      <w:pPr>
        <w:pStyle w:val="ConsPlusNormal0"/>
        <w:spacing w:before="240"/>
        <w:jc w:val="both"/>
      </w:pPr>
      <w:r>
        <w:t xml:space="preserve">Закреплено право потребителя отказаться от оплаты навязанных дополнительных товаров (работ, услуг), а если они оплачены, - потребовать от продавца возврата уплаченной суммы </w:t>
      </w:r>
      <w:r>
        <w:t>за проданные без его согласия дополнительные товары (выполненные дополнительные работы, оказанные дополнительные услуги).</w:t>
      </w:r>
    </w:p>
    <w:p w:rsidR="00D07CBF" w:rsidRDefault="00CE0883">
      <w:pPr>
        <w:pStyle w:val="ConsPlusNormal0"/>
        <w:spacing w:before="240"/>
        <w:jc w:val="both"/>
      </w:pPr>
      <w:r>
        <w:t>Федеральный закон вступает в силу с 1 сентября 2025 года.</w:t>
      </w:r>
    </w:p>
    <w:p w:rsidR="00D07CBF" w:rsidRDefault="00D07CBF">
      <w:pPr>
        <w:pStyle w:val="ConsPlusNormal0"/>
        <w:jc w:val="both"/>
      </w:pPr>
    </w:p>
    <w:p w:rsidR="00D07CBF" w:rsidRDefault="00CE0883">
      <w:pPr>
        <w:pStyle w:val="ConsPlusNormal0"/>
        <w:jc w:val="both"/>
      </w:pPr>
      <w:r>
        <w:rPr>
          <w:b/>
        </w:rPr>
        <w:t>Даны разъяснения по вопросу предоставления льготы по оплате выписок из ЕГРН ветеранам боевых действий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40" w:tooltip="&lt;Письмо&gt; Росреестра от 10.03.2025 N 13-00294/25 &lt;О предоставлении льготы по оплате выписок из Единого государственного реестра недвижимости ветеранам боевых действий в соответствии с приказом Росреестра от 28.10.2024 N П/0335/24 &quot;Об установлении размеров платы">
              <w:r>
                <w:rPr>
                  <w:color w:val="0000FF"/>
                  <w:sz w:val="20"/>
                </w:rPr>
                <w:t>Письмо&gt;</w:t>
              </w:r>
            </w:hyperlink>
            <w:r>
              <w:rPr>
                <w:sz w:val="20"/>
              </w:rPr>
              <w:t xml:space="preserve"> Росреестра от 10.03.2025 N 13-00294/25</w:t>
            </w:r>
            <w:r>
              <w:rPr>
                <w:sz w:val="20"/>
              </w:rPr>
              <w:br/>
              <w:t>&lt;О предоставлении льготы по оплате выписок из Единого государственного реестра недвижимости ветеранам боевы</w:t>
            </w:r>
            <w:r>
              <w:rPr>
                <w:sz w:val="20"/>
              </w:rPr>
              <w:t>х действий в соответствии с приказом Росреестра от 28.10.2024 N П/0335/24 "Об установлении размеров платы за предоставление сведений, содержащихся в Едином государственном реестре недвижимости, и иной информации"&gt;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письме приводятся категории лиц, относ</w:t>
      </w:r>
      <w:r>
        <w:t>ящихся к ветеранам боевых действий, а также отмечено, что право на получение льготы по оплате сведений из ЕГРН подтверждается документами, выданными в соответствии с действующим законодательством, в частности, удостоверением ветерана боевых действий.</w:t>
      </w:r>
    </w:p>
    <w:p w:rsidR="00D07CBF" w:rsidRDefault="00CE0883">
      <w:pPr>
        <w:pStyle w:val="ConsPlusNormal0"/>
        <w:spacing w:before="240"/>
        <w:jc w:val="both"/>
      </w:pPr>
      <w:r>
        <w:t>Сообщ</w:t>
      </w:r>
      <w:r>
        <w:t>ается, что плата за предоставление сведений из ЕГРН вносится заявителем на основании уникального идентификатора начисления, который выдается (направляется) заявителю в момент подачи запроса о предоставлении сведений, содержащихся в ЕГРН. В этой связи при п</w:t>
      </w:r>
      <w:r>
        <w:t xml:space="preserve">редоставлении заявителем соответствующего удостоверения начисление платы должно быть произведено с учетом льготы, установленной пунктом 3 Приказа Росреестра от 28.10.2024 N П/0335/24 "Об установлении размеров платы за предоставление сведений, содержащихся </w:t>
      </w:r>
      <w:r>
        <w:t>в Едином государственном реестре недвижимости, и иной информации".</w:t>
      </w:r>
    </w:p>
    <w:p w:rsidR="00D07CBF" w:rsidRDefault="00D07CBF">
      <w:pPr>
        <w:pStyle w:val="ConsPlusNormal0"/>
        <w:jc w:val="both"/>
      </w:pPr>
    </w:p>
    <w:p w:rsidR="00D07CBF" w:rsidRDefault="00CE0883">
      <w:pPr>
        <w:pStyle w:val="ConsPlusNormal0"/>
        <w:jc w:val="both"/>
      </w:pPr>
      <w:r>
        <w:rPr>
          <w:b/>
        </w:rPr>
        <w:t xml:space="preserve">Установлен порядок оказания ППК "Роскадастр" помощи военнослужащим - участникам </w:t>
      </w:r>
      <w:r>
        <w:rPr>
          <w:b/>
        </w:rPr>
        <w:lastRenderedPageBreak/>
        <w:t>специальной военной операции и членам их семей при восстановлении правоустанавливающих документов на объекты</w:t>
      </w:r>
      <w:r>
        <w:rPr>
          <w:b/>
        </w:rPr>
        <w:t xml:space="preserve"> недвижимости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41" w:tooltip="Ссылка на КонсультантПлюс">
              <w:r>
                <w:rPr>
                  <w:color w:val="0000FF"/>
                  <w:sz w:val="20"/>
                </w:rPr>
                <w:t>Письмо&gt;</w:t>
              </w:r>
            </w:hyperlink>
            <w:r>
              <w:rPr>
                <w:sz w:val="20"/>
              </w:rPr>
              <w:t xml:space="preserve"> Росреестра от 31.03.2025 N 14-2961-ТГ/25</w:t>
            </w:r>
            <w:r>
              <w:rPr>
                <w:sz w:val="20"/>
              </w:rPr>
              <w:br/>
              <w:t>&lt;Об обеспечении оказания помощи военнослужащим (ветеранам) - учас</w:t>
            </w:r>
            <w:r>
              <w:rPr>
                <w:sz w:val="20"/>
              </w:rPr>
              <w:t>тникам специальной военной операции и членам их семей при восстановлении правоустанавливающих документов на объекты недвижимости (предоставление сведений ЕГРН)&gt;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Речь идет о предоставлении копий соответствующих документов, выписок из ЕГРН, копий документов, находящихся на хранении в государственном фонде данных, полученных в результате проведения землеустройства.</w:t>
      </w:r>
    </w:p>
    <w:p w:rsidR="00D07CBF" w:rsidRDefault="00D07CBF">
      <w:pPr>
        <w:pStyle w:val="ConsPlusNormal0"/>
        <w:jc w:val="both"/>
      </w:pPr>
    </w:p>
    <w:p w:rsidR="00D07CBF" w:rsidRDefault="00CE0883">
      <w:pPr>
        <w:pStyle w:val="ConsPlusNormal0"/>
        <w:jc w:val="both"/>
        <w:outlineLvl w:val="1"/>
      </w:pPr>
      <w:r>
        <w:rPr>
          <w:b/>
        </w:rPr>
        <w:t>ЖИЛИЩЕ. ЖКХ</w:t>
      </w:r>
    </w:p>
    <w:p w:rsidR="00D07CBF" w:rsidRDefault="00CE0883">
      <w:pPr>
        <w:pStyle w:val="ConsPlusNormal0"/>
        <w:spacing w:before="240"/>
        <w:jc w:val="both"/>
      </w:pPr>
      <w:r>
        <w:rPr>
          <w:b/>
        </w:rPr>
        <w:t>Предлагается изменить порядок проведени</w:t>
      </w:r>
      <w:r>
        <w:rPr>
          <w:b/>
        </w:rPr>
        <w:t>я капитального ремонта в многоквартирных домах</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42">
              <w:r w:rsidR="00CE0883">
                <w:rPr>
                  <w:color w:val="0000FF"/>
                  <w:sz w:val="20"/>
                </w:rPr>
                <w:t>Проект</w:t>
              </w:r>
            </w:hyperlink>
            <w:r w:rsidR="00CE0883">
              <w:rPr>
                <w:sz w:val="20"/>
              </w:rPr>
              <w:t xml:space="preserve"> Федерального закона "О внесении изменений в Жилищный кодекс Российской Федерации" (не внесен в ГД ФС РФ)</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Проектом устанавливается, что принятие нового решения, влекущего уменьшение ранее установленного повышенного размера взноса на капитальный ремонт, не допускается, если размера фонда капитального ремонта недостаточно для финансирования обязательств, на цели</w:t>
      </w:r>
      <w:r>
        <w:t xml:space="preserve"> которого он был установлен.</w:t>
      </w:r>
    </w:p>
    <w:p w:rsidR="00D07CBF" w:rsidRDefault="00CE0883">
      <w:pPr>
        <w:pStyle w:val="ConsPlusNormal0"/>
        <w:spacing w:before="240"/>
        <w:jc w:val="both"/>
      </w:pPr>
      <w:r>
        <w:t>Расширяется перечень оснований, по которым может быть дифференцирован минимальный размер взноса на капитальный ремонт.</w:t>
      </w:r>
    </w:p>
    <w:p w:rsidR="00D07CBF" w:rsidRDefault="00CE0883">
      <w:pPr>
        <w:pStyle w:val="ConsPlusNormal0"/>
        <w:spacing w:before="240"/>
        <w:jc w:val="both"/>
      </w:pPr>
      <w:r>
        <w:t>Устанавливается возможность дифференциации взносов по отдельным многоквартирным домам с учетом наличия (отсу</w:t>
      </w:r>
      <w:r>
        <w:t>тствия) задолженности по оплате выполненных работ по капитальному ремонту, подлежащей погашению за счет фонда капитального ремонта.</w:t>
      </w:r>
    </w:p>
    <w:p w:rsidR="00D07CBF" w:rsidRDefault="00CE0883">
      <w:pPr>
        <w:pStyle w:val="ConsPlusNormal0"/>
        <w:spacing w:before="240"/>
        <w:jc w:val="both"/>
      </w:pPr>
      <w:r>
        <w:t>Сокращается максимальный период отсрочки по наступлению уплаты взносов на капитальный ремонт с 5 лет до 1 года.</w:t>
      </w:r>
    </w:p>
    <w:p w:rsidR="00D07CBF" w:rsidRDefault="00CE0883">
      <w:pPr>
        <w:pStyle w:val="ConsPlusNormal0"/>
        <w:spacing w:before="240"/>
        <w:jc w:val="both"/>
      </w:pPr>
      <w:r>
        <w:t>Региональным</w:t>
      </w:r>
      <w:r>
        <w:t xml:space="preserve"> операторам капитального ремонта планируется разрешить создавать филиалы и открывать свои представительства для реализации функций и обязанностей, возложенных на них ЖК РФ.</w:t>
      </w:r>
    </w:p>
    <w:p w:rsidR="00D07CBF" w:rsidRDefault="00D07CBF">
      <w:pPr>
        <w:pStyle w:val="ConsPlusNormal0"/>
        <w:jc w:val="both"/>
      </w:pPr>
    </w:p>
    <w:p w:rsidR="00D07CBF" w:rsidRDefault="00CE0883">
      <w:pPr>
        <w:pStyle w:val="ConsPlusNormal0"/>
        <w:jc w:val="both"/>
      </w:pPr>
      <w:r>
        <w:rPr>
          <w:b/>
        </w:rPr>
        <w:t>Минэнерго России: на официальном сайте Министерства размещены образцы расчетов инд</w:t>
      </w:r>
      <w:r>
        <w:rPr>
          <w:b/>
        </w:rPr>
        <w:t>ексов готовности к отопительному периоду в формате электронных таблиц</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43" w:tooltip="Ссылка на КонсультантПлюс">
              <w:r>
                <w:rPr>
                  <w:color w:val="0000FF"/>
                  <w:sz w:val="20"/>
                </w:rPr>
                <w:t>Письмо&gt;</w:t>
              </w:r>
            </w:hyperlink>
            <w:r>
              <w:rPr>
                <w:sz w:val="20"/>
              </w:rPr>
              <w:t xml:space="preserve"> Минэнерго России от 18.01.2025 N ЕГ-490/07</w:t>
            </w:r>
            <w:r>
              <w:rPr>
                <w:sz w:val="20"/>
              </w:rPr>
              <w:br/>
              <w:t>"О напр</w:t>
            </w:r>
            <w:r>
              <w:rPr>
                <w:sz w:val="20"/>
              </w:rPr>
              <w:t>авлении дополнительной информации"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Образцы расчетов, сформированные с учетом приказа Минэнерго России от 13.11.2024 N 2234 "</w:t>
      </w:r>
      <w:r>
        <w:t xml:space="preserve">Об утверждении Правил обеспечения готовности к отопительному периоду и Порядка проведения оценки обеспечения готовности к отопительному периоду", доступны для скачивания по ссылке: </w:t>
      </w:r>
      <w:r>
        <w:lastRenderedPageBreak/>
        <w:t>https://minenergo.gov.ru/industries/power-industry/obespechenie-gotovnosti-</w:t>
      </w:r>
      <w:r>
        <w:t>k-otopitelnomu-periodu. Указанные образцы расчетов можно использовать при оценке готовности к отопительному периоду с 01.03.2025.</w:t>
      </w:r>
    </w:p>
    <w:p w:rsidR="00D07CBF" w:rsidRDefault="00D07CBF">
      <w:pPr>
        <w:pStyle w:val="ConsPlusNormal0"/>
        <w:jc w:val="both"/>
      </w:pPr>
    </w:p>
    <w:p w:rsidR="00D07CBF" w:rsidRDefault="00CE0883">
      <w:pPr>
        <w:pStyle w:val="ConsPlusNormal0"/>
        <w:jc w:val="both"/>
        <w:outlineLvl w:val="1"/>
      </w:pPr>
      <w:r>
        <w:rPr>
          <w:b/>
        </w:rPr>
        <w:t>ТРУД И ЗАНЯТОСТЬ</w:t>
      </w:r>
    </w:p>
    <w:p w:rsidR="00D07CBF" w:rsidRDefault="00CE0883">
      <w:pPr>
        <w:pStyle w:val="ConsPlusNormal0"/>
        <w:spacing w:before="240"/>
        <w:jc w:val="both"/>
      </w:pPr>
      <w:r>
        <w:rPr>
          <w:b/>
        </w:rPr>
        <w:t>Установлена возможность привлечения к работе лиц в возрасте от 14 до 18 лет в выходные и нерабочие праздничн</w:t>
      </w:r>
      <w:r>
        <w:rPr>
          <w:b/>
        </w:rPr>
        <w:t>ые дни в период летних каникул</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Федеральный </w:t>
            </w:r>
            <w:hyperlink r:id="rId44" w:tooltip="Федеральный закон от 07.04.2025 N 63-ФЗ &quot;О внесении изменения в статью 268 Трудового кодекса Российской Федерации&quot; ------------ Не вступил в силу {КонсультантПлюс}">
              <w:r>
                <w:rPr>
                  <w:color w:val="0000FF"/>
                  <w:sz w:val="20"/>
                </w:rPr>
                <w:t>закон</w:t>
              </w:r>
            </w:hyperlink>
            <w:r>
              <w:rPr>
                <w:sz w:val="20"/>
              </w:rPr>
              <w:t xml:space="preserve"> от 07.04.2025 N 63-ФЗ</w:t>
            </w:r>
            <w:r>
              <w:rPr>
                <w:sz w:val="20"/>
              </w:rPr>
              <w:br/>
              <w:t>"О внесении изменения в статью 268 Трудового кодекса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Работодатели вправе привлекать лиц в возрасте от 14 до 18 лет к работе в выходные и нерабочие пра</w:t>
      </w:r>
      <w:r>
        <w:t>здничные дни в период летних каникул по направлению органов службы занятости населения или в составе студенческих отрядов, включенных в реестр молодежных и детских объединений, пользующихся господдержкой.</w:t>
      </w:r>
    </w:p>
    <w:p w:rsidR="00D07CBF" w:rsidRDefault="00CE0883">
      <w:pPr>
        <w:pStyle w:val="ConsPlusNormal0"/>
        <w:spacing w:before="240"/>
        <w:jc w:val="both"/>
      </w:pPr>
      <w:r>
        <w:t>Для этого необходимо получить письменное согласие:</w:t>
      </w:r>
    </w:p>
    <w:p w:rsidR="00D07CBF" w:rsidRDefault="00CE0883">
      <w:pPr>
        <w:pStyle w:val="ConsPlusNormal0"/>
        <w:spacing w:before="240"/>
        <w:jc w:val="both"/>
      </w:pPr>
      <w:r>
        <w:t>работника в случае, если он достиг возраста пятнадцати лет;</w:t>
      </w:r>
    </w:p>
    <w:p w:rsidR="00D07CBF" w:rsidRDefault="00CE0883">
      <w:pPr>
        <w:pStyle w:val="ConsPlusNormal0"/>
        <w:spacing w:before="240"/>
        <w:jc w:val="both"/>
      </w:pPr>
      <w:r>
        <w:t>работника и одного из его родителей (попечителя) в случае, если работник не достиг возраста пятнадцати лет;</w:t>
      </w:r>
    </w:p>
    <w:p w:rsidR="00D07CBF" w:rsidRDefault="00CE0883">
      <w:pPr>
        <w:pStyle w:val="ConsPlusNormal0"/>
        <w:spacing w:before="240"/>
        <w:jc w:val="both"/>
      </w:pPr>
      <w:r>
        <w:t>работника и органа опеки и попечительства или иного законного представителя несовершеннолетнего лица, указанного в части 4 статьи 63 Трудового кодекса РФ.</w:t>
      </w:r>
    </w:p>
    <w:p w:rsidR="00D07CBF" w:rsidRDefault="00CE0883">
      <w:pPr>
        <w:pStyle w:val="ConsPlusNormal0"/>
        <w:spacing w:before="240"/>
        <w:jc w:val="both"/>
      </w:pPr>
      <w:r>
        <w:t>Федеральный закон вступает в силу с 1 сентября 2025 года.</w:t>
      </w:r>
    </w:p>
    <w:p w:rsidR="00D07CBF" w:rsidRDefault="00D07CBF">
      <w:pPr>
        <w:pStyle w:val="ConsPlusNormal0"/>
        <w:jc w:val="both"/>
      </w:pPr>
    </w:p>
    <w:p w:rsidR="00D07CBF" w:rsidRDefault="00CE0883">
      <w:pPr>
        <w:pStyle w:val="ConsPlusNormal0"/>
        <w:jc w:val="both"/>
      </w:pPr>
      <w:r>
        <w:rPr>
          <w:b/>
        </w:rPr>
        <w:t>Неоплачиваемый отпуск сроком до 35 календа</w:t>
      </w:r>
      <w:r>
        <w:rPr>
          <w:b/>
        </w:rPr>
        <w:t>рных дней в году может предоставляться для ухода за лицом, получившим ранение или заболевание, связанное с прохождением военной службы</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Федеральный </w:t>
            </w:r>
            <w:hyperlink r:id="rId45" w:tooltip="Федеральный закон от 07.04.2025 N 64-ФЗ &quot;О внесении изменений в статью 128 Трудового кодекса Российской Федерации&quot; {КонсультантПлюс}">
              <w:r>
                <w:rPr>
                  <w:color w:val="0000FF"/>
                  <w:sz w:val="20"/>
                </w:rPr>
                <w:t>закон</w:t>
              </w:r>
            </w:hyperlink>
            <w:r>
              <w:rPr>
                <w:sz w:val="20"/>
              </w:rPr>
              <w:t xml:space="preserve"> от 07.04.2025 N 64-ФЗ</w:t>
            </w:r>
            <w:r>
              <w:rPr>
                <w:sz w:val="20"/>
              </w:rPr>
              <w:br/>
              <w:t>"О внесении изменений в статью 128 Трудового кодекса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Отпуск предоставляется родителям, супругам и детям военнослужащих, добровольцев, сотрудников некоторых правоохранительных органов, получивших ранение, контузию или увечье, либо заболевание, связанное с прохождением военной службы (службы) или исполнением о</w:t>
      </w:r>
      <w:r>
        <w:t>бязанностей по контракту, в целях осуществления ухода за ними в соответствии с медицинским заключением.</w:t>
      </w:r>
    </w:p>
    <w:p w:rsidR="00D07CBF" w:rsidRDefault="00CE0883">
      <w:pPr>
        <w:pStyle w:val="ConsPlusNormal0"/>
        <w:spacing w:before="240"/>
        <w:jc w:val="both"/>
      </w:pPr>
      <w:r>
        <w:t>Также уточнен перечень лиц, которые могут получить отпуск без сохранения заработной платы сроком до 14 дней в случае гибели военнослужащего (добровольца</w:t>
      </w:r>
      <w:r>
        <w:t>, сотрудника правоохранительных органов) или смерти после ранения (контузии, увечья, заболевания).</w:t>
      </w:r>
    </w:p>
    <w:p w:rsidR="00D07CBF" w:rsidRDefault="00D07CBF">
      <w:pPr>
        <w:pStyle w:val="ConsPlusNormal0"/>
        <w:jc w:val="both"/>
      </w:pPr>
    </w:p>
    <w:p w:rsidR="00D07CBF" w:rsidRDefault="00CE0883">
      <w:pPr>
        <w:pStyle w:val="ConsPlusNormal0"/>
        <w:jc w:val="both"/>
      </w:pPr>
      <w:r>
        <w:rPr>
          <w:b/>
        </w:rPr>
        <w:t>С 1 сентября 2025 года обновляется минимальный размер повышения оплаты труда за работу в ночное время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46" w:tooltip="Постановление Правительства РФ от 04.04.2025 N 436 &quot;О минимальном размере повышения оплаты труда за работу в ночное время&quot; ------------ Не вступил в силу {КонсультантПлюс}">
              <w:r w:rsidR="00CE0883">
                <w:rPr>
                  <w:color w:val="0000FF"/>
                  <w:sz w:val="20"/>
                </w:rPr>
                <w:t>Постановление</w:t>
              </w:r>
            </w:hyperlink>
            <w:r w:rsidR="00CE0883">
              <w:rPr>
                <w:sz w:val="20"/>
              </w:rPr>
              <w:t xml:space="preserve"> Правительства РФ от 0</w:t>
            </w:r>
            <w:r w:rsidR="00CE0883">
              <w:rPr>
                <w:sz w:val="20"/>
              </w:rPr>
              <w:t>4.04.2025 N 436</w:t>
            </w:r>
            <w:r w:rsidR="00CE0883">
              <w:rPr>
                <w:sz w:val="20"/>
              </w:rPr>
              <w:br/>
              <w:t>"О минимальном размере повышения оплаты труда за работу в ночное время"</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Минимальный размер не изменится и составит 20 процентов часовой тарифной ставки (оклада (должностного оклада), рассчитанного за час работы) за каждый час работы в ноч</w:t>
      </w:r>
      <w:r>
        <w:t>ное время.</w:t>
      </w:r>
    </w:p>
    <w:p w:rsidR="00D07CBF" w:rsidRDefault="00CE0883">
      <w:pPr>
        <w:pStyle w:val="ConsPlusNormal0"/>
        <w:spacing w:before="240"/>
        <w:jc w:val="both"/>
      </w:pPr>
      <w:r>
        <w:t>Постановление издано в рамках "регуляторной гильотины".</w:t>
      </w:r>
    </w:p>
    <w:p w:rsidR="00D07CBF" w:rsidRDefault="00CE0883">
      <w:pPr>
        <w:pStyle w:val="ConsPlusNormal0"/>
        <w:spacing w:before="240"/>
        <w:jc w:val="both"/>
      </w:pPr>
      <w:r>
        <w:t>Утратит силу аналогичное постановление Правительства РФ от 22.07.2008 N 554.</w:t>
      </w:r>
    </w:p>
    <w:p w:rsidR="00D07CBF" w:rsidRDefault="00D07CBF">
      <w:pPr>
        <w:pStyle w:val="ConsPlusNormal0"/>
        <w:jc w:val="both"/>
      </w:pPr>
    </w:p>
    <w:p w:rsidR="00D07CBF" w:rsidRDefault="00CE0883">
      <w:pPr>
        <w:pStyle w:val="ConsPlusNormal0"/>
        <w:jc w:val="both"/>
      </w:pPr>
      <w:r>
        <w:rPr>
          <w:b/>
        </w:rPr>
        <w:t>С 1 сентября 2025 г. вводится профессиональный стандарт "Диспетчер пожарной связи"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47" w:tooltip="Приказ Минтруда России от 28.02.2025 N 92н &quot;Об утверждении профессионального стандарта &quot;Диспетчер пожарной связи&quot; (Зарегистрировано в Минюсте России 04.04.2025 N 81743) ------------ Не вступил в силу {КонсультантПлюс}">
              <w:r w:rsidR="00CE0883">
                <w:rPr>
                  <w:color w:val="0000FF"/>
                  <w:sz w:val="20"/>
                </w:rPr>
                <w:t>Приказ</w:t>
              </w:r>
            </w:hyperlink>
            <w:r w:rsidR="00CE0883">
              <w:rPr>
                <w:sz w:val="20"/>
              </w:rPr>
              <w:t xml:space="preserve"> Минтруда России от 28.02.2025 N 92н</w:t>
            </w:r>
            <w:r w:rsidR="00CE0883">
              <w:rPr>
                <w:sz w:val="20"/>
              </w:rPr>
              <w:br/>
              <w:t>"Об утверждении профессионального стандарта "Диспетчер пожарной связи"</w:t>
            </w:r>
            <w:r w:rsidR="00CE0883">
              <w:rPr>
                <w:sz w:val="20"/>
              </w:rPr>
              <w:br/>
              <w:t>Зарегистрировано в Минюсте России 04.04.2025 N 81743.</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Целью профессиональной де</w:t>
      </w:r>
      <w:r>
        <w:t>ятельности данных специалистов является прием и обработка сообщений о пожарах и чрезвычайных ситуациях, оперативно-диспетчерское управление силами и средствами пожарной охраны и аварийно-спасательных формирований.</w:t>
      </w:r>
    </w:p>
    <w:p w:rsidR="00D07CBF" w:rsidRDefault="00CE0883">
      <w:pPr>
        <w:pStyle w:val="ConsPlusNormal0"/>
        <w:spacing w:before="240"/>
        <w:jc w:val="both"/>
      </w:pPr>
      <w:r>
        <w:t>Приводится описание трудовых функций, уста</w:t>
      </w:r>
      <w:r>
        <w:t>навливаются требования к образованию и обучению, к опыту практической работы, особые условия допуска к работе, другие характеристики.</w:t>
      </w:r>
    </w:p>
    <w:p w:rsidR="00D07CBF" w:rsidRDefault="00CE0883">
      <w:pPr>
        <w:pStyle w:val="ConsPlusNormal0"/>
        <w:spacing w:before="240"/>
        <w:jc w:val="both"/>
      </w:pPr>
      <w:r>
        <w:t>Настоящий приказ действует до 1 сентября 2031 г.</w:t>
      </w:r>
    </w:p>
    <w:p w:rsidR="00D07CBF" w:rsidRDefault="00D07CBF">
      <w:pPr>
        <w:pStyle w:val="ConsPlusNormal0"/>
        <w:jc w:val="both"/>
      </w:pPr>
    </w:p>
    <w:p w:rsidR="00D07CBF" w:rsidRDefault="00CE0883">
      <w:pPr>
        <w:pStyle w:val="ConsPlusNormal0"/>
        <w:jc w:val="both"/>
      </w:pPr>
      <w:r>
        <w:rPr>
          <w:b/>
        </w:rPr>
        <w:t>Устанавливаются обновленные особенности режима рабочего времени и времени отдыха морских лоцманов и кандидатов в морские лоцманы</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48" w:tooltip="Приказ Минтранса России от 04.03.2025 N 75 &quot;Об установлении Особенностей режима рабочего времени и времени отдыха морских лоцманов и кандидатов в морские лоцманы&quot; (Зарегистрировано в Минюсте России 09.04.2025 N 81792) ------------ Не вступил в силу {Консультан">
              <w:r w:rsidR="00CE0883">
                <w:rPr>
                  <w:color w:val="0000FF"/>
                  <w:sz w:val="20"/>
                </w:rPr>
                <w:t>Приказ</w:t>
              </w:r>
            </w:hyperlink>
            <w:r w:rsidR="00CE0883">
              <w:rPr>
                <w:sz w:val="20"/>
              </w:rPr>
              <w:t xml:space="preserve"> Минтранса Ро</w:t>
            </w:r>
            <w:r w:rsidR="00CE0883">
              <w:rPr>
                <w:sz w:val="20"/>
              </w:rPr>
              <w:t>ссии от 04.03.2025 N 75</w:t>
            </w:r>
            <w:r w:rsidR="00CE0883">
              <w:rPr>
                <w:sz w:val="20"/>
              </w:rPr>
              <w:br/>
              <w:t>"Об установлении Особенностей режима рабочего времени и времени отдыха морских лоцманов и кандидатов в морские лоцманы"</w:t>
            </w:r>
            <w:r w:rsidR="00CE0883">
              <w:rPr>
                <w:sz w:val="20"/>
              </w:rPr>
              <w:br/>
              <w:t>Зарегистрировано в Минюсте России 09.04.2025 N 81792.</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Признается утратившим силу приказ Минтранса от 14 марта </w:t>
      </w:r>
      <w:r>
        <w:t>2012 г. N 61 "Об утверждении Положения об особенностях режима рабочего времени и времени отдыха морских лоцманов и кандидатов в морские лоцманы".</w:t>
      </w:r>
    </w:p>
    <w:p w:rsidR="00D07CBF" w:rsidRDefault="00CE0883">
      <w:pPr>
        <w:pStyle w:val="ConsPlusNormal0"/>
        <w:spacing w:before="240"/>
        <w:jc w:val="both"/>
      </w:pPr>
      <w:r>
        <w:t>Настоящий приказ вступает в силу с 1 сентября 2025 года и действует до 1 сентября 2031 года.</w:t>
      </w:r>
    </w:p>
    <w:p w:rsidR="00D07CBF" w:rsidRDefault="00D07CBF">
      <w:pPr>
        <w:pStyle w:val="ConsPlusNormal0"/>
        <w:jc w:val="both"/>
      </w:pPr>
    </w:p>
    <w:p w:rsidR="00D07CBF" w:rsidRDefault="00CE0883">
      <w:pPr>
        <w:pStyle w:val="ConsPlusNormal0"/>
        <w:jc w:val="both"/>
      </w:pPr>
      <w:r>
        <w:rPr>
          <w:b/>
        </w:rPr>
        <w:t>Обновляется порядок проведения всероссийских профессиональных конкурсов в сфере образования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49" w:tooltip="Приказ Минпросвещения России от 10.03.2025 N 186 &quot;Об утверждении Положения о порядке и условиях проведения Всероссийского конкурса &quot;Учитель года России&quot; и всероссийских профессиональных конкурсов &quot;Воспитатель года России&quot;, &quot;Директор года России&quot;, &quot;Первый учите">
              <w:r w:rsidR="00CE0883">
                <w:rPr>
                  <w:color w:val="0000FF"/>
                  <w:sz w:val="20"/>
                </w:rPr>
                <w:t>Приказ</w:t>
              </w:r>
            </w:hyperlink>
            <w:r w:rsidR="00CE0883">
              <w:rPr>
                <w:sz w:val="20"/>
              </w:rPr>
              <w:t xml:space="preserve"> Минпросвещения России от 10.03.2025 N 186</w:t>
            </w:r>
            <w:r w:rsidR="00CE0883">
              <w:rPr>
                <w:sz w:val="20"/>
              </w:rPr>
              <w:br/>
              <w:t>"</w:t>
            </w:r>
            <w:r w:rsidR="00CE0883">
              <w:rPr>
                <w:sz w:val="20"/>
              </w:rPr>
              <w:t>Об утверждении Положения о порядке и условиях проведения Всероссийского конкурса "Учитель года России" и всероссийских профессиональных конкурсов "Воспитатель года России", "Директор года России", "Первый учитель"</w:t>
            </w:r>
            <w:r w:rsidR="00CE0883">
              <w:rPr>
                <w:sz w:val="20"/>
              </w:rPr>
              <w:br/>
              <w:t>Зарегистрировано в Минюсте России 07.04.20</w:t>
            </w:r>
            <w:r w:rsidR="00CE0883">
              <w:rPr>
                <w:sz w:val="20"/>
              </w:rPr>
              <w:t>25 N 81758.</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lastRenderedPageBreak/>
        <w:t>Приказом утверждено Положение о порядке и условиях проведения Всероссийского конкурса "Учитель года России" и всероссийских профессиональных конкурсов "Воспитатель года России", "Директор года России", "Первый учитель".</w:t>
      </w:r>
    </w:p>
    <w:p w:rsidR="00D07CBF" w:rsidRDefault="00CE0883">
      <w:pPr>
        <w:pStyle w:val="ConsPlusNormal0"/>
        <w:spacing w:before="240"/>
        <w:jc w:val="both"/>
      </w:pPr>
      <w:r>
        <w:t>Признаны утратившими с</w:t>
      </w:r>
      <w:r>
        <w:t>илу приказы Минпросвещения, которыми устанавливались процедуры проведения аналогичных профессиональных конкурсов.</w:t>
      </w:r>
    </w:p>
    <w:p w:rsidR="00D07CBF" w:rsidRDefault="00D07CBF">
      <w:pPr>
        <w:pStyle w:val="ConsPlusNormal0"/>
        <w:jc w:val="both"/>
      </w:pPr>
    </w:p>
    <w:p w:rsidR="00D07CBF" w:rsidRDefault="00CE0883">
      <w:pPr>
        <w:pStyle w:val="ConsPlusNormal0"/>
        <w:jc w:val="both"/>
      </w:pPr>
      <w:r>
        <w:rPr>
          <w:b/>
        </w:rPr>
        <w:t>Установлены требования к порядку осуществления полномочия по предоставлению меры господдержки в сфере занятости населения по организации ярма</w:t>
      </w:r>
      <w:r>
        <w:rPr>
          <w:b/>
        </w:rPr>
        <w:t>рок вакансий и учебных рабочих мест</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0" w:tooltip="Приказ Минтруда России от 13.03.2025 N 110н &quot;Об утверждении Стандарта деятельности по осуществлению полномочия в сфере занятости населения по организации ярмарок вакансий и учебных рабочих мест&quot; (Зарегистрировано в Минюсте России 04.04.2025 N 81742) ----------">
              <w:r w:rsidR="00CE0883">
                <w:rPr>
                  <w:color w:val="0000FF"/>
                  <w:sz w:val="20"/>
                </w:rPr>
                <w:t>Приказ</w:t>
              </w:r>
            </w:hyperlink>
            <w:r w:rsidR="00CE0883">
              <w:rPr>
                <w:sz w:val="20"/>
              </w:rPr>
              <w:t xml:space="preserve"> Минтруда России от 13.03.2025 N 110н</w:t>
            </w:r>
            <w:r w:rsidR="00CE0883">
              <w:rPr>
                <w:sz w:val="20"/>
              </w:rPr>
              <w:br/>
              <w:t>"</w:t>
            </w:r>
            <w:r w:rsidR="00CE0883">
              <w:rPr>
                <w:sz w:val="20"/>
              </w:rPr>
              <w:t>Об утверждении Стандарта деятельности по осуществлению полномочия в сфере занятости населения по организации ярмарок вакансий и учебных рабочих мест"</w:t>
            </w:r>
            <w:r w:rsidR="00CE0883">
              <w:rPr>
                <w:sz w:val="20"/>
              </w:rPr>
              <w:br/>
              <w:t>Зарегистрировано в Минюсте России 04.04.2025 N 81742.</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Стандарт устанавливает требования к составу, после</w:t>
      </w:r>
      <w:r>
        <w:t>довательности и срокам выполнения процедур (действий) при осуществлении полномочия, к предоставлению сервисов, а также показатели исполнения Стандарта, порядок представления сведений, необходимых для расчета указанных показателей, методику оценки (расчета)</w:t>
      </w:r>
      <w:r>
        <w:t xml:space="preserve"> показателей.</w:t>
      </w:r>
    </w:p>
    <w:p w:rsidR="00D07CBF" w:rsidRDefault="00CE0883">
      <w:pPr>
        <w:pStyle w:val="ConsPlusNormal0"/>
        <w:spacing w:before="240"/>
        <w:jc w:val="both"/>
      </w:pPr>
      <w:r>
        <w:t>Мера поддержки предоставляется госучреждениями, созданными субъектами РФ в целях осуществления полномочий в сфере занятости населения, работодателям или их уполномоченным представителям и гражданам.</w:t>
      </w:r>
    </w:p>
    <w:p w:rsidR="00D07CBF" w:rsidRDefault="00D07CBF">
      <w:pPr>
        <w:pStyle w:val="ConsPlusNormal0"/>
        <w:jc w:val="both"/>
      </w:pPr>
    </w:p>
    <w:p w:rsidR="00D07CBF" w:rsidRDefault="00CE0883">
      <w:pPr>
        <w:pStyle w:val="ConsPlusNormal0"/>
        <w:jc w:val="both"/>
      </w:pPr>
      <w:r>
        <w:rPr>
          <w:b/>
        </w:rPr>
        <w:t>Утверждены особенности режима рабочего вре</w:t>
      </w:r>
      <w:r>
        <w:rPr>
          <w:b/>
        </w:rPr>
        <w:t>мени и учета рабочего времени при осуществлении медицинскими работниками медицинских организаций дежурств на дому</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1" w:tooltip="Приказ Минздрава России от 13.03.2025 N 115н &quot;Об утверждении Особенностей режима рабочего времени и учета рабочего времени при осуществлении медицинскими работниками медицинских организаций дежурств на дому&quot; (Зарегистрировано в Минюсте России 11.04.2025 N 8180">
              <w:r w:rsidR="00CE0883">
                <w:rPr>
                  <w:color w:val="0000FF"/>
                  <w:sz w:val="20"/>
                </w:rPr>
                <w:t>Приказ</w:t>
              </w:r>
            </w:hyperlink>
            <w:r w:rsidR="00CE0883">
              <w:rPr>
                <w:sz w:val="20"/>
              </w:rPr>
              <w:t xml:space="preserve"> Минздрава России от 13.03.2</w:t>
            </w:r>
            <w:r w:rsidR="00CE0883">
              <w:rPr>
                <w:sz w:val="20"/>
              </w:rPr>
              <w:t>025 N 115н</w:t>
            </w:r>
            <w:r w:rsidR="00CE0883">
              <w:rPr>
                <w:sz w:val="20"/>
              </w:rPr>
              <w:br/>
              <w:t>"Об утверждении Особенностей режима рабочего времени и учета рабочего времени при осуществлении медицинскими работниками медицинских организаций дежурств на дому"</w:t>
            </w:r>
            <w:r w:rsidR="00CE0883">
              <w:rPr>
                <w:sz w:val="20"/>
              </w:rPr>
              <w:br/>
              <w:t>Зарегистрировано в Минюсте России 11.04.2025 N 81808.</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Признается утратившим силу приказ Минздрава России от 2 апреля 2014 г. N 148н, которым утверждены аналогичные особенности.</w:t>
      </w:r>
    </w:p>
    <w:p w:rsidR="00D07CBF" w:rsidRDefault="00CE0883">
      <w:pPr>
        <w:pStyle w:val="ConsPlusNormal0"/>
        <w:spacing w:before="240"/>
        <w:jc w:val="both"/>
      </w:pPr>
      <w:r>
        <w:t>Настоящий приказ вступает в силу с 1 сентября 2025 г. и действует до 1 сентября 2031 г.</w:t>
      </w:r>
    </w:p>
    <w:p w:rsidR="00D07CBF" w:rsidRDefault="00D07CBF">
      <w:pPr>
        <w:pStyle w:val="ConsPlusNormal0"/>
        <w:jc w:val="both"/>
      </w:pPr>
    </w:p>
    <w:p w:rsidR="00D07CBF" w:rsidRDefault="00CE0883">
      <w:pPr>
        <w:pStyle w:val="ConsPlusNormal0"/>
        <w:jc w:val="both"/>
      </w:pPr>
      <w:r>
        <w:rPr>
          <w:b/>
        </w:rPr>
        <w:t xml:space="preserve">Актуализированы особенности режима рабочего </w:t>
      </w:r>
      <w:r>
        <w:rPr>
          <w:b/>
        </w:rPr>
        <w:t>времени и времени отдыха работников, занятых на погрузочно-разгрузочных работах на морском (речном) транспорте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2" w:tooltip="Приказ Минтранса России от 14.03.2025 N 89 &quot;Об установлении Особенностей режима рабочего времени и времени отдыха работников, занятых на погрузочно-разгрузочных работах на морском (речном) транспорте&quot; (Зарегистрировано в Минюсте России 11.04.2025 N 81813) ----">
              <w:r w:rsidR="00CE0883">
                <w:rPr>
                  <w:color w:val="0000FF"/>
                  <w:sz w:val="20"/>
                </w:rPr>
                <w:t>Приказ</w:t>
              </w:r>
            </w:hyperlink>
            <w:r w:rsidR="00CE0883">
              <w:rPr>
                <w:sz w:val="20"/>
              </w:rPr>
              <w:t xml:space="preserve"> Минтранса России от 14.03.2025</w:t>
            </w:r>
            <w:r w:rsidR="00CE0883">
              <w:rPr>
                <w:sz w:val="20"/>
              </w:rPr>
              <w:t xml:space="preserve"> N 89</w:t>
            </w:r>
            <w:r w:rsidR="00CE0883">
              <w:rPr>
                <w:sz w:val="20"/>
              </w:rPr>
              <w:br/>
              <w:t>"Об установлении Особенностей режима рабочего времени и времени отдыха работников, занятых на погрузочно-разгрузочных работах на морском (речном) транспорте"</w:t>
            </w:r>
            <w:r w:rsidR="00CE0883">
              <w:rPr>
                <w:sz w:val="20"/>
              </w:rPr>
              <w:br/>
              <w:t>Зарегистрировано в Минюсте России 11.04.2025 N 81813.</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Особенности распространяются на юридических лиц и индивидуальных предпринимателей, осуществляющих работы, и являются обязательными при разработке работодателем правил внутреннего трудового распорядка и составлении графиков сменности работников.</w:t>
      </w:r>
    </w:p>
    <w:p w:rsidR="00D07CBF" w:rsidRDefault="00CE0883">
      <w:pPr>
        <w:pStyle w:val="ConsPlusNormal0"/>
        <w:spacing w:before="240"/>
        <w:jc w:val="both"/>
      </w:pPr>
      <w:r>
        <w:lastRenderedPageBreak/>
        <w:t xml:space="preserve">Признается </w:t>
      </w:r>
      <w:r>
        <w:t>утратившим силу приказ Минтранса России от 27 июня 2013 г. N 223, регулирующий аналогичные правоотношения.</w:t>
      </w:r>
    </w:p>
    <w:p w:rsidR="00D07CBF" w:rsidRDefault="00CE0883">
      <w:pPr>
        <w:pStyle w:val="ConsPlusNormal0"/>
        <w:spacing w:before="240"/>
        <w:jc w:val="both"/>
      </w:pPr>
      <w:r>
        <w:t>Настоящий приказ вступает в силу с 1 сентября 2025 г. и действует до 1 сентября 2031 г.</w:t>
      </w:r>
    </w:p>
    <w:p w:rsidR="00D07CBF" w:rsidRDefault="00D07CBF">
      <w:pPr>
        <w:pStyle w:val="ConsPlusNormal0"/>
        <w:jc w:val="both"/>
      </w:pPr>
    </w:p>
    <w:p w:rsidR="00D07CBF" w:rsidRDefault="00CE0883">
      <w:pPr>
        <w:pStyle w:val="ConsPlusNormal0"/>
        <w:jc w:val="both"/>
      </w:pPr>
      <w:r>
        <w:rPr>
          <w:b/>
        </w:rPr>
        <w:t>С 1 сентября 2025 года подлежит применению новый порядок пре</w:t>
      </w:r>
      <w:r>
        <w:rPr>
          <w:b/>
        </w:rPr>
        <w:t>доставления педагогическим работникам длительного отпуска сроком до одного года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3" w:tooltip="Приказ Минобрнауки России от 17.03.2025 N 236 &quot;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quot; (Зарегистрировано в Минюсте России 10.04.2025 N ">
              <w:r w:rsidR="00CE0883">
                <w:rPr>
                  <w:color w:val="0000FF"/>
                  <w:sz w:val="20"/>
                </w:rPr>
                <w:t>Приказ</w:t>
              </w:r>
            </w:hyperlink>
            <w:r w:rsidR="00CE0883">
              <w:rPr>
                <w:sz w:val="20"/>
              </w:rPr>
              <w:t xml:space="preserve"> Минобрнауки России от 17.03.2025 N 236</w:t>
            </w:r>
            <w:r w:rsidR="00CE0883">
              <w:rPr>
                <w:sz w:val="20"/>
              </w:rPr>
              <w:br/>
              <w:t>"Об утверждении Порядк</w:t>
            </w:r>
            <w:r w:rsidR="00CE0883">
              <w:rPr>
                <w:sz w:val="20"/>
              </w:rPr>
              <w:t>а предоставления педагогическим работникам организаций, осуществляющих образовательную деятельность, длительного отпуска сроком до одного года"</w:t>
            </w:r>
            <w:r w:rsidR="00CE0883">
              <w:rPr>
                <w:sz w:val="20"/>
              </w:rPr>
              <w:br/>
              <w:t>Зарегистрировано в Минюсте России 10.04.2025 N 81803.</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Признаются утратившими силу приказ Минобрнауки России от</w:t>
      </w:r>
      <w:r>
        <w:t xml:space="preserve"> 31 мая 2016 г. N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 и изменяющий его акт.</w:t>
      </w:r>
    </w:p>
    <w:p w:rsidR="00D07CBF" w:rsidRDefault="00CE0883">
      <w:pPr>
        <w:pStyle w:val="ConsPlusNormal0"/>
        <w:spacing w:before="240"/>
        <w:jc w:val="both"/>
      </w:pPr>
      <w:r>
        <w:t>Настоящий приказ действует до 1 сентября 2030 года.</w:t>
      </w:r>
    </w:p>
    <w:p w:rsidR="00D07CBF" w:rsidRDefault="00D07CBF">
      <w:pPr>
        <w:pStyle w:val="ConsPlusNormal0"/>
        <w:jc w:val="both"/>
      </w:pPr>
    </w:p>
    <w:p w:rsidR="00D07CBF" w:rsidRDefault="00CE0883">
      <w:pPr>
        <w:pStyle w:val="ConsPlusNormal0"/>
        <w:jc w:val="both"/>
      </w:pPr>
      <w:r>
        <w:rPr>
          <w:b/>
        </w:rPr>
        <w:t xml:space="preserve">Обновлены особенности режима рабочего времени и времени отдыха отдельных категорий работников ФГУП "Управление ведомственной охраны Министерства транспорта Российской Федерации", имеющих особый характер </w:t>
      </w:r>
      <w:r>
        <w:rPr>
          <w:b/>
        </w:rPr>
        <w:t>работы</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4" w:tooltip="Приказ Минтранса России от 21.03.2025 N 97 &quot;Об определении Особенностей режима рабочего времени и времени отдыха отдельных категорий работников федерального государственного унитарного предприятия &quot;Управление ведомственной охраны Министерства транспорта Россий">
              <w:r w:rsidR="00CE0883">
                <w:rPr>
                  <w:color w:val="0000FF"/>
                  <w:sz w:val="20"/>
                </w:rPr>
                <w:t>Приказ</w:t>
              </w:r>
            </w:hyperlink>
            <w:r w:rsidR="00CE0883">
              <w:rPr>
                <w:sz w:val="20"/>
              </w:rPr>
              <w:t xml:space="preserve"> Минтранса России от 21.03.2025 N 97</w:t>
            </w:r>
            <w:r w:rsidR="00CE0883">
              <w:rPr>
                <w:sz w:val="20"/>
              </w:rPr>
              <w:br/>
              <w:t>"Об определении Особенностей режима рабочего времени и времени отдыха отдельных категорий работник</w:t>
            </w:r>
            <w:r w:rsidR="00CE0883">
              <w:rPr>
                <w:sz w:val="20"/>
              </w:rPr>
              <w:t>ов федерального государственного унитарного предприятия "Управление ведомственной охраны Министерства транспорта Российской Федерации", имеющих особый характер работы"</w:t>
            </w:r>
            <w:r w:rsidR="00CE0883">
              <w:rPr>
                <w:sz w:val="20"/>
              </w:rPr>
              <w:br/>
              <w:t>Зарегистрировано в Минюсте России 11.04.2025 N 81819.</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Документ устанавливает особеннос</w:t>
      </w:r>
      <w:r>
        <w:t>ти режима рабочего времени и времени отдыха работников, постоянная работа которых связана с охраной объектов, обеспечением транспортной безопасности объектов транспортной инфраструктуры и транспортных средств, предупреждением и пресечением преступлений и а</w:t>
      </w:r>
      <w:r>
        <w:t>дминистративных правонарушений на охраняемых объектах, организацией и проведением аварийно-спасательных работ, связанных с тушением пожаров.</w:t>
      </w:r>
    </w:p>
    <w:p w:rsidR="00D07CBF" w:rsidRDefault="00CE0883">
      <w:pPr>
        <w:pStyle w:val="ConsPlusNormal0"/>
        <w:spacing w:before="240"/>
        <w:jc w:val="both"/>
      </w:pPr>
      <w:r>
        <w:t>Признается утратившим силу приказ Минтранса России от 16 мая 2013 г. N 183, регулирующий аналогичные правоотношения</w:t>
      </w:r>
      <w:r>
        <w:t>.</w:t>
      </w:r>
    </w:p>
    <w:p w:rsidR="00D07CBF" w:rsidRDefault="00CE0883">
      <w:pPr>
        <w:pStyle w:val="ConsPlusNormal0"/>
        <w:spacing w:before="240"/>
        <w:jc w:val="both"/>
      </w:pPr>
      <w:r>
        <w:t>Настоящий приказ вступает в силу с 1 сентября 2025 г. и действует до 1 сентября 2031 г.</w:t>
      </w:r>
    </w:p>
    <w:p w:rsidR="00D07CBF" w:rsidRDefault="00D07CBF">
      <w:pPr>
        <w:pStyle w:val="ConsPlusNormal0"/>
        <w:jc w:val="both"/>
      </w:pPr>
    </w:p>
    <w:p w:rsidR="00D07CBF" w:rsidRDefault="00CE0883">
      <w:pPr>
        <w:pStyle w:val="ConsPlusNormal0"/>
        <w:jc w:val="both"/>
      </w:pPr>
      <w:r>
        <w:rPr>
          <w:b/>
        </w:rPr>
        <w:t>Актуализированы особенности режима рабочего времени и времени отдыха работников субъектов добычи драгоценных металлов и субъектов добычи драгоценных камней, осуществляющих добычу драгоценных металлов и драгоценных камней из коренных (рудных), россыпных и т</w:t>
      </w:r>
      <w:r>
        <w:rPr>
          <w:b/>
        </w:rPr>
        <w:t>ехногенных месторождений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5" w:tooltip="Приказ Минфина России от 31.03.2025 N 39н &quot;Об определении Особенностей режима рабочего времени и времени отдыха работников субъектов добычи драгоценных металлов и субъектов добычи драгоценных камней, осуществляющих добычу драгоценных металлов и драгоценных кам">
              <w:r w:rsidR="00CE0883">
                <w:rPr>
                  <w:color w:val="0000FF"/>
                  <w:sz w:val="20"/>
                </w:rPr>
                <w:t>Приказ</w:t>
              </w:r>
            </w:hyperlink>
            <w:r w:rsidR="00CE0883">
              <w:rPr>
                <w:sz w:val="20"/>
              </w:rPr>
              <w:t xml:space="preserve"> Минфина России от 31.03.2025 N 39н</w:t>
            </w:r>
            <w:r w:rsidR="00CE0883">
              <w:rPr>
                <w:sz w:val="20"/>
              </w:rPr>
              <w:br/>
              <w:t>"Об определении Особенностей режима рабочего времени и времени отдыха работников с</w:t>
            </w:r>
            <w:r w:rsidR="00CE0883">
              <w:rPr>
                <w:sz w:val="20"/>
              </w:rPr>
              <w:t xml:space="preserve">убъектов добычи драгоценных металлов и субъектов добычи драгоценных камней, осуществляющих добычу драгоценных </w:t>
            </w:r>
            <w:r w:rsidR="00CE0883">
              <w:rPr>
                <w:sz w:val="20"/>
              </w:rPr>
              <w:lastRenderedPageBreak/>
              <w:t>металлов и драгоценных камней из коренных (рудных), россыпных и техногенных месторождений"</w:t>
            </w:r>
            <w:r w:rsidR="00CE0883">
              <w:rPr>
                <w:sz w:val="20"/>
              </w:rPr>
              <w:br/>
              <w:t>Зарегистрировано в Минюсте России 11.04.2025 N 81816.</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lastRenderedPageBreak/>
        <w:t>Особенности применяются при установлении режима рабочего времени и времени отдыха работников, выполняющих геолого-разведочные работы, строительно-монтажные работы на объектах по добыче драгоценных металлов и драгоценных камней, работы во вспомогательных п</w:t>
      </w:r>
      <w:r>
        <w:t>роизводствах, погрузочно-разгрузочные и транспортные работы по доставке грузов, работы по прокладке и содержанию временных автомобильных дорог, зимников, горно-подготовительные работы, вскрышные работы, работы по промывке песков, работы по добыче и перераб</w:t>
      </w:r>
      <w:r>
        <w:t>отке руды, а также осуществляющих санитарно-бытовое обслуживание работников основного и вспомогательного производств.</w:t>
      </w:r>
    </w:p>
    <w:p w:rsidR="00D07CBF" w:rsidRDefault="00CE0883">
      <w:pPr>
        <w:pStyle w:val="ConsPlusNormal0"/>
        <w:spacing w:before="240"/>
        <w:jc w:val="both"/>
      </w:pPr>
      <w:r>
        <w:t>Признается утратившим силу приказ Минфина России от 2 апреля 2003 г. N 29н, регулирующий аналогичные правоотношения.</w:t>
      </w:r>
    </w:p>
    <w:p w:rsidR="00D07CBF" w:rsidRDefault="00CE0883">
      <w:pPr>
        <w:pStyle w:val="ConsPlusNormal0"/>
        <w:spacing w:before="240"/>
        <w:jc w:val="both"/>
      </w:pPr>
      <w:r>
        <w:t>Настоящий приказ всту</w:t>
      </w:r>
      <w:r>
        <w:t>пает в силу с 1 сентября 2025 г. и действует до 1 сентября 2031 г.</w:t>
      </w:r>
    </w:p>
    <w:p w:rsidR="00D07CBF" w:rsidRDefault="00D07CBF">
      <w:pPr>
        <w:pStyle w:val="ConsPlusNormal0"/>
        <w:jc w:val="both"/>
      </w:pPr>
    </w:p>
    <w:p w:rsidR="00D07CBF" w:rsidRDefault="00CE0883">
      <w:pPr>
        <w:pStyle w:val="ConsPlusNormal0"/>
        <w:jc w:val="both"/>
      </w:pPr>
      <w:r>
        <w:rPr>
          <w:b/>
        </w:rPr>
        <w:t>Утверждено руководство по безопасности "Организационное обеспечение деятельности, связанной с производством маркшейдерских работ"</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6" w:tooltip="Ссылка на КонсультантПлюс">
              <w:r w:rsidR="00CE0883">
                <w:rPr>
                  <w:color w:val="0000FF"/>
                  <w:sz w:val="20"/>
                </w:rPr>
                <w:t>Приказ</w:t>
              </w:r>
            </w:hyperlink>
            <w:r w:rsidR="00CE0883">
              <w:rPr>
                <w:sz w:val="20"/>
              </w:rPr>
              <w:t xml:space="preserve"> Ростехнадзора от 01.04.2025 N 124</w:t>
            </w:r>
            <w:r w:rsidR="00CE0883">
              <w:rPr>
                <w:sz w:val="20"/>
              </w:rPr>
              <w:br/>
              <w:t>"Об утверждении Руководства по безопасности "Организационное обеспечение деятельности, связан</w:t>
            </w:r>
            <w:r w:rsidR="00CE0883">
              <w:rPr>
                <w:sz w:val="20"/>
              </w:rPr>
              <w:t>ной с производством маркшейдерских работ"</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Руководство содержит рекомендации по организационному обеспечению деятельности, связанной с производством маркшейдерских работ на опасных производственных объектах, а также на иных объектах, связанных с пользован</w:t>
      </w:r>
      <w:r>
        <w:t>ием недрами, и предназначено для юридических лиц (индивидуальных предпринимателей) - пользователей недр, иных юридических лиц (индивидуальных предпринимателей), осуществляющих маркшейдерскую деятельность и имеющих лицензию на производство маркшейдерских ра</w:t>
      </w:r>
      <w:r>
        <w:t>бот.</w:t>
      </w:r>
    </w:p>
    <w:p w:rsidR="00D07CBF" w:rsidRDefault="00D07CBF">
      <w:pPr>
        <w:pStyle w:val="ConsPlusNormal0"/>
        <w:jc w:val="both"/>
      </w:pPr>
    </w:p>
    <w:p w:rsidR="00D07CBF" w:rsidRDefault="00CE0883">
      <w:pPr>
        <w:pStyle w:val="ConsPlusNormal0"/>
        <w:jc w:val="both"/>
      </w:pPr>
      <w:r>
        <w:rPr>
          <w:b/>
        </w:rPr>
        <w:t>АНО НАРК утверждены наименования квалификаций и требования к квалификациям финансового рынка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7" w:tooltip="Ссылка на КонсультантПлюс">
              <w:r w:rsidR="00CE0883">
                <w:rPr>
                  <w:color w:val="0000FF"/>
                  <w:sz w:val="20"/>
                </w:rPr>
                <w:t>Приказ</w:t>
              </w:r>
            </w:hyperlink>
            <w:r w:rsidR="00CE0883">
              <w:rPr>
                <w:sz w:val="20"/>
              </w:rPr>
              <w:t xml:space="preserve"> АНО НАРК от 02.04.2025 N 44/25-ПР</w:t>
            </w:r>
            <w:r w:rsidR="00CE0883">
              <w:rPr>
                <w:sz w:val="20"/>
              </w:rPr>
              <w:br/>
              <w:t>"Об утверждении наименований квалификаций и требований к квалификациям финансового рынка"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Соответствующие сведения размещены на сайте https://nark.ru/.</w:t>
      </w:r>
    </w:p>
    <w:p w:rsidR="00D07CBF" w:rsidRDefault="00D07CBF">
      <w:pPr>
        <w:pStyle w:val="ConsPlusNormal0"/>
        <w:jc w:val="both"/>
      </w:pPr>
    </w:p>
    <w:p w:rsidR="00D07CBF" w:rsidRDefault="00CE0883">
      <w:pPr>
        <w:pStyle w:val="ConsPlusNormal0"/>
        <w:jc w:val="both"/>
      </w:pPr>
      <w:r>
        <w:rPr>
          <w:b/>
        </w:rPr>
        <w:t>АНО НАРК утверждены наименования квалификаций и требования к квали</w:t>
      </w:r>
      <w:r>
        <w:rPr>
          <w:b/>
        </w:rPr>
        <w:t>фикациям в автомобилестроении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8" w:tooltip="Ссылка на КонсультантПлюс">
              <w:r w:rsidR="00CE0883">
                <w:rPr>
                  <w:color w:val="0000FF"/>
                  <w:sz w:val="20"/>
                </w:rPr>
                <w:t>Приказ</w:t>
              </w:r>
            </w:hyperlink>
            <w:r w:rsidR="00CE0883">
              <w:rPr>
                <w:sz w:val="20"/>
              </w:rPr>
              <w:t xml:space="preserve"> АНО НАРК от 02.04.2025 N 45/25-ПР</w:t>
            </w:r>
            <w:r w:rsidR="00CE0883">
              <w:rPr>
                <w:sz w:val="20"/>
              </w:rPr>
              <w:br/>
              <w:t>"Об утверждении наименований квалификаций и требований к к</w:t>
            </w:r>
            <w:r w:rsidR="00CE0883">
              <w:rPr>
                <w:sz w:val="20"/>
              </w:rPr>
              <w:t>валификациям в автомобилестроении"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Соответствующие сведения размещены на сайте https://nark.ru/.</w:t>
      </w:r>
    </w:p>
    <w:p w:rsidR="00D07CBF" w:rsidRDefault="00D07CBF">
      <w:pPr>
        <w:pStyle w:val="ConsPlusNormal0"/>
        <w:jc w:val="both"/>
      </w:pPr>
    </w:p>
    <w:p w:rsidR="00D07CBF" w:rsidRDefault="00CE0883">
      <w:pPr>
        <w:pStyle w:val="ConsPlusNormal0"/>
        <w:jc w:val="both"/>
      </w:pPr>
      <w:r>
        <w:rPr>
          <w:b/>
        </w:rPr>
        <w:lastRenderedPageBreak/>
        <w:t>АНО "НАРК" утверждены изменения редакционного характера в наименованиях квалификаций и требованиях к квалификации в сфере нанотехнологий и микроэлектроники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9" w:tooltip="Ссылка на КонсультантПлюс">
              <w:r w:rsidR="00CE0883">
                <w:rPr>
                  <w:color w:val="0000FF"/>
                  <w:sz w:val="20"/>
                </w:rPr>
                <w:t>Приказ</w:t>
              </w:r>
            </w:hyperlink>
            <w:r w:rsidR="00CE0883">
              <w:rPr>
                <w:sz w:val="20"/>
              </w:rPr>
              <w:t xml:space="preserve"> АНО НАРК от 09.04.2025 N 46/25-ПР</w:t>
            </w:r>
            <w:r w:rsidR="00CE0883">
              <w:rPr>
                <w:sz w:val="20"/>
              </w:rPr>
              <w:br/>
              <w:t>"Об утверждении изменений редакционного характера в наименованиях квалификаций и требова</w:t>
            </w:r>
            <w:r w:rsidR="00CE0883">
              <w:rPr>
                <w:sz w:val="20"/>
              </w:rPr>
              <w:t>ниях к квалификации в сфере нанотехнологий и микроэлектроники"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Приводятся в числе прочего наименование квалификации и уточненный перечень документов, необходимых для прохождения профессионального экзамена по соответствующей квалификации, уточненный срок </w:t>
      </w:r>
      <w:r>
        <w:t>действия свидетельства и прочее.</w:t>
      </w:r>
    </w:p>
    <w:p w:rsidR="00D07CBF" w:rsidRDefault="00CE0883">
      <w:pPr>
        <w:pStyle w:val="ConsPlusNormal0"/>
        <w:spacing w:before="240"/>
        <w:jc w:val="both"/>
      </w:pPr>
      <w:r>
        <w:t>Соответствующие сведения размещены на сайте https://nark.ru/.</w:t>
      </w:r>
    </w:p>
    <w:p w:rsidR="00D07CBF" w:rsidRDefault="00D07CBF">
      <w:pPr>
        <w:pStyle w:val="ConsPlusNormal0"/>
        <w:jc w:val="both"/>
      </w:pPr>
    </w:p>
    <w:p w:rsidR="00D07CBF" w:rsidRDefault="00CE0883">
      <w:pPr>
        <w:pStyle w:val="ConsPlusNormal0"/>
        <w:jc w:val="both"/>
      </w:pPr>
      <w:r>
        <w:rPr>
          <w:b/>
        </w:rPr>
        <w:t>АНО "НАРК"</w:t>
      </w:r>
      <w:r>
        <w:rPr>
          <w:b/>
        </w:rPr>
        <w:t xml:space="preserve"> утверждены изменения редакционного характера в наименованиях квалификаций и требованиях к квалификации в сфере безопасности труда, социальной защиты и занятости населения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60" w:tooltip="Ссылка на КонсультантПлюс">
              <w:r w:rsidR="00CE0883">
                <w:rPr>
                  <w:color w:val="0000FF"/>
                  <w:sz w:val="20"/>
                </w:rPr>
                <w:t>Приказ</w:t>
              </w:r>
            </w:hyperlink>
            <w:r w:rsidR="00CE0883">
              <w:rPr>
                <w:sz w:val="20"/>
              </w:rPr>
              <w:t xml:space="preserve"> АНО НАРК от 09.04.2025 N 47/25-ПР</w:t>
            </w:r>
            <w:r w:rsidR="00CE0883">
              <w:rPr>
                <w:sz w:val="20"/>
              </w:rPr>
              <w:br/>
              <w:t>"Об утверждении изменений редакционного характера в наименованиях квалификаций и требованиях к квалификации в сфере безопасности труда, социальной защиты и занятости населе</w:t>
            </w:r>
            <w:r w:rsidR="00CE0883">
              <w:rPr>
                <w:sz w:val="20"/>
              </w:rPr>
              <w:t>ния"</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Приводятся в числе прочего уточненное наименование и реквизиты профессионального стандарта, на соответствие которому проводится независимая оценка квалификации, уточненный перечень документов, необходимых для прохождения профессионального экзамена п</w:t>
      </w:r>
      <w:r>
        <w:t>о соответствующей квалификации, уточненный срок действия свидетельства и прочее.</w:t>
      </w:r>
    </w:p>
    <w:p w:rsidR="00D07CBF" w:rsidRDefault="00CE0883">
      <w:pPr>
        <w:pStyle w:val="ConsPlusNormal0"/>
        <w:spacing w:before="240"/>
        <w:jc w:val="both"/>
      </w:pPr>
      <w:r>
        <w:t>Соответствующие сведения размещены на сайте https://nark.ru/.</w:t>
      </w:r>
    </w:p>
    <w:p w:rsidR="00D07CBF" w:rsidRDefault="00D07CBF">
      <w:pPr>
        <w:pStyle w:val="ConsPlusNormal0"/>
        <w:jc w:val="both"/>
      </w:pPr>
    </w:p>
    <w:p w:rsidR="00D07CBF" w:rsidRDefault="00CE0883">
      <w:pPr>
        <w:pStyle w:val="ConsPlusNormal0"/>
        <w:jc w:val="both"/>
        <w:outlineLvl w:val="1"/>
      </w:pPr>
      <w:r>
        <w:rPr>
          <w:b/>
        </w:rPr>
        <w:t>СОЦИАЛЬНОЕ ОБЕСПЕЧЕНИЕ. ПОСОБИЯ И ЛЬГОТЫ</w:t>
      </w:r>
    </w:p>
    <w:p w:rsidR="00D07CBF" w:rsidRDefault="00CE0883">
      <w:pPr>
        <w:pStyle w:val="ConsPlusNormal0"/>
        <w:spacing w:before="240"/>
        <w:jc w:val="both"/>
      </w:pPr>
      <w:r>
        <w:rPr>
          <w:b/>
        </w:rPr>
        <w:t>Внесены уточнения в порядок исчисления выслуги лет для назначения пенси</w:t>
      </w:r>
      <w:r>
        <w:rPr>
          <w:b/>
        </w:rPr>
        <w:t>й лицам, проходившим службу в таможенных органах</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61" w:tooltip="Постановление Правительства РФ от 09.04.2025 N 470 &quot;О внесении изменений в некоторые акты Правительства Российской Федерации&quot; ------------ Не вступил в силу {КонсультантПлюс}">
              <w:r w:rsidR="00CE0883">
                <w:rPr>
                  <w:color w:val="0000FF"/>
                  <w:sz w:val="20"/>
                </w:rPr>
                <w:t>Постановление</w:t>
              </w:r>
            </w:hyperlink>
            <w:r w:rsidR="00CE0883">
              <w:rPr>
                <w:sz w:val="20"/>
              </w:rPr>
              <w:t xml:space="preserve"> Правительства РФ от 09.04.2025 N 470</w:t>
            </w:r>
            <w:r w:rsidR="00CE0883">
              <w:rPr>
                <w:sz w:val="20"/>
              </w:rPr>
              <w:br/>
              <w:t>"О внесении изменений в некоторые акты Правительства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Установлено, что в выслугу лет для назначения пенсий сотрудникам таможенных органов засчитывается, в том числе,</w:t>
      </w:r>
      <w:r>
        <w:t xml:space="preserve"> время государственной службы Союзного государства в Межгосударственном центре для координации работы по управлению рисками, а также для реализации аналитических функций и мониторинга совершения таможенных операций Таможенного комитета Союзного государства</w:t>
      </w:r>
      <w:r>
        <w:t>.</w:t>
      </w:r>
    </w:p>
    <w:p w:rsidR="00D07CBF" w:rsidRDefault="00CE0883">
      <w:pPr>
        <w:pStyle w:val="ConsPlusNormal0"/>
        <w:spacing w:before="240"/>
        <w:jc w:val="both"/>
      </w:pPr>
      <w:r>
        <w:t>Также указанное время государственной службы засчитывается в стаж службы (выслугу лет) для выплаты ежемесячной надбавки к окладу месячного денежного содержания сотрудникам таможенных органов РФ.</w:t>
      </w:r>
    </w:p>
    <w:p w:rsidR="00D07CBF" w:rsidRDefault="00D07CBF">
      <w:pPr>
        <w:pStyle w:val="ConsPlusNormal0"/>
        <w:jc w:val="both"/>
      </w:pPr>
    </w:p>
    <w:p w:rsidR="00D07CBF" w:rsidRDefault="00CE0883">
      <w:pPr>
        <w:pStyle w:val="ConsPlusNormal0"/>
        <w:jc w:val="both"/>
      </w:pPr>
      <w:r>
        <w:rPr>
          <w:b/>
        </w:rPr>
        <w:t>Предложен порядок осуществления ежегодной семейной выплаты</w:t>
      </w:r>
      <w:r>
        <w:rPr>
          <w:b/>
        </w:rPr>
        <w:t xml:space="preserve"> гражданам, имеющим </w:t>
      </w:r>
      <w:r>
        <w:rPr>
          <w:b/>
        </w:rPr>
        <w:lastRenderedPageBreak/>
        <w:t>двух и более детей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62">
              <w:r w:rsidR="00CE0883">
                <w:rPr>
                  <w:color w:val="0000FF"/>
                  <w:sz w:val="20"/>
                </w:rPr>
                <w:t>Проект</w:t>
              </w:r>
            </w:hyperlink>
            <w:r w:rsidR="00CE0883">
              <w:rPr>
                <w:sz w:val="20"/>
              </w:rPr>
              <w:t xml:space="preserve"> Постановления Правительства РФ "</w:t>
            </w:r>
            <w:r w:rsidR="00CE0883">
              <w:rPr>
                <w:sz w:val="20"/>
              </w:rPr>
              <w:t>О порядке осуществления ежегодной семейной выплаты гражданам Российской Федерации, имеющим двух и более детей"</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Проект постановления подготовлен во исполнение положений Федерального закона от 13 июля 2024 г. N 179-ФЗ, которым вводится новая мера социально</w:t>
      </w:r>
      <w:r>
        <w:t>й поддержки - ежегодная семейная выплата работающим родителям, имеющим двух и более детей.</w:t>
      </w:r>
    </w:p>
    <w:p w:rsidR="00D07CBF" w:rsidRDefault="00CE0883">
      <w:pPr>
        <w:pStyle w:val="ConsPlusNormal0"/>
        <w:spacing w:before="240"/>
        <w:jc w:val="both"/>
      </w:pPr>
      <w:r>
        <w:t>Документом устанавливаются порядок и условия назначения, порядок определения размера и выплаты ежегодной семейной выплаты, перечень видов доходов, учитываемых при ра</w:t>
      </w:r>
      <w:r>
        <w:t>счете среднедушевого дохода семьи, перечень видов движимого и недвижимого имущества, учитываемых при определении права на указанную выплату, требования к составу семьи, а также перечень документов (копий документов, сведений), необходимых для назначения еж</w:t>
      </w:r>
      <w:r>
        <w:t>егодной семейной выплаты, и форма заявления о ее назначении.</w:t>
      </w:r>
    </w:p>
    <w:p w:rsidR="00D07CBF" w:rsidRDefault="00CE0883">
      <w:pPr>
        <w:pStyle w:val="ConsPlusNormal0"/>
        <w:spacing w:before="240"/>
        <w:jc w:val="both"/>
      </w:pPr>
      <w:r>
        <w:t>Так, в частности, предусмотрено, что право на получение ежегодной семейной выплаты возникнет в случае, если размер среднедушевого дохода семьи не превышает 1,5-кратную величину прожиточного миним</w:t>
      </w:r>
      <w:r>
        <w:t>ума на душу населения, установленную в субъекте РФ по месту жительства (пребывания) или фактического проживания заявителя на год, предшествующий году обращения за назначением выплаты.</w:t>
      </w:r>
    </w:p>
    <w:p w:rsidR="00D07CBF" w:rsidRDefault="00CE0883">
      <w:pPr>
        <w:pStyle w:val="ConsPlusNormal0"/>
        <w:spacing w:before="240"/>
        <w:jc w:val="both"/>
      </w:pPr>
      <w:r>
        <w:t>Выплата осуществляется каждому из родителей (усыновителей, опекунов, поп</w:t>
      </w:r>
      <w:r>
        <w:t>ечителей) детей в возрасте до 18 лет, а также детей в возрасте до 23 лет, если они обучаются по очной форме обучения, при отсутствии у таких родителей (усыновителей, опекунов, попечителей) задолженности по уплате алиментов.</w:t>
      </w:r>
    </w:p>
    <w:p w:rsidR="00D07CBF" w:rsidRDefault="00CE0883">
      <w:pPr>
        <w:pStyle w:val="ConsPlusNormal0"/>
        <w:spacing w:before="240"/>
        <w:jc w:val="both"/>
      </w:pPr>
      <w:r>
        <w:t>Выплата будет назначаться и выпл</w:t>
      </w:r>
      <w:r>
        <w:t>ачиваться территориальным органом СФР. Гражданин будет вправе подать заявление о ее назначении в период с 1 июня до 1 октября года, следующего за годом, за который исчислен НДФЛ. Заявление можно будет подать лично в территориальный орган СФР, через МФЦ или</w:t>
      </w:r>
      <w:r>
        <w:t xml:space="preserve"> в электронной форме посредством Единого портала госуслуг.</w:t>
      </w:r>
    </w:p>
    <w:p w:rsidR="00D07CBF" w:rsidRDefault="00D07CBF">
      <w:pPr>
        <w:pStyle w:val="ConsPlusNormal0"/>
        <w:jc w:val="both"/>
      </w:pPr>
    </w:p>
    <w:p w:rsidR="00D07CBF" w:rsidRDefault="00CE0883">
      <w:pPr>
        <w:pStyle w:val="ConsPlusNormal0"/>
        <w:jc w:val="both"/>
      </w:pPr>
      <w:r>
        <w:rPr>
          <w:b/>
        </w:rPr>
        <w:t>Установлен порядок выдачи в органах военной прокуратуры справок о подтверждении факта участия в специальной военной операции участникам специальной военной операции и членам их семей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63" w:tooltip="Приказ Генпрокуратуры России от 09.04.2025 N 264 &quot;Об утверждении в органах военной прокуратуры порядков выдачи справок и предоставления сведений, подтверждающих факт участия в специальной военной операции&quot; (вместе с &quot;Порядком выдачи в органах военной прокурату">
              <w:r w:rsidR="00CE0883">
                <w:rPr>
                  <w:color w:val="0000FF"/>
                  <w:sz w:val="20"/>
                </w:rPr>
                <w:t>Приказ</w:t>
              </w:r>
            </w:hyperlink>
            <w:r w:rsidR="00CE0883">
              <w:rPr>
                <w:sz w:val="20"/>
              </w:rPr>
              <w:t xml:space="preserve"> Генпрокуратуры России от 09.04.2025 N 264</w:t>
            </w:r>
            <w:r w:rsidR="00CE0883">
              <w:rPr>
                <w:sz w:val="20"/>
              </w:rPr>
              <w:br/>
              <w:t>"Об утверждении в органах военной прокуратуры порядков выдачи справок и предоставления сведений, подтве</w:t>
            </w:r>
            <w:r w:rsidR="00CE0883">
              <w:rPr>
                <w:sz w:val="20"/>
              </w:rPr>
              <w:t>рждающих факт участия в специальной военной операции"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Справки оформляются управлением кадров Главной военной прокуратуры, отделами организационно-мобилизационными и кадров военных прокуратур военных округов, флотов, Ракетных войск стратегического назначе</w:t>
      </w:r>
      <w:r>
        <w:t>ния, Объединенной группировки войск (сил), Московской городской военной прокуратуры.</w:t>
      </w:r>
    </w:p>
    <w:p w:rsidR="00D07CBF" w:rsidRDefault="00CE0883">
      <w:pPr>
        <w:pStyle w:val="ConsPlusNormal0"/>
        <w:spacing w:before="240"/>
        <w:jc w:val="both"/>
      </w:pPr>
      <w:r>
        <w:t>Для получения справки заявители или их представители подают рапорт (заявление) непосредственно в кадровое подразделение по месту службы, работы (по последнему месту службы</w:t>
      </w:r>
      <w:r>
        <w:t xml:space="preserve">, работы) участника или по месту жительства (месту пребывания) либо фактического </w:t>
      </w:r>
      <w:r>
        <w:lastRenderedPageBreak/>
        <w:t>проживания участника и (или) членов его семьи.</w:t>
      </w:r>
    </w:p>
    <w:p w:rsidR="00D07CBF" w:rsidRDefault="00CE0883">
      <w:pPr>
        <w:pStyle w:val="ConsPlusNormal0"/>
        <w:spacing w:before="240"/>
        <w:jc w:val="both"/>
      </w:pPr>
      <w:r>
        <w:t>Определен перечень документов, прилагаемых к рапорту (заявлению).</w:t>
      </w:r>
    </w:p>
    <w:p w:rsidR="00D07CBF" w:rsidRDefault="00CE0883">
      <w:pPr>
        <w:pStyle w:val="ConsPlusNormal0"/>
        <w:spacing w:before="240"/>
        <w:jc w:val="both"/>
      </w:pPr>
      <w:r>
        <w:t>Справка оформляется в течение 5 рабочих дней после регистрации</w:t>
      </w:r>
      <w:r>
        <w:t xml:space="preserve"> рапорта (заявления). Срок ее оформления может быть продлен до 30 календарных дней при необходимости проведения дополнительной проверки.</w:t>
      </w:r>
    </w:p>
    <w:p w:rsidR="00D07CBF" w:rsidRDefault="00CE0883">
      <w:pPr>
        <w:pStyle w:val="ConsPlusNormal0"/>
        <w:spacing w:before="240"/>
        <w:jc w:val="both"/>
      </w:pPr>
      <w:r>
        <w:t>В приложениях приведены рекомендуемые образцы заявлений.</w:t>
      </w:r>
    </w:p>
    <w:p w:rsidR="00D07CBF" w:rsidRDefault="00D07CBF">
      <w:pPr>
        <w:pStyle w:val="ConsPlusNormal0"/>
        <w:jc w:val="both"/>
      </w:pPr>
    </w:p>
    <w:p w:rsidR="00D07CBF" w:rsidRDefault="00CE0883">
      <w:pPr>
        <w:pStyle w:val="ConsPlusNormal0"/>
        <w:jc w:val="both"/>
        <w:outlineLvl w:val="1"/>
      </w:pPr>
      <w:r>
        <w:rPr>
          <w:b/>
        </w:rPr>
        <w:t>НАЛОГИ, СБОРЫ И ДРУГИЕ ОБЯЗАТЕЛЬНЫЕ ПЛАТЕЖИ</w:t>
      </w:r>
    </w:p>
    <w:p w:rsidR="00D07CBF" w:rsidRDefault="00CE0883">
      <w:pPr>
        <w:pStyle w:val="ConsPlusNormal0"/>
        <w:spacing w:before="240"/>
        <w:jc w:val="both"/>
      </w:pPr>
      <w:r>
        <w:rPr>
          <w:b/>
        </w:rPr>
        <w:t>Предлагается усовершенствовать налогообложение операций с ценными бумагами хозяйствующих субъектов, признанных экономически значимыми организациями, а также порядок расчета доли расходов, понесенных международной холдинговой компанией, на приобретение това</w:t>
      </w:r>
      <w:r>
        <w:rPr>
          <w:b/>
        </w:rPr>
        <w:t>ров (работ, услуг) на территории РФ</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64">
              <w:r w:rsidR="00CE0883">
                <w:rPr>
                  <w:color w:val="0000FF"/>
                  <w:sz w:val="20"/>
                </w:rPr>
                <w:t>Проект</w:t>
              </w:r>
            </w:hyperlink>
            <w:r w:rsidR="00CE0883">
              <w:rPr>
                <w:sz w:val="20"/>
              </w:rPr>
              <w:t xml:space="preserve"> Федерального закона N 888946-8 "О внесении изменений в часть вторую Налогового кодекса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Законопроектом</w:t>
      </w:r>
      <w:r>
        <w:t xml:space="preserve"> предусматривается возможность при исчислении налога на прибыль организаций и налога на доходы физических лиц определять долю балансовой стоимости акций (долей в уставном капитале) экономически значимой организации (далее - ЭЗО), принадлежащих иностранной </w:t>
      </w:r>
      <w:r>
        <w:t>холдинговой компании, в балансовой стоимости активов такой иностранной холдинговой компании, исходя из показателей, определенных на основании отчета об оценке рыночной стоимости указанных акций (долей в уставном капитале) и активов, в целях последующего ра</w:t>
      </w:r>
      <w:r>
        <w:t>счета стоимости акций (долей в уставном капитале) ЭЗО, полученных налогоплательщиком пропорционально доле его косвенного владения в уставном капитале ЭЗО в порядке, предусмотренном Федеральным законом от 4 августа 2023 года N 470-ФЗ "Об особенностях регули</w:t>
      </w:r>
      <w:r>
        <w:t>рования корпоративных отношений в хозяйственных обществах, являющихся экономически значимыми организациями".</w:t>
      </w:r>
    </w:p>
    <w:p w:rsidR="00D07CBF" w:rsidRDefault="00CE0883">
      <w:pPr>
        <w:pStyle w:val="ConsPlusNormal0"/>
        <w:spacing w:before="240"/>
        <w:jc w:val="both"/>
      </w:pPr>
      <w:r>
        <w:t>Законопроектом также уточняется порядок расчета 70-процентной доли расходов, понесенных международной холдинговой компанией на приобретение товаров</w:t>
      </w:r>
      <w:r>
        <w:t xml:space="preserve"> (работ, услуг) на территории РФ, в общей сумме понесенных ею расходов на приобретение товаров (работ, услуг) в целях применения пониженных налоговых ставок по налогу на прибыль организаций, исключив из такого расчета расходы по операциям с ценными бумагам</w:t>
      </w:r>
      <w:r>
        <w:t>и.</w:t>
      </w:r>
    </w:p>
    <w:p w:rsidR="00D07CBF" w:rsidRDefault="00D07CBF">
      <w:pPr>
        <w:pStyle w:val="ConsPlusNormal0"/>
        <w:jc w:val="both"/>
      </w:pPr>
    </w:p>
    <w:p w:rsidR="00D07CBF" w:rsidRDefault="00CE0883">
      <w:pPr>
        <w:pStyle w:val="ConsPlusNormal0"/>
        <w:jc w:val="both"/>
      </w:pPr>
      <w:r>
        <w:rPr>
          <w:b/>
        </w:rPr>
        <w:t>Размеры государственной пошлины, уплачиваемой в связи с осуществлением административного, арбитражного и гражданского судопроизводства, не создают необоснованные и чрезмерные препятствия для обращения в суд</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65" w:tooltip="Постановление Конституционного Суда РФ от 10.04.2025 N 16-П &quot;По делу о проверке конституционности пункта 1 статьи 333.19 и пункта 1 статьи 333.21 Налогового кодекса Российской Федерации, а также пунктов 45 и 47 статьи 2 Федерального закона &quot;О внесении изменени">
              <w:r w:rsidR="00CE0883">
                <w:rPr>
                  <w:color w:val="0000FF"/>
                  <w:sz w:val="20"/>
                </w:rPr>
                <w:t>Постановление</w:t>
              </w:r>
            </w:hyperlink>
            <w:r w:rsidR="00CE0883">
              <w:rPr>
                <w:sz w:val="20"/>
              </w:rPr>
              <w:t xml:space="preserve"> Конституционного Суда РФ от 10.04.2025 N 16-П</w:t>
            </w:r>
            <w:r w:rsidR="00CE0883">
              <w:rPr>
                <w:sz w:val="20"/>
              </w:rPr>
              <w:br/>
              <w:t>"По делу о проверке конституционности пункта 1 статьи 333.19 и пункта 1 статьи 333.21 Налогов</w:t>
            </w:r>
            <w:r w:rsidR="00CE0883">
              <w:rPr>
                <w:sz w:val="20"/>
              </w:rPr>
              <w:t>ого кодекса Российской Федерации, а также пунктов 45 и 47 статьи 2 Федерального закона "О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 в связи с</w:t>
            </w:r>
            <w:r w:rsidR="00CE0883">
              <w:rPr>
                <w:sz w:val="20"/>
              </w:rPr>
              <w:t xml:space="preserve"> запросом группы депутатов Государственной Думы"</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lastRenderedPageBreak/>
        <w:t>По мнению группы депутатов Государственной Думы, высокие размеры государственной пошлины не соотносятся с медианной заработной платой, вследствие чего отдельные категории граждан лишаются доступа к правосу</w:t>
      </w:r>
      <w:r>
        <w:t>дию, притом что предусмотренные законодательно механизмы - освобождение от уплаты государственной пошлины, уменьшение ее размера, отсрочка и рассрочка ее уплаты - не решают проблемы ограничения доступа к правосудию в связи с возникающей на практике сложнос</w:t>
      </w:r>
      <w:r>
        <w:t>тью их реализации.</w:t>
      </w:r>
    </w:p>
    <w:p w:rsidR="00D07CBF" w:rsidRDefault="00CE0883">
      <w:pPr>
        <w:pStyle w:val="ConsPlusNormal0"/>
        <w:spacing w:before="240"/>
        <w:jc w:val="both"/>
      </w:pPr>
      <w:r>
        <w:t>Конституционный Суд РФ признал пункт 1 статьи 333.19 и пункт 1 статьи 333.21 НК РФ, а также пункты 45 и 47 статьи 2 Федерального закона "О внесении изменений в части первую и вторую Налогового кодекса Российской Федерации и отдельные зак</w:t>
      </w:r>
      <w:r>
        <w:t>онодательные акты Российской Федерации о налогах и сборах" по результатам их рассмотрения в рамках предмета настоящего дела, обусловленного запросом группы депутатов Государственной Думы, не противоречащими Конституции РФ.</w:t>
      </w:r>
    </w:p>
    <w:p w:rsidR="00D07CBF" w:rsidRDefault="00CE0883">
      <w:pPr>
        <w:pStyle w:val="ConsPlusNormal0"/>
        <w:spacing w:before="240"/>
        <w:jc w:val="both"/>
      </w:pPr>
      <w:r>
        <w:t>Конституционный Суд, в частности,</w:t>
      </w:r>
      <w:r>
        <w:t xml:space="preserve"> указал, что положения пункта 1 статьи 333.19 и пункта 1 статьи 333.21 НК РФ не выходят за рамки дискреционных полномочий федерального законодателя, обладающего широким усмотрением в выборе направлений и содержания политики в области налогов и сборов, не и</w:t>
      </w:r>
      <w:r>
        <w:t>сключают широкого перечня льгот по уплате государственной пошлины при обращении в суд, равно как и допускают освобождение от уплаты государственной пошлины (уменьшение ее размера) или предоставление отсрочки (рассрочки) ее уплаты, а также не предполагают т</w:t>
      </w:r>
      <w:r>
        <w:t>акого их применения в судебной практике, которое в противоречии с правовыми позициями Конституционного Суда РФ, выраженными в настоящем Постановлении, существенно ограничивало бы доступ граждан к правосудию по причине имущественного положения.</w:t>
      </w:r>
    </w:p>
    <w:p w:rsidR="00D07CBF" w:rsidRDefault="00CE0883">
      <w:pPr>
        <w:pStyle w:val="ConsPlusNormal0"/>
        <w:spacing w:before="240"/>
        <w:jc w:val="both"/>
      </w:pPr>
      <w:r>
        <w:t>Настоящее По</w:t>
      </w:r>
      <w:r>
        <w:t>становление, в том числе в части правовых позиций, в которых сформулированы конституционные критерии установления и условия применения пункта 1 статьи 333.19 и пункта 1 статьи 333.21 НК РФ в редакции пунктов 45 и 47 статьи 2 Федерального закона "О внесении</w:t>
      </w:r>
      <w:r>
        <w:t xml:space="preserve"> изменений в части первую и вторую Налогового кодекса Российской Федерации и отдельные законодательные акты Российской Федерации о налогах и сборах", обязательно на всей территории РФ для всех представительных, исполнительных и судебных органов государстве</w:t>
      </w:r>
      <w:r>
        <w:t>нной власти, органов местного самоуправления, предприятий, учреждений, организаций, должностных лиц, граждан и их объединений.</w:t>
      </w:r>
    </w:p>
    <w:p w:rsidR="00D07CBF" w:rsidRDefault="00D07CBF">
      <w:pPr>
        <w:pStyle w:val="ConsPlusNormal0"/>
        <w:jc w:val="both"/>
      </w:pPr>
    </w:p>
    <w:p w:rsidR="00D07CBF" w:rsidRDefault="00CE0883">
      <w:pPr>
        <w:pStyle w:val="ConsPlusNormal0"/>
        <w:jc w:val="both"/>
      </w:pPr>
      <w:r>
        <w:rPr>
          <w:b/>
        </w:rPr>
        <w:t>Дополнен перечень технологического оборудования, ввоз которого на территорию РФ не облагается НДС</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66" w:tooltip="Постановление Правительства РФ от 10.04.2025 N 475 &quot;О внесении изменений в постановление Правительства Российской Федерации от 30 апреля 2009 г. N 372&quot; {КонсультантПлюс}">
              <w:r w:rsidR="00CE0883">
                <w:rPr>
                  <w:color w:val="0000FF"/>
                  <w:sz w:val="20"/>
                </w:rPr>
                <w:t>Постановление</w:t>
              </w:r>
            </w:hyperlink>
            <w:r w:rsidR="00CE0883">
              <w:rPr>
                <w:sz w:val="20"/>
              </w:rPr>
              <w:t xml:space="preserve"> Правительства РФ от 10.04.2025 N 475</w:t>
            </w:r>
            <w:r w:rsidR="00CE0883">
              <w:rPr>
                <w:sz w:val="20"/>
              </w:rPr>
              <w:br/>
              <w:t>"О внесении изменений в постановление Правительства Российской Федерации от 30 апреля 2009 г. N 372"</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указанный перечень включены позиции, классифицируемые кодами ТН ВЭД ЕАЭС:</w:t>
      </w:r>
    </w:p>
    <w:p w:rsidR="00D07CBF" w:rsidRDefault="00CE0883">
      <w:pPr>
        <w:pStyle w:val="ConsPlusNormal0"/>
        <w:spacing w:before="240"/>
        <w:jc w:val="both"/>
      </w:pPr>
      <w:r>
        <w:t xml:space="preserve">8456 90 000 0 </w:t>
      </w:r>
      <w:r>
        <w:t>"Машина электрохимической полировки Automatic Polishing Machine, Heinz Schade GmbH, модель HS-EP-Avantgarde, артикул 28300";</w:t>
      </w:r>
    </w:p>
    <w:p w:rsidR="00D07CBF" w:rsidRDefault="00CE0883">
      <w:pPr>
        <w:pStyle w:val="ConsPlusNormal0"/>
        <w:spacing w:before="240"/>
        <w:jc w:val="both"/>
      </w:pPr>
      <w:r>
        <w:t>8477 30 000 0 "Машина для формовки баллона, модель 2550, BW-TEC AG, производитель BW-TEC AG";</w:t>
      </w:r>
    </w:p>
    <w:p w:rsidR="00D07CBF" w:rsidRDefault="00CE0883">
      <w:pPr>
        <w:pStyle w:val="ConsPlusNormal0"/>
        <w:spacing w:before="240"/>
        <w:jc w:val="both"/>
      </w:pPr>
      <w:r>
        <w:lastRenderedPageBreak/>
        <w:t>8515 80 900 0 "Термосклеивающая машин</w:t>
      </w:r>
      <w:r>
        <w:t>а с раздельной матрицей Split Die Thermal Bonder, модель 220-B, производитель Beahm Designs Inc.; оборудование термической сварки Hot jaw Bonder, Medical Production Technologies, модель BT-NG-1, артикул BT-NG-1".</w:t>
      </w:r>
    </w:p>
    <w:p w:rsidR="00D07CBF" w:rsidRDefault="00CE0883">
      <w:pPr>
        <w:pStyle w:val="ConsPlusNormal0"/>
        <w:spacing w:before="240"/>
        <w:jc w:val="both"/>
      </w:pPr>
      <w:r>
        <w:t>Кроме того, позиция, классифицируемая кодом 8477 80 980 0 ТН ВЭД ЕАЭС, дополнена словами "; оборудование для формирования складок баллона и термической фиксации, Blockwise, модель VEG, артикул Model VE; оборудование для вытягивания трубок, модель 2105, про</w:t>
      </w:r>
      <w:r>
        <w:t>изводитель BW-TEC AG".</w:t>
      </w:r>
    </w:p>
    <w:p w:rsidR="00D07CBF" w:rsidRDefault="00CE0883">
      <w:pPr>
        <w:pStyle w:val="ConsPlusNormal0"/>
        <w:spacing w:before="240"/>
        <w:jc w:val="both"/>
      </w:pPr>
      <w:r>
        <w:t>Настоящее Постановление вступает в силу по истечении одного дня после дня его официального опубликования.</w:t>
      </w:r>
    </w:p>
    <w:p w:rsidR="00D07CBF" w:rsidRDefault="00D07CBF">
      <w:pPr>
        <w:pStyle w:val="ConsPlusNormal0"/>
        <w:jc w:val="both"/>
      </w:pPr>
    </w:p>
    <w:p w:rsidR="00D07CBF" w:rsidRDefault="00CE0883">
      <w:pPr>
        <w:pStyle w:val="ConsPlusNormal0"/>
        <w:jc w:val="both"/>
      </w:pPr>
      <w:r>
        <w:rPr>
          <w:b/>
        </w:rPr>
        <w:t>Установлена процедура направления налоговым органом оператору платформы цифрового рубля в электронной форме решения налогового органа о приостановлении операций по счету цифрового рубля налогоплательщика-организации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67" w:tooltip="Указание Банка России от 22.10.2024 N 6907-У &quot;О порядке направления налоговым органом оператору платформы цифрового рубля в электронной форме отдельных документов налогового органа, порядке направления оператором платформы цифрового рубля в налоговый орган в э">
              <w:r w:rsidR="00CE0883">
                <w:rPr>
                  <w:color w:val="0000FF"/>
                  <w:sz w:val="20"/>
                </w:rPr>
                <w:t>Указание</w:t>
              </w:r>
            </w:hyperlink>
            <w:r w:rsidR="00CE0883">
              <w:rPr>
                <w:sz w:val="20"/>
              </w:rPr>
              <w:t xml:space="preserve"> Банка России от 22.10.2024 N 6907-У</w:t>
            </w:r>
            <w:r w:rsidR="00CE0883">
              <w:rPr>
                <w:sz w:val="20"/>
              </w:rPr>
              <w:br/>
              <w:t>"О порядке направления налоговым органом оператору платформы цифрового рубля в электронной форме отдельных документов налогового органа, порядке</w:t>
            </w:r>
            <w:r w:rsidR="00CE0883">
              <w:rPr>
                <w:sz w:val="20"/>
              </w:rPr>
              <w:t xml:space="preserve"> направления оператором платформы цифрового рубля в налоговый орган в электронной форме сообщения, содержащего сведения об остатках цифровых рублей на счете цифрового рубля, операции по которому приостановлены, а также о порядке определения даты и времени </w:t>
            </w:r>
            <w:r w:rsidR="00CE0883">
              <w:rPr>
                <w:sz w:val="20"/>
              </w:rPr>
              <w:t>получения оператором платформы цифрового рубля решения о приостановлении операций налогоплательщика-организации по счету цифрового рубля в электронной форме"</w:t>
            </w:r>
            <w:r w:rsidR="00CE0883">
              <w:rPr>
                <w:sz w:val="20"/>
              </w:rPr>
              <w:br/>
              <w:t>Зарегистрировано в Минюсте России 02.04.2025 N 81716.</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После получения от налогового органа указа</w:t>
      </w:r>
      <w:r>
        <w:t>нного решения оператор платформы направляет в электронной форме по каналу связи в налоговый орган сообщение, содержащее сведения об остатках цифровых рублей на счете цифрового рубля, операции по которому приостановлены. Документы налогового органа и сообще</w:t>
      </w:r>
      <w:r>
        <w:t>ние оператора платформы, направляемые с использованием канала связи, подписываются усиленной неквалифицированной электронной подписью (далее - УНЭП). Оператор платформы не позднее одного рабочего дня, следующего за днем получения документов налогового орга</w:t>
      </w:r>
      <w:r>
        <w:t>на, должен в отношении указанных документов провести проверку УНЭП, а также проверить форматы документов налогового органа на их соответствие форматам, установленным в соответствии с Налоговым кодексом.</w:t>
      </w:r>
    </w:p>
    <w:p w:rsidR="00D07CBF" w:rsidRDefault="00CE0883">
      <w:pPr>
        <w:pStyle w:val="ConsPlusNormal0"/>
        <w:spacing w:before="240"/>
        <w:jc w:val="both"/>
      </w:pPr>
      <w:r>
        <w:t>Оператор платформы направляет в налоговый орган сообщ</w:t>
      </w:r>
      <w:r>
        <w:t>ение о положительном или отрицательном результате проверки с указанием даты и времени ее завершения. При отрицательном результате проверки документов налогового органа такие документы считаются неполученными.</w:t>
      </w:r>
    </w:p>
    <w:p w:rsidR="00D07CBF" w:rsidRDefault="00CE0883">
      <w:pPr>
        <w:pStyle w:val="ConsPlusNormal0"/>
        <w:spacing w:before="240"/>
        <w:jc w:val="both"/>
      </w:pPr>
      <w:r>
        <w:t>Определены периоды времени для обмена сообщения</w:t>
      </w:r>
      <w:r>
        <w:t>ми налогового органа и оператора платформы.</w:t>
      </w:r>
    </w:p>
    <w:p w:rsidR="00D07CBF" w:rsidRDefault="00CE0883">
      <w:pPr>
        <w:pStyle w:val="ConsPlusNormal0"/>
        <w:spacing w:before="240"/>
        <w:jc w:val="both"/>
      </w:pPr>
      <w:r>
        <w:t>Настоящее Указание вступает в силу по истечении 10 дней после дня его официального опубликования.</w:t>
      </w:r>
    </w:p>
    <w:p w:rsidR="00D07CBF" w:rsidRDefault="00D07CBF">
      <w:pPr>
        <w:pStyle w:val="ConsPlusNormal0"/>
        <w:jc w:val="both"/>
      </w:pPr>
    </w:p>
    <w:p w:rsidR="00D07CBF" w:rsidRDefault="00CE0883">
      <w:pPr>
        <w:pStyle w:val="ConsPlusNormal0"/>
        <w:jc w:val="both"/>
      </w:pPr>
      <w:r>
        <w:rPr>
          <w:b/>
        </w:rPr>
        <w:t xml:space="preserve">ФНС утверждена форма заявления о представлении справки о наличии сальдо единого налогового счета налогоплательщика, плательщика сбора, плательщика страховых взносов или налогового агента, справки о принадлежности сумм денежных средств, перечисленных в </w:t>
      </w:r>
      <w:r>
        <w:rPr>
          <w:b/>
        </w:rPr>
        <w:lastRenderedPageBreak/>
        <w:t>каче</w:t>
      </w:r>
      <w:r>
        <w:rPr>
          <w:b/>
        </w:rPr>
        <w:t>стве единого налогового платежа, и справки об исполнении обязанности по уплате налогов, сборов, страховых взносов, пеней, штрафов, процентов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68" w:tooltip="Приказ ФНС России от 30.01.2025 N ЕД-7-8/61@ &quot;Об утверждении формы и формата представления в налоговый орган в электронной форме заявления о представлении справки о наличии по состоянию на дату формирования справки положительного, отрицательного или нулевого с">
              <w:r w:rsidR="00CE0883">
                <w:rPr>
                  <w:color w:val="0000FF"/>
                  <w:sz w:val="20"/>
                </w:rPr>
                <w:t>Приказ</w:t>
              </w:r>
            </w:hyperlink>
            <w:r w:rsidR="00CE0883">
              <w:rPr>
                <w:sz w:val="20"/>
              </w:rPr>
              <w:t xml:space="preserve"> Ф</w:t>
            </w:r>
            <w:r w:rsidR="00CE0883">
              <w:rPr>
                <w:sz w:val="20"/>
              </w:rPr>
              <w:t>НС России от 30.01.2025 N ЕД-7-8/61@</w:t>
            </w:r>
            <w:r w:rsidR="00CE0883">
              <w:rPr>
                <w:sz w:val="20"/>
              </w:rPr>
              <w:br/>
              <w:t>"Об утверждении формы и формата представления в налоговый орган в электронной форме заявления о представлении справки о наличии по состоянию на дату формирования справки положительного, отрицательного или нулевого сальд</w:t>
            </w:r>
            <w:r w:rsidR="00CE0883">
              <w:rPr>
                <w:sz w:val="20"/>
              </w:rPr>
              <w:t>о единого налогового счета налогоплательщика, плательщика сбора, плательщика страховых взносов или налогового агента, справки о принадлежности сумм денежных средств, перечисленных в качестве единого налогового платежа, и справки об исполнении обязанности п</w:t>
            </w:r>
            <w:r w:rsidR="00CE0883">
              <w:rPr>
                <w:sz w:val="20"/>
              </w:rPr>
              <w:t>о уплате налогов, сборов, страховых взносов, пеней, штрафов, процентов"</w:t>
            </w:r>
            <w:r w:rsidR="00CE0883">
              <w:rPr>
                <w:sz w:val="20"/>
              </w:rPr>
              <w:br/>
              <w:t>Зарегистрировано в Минюсте России 07.04.2025 N 81765.</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Признан утратившим силу приказ ФНС России от 14.11.2022 N ЕД-7-19/1086@.</w:t>
      </w:r>
    </w:p>
    <w:p w:rsidR="00D07CBF" w:rsidRDefault="00CE0883">
      <w:pPr>
        <w:pStyle w:val="ConsPlusNormal0"/>
        <w:spacing w:before="240"/>
        <w:jc w:val="both"/>
      </w:pPr>
      <w:r>
        <w:t>Настоящий приказ вступает в силу по истечении одного ме</w:t>
      </w:r>
      <w:r>
        <w:t>сяца со дня его официального опубликования.</w:t>
      </w:r>
    </w:p>
    <w:p w:rsidR="00D07CBF" w:rsidRDefault="00D07CBF">
      <w:pPr>
        <w:pStyle w:val="ConsPlusNormal0"/>
        <w:jc w:val="both"/>
      </w:pPr>
    </w:p>
    <w:p w:rsidR="00D07CBF" w:rsidRDefault="00CE0883">
      <w:pPr>
        <w:pStyle w:val="ConsPlusNormal0"/>
        <w:jc w:val="both"/>
      </w:pPr>
      <w:r>
        <w:rPr>
          <w:b/>
        </w:rPr>
        <w:t>Внесены изменения в перечень контрольных соотношений показателей налоговых деклараций (расчетов), предусмотренных абзацем вторым подпункта 1 пункта 5 статьи 11.3 НК РФ</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69" w:tooltip="Приказ ФНС России от 06.03.2025 N ЕД-7-3/173@ &quot;О внесении изменений в приложение к приказу ФНС России от 29.02.2024 N ЕД-7-3/164@&quot; (Зарегистрировано в Минюсте России 10.04.2025 N 81805) ------------ Не вступил в силу {КонсультантПлюс}">
              <w:r w:rsidR="00CE0883">
                <w:rPr>
                  <w:color w:val="0000FF"/>
                  <w:sz w:val="20"/>
                </w:rPr>
                <w:t>Приказ</w:t>
              </w:r>
            </w:hyperlink>
            <w:r w:rsidR="00CE0883">
              <w:rPr>
                <w:sz w:val="20"/>
              </w:rPr>
              <w:t xml:space="preserve"> ФНС России от 06.03.2025 N ЕД-7-3/173@</w:t>
            </w:r>
            <w:r w:rsidR="00CE0883">
              <w:rPr>
                <w:sz w:val="20"/>
              </w:rPr>
              <w:br/>
              <w:t>"О внесении изменений в приложение к приказу ФНС России от 29.02.2024 N ЕД-7-3/164@"</w:t>
            </w:r>
            <w:r w:rsidR="00CE0883">
              <w:rPr>
                <w:sz w:val="20"/>
              </w:rPr>
              <w:br/>
              <w:t>Зарегистрировано в Минюсте России 10.04.2025 N 8</w:t>
            </w:r>
            <w:r w:rsidR="00CE0883">
              <w:rPr>
                <w:sz w:val="20"/>
              </w:rPr>
              <w:t>1805.</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графах "Контрольное соотношение" и "Описание контрольного соотношения" строки 14.5 - 14.7 изложены в новой редакции, включена новая строка 14.1 "Налоговая декларация по налогу, уплачиваемому в связи с применением упрощенной системы налогообложени</w:t>
      </w:r>
      <w:r>
        <w:t>я (КНД 1152017), представляемая за налоговые периоды начиная с 2025 года".</w:t>
      </w:r>
    </w:p>
    <w:p w:rsidR="00D07CBF" w:rsidRDefault="00CE0883">
      <w:pPr>
        <w:pStyle w:val="ConsPlusNormal0"/>
        <w:spacing w:before="240"/>
        <w:jc w:val="both"/>
      </w:pPr>
      <w:r>
        <w:t>Настоящий приказ вступает в силу по истечении одного месяца со дня его официального опубликования.</w:t>
      </w:r>
    </w:p>
    <w:p w:rsidR="00D07CBF" w:rsidRDefault="00D07CBF">
      <w:pPr>
        <w:pStyle w:val="ConsPlusNormal0"/>
        <w:jc w:val="both"/>
      </w:pPr>
    </w:p>
    <w:p w:rsidR="00D07CBF" w:rsidRDefault="00CE0883">
      <w:pPr>
        <w:pStyle w:val="ConsPlusNormal0"/>
        <w:jc w:val="both"/>
      </w:pPr>
      <w:r>
        <w:rPr>
          <w:b/>
        </w:rPr>
        <w:t>Предложена форма единой (упрощенной) налоговой декларации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70">
              <w:r w:rsidR="00CE0883">
                <w:rPr>
                  <w:color w:val="0000FF"/>
                  <w:sz w:val="20"/>
                </w:rPr>
                <w:t>Проект</w:t>
              </w:r>
            </w:hyperlink>
            <w:r w:rsidR="00CE0883">
              <w:rPr>
                <w:sz w:val="20"/>
              </w:rPr>
              <w:t xml:space="preserve"> Приказа ФНС России "Об утверждении формы, порядка заполнения и формата представления в электронной форме единой (упрощенной) налоговой декларации"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Приводятся порядок ее заполнения, а также формат представления в электронной форме.</w:t>
      </w:r>
    </w:p>
    <w:p w:rsidR="00D07CBF" w:rsidRDefault="00CE0883">
      <w:pPr>
        <w:pStyle w:val="ConsPlusNormal0"/>
        <w:spacing w:before="240"/>
        <w:jc w:val="both"/>
      </w:pPr>
      <w:r>
        <w:t>Предусматривается, что соответствующий приказ вступит в силу по истечении двух месяцев со дня его официального опубликования и будет применяться начиная с налоговых (отчетн</w:t>
      </w:r>
      <w:r>
        <w:t>ых) периодов 2026 года.</w:t>
      </w:r>
    </w:p>
    <w:p w:rsidR="00D07CBF" w:rsidRDefault="00D07CBF">
      <w:pPr>
        <w:pStyle w:val="ConsPlusNormal0"/>
        <w:jc w:val="both"/>
      </w:pPr>
    </w:p>
    <w:p w:rsidR="00D07CBF" w:rsidRDefault="00CE0883">
      <w:pPr>
        <w:pStyle w:val="ConsPlusNormal0"/>
        <w:jc w:val="both"/>
      </w:pPr>
      <w:r>
        <w:rPr>
          <w:b/>
        </w:rPr>
        <w:t>Разъяснен порядок представления в налоговые органы сведений о выданных разрешениях на добычу объектов животного мира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71" w:tooltip="&lt;Письмо&gt; ФНС России от 05.02.2025 N 3-4-04/0012@ &quot;О сборе за пользование объектами животного мира&quot; {КонсультантПлюс}">
              <w:r>
                <w:rPr>
                  <w:color w:val="0000FF"/>
                  <w:sz w:val="20"/>
                </w:rPr>
                <w:t>Письмо&gt;</w:t>
              </w:r>
            </w:hyperlink>
            <w:r>
              <w:rPr>
                <w:sz w:val="20"/>
              </w:rPr>
              <w:t xml:space="preserve"> ФНС России от 05.02.2025 N 3-4-04/0012@</w:t>
            </w:r>
            <w:r>
              <w:rPr>
                <w:sz w:val="20"/>
              </w:rPr>
              <w:br/>
              <w:t>"О сборе за пользование объектами животного мира"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lastRenderedPageBreak/>
        <w:t>Сообщается, что с 01.01.2025 органы, а также юридические лица и индивидуальные предприниматели, заключившие охотхозяйственные соглашения, которые выдают разрешения на добычу объектов животного мира, обязаны не позднее 5-го числа каждого месяца представлять</w:t>
      </w:r>
      <w:r>
        <w:t xml:space="preserve"> в налоговые органы по месту своего учета сведения за предшествующий месяц о выданных разрешениях, сумме сбора, подлежащей уплате по каждому разрешению, а также о сроках уплаты сбора.</w:t>
      </w:r>
    </w:p>
    <w:p w:rsidR="00D07CBF" w:rsidRDefault="00CE0883">
      <w:pPr>
        <w:pStyle w:val="ConsPlusNormal0"/>
        <w:spacing w:before="240"/>
        <w:jc w:val="both"/>
      </w:pPr>
      <w:r>
        <w:t>В случае если юридические лица и индивидуальные предприниматели, заключи</w:t>
      </w:r>
      <w:r>
        <w:t>вшие охотхозяйственные соглашения, разрешения в месяце, за который должны представляться указанные сведения, не выдавали, то представление ими в налоговые органы Сведений о выданных разрешениях (бланках разрешений) на добычу объектов животного мира, суммах</w:t>
      </w:r>
      <w:r>
        <w:t xml:space="preserve"> и сроках уплаты сбора (КНД 1114005), утвержденных приказом ФНС России от 15.11.2024 N ЕД-7-3/1033@ (далее - Сведения), за указанный период не позднее 5 числа не требуется.</w:t>
      </w:r>
    </w:p>
    <w:p w:rsidR="00D07CBF" w:rsidRDefault="00CE0883">
      <w:pPr>
        <w:pStyle w:val="ConsPlusNormal0"/>
        <w:spacing w:before="240"/>
        <w:jc w:val="both"/>
      </w:pPr>
      <w:r>
        <w:t>Так, например, в случае если юридические лица и индивидуальные предприниматели, зак</w:t>
      </w:r>
      <w:r>
        <w:t>лючившие охотхозяйственные соглашения, разрешения в январе 2025 года не выдавали, представлять Сведения не позднее 5 февраля 2025 года за январь 2025 года в налоговые органы не требуется.</w:t>
      </w:r>
    </w:p>
    <w:p w:rsidR="00D07CBF" w:rsidRDefault="00D07CBF">
      <w:pPr>
        <w:pStyle w:val="ConsPlusNormal0"/>
        <w:jc w:val="both"/>
      </w:pPr>
    </w:p>
    <w:p w:rsidR="00D07CBF" w:rsidRDefault="00CE0883">
      <w:pPr>
        <w:pStyle w:val="ConsPlusNormal0"/>
        <w:jc w:val="both"/>
      </w:pPr>
      <w:r>
        <w:rPr>
          <w:b/>
        </w:rPr>
        <w:t>На сайте Минпромторга размещен перечень легковых автомобилей средне</w:t>
      </w:r>
      <w:r>
        <w:rPr>
          <w:b/>
        </w:rPr>
        <w:t>й стоимостью от 10 миллионов рублей, в отношении которых к ставке транспортного налога применяется повышающий коэффициент</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72" w:tooltip="&lt;Письмо&gt; ФНС России от 31.03.2025 N БС-4-21/3373@ &quot;О Перечне легковых автомобилей средней стоимостью от 10 миллионов руб. (2025 год)&quot; {КонсультантПлюс}">
              <w:r>
                <w:rPr>
                  <w:color w:val="0000FF"/>
                  <w:sz w:val="20"/>
                </w:rPr>
                <w:t>Письмо</w:t>
              </w:r>
              <w:r>
                <w:rPr>
                  <w:color w:val="0000FF"/>
                  <w:sz w:val="20"/>
                </w:rPr>
                <w:t>&gt;</w:t>
              </w:r>
            </w:hyperlink>
            <w:r>
              <w:rPr>
                <w:sz w:val="20"/>
              </w:rPr>
              <w:t xml:space="preserve"> ФНС России от 31.03.2025 N БС-4-21/3373@</w:t>
            </w:r>
            <w:r>
              <w:rPr>
                <w:sz w:val="20"/>
              </w:rPr>
              <w:br/>
              <w:t>"О Перечне легковых автомобилей средней стоимостью от 10 миллионов руб. (2025 год)"</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Указанный перечень применяется для формирования Справочника дорогостоящих легковых автомобилей на налоговый период 2025 г. в со</w:t>
      </w:r>
      <w:r>
        <w:t>ответствии с пунктом 3 приказа ФНС России от 03.11.2022 N ЕД-7-21/1059@ "О классификаторах и справочниках, используемых в автоматизированной информационной системе Федеральной налоговой службы для обеспечения налогообложения имущества".</w:t>
      </w:r>
    </w:p>
    <w:p w:rsidR="00D07CBF" w:rsidRDefault="00D07CBF">
      <w:pPr>
        <w:pStyle w:val="ConsPlusNormal0"/>
        <w:jc w:val="both"/>
      </w:pPr>
    </w:p>
    <w:p w:rsidR="00D07CBF" w:rsidRDefault="00CE0883">
      <w:pPr>
        <w:pStyle w:val="ConsPlusNormal0"/>
        <w:jc w:val="both"/>
      </w:pPr>
      <w:r>
        <w:rPr>
          <w:b/>
        </w:rPr>
        <w:t>Разъяснены особенности применения временного порядка раскрытия и предоставления информации некоторыми хозяйственными обществами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73" w:tooltip="&lt;Письмо&gt; ФНС России от 04.04.2025 N КВ-4-1/3572@ &lt;Об уведомлениях о непредставлении годовой бухгалтерской (финансовой) отчетности в целях формирования государственного информационного ресурса бухгалтерской (финансовой) отчетности&gt; {КонсультантПлюс}">
              <w:r>
                <w:rPr>
                  <w:color w:val="0000FF"/>
                  <w:sz w:val="20"/>
                </w:rPr>
                <w:t>Письмо&gt;</w:t>
              </w:r>
            </w:hyperlink>
            <w:r>
              <w:rPr>
                <w:sz w:val="20"/>
              </w:rPr>
              <w:t xml:space="preserve"> ФНС России от 04.04.2025 </w:t>
            </w:r>
            <w:r>
              <w:rPr>
                <w:sz w:val="20"/>
              </w:rPr>
              <w:t>N КВ-4-1/3572@</w:t>
            </w:r>
            <w:r>
              <w:rPr>
                <w:sz w:val="20"/>
              </w:rPr>
              <w:br/>
              <w:t>&lt;Об уведомлениях о непредставлении годовой бухгалтерской (финансовой) отчетности в целях формирования государственного информационного ресурса бухгалтерской (финансовой) отчетности&gt;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Сообщается, что ряд организаций, указанных в пунктах 1 и </w:t>
      </w:r>
      <w:r>
        <w:t>2 Указа Президента РФ от 27.01.2025 N 73 "О временном порядке раскрытия и предоставления информации хозяйственными обществами, являющимися экономически значимыми организациями, и некоторыми иными лицами" (далее - Указ), не раскрывают и (или) не предоставля</w:t>
      </w:r>
      <w:r>
        <w:t>ют информацию, подлежащую раскрытию и (или) предоставлению на основании требований законодательства РФ, в том числе Федерального закона от 06.12.2011 N 402-ФЗ "О бухгалтерском учете".</w:t>
      </w:r>
    </w:p>
    <w:p w:rsidR="00D07CBF" w:rsidRDefault="00CE0883">
      <w:pPr>
        <w:pStyle w:val="ConsPlusNormal0"/>
        <w:spacing w:before="240"/>
        <w:jc w:val="both"/>
      </w:pPr>
      <w:r>
        <w:t>Обозначенные организации в соответствии с подпунктом а) пункта 2 Указа у</w:t>
      </w:r>
      <w:r>
        <w:t xml:space="preserve">ведомляют ФНС России о том, что на них распространяется действие Указа. В ответ на уведомление ФНС России </w:t>
      </w:r>
      <w:r>
        <w:lastRenderedPageBreak/>
        <w:t>направляет в организацию, представившую уведомление, запрос о необходимости представления годовой бухгалтерской (финансовой) отчетности на бумажном но</w:t>
      </w:r>
      <w:r>
        <w:t>сителе.</w:t>
      </w:r>
    </w:p>
    <w:p w:rsidR="00D07CBF" w:rsidRDefault="00CE0883">
      <w:pPr>
        <w:pStyle w:val="ConsPlusNormal0"/>
        <w:spacing w:before="240"/>
        <w:jc w:val="both"/>
      </w:pPr>
      <w:r>
        <w:t>Центральный аппарат ФНС России по мере поступления уведомлений и отчетности от организаций будет информировать территориальные налоговые органы по месту нахождения организаций о поступлении указанных сведений.</w:t>
      </w:r>
    </w:p>
    <w:p w:rsidR="00D07CBF" w:rsidRDefault="00D07CBF">
      <w:pPr>
        <w:pStyle w:val="ConsPlusNormal0"/>
        <w:jc w:val="both"/>
      </w:pPr>
    </w:p>
    <w:p w:rsidR="00D07CBF" w:rsidRDefault="00CE0883">
      <w:pPr>
        <w:pStyle w:val="ConsPlusNormal0"/>
        <w:jc w:val="both"/>
      </w:pPr>
      <w:r>
        <w:rPr>
          <w:b/>
        </w:rPr>
        <w:t>ФНС информирует об отказе в удовлетворении административного искового заявления о признании недействующим письма ФНС России от 16.11.2023 N БС-4-21/14484@ "Об условиях применения при исчислении земельного налога коэффициентов, предусмотренных пунктом 15 ст</w:t>
      </w:r>
      <w:r>
        <w:rPr>
          <w:b/>
        </w:rPr>
        <w:t>атьи 396 Налогового кодекса Российской Федерации"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74" w:tooltip="&lt;Письмо&gt; ФНС России от 07.04.2025 N БС-4-21/3637@ &quot;Об условиях применения коэффициентов, предусмотренных пунктом 15 статьи 396 Налогового кодекса Российской Федерации, при налогообложении земельных участков, приобретенных в собственность коммерческими организа">
              <w:r>
                <w:rPr>
                  <w:color w:val="0000FF"/>
                  <w:sz w:val="20"/>
                </w:rPr>
                <w:t>Письмо&gt;</w:t>
              </w:r>
            </w:hyperlink>
            <w:r>
              <w:rPr>
                <w:sz w:val="20"/>
              </w:rPr>
              <w:t xml:space="preserve"> ФНС России от 07.04.2025 N БС-4-21/3637@</w:t>
            </w:r>
            <w:r>
              <w:rPr>
                <w:sz w:val="20"/>
              </w:rPr>
              <w:br/>
              <w:t>"Об условиях применения коэффициентов, предусмотр</w:t>
            </w:r>
            <w:r>
              <w:rPr>
                <w:sz w:val="20"/>
              </w:rPr>
              <w:t>енных пунктом 15 статьи 396 Налогового кодекса Российской Федерации, при налогообложении земельных участков, приобретенных в собственность коммерческими организациями для индивидуального жилищного строительства"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Суд правильно исходил из того, что повышаю</w:t>
      </w:r>
      <w:r>
        <w:t>щие коэффициенты к ставке земельного налога (далее - налог), предусмотренные пунктом 15 статьи 396 НК РФ, являются обеспечительной мерой экономического характера, направленной как на своевременное завершение строительства объектов жилищного назначения и вв</w:t>
      </w:r>
      <w:r>
        <w:t>едение таких объектов в эксплуатацию с одновременной государственной регистрацией прав на жилищные объекты, так и на предотвращение создания условий для уклонения от уплаты налога в связи с несвоевременной государственной регистрацией прав на жилые объекты</w:t>
      </w:r>
      <w:r>
        <w:t xml:space="preserve"> и нарушением сроков строительства, и не являются мерой ответственности застройщиков-налогоплательщиков за нарушение сроков строительства.</w:t>
      </w:r>
    </w:p>
    <w:p w:rsidR="00D07CBF" w:rsidRDefault="00CE0883">
      <w:pPr>
        <w:pStyle w:val="ConsPlusNormal0"/>
        <w:spacing w:before="240"/>
        <w:jc w:val="both"/>
      </w:pPr>
      <w:r>
        <w:t>Довод административного истца в апелляционной жалобе о том, что повышающий коэффициент 2 распространяется только на з</w:t>
      </w:r>
      <w:r>
        <w:t xml:space="preserve">емельные участки, облагаемые налогом по ставке 0,3 процента, был предметом оценки суда первой инстанции и обоснованно признан несоответствующим положениям пункта 15 статьи 396 НК РФ, по смыслу которых коэффициент 2, увеличивающий исчисленную сумму налога, </w:t>
      </w:r>
      <w:r>
        <w:t>применяется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которые могут облагаться налогом как по ставке 0,3 процента (применитель</w:t>
      </w:r>
      <w:r>
        <w:t>но к физическим лицам, не использующим участки в предпринимательских целях), так и по ставке 1,5 процента (применительно к организациям, использующим участки в предпринимательских целях).</w:t>
      </w:r>
    </w:p>
    <w:p w:rsidR="00D07CBF" w:rsidRDefault="00CE0883">
      <w:pPr>
        <w:pStyle w:val="ConsPlusNormal0"/>
        <w:spacing w:before="240"/>
        <w:jc w:val="both"/>
      </w:pPr>
      <w:r>
        <w:t>При этом применение повышающего коэффициента зависит от критерия, оп</w:t>
      </w:r>
      <w:r>
        <w:t>ределяющего связь земельного участка с жилищным строительством, которым в соответствии с пунктом 15 статьи 396 НК РФ является вид разрешенного использования земельных участков, предусматривающий индивидуальное жилищное строительство, при этом отнесение зем</w:t>
      </w:r>
      <w:r>
        <w:t>ельных участков к "прочим земельным участкам" в целях применения налоговой ставки 1,5 процента не влечет изменения вида разрешенного использования этих участков.</w:t>
      </w:r>
    </w:p>
    <w:p w:rsidR="00D07CBF" w:rsidRDefault="00CE0883">
      <w:pPr>
        <w:pStyle w:val="ConsPlusNormal0"/>
        <w:spacing w:before="240"/>
        <w:jc w:val="both"/>
      </w:pPr>
      <w:r>
        <w:t>Разъяснения, данные в оспариваемом письме ФНС России от 16.11.2023 N БС-4-21/14484@ относитель</w:t>
      </w:r>
      <w:r>
        <w:t xml:space="preserve">но применения приведенных в нем норм налогового законодательства, не выходят за рамки их адекватного истолкования и вопреки доводам апелляционной жалобы не влекут изменения правового регулирования отношений, связанных с исчислением налога, </w:t>
      </w:r>
      <w:r>
        <w:lastRenderedPageBreak/>
        <w:t>установленного п</w:t>
      </w:r>
      <w:r>
        <w:t>осле вступления в силу Федерального закона от 29.09.2019 N 325-ФЗ "О внесении изменений в части первую и вторую Налогового кодекса Российской Федерации".</w:t>
      </w:r>
    </w:p>
    <w:p w:rsidR="00D07CBF" w:rsidRDefault="00D07CBF">
      <w:pPr>
        <w:pStyle w:val="ConsPlusNormal0"/>
        <w:jc w:val="both"/>
      </w:pPr>
    </w:p>
    <w:p w:rsidR="00D07CBF" w:rsidRDefault="00CE0883">
      <w:pPr>
        <w:pStyle w:val="ConsPlusNormal0"/>
        <w:jc w:val="both"/>
      </w:pPr>
      <w:r>
        <w:rPr>
          <w:b/>
        </w:rPr>
        <w:t>Даны разъяснения по вопросу представления в налоговые органы реестра транспортных, товаросопроводительных и иных документов для подтверждения ставки 0 процентов по НДС при оказании услуг по перевозке товаров железнодорожным транспортом</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75" w:tooltip="&lt;Письмо&gt; ФНС России от 07.04.2025 N ЕА-4-15/3650@ &quot;Об информировании налогоплательщиков&quot; {КонсультантПлюс}">
              <w:r>
                <w:rPr>
                  <w:color w:val="0000FF"/>
                  <w:sz w:val="20"/>
                </w:rPr>
                <w:t>Письмо&gt;</w:t>
              </w:r>
            </w:hyperlink>
            <w:r>
              <w:rPr>
                <w:sz w:val="20"/>
              </w:rPr>
              <w:t xml:space="preserve"> ФНС России от 07.04.2025 N ЕА-4-15/3650@</w:t>
            </w:r>
            <w:r>
              <w:rPr>
                <w:sz w:val="20"/>
              </w:rPr>
              <w:br/>
              <w:t>"Об информирован</w:t>
            </w:r>
            <w:r>
              <w:rPr>
                <w:sz w:val="20"/>
              </w:rPr>
              <w:t>ии налогоплательщиков"</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Сообщается, в частности, что согласно абзацу шестому пункта 15 статьи 165 НК РФ налогоплательщик вправе представить реестр транспортных, товаросопроводительных и (или) иных документов, предусмотренных подпунктом 2 пункта 3.1 статьи</w:t>
      </w:r>
      <w:r>
        <w:t xml:space="preserve"> 165 НК РФ, в электронной форме вместо копий указанных документов.</w:t>
      </w:r>
    </w:p>
    <w:p w:rsidR="00D07CBF" w:rsidRDefault="00CE0883">
      <w:pPr>
        <w:pStyle w:val="ConsPlusNormal0"/>
        <w:spacing w:before="240"/>
        <w:jc w:val="both"/>
      </w:pPr>
      <w:r>
        <w:t>ФНС рекомендует представлять реестр по форме, порядку заполнения и формату представления реестра, содержащего сведения из деклараций на товары, транзитных деклараций, перевозочных, транспор</w:t>
      </w:r>
      <w:r>
        <w:t xml:space="preserve">тных, товаросопроводительных и (или) иных документов и предусмотренного подпунктом 3 пункта 3.1 и подпунктом 2 пункта 3.7 статьи 165 НК РФ (при перевозке товаров железнодорожным транспортом) (КНД 1155112), утвержденного приказом ФНС России от 15.11.2024 N </w:t>
      </w:r>
      <w:r>
        <w:t>ЕД-7-15/1036@.</w:t>
      </w:r>
    </w:p>
    <w:p w:rsidR="00D07CBF" w:rsidRDefault="00D07CBF">
      <w:pPr>
        <w:pStyle w:val="ConsPlusNormal0"/>
        <w:jc w:val="both"/>
      </w:pPr>
    </w:p>
    <w:p w:rsidR="00D07CBF" w:rsidRDefault="00CE0883">
      <w:pPr>
        <w:pStyle w:val="ConsPlusNormal0"/>
        <w:jc w:val="both"/>
      </w:pPr>
      <w:r>
        <w:rPr>
          <w:b/>
        </w:rPr>
        <w:t>Даны разъяснения по вопросам исчисления туристического налога при оказании услуг по временному проживанию на период времени менее суток (несколько часов), а также при раннем заезде (позднем выезде)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76" w:tooltip="Письмо ФНС России от 08.04.2025 N СД-4-3/3704@ &quot;О порядке исчисления туристического налога при оказании услуг по временному проживанию на период времени менее суток (несколько часов), а также при раннем заезде (позднем выезде)&quot; {КонсультантПлюс}">
              <w:r w:rsidR="00CE0883">
                <w:rPr>
                  <w:color w:val="0000FF"/>
                  <w:sz w:val="20"/>
                </w:rPr>
                <w:t>Письмо</w:t>
              </w:r>
            </w:hyperlink>
            <w:r w:rsidR="00CE0883">
              <w:rPr>
                <w:sz w:val="20"/>
              </w:rPr>
              <w:t xml:space="preserve"> ФНС России от 08.04.2025 N СД-4-3/3704@</w:t>
            </w:r>
            <w:r w:rsidR="00CE0883">
              <w:rPr>
                <w:sz w:val="20"/>
              </w:rPr>
              <w:br/>
              <w:t>"О порядке исчисления туристического налога при оказании услуг по временному проживанию на период времени менее суток (не</w:t>
            </w:r>
            <w:r w:rsidR="00CE0883">
              <w:rPr>
                <w:sz w:val="20"/>
              </w:rPr>
              <w:t>сколько часов), а также при раннем заезде (позднем выезде)"</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Сообщается, в частности, что заселение потребителя гостиничных услуг на несколько часов, равно как и заселение его до установленного времени заезда (ранний заезд), а также задержка выезда после </w:t>
      </w:r>
      <w:r>
        <w:t>времени выезда (расчетного часа) (поздний выезд) признаются оказанием услуг по предоставлению мест для временного проживания физических лиц в средствах размещения.</w:t>
      </w:r>
    </w:p>
    <w:p w:rsidR="00D07CBF" w:rsidRDefault="00CE0883">
      <w:pPr>
        <w:pStyle w:val="ConsPlusNormal0"/>
        <w:spacing w:before="240"/>
        <w:jc w:val="both"/>
      </w:pPr>
      <w:r>
        <w:t>Учитывая, что глава 33.1 НК РФ не содержит специальных положений по порядку исчисления турис</w:t>
      </w:r>
      <w:r>
        <w:t>тического налога (минимального налога) при оказании услуг по временному проживанию за неполные сутки, то в отношении услуг по временному проживанию, оказываемых на период времени менее суток, а также услуг по временному проживанию при заселении потребителя</w:t>
      </w:r>
      <w:r>
        <w:t xml:space="preserve"> до установленного времени заезда (ранний заезд) или задержке выезда потребителя после времени выезда (поздний выезд), туристический налог исчисляется со стоимости таких услуг.</w:t>
      </w:r>
    </w:p>
    <w:p w:rsidR="00D07CBF" w:rsidRDefault="00CE0883">
      <w:pPr>
        <w:pStyle w:val="ConsPlusNormal0"/>
        <w:spacing w:before="240"/>
        <w:jc w:val="both"/>
      </w:pPr>
      <w:r>
        <w:t>При этом в целях исчисления минимального налога период времени предоставления у</w:t>
      </w:r>
      <w:r>
        <w:t>слуги по временному проживанию при раннем заезде и позднем выезде отдельными сутками не признается.</w:t>
      </w:r>
    </w:p>
    <w:p w:rsidR="00D07CBF" w:rsidRDefault="00CE0883">
      <w:pPr>
        <w:pStyle w:val="ConsPlusNormal0"/>
        <w:spacing w:before="240"/>
        <w:jc w:val="both"/>
      </w:pPr>
      <w:r>
        <w:t>Приведены примеры расчета суммы туристического налога исходя из рассмотренных ситуаций.</w:t>
      </w:r>
    </w:p>
    <w:p w:rsidR="00D07CBF" w:rsidRDefault="00D07CBF">
      <w:pPr>
        <w:pStyle w:val="ConsPlusNormal0"/>
        <w:jc w:val="both"/>
      </w:pPr>
    </w:p>
    <w:p w:rsidR="00D07CBF" w:rsidRDefault="00CE0883">
      <w:pPr>
        <w:pStyle w:val="ConsPlusNormal0"/>
        <w:jc w:val="both"/>
      </w:pPr>
      <w:r>
        <w:rPr>
          <w:b/>
        </w:rPr>
        <w:t>Даны разъяснения по вопросу применения при исчислении земельного на</w:t>
      </w:r>
      <w:r>
        <w:rPr>
          <w:b/>
        </w:rPr>
        <w:t xml:space="preserve">лога, подлежащего </w:t>
      </w:r>
      <w:r>
        <w:rPr>
          <w:b/>
        </w:rPr>
        <w:lastRenderedPageBreak/>
        <w:t>уплате налогоплательщиками - физическими лицами, коэффициента 1,1 в соответствии с пунктом 17 статьи 396 НК РФ</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77" w:tooltip="&lt;Письмо&gt; ФНС России от 10.04.2025 N БС-4-21/3755@ &quot;Об условиях применения при исчислении земельного налога коэффициента 1,1 в соответствии с пунктом 17 статьи 396 Налогового кодекса Российской Федерации&quot; (вместе с &lt;Письмом&gt; Минфина России от 04.04.2025 N 03-05">
              <w:r>
                <w:rPr>
                  <w:color w:val="0000FF"/>
                  <w:sz w:val="20"/>
                </w:rPr>
                <w:t>Письмо&gt;</w:t>
              </w:r>
            </w:hyperlink>
            <w:r>
              <w:rPr>
                <w:sz w:val="20"/>
              </w:rPr>
              <w:t xml:space="preserve"> ФНС России от 10.04.2025 N БС-4-21/3755@</w:t>
            </w:r>
            <w:r>
              <w:rPr>
                <w:sz w:val="20"/>
              </w:rPr>
              <w:br/>
              <w:t>"Об условиях применения при исчислении земельного налога коэффициента 1,1 в соответствии с пунктом 17 ст</w:t>
            </w:r>
            <w:r>
              <w:rPr>
                <w:sz w:val="20"/>
              </w:rPr>
              <w:t>атьи 396 Налогового кодекса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Сообщается о поддержке Минфином России позиции ФНС России о том, что представленные в налоговый орган результаты обследования земельного участка, проведенного органом, осуществляющим муниципальный земельн</w:t>
      </w:r>
      <w:r>
        <w:t>ый контроль, сами по себе не исключают применение при налогообложении такого участка вышеуказанного коэффициента при отсутствии оснований, предусмотренных абзацем вторым пункта 17 статьи 396 с учетом положений пунктов 7.1, 7.2, 15, 16 и 16.1 указанной стат</w:t>
      </w:r>
      <w:r>
        <w:t>ьи НК РФ, влекущих неприменение коэффициента для соответствующего налогового периода.</w:t>
      </w:r>
    </w:p>
    <w:p w:rsidR="00D07CBF" w:rsidRDefault="00D07CBF">
      <w:pPr>
        <w:pStyle w:val="ConsPlusNormal0"/>
        <w:jc w:val="both"/>
      </w:pPr>
    </w:p>
    <w:p w:rsidR="00D07CBF" w:rsidRDefault="00CE0883">
      <w:pPr>
        <w:pStyle w:val="ConsPlusNormal0"/>
        <w:jc w:val="both"/>
      </w:pPr>
      <w:r>
        <w:rPr>
          <w:b/>
        </w:rPr>
        <w:t>ФНС: по 25 апреля включительно всем плательщикам НДС, в том числе на УСН, следует представить декларацию по НДС за первый квартал 2025 года по новой форме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78">
              <w:r>
                <w:rPr>
                  <w:color w:val="0000FF"/>
                  <w:sz w:val="20"/>
                </w:rPr>
                <w:t>Информация</w:t>
              </w:r>
            </w:hyperlink>
            <w:r>
              <w:rPr>
                <w:sz w:val="20"/>
              </w:rPr>
              <w:t>&gt; ФНС России от 07.04.2025 "Сдать за декларацию по НДС за I квартал необходимо до 25 апреля"</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Форма декларации, порядок ее заполнения, форматы представления в электронной форме утверждены приказом ФНС России от 05.11.2024 N ЕД-7-3/989@.</w:t>
      </w:r>
    </w:p>
    <w:p w:rsidR="00D07CBF" w:rsidRDefault="00CE0883">
      <w:pPr>
        <w:pStyle w:val="ConsPlusNormal0"/>
        <w:spacing w:before="240"/>
        <w:jc w:val="both"/>
      </w:pPr>
      <w:r>
        <w:t>В форму декларации по НДС включены ставки НДС в размере 5% и 7%, 5/105% и 7/107%. Они применяются плательщиками н</w:t>
      </w:r>
      <w:r>
        <w:t>а УСН, у которых доходы за 2024 год превысили 60 млн руб. Если доходы налогоплательщика УСН за 2024 год не превысили 60 млн руб., то декларация по НДС за 1 квартал 2025 года не представляется.</w:t>
      </w:r>
    </w:p>
    <w:p w:rsidR="00D07CBF" w:rsidRDefault="00CE0883">
      <w:pPr>
        <w:pStyle w:val="ConsPlusNormal0"/>
        <w:spacing w:before="240"/>
        <w:jc w:val="both"/>
      </w:pPr>
      <w:r>
        <w:t>Также в декларацию включены ставки НДС 9,09% и 16,67%. Их приме</w:t>
      </w:r>
      <w:r>
        <w:t>няют российские маркетплейсы при реализации товаров ЕАЭС физическим лицам.</w:t>
      </w:r>
    </w:p>
    <w:p w:rsidR="00D07CBF" w:rsidRDefault="00CE0883">
      <w:pPr>
        <w:pStyle w:val="ConsPlusNormal0"/>
        <w:spacing w:before="240"/>
        <w:jc w:val="both"/>
      </w:pPr>
      <w:r>
        <w:t>Кроме того, в перечне кодов не облагаемых НДС операций, декларируемых в соответствующем разделе декларации по НДС, учтены новые льготы, а также коды операций, ранее применяемые на о</w:t>
      </w:r>
      <w:r>
        <w:t>сновании массовых писем ФНС России.</w:t>
      </w:r>
    </w:p>
    <w:p w:rsidR="00D07CBF" w:rsidRDefault="00D07CBF">
      <w:pPr>
        <w:pStyle w:val="ConsPlusNormal0"/>
        <w:jc w:val="both"/>
      </w:pPr>
    </w:p>
    <w:p w:rsidR="00D07CBF" w:rsidRDefault="00CE0883">
      <w:pPr>
        <w:pStyle w:val="ConsPlusNormal0"/>
        <w:jc w:val="both"/>
      </w:pPr>
      <w:r>
        <w:rPr>
          <w:b/>
        </w:rPr>
        <w:t>ФНС предложена новая форма единой (упрощенной) налоговой декларации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79" w:tooltip="&lt;Информация&gt; ФНС России &quot;Разработаны форма, порядок заполнения и формат представления в электронной форме единой (упрощенной) налоговой декларации&quot; {КонсультантПлюс}">
              <w:r>
                <w:rPr>
                  <w:color w:val="0000FF"/>
                  <w:sz w:val="20"/>
                </w:rPr>
                <w:t>Информация&gt;</w:t>
              </w:r>
            </w:hyperlink>
            <w:r>
              <w:rPr>
                <w:sz w:val="20"/>
              </w:rPr>
              <w:t xml:space="preserve"> ФНС России</w:t>
            </w:r>
            <w:r>
              <w:rPr>
                <w:sz w:val="20"/>
              </w:rPr>
              <w:br/>
              <w:t>"Разработаны форма, порядок заполнения и формат представления в электронной форме единой (упрощенной) налоговой де</w:t>
            </w:r>
            <w:r>
              <w:rPr>
                <w:sz w:val="20"/>
              </w:rPr>
              <w:t>кларации"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Проект соответствующего приказа ФНС России опубликован на официальном портале.</w:t>
      </w:r>
    </w:p>
    <w:p w:rsidR="00D07CBF" w:rsidRDefault="00CE0883">
      <w:pPr>
        <w:pStyle w:val="ConsPlusNormal0"/>
        <w:spacing w:before="240"/>
        <w:jc w:val="both"/>
      </w:pPr>
      <w:r>
        <w:t>Сообщается, что в новой форме декларации не придется вручную заполнять наименования налогов, по которым она представляется. В ней также значительно сокращено количество реквизитов для заполнения. В частности, исключены коды налоговых (отчетных) периодов: п</w:t>
      </w:r>
      <w:r>
        <w:t xml:space="preserve">о налогу на прибыль организаций; по единому сельскохозяйственному налогу; по налогу при </w:t>
      </w:r>
      <w:r>
        <w:lastRenderedPageBreak/>
        <w:t>упрощенной системе налогообложения.</w:t>
      </w:r>
    </w:p>
    <w:p w:rsidR="00D07CBF" w:rsidRDefault="00CE0883">
      <w:pPr>
        <w:pStyle w:val="ConsPlusNormal0"/>
        <w:spacing w:before="240"/>
        <w:jc w:val="both"/>
      </w:pPr>
      <w:r>
        <w:t>Приказ будет применяться начиная с налоговых (отчетных) периодов 2026 года. До его принятия и вступления в силу налогоплательщикам н</w:t>
      </w:r>
      <w:r>
        <w:t>еобходимо представлять единую (упрощенную) налоговую декларацию по форме, утвержденной Приказом Минфина России от 10.07.2007 N 62.</w:t>
      </w:r>
    </w:p>
    <w:p w:rsidR="00D07CBF" w:rsidRDefault="00D07CBF">
      <w:pPr>
        <w:pStyle w:val="ConsPlusNormal0"/>
        <w:jc w:val="both"/>
      </w:pPr>
    </w:p>
    <w:p w:rsidR="00D07CBF" w:rsidRDefault="00CE0883">
      <w:pPr>
        <w:pStyle w:val="ConsPlusNormal0"/>
        <w:jc w:val="both"/>
      </w:pPr>
      <w:r>
        <w:rPr>
          <w:b/>
        </w:rPr>
        <w:t>Минэкономразвития России представлен расчет средних за истекший налоговый период цен на некоторые виды углеводородного сырья</w:t>
      </w:r>
      <w:r>
        <w:rPr>
          <w:b/>
        </w:rPr>
        <w:t>, добытые на новом морском месторождении, за период с 1 по 31 марта 2025 года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80" w:tooltip="&lt;Информация&gt; Минэкономразвития России &quot;О средних за истекший налоговый период ценах на соответствующие виды углеводородного сырья, добытые на новом морском месторождении углеводородного сырья, за период с 1 по 31 марта 2025 года&quot; {КонсультантПлюс}">
              <w:r>
                <w:rPr>
                  <w:color w:val="0000FF"/>
                  <w:sz w:val="20"/>
                </w:rPr>
                <w:t>Информация&gt;</w:t>
              </w:r>
            </w:hyperlink>
            <w:r>
              <w:rPr>
                <w:sz w:val="20"/>
              </w:rPr>
              <w:t xml:space="preserve"> Минэкономразвития России</w:t>
            </w:r>
            <w:r>
              <w:rPr>
                <w:sz w:val="20"/>
              </w:rPr>
              <w:br/>
              <w:t>"О средних за истекший налоговый период ценах</w:t>
            </w:r>
            <w:r>
              <w:rPr>
                <w:sz w:val="20"/>
              </w:rPr>
              <w:t xml:space="preserve"> на соответствующие виды углеводородного сырья, добытые на новом морском месторождении углеводородного сырья, за период с 1 по 31 марта 2025 года"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информации приведены средние за налоговый период:</w:t>
      </w:r>
    </w:p>
    <w:p w:rsidR="00D07CBF" w:rsidRDefault="00CE0883">
      <w:pPr>
        <w:pStyle w:val="ConsPlusNormal0"/>
        <w:spacing w:before="240"/>
        <w:jc w:val="both"/>
      </w:pPr>
      <w:r>
        <w:t>цены на мировых рынках на нефть обезвоженную, обессоленную и стабилизированную;</w:t>
      </w:r>
    </w:p>
    <w:p w:rsidR="00D07CBF" w:rsidRDefault="00CE0883">
      <w:pPr>
        <w:pStyle w:val="ConsPlusNormal0"/>
        <w:spacing w:before="240"/>
        <w:jc w:val="both"/>
      </w:pPr>
      <w:r>
        <w:t>цены на мировых рынках на газовый конденсат, добытый из всех видов месторождений углеводородного сырья;</w:t>
      </w:r>
    </w:p>
    <w:p w:rsidR="00D07CBF" w:rsidRDefault="00CE0883">
      <w:pPr>
        <w:pStyle w:val="ConsPlusNormal0"/>
        <w:spacing w:before="240"/>
        <w:jc w:val="both"/>
      </w:pPr>
      <w:r>
        <w:t>оптовая цена на газ горючий природный при поставках на внутренний рынок;</w:t>
      </w:r>
    </w:p>
    <w:p w:rsidR="00D07CBF" w:rsidRDefault="00CE0883">
      <w:pPr>
        <w:pStyle w:val="ConsPlusNormal0"/>
        <w:spacing w:before="240"/>
        <w:jc w:val="both"/>
      </w:pPr>
      <w:r>
        <w:t>цены на газ горючий природный при поставках за пределы таможенной территории ЕАЭС.</w:t>
      </w:r>
    </w:p>
    <w:p w:rsidR="00D07CBF" w:rsidRDefault="00D07CBF">
      <w:pPr>
        <w:pStyle w:val="ConsPlusNormal0"/>
        <w:jc w:val="both"/>
      </w:pPr>
    </w:p>
    <w:p w:rsidR="00D07CBF" w:rsidRDefault="00CE0883">
      <w:pPr>
        <w:pStyle w:val="ConsPlusNormal0"/>
        <w:jc w:val="both"/>
        <w:outlineLvl w:val="1"/>
      </w:pPr>
      <w:r>
        <w:rPr>
          <w:b/>
        </w:rPr>
        <w:t>ФИНАНСЫ. БЮДЖЕТ</w:t>
      </w:r>
    </w:p>
    <w:p w:rsidR="00D07CBF" w:rsidRDefault="00CE0883">
      <w:pPr>
        <w:pStyle w:val="ConsPlusNormal0"/>
        <w:spacing w:before="240"/>
        <w:jc w:val="both"/>
      </w:pPr>
      <w:r>
        <w:rPr>
          <w:b/>
        </w:rPr>
        <w:t>Дополнены источники пополнения государственных фондов драгоценных металлов и драгоценных камней субъектов РФ</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Федеральный </w:t>
            </w:r>
            <w:hyperlink r:id="rId81" w:tooltip="Федеральный закон от 07.04.2025 N 66-ФЗ &quot;О внесении изменений в статью 9 Федерального закона &quot;О драгоценных металлах и драгоценных камнях&quot; ------------ Не вступил в силу {КонсультантПлюс}">
              <w:r>
                <w:rPr>
                  <w:color w:val="0000FF"/>
                  <w:sz w:val="20"/>
                </w:rPr>
                <w:t>закон</w:t>
              </w:r>
            </w:hyperlink>
            <w:r>
              <w:rPr>
                <w:sz w:val="20"/>
              </w:rPr>
              <w:t xml:space="preserve"> от 07.04.2025 N 66-ФЗ</w:t>
            </w:r>
            <w:r>
              <w:rPr>
                <w:sz w:val="20"/>
              </w:rPr>
              <w:br/>
              <w:t>"О внесении изменений в статью 9 Федерального закона "О драгоценных металлах и драгоценных камнях"</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Согласно внесенным изменениям указанные государственные фонды могут пополняться в том числе за счет имеющих художественное или иное культурное значение ювелирных и других изделий из драгоценных металлов и (или) драгоценных камней, приобретенных у юридическ</w:t>
      </w:r>
      <w:r>
        <w:t>их лиц, индивидуальных предпринимателей, художников-ювелиров.</w:t>
      </w:r>
    </w:p>
    <w:p w:rsidR="00D07CBF" w:rsidRDefault="00CE0883">
      <w:pPr>
        <w:pStyle w:val="ConsPlusNormal0"/>
        <w:spacing w:before="240"/>
        <w:jc w:val="both"/>
      </w:pPr>
      <w:r>
        <w:t>Пополнение будет осуществляться за счет средств бюджетов субъектов РФ в порядке, устанавливаемом органами государственной власти субъектов РФ.</w:t>
      </w:r>
    </w:p>
    <w:p w:rsidR="00D07CBF" w:rsidRDefault="00D07CBF">
      <w:pPr>
        <w:pStyle w:val="ConsPlusNormal0"/>
        <w:jc w:val="both"/>
      </w:pPr>
    </w:p>
    <w:p w:rsidR="00D07CBF" w:rsidRDefault="00CE0883">
      <w:pPr>
        <w:pStyle w:val="ConsPlusNormal0"/>
        <w:jc w:val="both"/>
      </w:pPr>
      <w:r>
        <w:rPr>
          <w:b/>
        </w:rPr>
        <w:t xml:space="preserve">Установлена величина стоимости активов лизинговых </w:t>
      </w:r>
      <w:r>
        <w:rPr>
          <w:b/>
        </w:rPr>
        <w:t>компаний по бухгалтерским балансам, при превышении которой требуется получение предварительного согласия антимонопольного органа на совершение сделок</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2" w:tooltip="Постановление Правительства РФ от 08.04.2025 N 455 &quot;О внесении изменений в постановление Правительства Российской Федерации от 27 сентября 2021 г. N 1621&quot; ------------ Не вступил в силу {КонсультантПлюс}">
              <w:r w:rsidR="00CE0883">
                <w:rPr>
                  <w:color w:val="0000FF"/>
                  <w:sz w:val="20"/>
                </w:rPr>
                <w:t>Постановление</w:t>
              </w:r>
            </w:hyperlink>
            <w:r w:rsidR="00CE0883">
              <w:rPr>
                <w:sz w:val="20"/>
              </w:rPr>
              <w:t xml:space="preserve"> Правительства РФ от 08.04.2025 N 455</w:t>
            </w:r>
            <w:r w:rsidR="00CE0883">
              <w:rPr>
                <w:sz w:val="20"/>
              </w:rPr>
              <w:br/>
              <w:t>"О внесении изменений в постановление Правительства Российской Федерации от 27 сентября 2021 г. N 1621"</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lastRenderedPageBreak/>
        <w:t>С 1 сентября 2025 г. величина стоимости активов, а та</w:t>
      </w:r>
      <w:r>
        <w:t>кже суммарной стоимости активов лизинговых компаний по бухгалтерским балансам на последнюю отчетную дату, предшествующую дате подачи ходатайства, при превышении которой требуется получение предварительного согласия антимонопольного органа на совершение сде</w:t>
      </w:r>
      <w:r>
        <w:t>лок, предусмотренных частью 1.1 статьи 29 Федерального закона от 26.07.2006 N 135-ФЗ "О защите конкуренции", устанавливается в размере 180 млрд рублей.</w:t>
      </w:r>
    </w:p>
    <w:p w:rsidR="00D07CBF" w:rsidRDefault="00D07CBF">
      <w:pPr>
        <w:pStyle w:val="ConsPlusNormal0"/>
        <w:jc w:val="both"/>
      </w:pPr>
    </w:p>
    <w:p w:rsidR="00D07CBF" w:rsidRDefault="00CE0883">
      <w:pPr>
        <w:pStyle w:val="ConsPlusNormal0"/>
        <w:jc w:val="both"/>
      </w:pPr>
      <w:r>
        <w:rPr>
          <w:b/>
        </w:rPr>
        <w:t>С 1 сентября 2025 г. вводятся в действие правила инвестирования денежных средств, находящихся на номинальном счете организации по управлению правами на коллективной основе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3" w:tooltip="Постановление Правительства РФ от 08.04.2025 N 458 &quot;Об утверждении Правил инвестирования денежных средств, находящихся на номинальном счете организации по управлению правами на коллективной основе&quot; ------------ Не вступил в силу {КонсультантПлюс}">
              <w:r w:rsidR="00CE0883">
                <w:rPr>
                  <w:color w:val="0000FF"/>
                  <w:sz w:val="20"/>
                </w:rPr>
                <w:t>Постановление</w:t>
              </w:r>
            </w:hyperlink>
            <w:r w:rsidR="00CE0883">
              <w:rPr>
                <w:sz w:val="20"/>
              </w:rPr>
              <w:t xml:space="preserve"> Правительства РФ от 08.04.2025 N 458</w:t>
            </w:r>
            <w:r w:rsidR="00CE0883">
              <w:rPr>
                <w:sz w:val="20"/>
              </w:rPr>
              <w:br/>
              <w:t>"Об утверждении Правил инвестирования денежных средств, находящихся на номинальном счете организации по управлению правами на коллективной основе"</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Правила устанавливают перечень разрешенных объ</w:t>
      </w:r>
      <w:r>
        <w:t>ектов инвестирования, порядок и условия инвестирования денежных средств.</w:t>
      </w:r>
    </w:p>
    <w:p w:rsidR="00D07CBF" w:rsidRDefault="00CE0883">
      <w:pPr>
        <w:pStyle w:val="ConsPlusNormal0"/>
        <w:spacing w:before="240"/>
        <w:jc w:val="both"/>
      </w:pPr>
      <w:r>
        <w:t>Настоящее Постановление действует до 1 сентября 2031 г.</w:t>
      </w:r>
    </w:p>
    <w:p w:rsidR="00D07CBF" w:rsidRDefault="00D07CBF">
      <w:pPr>
        <w:pStyle w:val="ConsPlusNormal0"/>
        <w:jc w:val="both"/>
      </w:pPr>
    </w:p>
    <w:p w:rsidR="00D07CBF" w:rsidRDefault="00CE0883">
      <w:pPr>
        <w:pStyle w:val="ConsPlusNormal0"/>
        <w:jc w:val="both"/>
      </w:pPr>
      <w:r>
        <w:rPr>
          <w:b/>
        </w:rPr>
        <w:t>Акты Правительства РФ приведены в соответствие с Федеральным законом от 28.02.2025 N 17-ФЗ "О внесении изменений в статью 242.</w:t>
      </w:r>
      <w:r>
        <w:rPr>
          <w:b/>
        </w:rPr>
        <w:t>13-1 Бюджетного кодекса Российской Федерации"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4" w:tooltip="Постановление Правительства РФ от 09.04.2025 N 471 &quot;О внесении изменений в некоторые акты Правительства Российской Федерации&quot; ------------ Не вступил в силу {КонсультантПлюс}">
              <w:r w:rsidR="00CE0883">
                <w:rPr>
                  <w:color w:val="0000FF"/>
                  <w:sz w:val="20"/>
                </w:rPr>
                <w:t>Постановление</w:t>
              </w:r>
            </w:hyperlink>
            <w:r w:rsidR="00CE0883">
              <w:rPr>
                <w:sz w:val="20"/>
              </w:rPr>
              <w:t xml:space="preserve"> Правительства РФ от 09.04.2025 N 471</w:t>
            </w:r>
            <w:r w:rsidR="00CE0883">
              <w:rPr>
                <w:sz w:val="20"/>
              </w:rPr>
              <w:br/>
              <w:t>"О внесении изменений в некоторые акты Правительства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Поправки внесены в постановление Правительства РФ от 11.12.2021 N 2261 "О случаях и порядке обмена информацией </w:t>
      </w:r>
      <w:r>
        <w:t>между Федеральным казначейством и органами, указанными в пункте 15 статьи 242.13-1 Бюджетного кодекса Российской Федерации" и Правила проведения бюджетного мониторинга и применения мер реагирования в целях недопущения финансовых нарушений участниками казна</w:t>
      </w:r>
      <w:r>
        <w:t>чейского сопровождения, утвержденные постановлением Правительства РФ от 25.12.2021 N 2483.</w:t>
      </w:r>
    </w:p>
    <w:p w:rsidR="00D07CBF" w:rsidRDefault="00CE0883">
      <w:pPr>
        <w:pStyle w:val="ConsPlusNormal0"/>
        <w:spacing w:before="240"/>
        <w:jc w:val="both"/>
      </w:pPr>
      <w:r>
        <w:t>Настоящее постановление вступает в силу с 1 июня 2025 г.</w:t>
      </w:r>
    </w:p>
    <w:p w:rsidR="00D07CBF" w:rsidRDefault="00D07CBF">
      <w:pPr>
        <w:pStyle w:val="ConsPlusNormal0"/>
        <w:jc w:val="both"/>
      </w:pPr>
    </w:p>
    <w:p w:rsidR="00D07CBF" w:rsidRDefault="00CE0883">
      <w:pPr>
        <w:pStyle w:val="ConsPlusNormal0"/>
        <w:jc w:val="both"/>
      </w:pPr>
      <w:r>
        <w:rPr>
          <w:b/>
        </w:rPr>
        <w:t>Уточнен порядок представления в Банк России документации для ведения реестра паевых инвестиционных фондов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5" w:tooltip="Указание Банка России от 27.09.2024 N 6872-У &quot;О внесении изменений в Положение Банка России от 29 июня 2022 года N 800-П&quot; (Зарегистрировано в Минюсте России 01.11.2024 N 79990) ------------ Не вступил в силу {КонсультантПлюс}">
              <w:r w:rsidR="00CE0883">
                <w:rPr>
                  <w:color w:val="0000FF"/>
                  <w:sz w:val="20"/>
                </w:rPr>
                <w:t>Указание</w:t>
              </w:r>
            </w:hyperlink>
            <w:r w:rsidR="00CE0883">
              <w:rPr>
                <w:sz w:val="20"/>
              </w:rPr>
              <w:t xml:space="preserve"> Банка России от 27.09.2024 N 6872-У</w:t>
            </w:r>
            <w:r w:rsidR="00CE0883">
              <w:rPr>
                <w:sz w:val="20"/>
              </w:rPr>
              <w:br/>
              <w:t>"О внесении изменений в Положение Банка России от 29 июня 2022 года N 800-П"</w:t>
            </w:r>
            <w:r w:rsidR="00CE0883">
              <w:rPr>
                <w:sz w:val="20"/>
              </w:rPr>
              <w:br/>
              <w:t>Зарегистрировано в Минюсте России 01.11.2024 N 79990.</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w:t>
      </w:r>
      <w:r>
        <w:t>и, установлены способы и требования к представлению аудиторской организацией (кроме аудиторской организации на финансовом рынке) в Банк России документов и сведений для ведения указанного реестра.</w:t>
      </w:r>
    </w:p>
    <w:p w:rsidR="00D07CBF" w:rsidRDefault="00CE0883">
      <w:pPr>
        <w:pStyle w:val="ConsPlusNormal0"/>
        <w:spacing w:before="240"/>
        <w:jc w:val="both"/>
      </w:pPr>
      <w:r>
        <w:t>Скорректированы виды расширений электронных документов, пре</w:t>
      </w:r>
      <w:r>
        <w:t xml:space="preserve">дставляемых для ведения </w:t>
      </w:r>
      <w:r>
        <w:lastRenderedPageBreak/>
        <w:t>реестра, а также требования к сведениям о согласованных правилах доверительного управления паевым инвестиционным фондом, инвестиционные паи которого ограничены в обороте, и сведениям о согласованных изменениях и дополнениях в указан</w:t>
      </w:r>
      <w:r>
        <w:t>ные правила.</w:t>
      </w:r>
    </w:p>
    <w:p w:rsidR="00D07CBF" w:rsidRDefault="00CE0883">
      <w:pPr>
        <w:pStyle w:val="ConsPlusNormal0"/>
        <w:spacing w:before="240"/>
        <w:jc w:val="both"/>
      </w:pPr>
      <w:r>
        <w:t>В новой редакции изложены форма отчета о завершении (окончании) формирования паевого инвестиционного фонда, сведения о согласованных правилах доверительного управления паевым инвестиционным фондом, инвестиционные паи которого ограничены в обор</w:t>
      </w:r>
      <w:r>
        <w:t>оте, и сведения о согласованных изменениях и дополнениях в указанные правила.</w:t>
      </w:r>
    </w:p>
    <w:p w:rsidR="00D07CBF" w:rsidRDefault="00CE0883">
      <w:pPr>
        <w:pStyle w:val="ConsPlusNormal0"/>
        <w:spacing w:before="240"/>
        <w:jc w:val="both"/>
      </w:pPr>
      <w:r>
        <w:t>Указание вступает в силу по истечении 10 дней после дня его официального опубликования.</w:t>
      </w:r>
    </w:p>
    <w:p w:rsidR="00D07CBF" w:rsidRDefault="00D07CBF">
      <w:pPr>
        <w:pStyle w:val="ConsPlusNormal0"/>
        <w:jc w:val="both"/>
      </w:pPr>
    </w:p>
    <w:p w:rsidR="00D07CBF" w:rsidRDefault="00CE0883">
      <w:pPr>
        <w:pStyle w:val="ConsPlusNormal0"/>
        <w:jc w:val="both"/>
      </w:pPr>
      <w:r>
        <w:rPr>
          <w:b/>
        </w:rPr>
        <w:t xml:space="preserve">Операторам инвестиционных платформ рекомендуется раскрывать на своих сайтах информацию о </w:t>
      </w:r>
      <w:r>
        <w:rPr>
          <w:b/>
        </w:rPr>
        <w:t>фактической доходности инвестиций по предоставленным займам и доле просроченной задолженности заемщиков в общей сумме обязательств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Информационное </w:t>
            </w:r>
            <w:hyperlink r:id="rId86" w:tooltip="Ссылка на КонсультантПлюс">
              <w:r>
                <w:rPr>
                  <w:color w:val="0000FF"/>
                  <w:sz w:val="20"/>
                </w:rPr>
                <w:t>письмо</w:t>
              </w:r>
            </w:hyperlink>
            <w:r>
              <w:rPr>
                <w:sz w:val="20"/>
              </w:rPr>
              <w:t xml:space="preserve"> Банка России от 04.04.2025 N ИН-018-34/79</w:t>
            </w:r>
            <w:r>
              <w:rPr>
                <w:sz w:val="20"/>
              </w:rPr>
              <w:br/>
              <w:t>"О раскрытии информации операторами инвестиционных платформ"</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Отмечается, что хороше</w:t>
      </w:r>
      <w:r>
        <w:t>й практикой является раскрытие информации о фактической доходности инвестиций не реже одного раза в год до 1 марта календарного года, следующего за отчетным годом, по состоянию на конец отчетного года.</w:t>
      </w:r>
    </w:p>
    <w:p w:rsidR="00D07CBF" w:rsidRDefault="00CE0883">
      <w:pPr>
        <w:pStyle w:val="ConsPlusNormal0"/>
        <w:spacing w:before="240"/>
        <w:jc w:val="both"/>
      </w:pPr>
      <w:r>
        <w:t>Лучшей рекомендуемой практикой является раскрытие инфо</w:t>
      </w:r>
      <w:r>
        <w:t>рмации о доле просроченной задолженности сроком от 1 до 90 дней и более 90 дней по состоянию на конец квартала (далее - Отчетная дата) не позднее одного календарного месяца после Отчетной даты.</w:t>
      </w:r>
    </w:p>
    <w:p w:rsidR="00D07CBF" w:rsidRDefault="00D07CBF">
      <w:pPr>
        <w:pStyle w:val="ConsPlusNormal0"/>
        <w:jc w:val="both"/>
      </w:pPr>
    </w:p>
    <w:p w:rsidR="00D07CBF" w:rsidRDefault="00CE0883">
      <w:pPr>
        <w:pStyle w:val="ConsPlusNormal0"/>
        <w:jc w:val="both"/>
      </w:pPr>
      <w:r>
        <w:rPr>
          <w:b/>
        </w:rPr>
        <w:t>Разработан рекомендуемый образец проекта программы эксперимен</w:t>
      </w:r>
      <w:r>
        <w:rPr>
          <w:b/>
        </w:rPr>
        <w:t>тального правового режима в сфере цифровых инноваций на финансовом рынке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w:t>
            </w:r>
            <w:hyperlink r:id="rId87" w:tooltip="Ссылка на КонсультантПлюс">
              <w:r>
                <w:rPr>
                  <w:color w:val="0000FF"/>
                  <w:sz w:val="20"/>
                </w:rPr>
                <w:t>Программа</w:t>
              </w:r>
            </w:hyperlink>
            <w:r>
              <w:rPr>
                <w:sz w:val="20"/>
              </w:rPr>
              <w:t xml:space="preserve"> экспериментального правового режима в сфере ц</w:t>
            </w:r>
            <w:r>
              <w:rPr>
                <w:sz w:val="20"/>
              </w:rPr>
              <w:t>ифровых инноваций на финансовом рынке (Рекомендуемый образец проекта программы экспериментального правового режима)"</w:t>
            </w:r>
            <w:r>
              <w:rPr>
                <w:sz w:val="20"/>
              </w:rPr>
              <w:br/>
              <w:t>(разработана Банком России)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В проекте, в числе прочего, дается краткая характеристика экспериментального правового режима (далее - ЭПР), приводятся сведения о его субъектах, описывается цифровая инновация, предоставляемая и апробируемая в условиях ЭПР, указываются основные этапы его </w:t>
      </w:r>
      <w:r>
        <w:t xml:space="preserve">реализации, территория, в рамках которой устанавливается ЭПР, указываются структурные единицы нормативных правовых актов, которые не подлежат применению в рамках ЭПР, указываются типы рисков, их краткое описание и вероятность их возникновения, указываются </w:t>
      </w:r>
      <w:r>
        <w:t>основания для приостановления и прекращения статуса субъекта ЭПР, указываются критерии нарушения положений программы ЭПР и влияние такого нарушения на его реализацию и прочее.</w:t>
      </w:r>
    </w:p>
    <w:p w:rsidR="00D07CBF" w:rsidRDefault="00D07CBF">
      <w:pPr>
        <w:pStyle w:val="ConsPlusNormal0"/>
        <w:jc w:val="both"/>
      </w:pPr>
    </w:p>
    <w:p w:rsidR="00D07CBF" w:rsidRDefault="00CE0883">
      <w:pPr>
        <w:pStyle w:val="ConsPlusNormal0"/>
        <w:jc w:val="both"/>
      </w:pPr>
      <w:r>
        <w:rPr>
          <w:b/>
        </w:rPr>
        <w:t>Разработана рекомендуемая форма инициативного предложения об установлении экспе</w:t>
      </w:r>
      <w:r>
        <w:rPr>
          <w:b/>
        </w:rPr>
        <w:t>риментального правового режима в сфере цифровых инноваций на финансовом рынке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8" w:tooltip="Ссылка на КонсультантПлюс">
              <w:r w:rsidR="00CE0883">
                <w:rPr>
                  <w:color w:val="0000FF"/>
                  <w:sz w:val="20"/>
                </w:rPr>
                <w:t>"Рекомендуемая</w:t>
              </w:r>
            </w:hyperlink>
            <w:r w:rsidR="00CE0883">
              <w:rPr>
                <w:sz w:val="20"/>
              </w:rPr>
              <w:t xml:space="preserve"> форма инициативного предложения об установлении экспериментального правового режима в сфере цифровых инноваций на финансовом рынке"</w:t>
            </w:r>
            <w:r w:rsidR="00CE0883">
              <w:rPr>
                <w:sz w:val="20"/>
              </w:rPr>
              <w:br/>
              <w:t>(разработана Банком России)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lastRenderedPageBreak/>
        <w:t>В рекомендуемой форме указываются, в числе прочего, общая информация об инициаторе и эксперим</w:t>
      </w:r>
      <w:r>
        <w:t>ентальном правовом режиме (далее - ЭПР), наименование ЭПР, срок, на который предлагается установление ЭПР, информация о контактном лице инициатора и прочее.</w:t>
      </w:r>
    </w:p>
    <w:p w:rsidR="00D07CBF" w:rsidRDefault="00D07CBF">
      <w:pPr>
        <w:pStyle w:val="ConsPlusNormal0"/>
        <w:jc w:val="both"/>
      </w:pPr>
    </w:p>
    <w:p w:rsidR="00D07CBF" w:rsidRDefault="00CE0883">
      <w:pPr>
        <w:pStyle w:val="ConsPlusNormal0"/>
        <w:jc w:val="both"/>
        <w:outlineLvl w:val="1"/>
      </w:pPr>
      <w:r>
        <w:rPr>
          <w:b/>
        </w:rPr>
        <w:t>БАНКОВСКОЕ ДЕЛО</w:t>
      </w:r>
    </w:p>
    <w:p w:rsidR="00D07CBF" w:rsidRDefault="00CE0883">
      <w:pPr>
        <w:pStyle w:val="ConsPlusNormal0"/>
        <w:spacing w:before="240"/>
        <w:jc w:val="both"/>
      </w:pPr>
      <w:r>
        <w:rPr>
          <w:b/>
        </w:rPr>
        <w:t>Закреплена возможность установления экспериментального правового режима, позволяющего кредитным организациям проводить удаленную идентификацию клиента при открытии банковского счета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Федеральный </w:t>
            </w:r>
            <w:hyperlink r:id="rId89" w:tooltip="Федеральный закон от 07.04.2025 N 67-ФЗ &quot;О внесении изменения в статью 7 Федерального закона &quot;О противодействии легализации (отмыванию) доходов, полученных преступным путем, и финансированию терроризма&quot; ------------ Не вступил в силу {КонсультантПлюс}">
              <w:r>
                <w:rPr>
                  <w:color w:val="0000FF"/>
                  <w:sz w:val="20"/>
                </w:rPr>
                <w:t>закон</w:t>
              </w:r>
            </w:hyperlink>
            <w:r>
              <w:rPr>
                <w:sz w:val="20"/>
              </w:rPr>
              <w:t xml:space="preserve"> от 07.04.2025 N 67-ФЗ</w:t>
            </w:r>
            <w:r>
              <w:rPr>
                <w:sz w:val="20"/>
              </w:rPr>
              <w:br/>
              <w:t>"О внесении изменения в статью 7 Федерального закона "О противодействии легализации (отмыванию) доходов, полученных преступным путем, и финансированию терроризма"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Соответствующее дополнени</w:t>
      </w:r>
      <w:r>
        <w:t>е внесено в пункт 5 статьи 7 Федерального закона "О противодействии легализации (отмыванию) доходов, полученных преступным путем, и финансированию терроризма".</w:t>
      </w:r>
    </w:p>
    <w:p w:rsidR="00D07CBF" w:rsidRDefault="00D07CBF">
      <w:pPr>
        <w:pStyle w:val="ConsPlusNormal0"/>
        <w:jc w:val="both"/>
      </w:pPr>
    </w:p>
    <w:p w:rsidR="00D07CBF" w:rsidRDefault="00CE0883">
      <w:pPr>
        <w:pStyle w:val="ConsPlusNormal0"/>
        <w:jc w:val="both"/>
      </w:pPr>
      <w:r>
        <w:rPr>
          <w:b/>
        </w:rPr>
        <w:t>Предлагается увеличить максимальный размер суммы микрозайма с 5 до 15 миллионов рублей для микр</w:t>
      </w:r>
      <w:r>
        <w:rPr>
          <w:b/>
        </w:rPr>
        <w:t>офинансовых организаций, предоставляющих заемные средства компаниям и ИП</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0">
              <w:r w:rsidR="00CE0883">
                <w:rPr>
                  <w:color w:val="0000FF"/>
                  <w:sz w:val="20"/>
                </w:rPr>
                <w:t>Проект</w:t>
              </w:r>
            </w:hyperlink>
            <w:r w:rsidR="00CE0883">
              <w:rPr>
                <w:sz w:val="20"/>
              </w:rPr>
              <w:t xml:space="preserve"> Федерального закона N 887449-8 "</w:t>
            </w:r>
            <w:r w:rsidR="00CE0883">
              <w:rPr>
                <w:sz w:val="20"/>
              </w:rPr>
              <w:t>О внесении изменений в отдельные законодательные акты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Внесенным в Госдуму законопроектом микрофинансовым организациям также запрещается:</w:t>
      </w:r>
    </w:p>
    <w:p w:rsidR="00D07CBF" w:rsidRDefault="00CE0883">
      <w:pPr>
        <w:pStyle w:val="ConsPlusNormal0"/>
        <w:spacing w:before="240"/>
        <w:jc w:val="both"/>
      </w:pPr>
      <w:r>
        <w:t>согласовывать индивидуальные условия по договору потребительского займа, полная стоимость потре</w:t>
      </w:r>
      <w:r>
        <w:t>бительского займа по которому превышает 100% годовых, до полного погашения заемщиком обязательств по ранее заключенному им договору потребительского кредита (займа) с аналогичными параметрами с любой кредитной организацией или МФО;</w:t>
      </w:r>
    </w:p>
    <w:p w:rsidR="00D07CBF" w:rsidRDefault="00CE0883">
      <w:pPr>
        <w:pStyle w:val="ConsPlusNormal0"/>
        <w:spacing w:before="240"/>
        <w:jc w:val="both"/>
      </w:pPr>
      <w:r>
        <w:t>по договорам потребитель</w:t>
      </w:r>
      <w:r>
        <w:t>ского займа и приобретенным правам (требованиям) по договорам потребительского займа заключать соглашение о новации обязательств в обязательства по новому договору потребительского займа между теми же лицами, а также дополнительное соглашение, предусматрив</w:t>
      </w:r>
      <w:r>
        <w:t>ающее включение в состав задолженности по основному долгу по договору потребительского займа суммы непогашенной задолженности по процентам, неустойке (штрафам (пени), а также иным платежам.</w:t>
      </w:r>
    </w:p>
    <w:p w:rsidR="00D07CBF" w:rsidRDefault="00CE0883">
      <w:pPr>
        <w:pStyle w:val="ConsPlusNormal0"/>
        <w:spacing w:before="240"/>
        <w:jc w:val="both"/>
      </w:pPr>
      <w:r>
        <w:t xml:space="preserve">Законопроектом предусматривается переходный период (с 1 июля 2026 </w:t>
      </w:r>
      <w:r>
        <w:t xml:space="preserve">года до 1 января 2027 года), в течение которого будет действовать ограничение на количество одновременно действующих договоров потребительского займа, полная стоимость потребительского займа по которым не может превышать 200% годовых. В течение указанного </w:t>
      </w:r>
      <w:r>
        <w:t>периода при наличии у заемщика заключенных с любой кредитной организацией или МФО двух договоров потребительского кредита (займа) с полной стоимостью займов не более 200% годовых предлагается запретить МФО согласовывать индивидуальные условия займов с анал</w:t>
      </w:r>
      <w:r>
        <w:t>огичными условиями до полного погашения заемщиком обязательств по ранее заключенному им договору.</w:t>
      </w:r>
    </w:p>
    <w:p w:rsidR="00D07CBF" w:rsidRDefault="00D07CBF">
      <w:pPr>
        <w:pStyle w:val="ConsPlusNormal0"/>
        <w:jc w:val="both"/>
      </w:pPr>
    </w:p>
    <w:p w:rsidR="00D07CBF" w:rsidRDefault="00CE0883">
      <w:pPr>
        <w:pStyle w:val="ConsPlusNormal0"/>
        <w:jc w:val="both"/>
      </w:pPr>
      <w:r>
        <w:rPr>
          <w:b/>
        </w:rPr>
        <w:lastRenderedPageBreak/>
        <w:t>Внесены изменения в требования к системе управления операционным риском в кредитной организации и банковской группе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1" w:tooltip="Указание Банка России от 22.10.2024 N 6906-У &quot;О внесении изменений в Положение Банка России от 8 апреля 2020 года N 716-П &quot;О требованиях к системе управления операционным риском в кредитной организации и банковской группе&quot; (Зарегистрировано в Минюсте России 02">
              <w:r w:rsidR="00CE0883">
                <w:rPr>
                  <w:color w:val="0000FF"/>
                  <w:sz w:val="20"/>
                </w:rPr>
                <w:t>Указание</w:t>
              </w:r>
            </w:hyperlink>
            <w:r w:rsidR="00CE0883">
              <w:rPr>
                <w:sz w:val="20"/>
              </w:rPr>
              <w:t xml:space="preserve"> Банка России от 22.10.2024 N 6906-У</w:t>
            </w:r>
            <w:r w:rsidR="00CE0883">
              <w:rPr>
                <w:sz w:val="20"/>
              </w:rPr>
              <w:br/>
              <w:t>"О внесении изменений в Положение Банка России от 8 апреля 2020 года N 716-П "О требованиях к системе управ</w:t>
            </w:r>
            <w:r w:rsidR="00CE0883">
              <w:rPr>
                <w:sz w:val="20"/>
              </w:rPr>
              <w:t>ления операционным риском в кредитной организации и банковской группе"</w:t>
            </w:r>
            <w:r w:rsidR="00CE0883">
              <w:rPr>
                <w:sz w:val="20"/>
              </w:rPr>
              <w:br/>
              <w:t>Зарегистрировано в Минюсте России 02.04.2025 N 81718.</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частности, установлены требования к управлению риском недобросовестного поведения, включена новая глава 81 "Управление риском а</w:t>
      </w:r>
      <w:r>
        <w:t>утсорсинга", включены приложения 4.1 "Дополнительная классификация событий риска недобросовестного поведения" и 6 "Перечень функций, операций, услуг, процессов и (или) этапов процессов кредитной организации (головной кредитной организации банковской группы</w:t>
      </w:r>
      <w:r>
        <w:t>), передаваемых на аутсорсинг" в редакции приложений 1 и 2 к настоящему Указанию соответственно.</w:t>
      </w:r>
    </w:p>
    <w:p w:rsidR="00D07CBF" w:rsidRDefault="00CE0883">
      <w:pPr>
        <w:pStyle w:val="ConsPlusNormal0"/>
        <w:spacing w:before="240"/>
        <w:jc w:val="both"/>
      </w:pPr>
      <w:r>
        <w:t>Настоящее Указание вступает в силу с 1 октября 2025 года.</w:t>
      </w:r>
    </w:p>
    <w:p w:rsidR="00D07CBF" w:rsidRDefault="00D07CBF">
      <w:pPr>
        <w:pStyle w:val="ConsPlusNormal0"/>
        <w:jc w:val="both"/>
      </w:pPr>
    </w:p>
    <w:p w:rsidR="00D07CBF" w:rsidRDefault="00CE0883">
      <w:pPr>
        <w:pStyle w:val="ConsPlusNormal0"/>
        <w:jc w:val="both"/>
      </w:pPr>
      <w:r>
        <w:rPr>
          <w:b/>
        </w:rPr>
        <w:t>Утвержден порядок представления иностранным банком, принявшим решение о прекращении осуществления де</w:t>
      </w:r>
      <w:r>
        <w:rPr>
          <w:b/>
        </w:rPr>
        <w:t>ятельности на территории РФ через свой филиал, в Банк России ходатайства об аннулировании соответствующей лицензии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2" w:tooltip="Указание Банка России от 09.01.2025 N 6986-У &quot;О порядке представления иностранным банком, в случае принятия решения о прекращении осуществления деятельности на территории Российской Федерации через свой филиал, в Банк России ходатайства об аннулировании лиценз">
              <w:r w:rsidR="00CE0883">
                <w:rPr>
                  <w:color w:val="0000FF"/>
                  <w:sz w:val="20"/>
                </w:rPr>
                <w:t>Указание</w:t>
              </w:r>
            </w:hyperlink>
            <w:r w:rsidR="00CE0883">
              <w:rPr>
                <w:sz w:val="20"/>
              </w:rPr>
              <w:t xml:space="preserve"> Банка России от 09.01.202</w:t>
            </w:r>
            <w:r w:rsidR="00CE0883">
              <w:rPr>
                <w:sz w:val="20"/>
              </w:rPr>
              <w:t>5 N 6986-У</w:t>
            </w:r>
            <w:r w:rsidR="00CE0883">
              <w:rPr>
                <w:sz w:val="20"/>
              </w:rPr>
              <w:br/>
              <w:t>"О порядке представления иностранным банком, в случае принятия решения о прекращении осуществления деятельности на территории Российской Федерации через свой филиал, в Банк России ходатайства об аннулировании лицензии на осуществление банковских</w:t>
            </w:r>
            <w:r w:rsidR="00CE0883">
              <w:rPr>
                <w:sz w:val="20"/>
              </w:rPr>
              <w:t xml:space="preserve"> операций для осуществления деятельности на территории Российской Федерации через свой филиал, перечне документов, прилагаемых к ходатайству, порядке его рассмотрения Банком России и принятия по нему решения"</w:t>
            </w:r>
            <w:r w:rsidR="00CE0883">
              <w:rPr>
                <w:sz w:val="20"/>
              </w:rPr>
              <w:br/>
              <w:t xml:space="preserve">Зарегистрировано в Минюсте России 01.04.2025 N </w:t>
            </w:r>
            <w:r w:rsidR="00CE0883">
              <w:rPr>
                <w:sz w:val="20"/>
              </w:rPr>
              <w:t>81712.</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Также установлены:</w:t>
      </w:r>
    </w:p>
    <w:p w:rsidR="00D07CBF" w:rsidRDefault="00CE0883">
      <w:pPr>
        <w:pStyle w:val="ConsPlusNormal0"/>
        <w:spacing w:before="240"/>
        <w:jc w:val="both"/>
      </w:pPr>
      <w:r>
        <w:t>перечень документов, прилагаемых к ходатайству иностранного банка об аннулировании лицензии на осуществление банковских операций для осуществления деятельности на территории РФ через свой филиал;</w:t>
      </w:r>
    </w:p>
    <w:p w:rsidR="00D07CBF" w:rsidRDefault="00CE0883">
      <w:pPr>
        <w:pStyle w:val="ConsPlusNormal0"/>
        <w:spacing w:before="240"/>
        <w:jc w:val="both"/>
      </w:pPr>
      <w:r>
        <w:t>порядок рассмотрения Банком России указанного ходатайства и принятия по нему решения;</w:t>
      </w:r>
    </w:p>
    <w:p w:rsidR="00D07CBF" w:rsidRDefault="00CE0883">
      <w:pPr>
        <w:pStyle w:val="ConsPlusNormal0"/>
        <w:spacing w:before="240"/>
        <w:jc w:val="both"/>
      </w:pPr>
      <w:r>
        <w:t>рекомендуемый образец ходатайства.</w:t>
      </w:r>
    </w:p>
    <w:p w:rsidR="00D07CBF" w:rsidRDefault="00CE0883">
      <w:pPr>
        <w:pStyle w:val="ConsPlusNormal0"/>
        <w:spacing w:before="240"/>
        <w:jc w:val="both"/>
      </w:pPr>
      <w:r>
        <w:t>Настоящее Указание вступает в силу по истечении 10 дней после дня его официального опубликования.</w:t>
      </w:r>
    </w:p>
    <w:p w:rsidR="00D07CBF" w:rsidRDefault="00D07CBF">
      <w:pPr>
        <w:pStyle w:val="ConsPlusNormal0"/>
        <w:jc w:val="both"/>
      </w:pPr>
    </w:p>
    <w:p w:rsidR="00D07CBF" w:rsidRDefault="00CE0883">
      <w:pPr>
        <w:pStyle w:val="ConsPlusNormal0"/>
        <w:jc w:val="both"/>
      </w:pPr>
      <w:r>
        <w:rPr>
          <w:b/>
        </w:rPr>
        <w:t>Установлен порядок межведомственного</w:t>
      </w:r>
      <w:r>
        <w:rPr>
          <w:b/>
        </w:rPr>
        <w:t xml:space="preserve"> электронного взаимодействия между Банком России и ФНС России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3" w:tooltip="Указание Банка России от 27.02.2025 N 7001-У &quot;О порядке сообщения Банком России в электронной форме налоговому органу об открытии или о закрытии счета, вклада (депозита), счета цифрового рубля, об изменении реквизитов счета, вклада (депозита), счета цифрового ">
              <w:r w:rsidR="00CE0883">
                <w:rPr>
                  <w:color w:val="0000FF"/>
                  <w:sz w:val="20"/>
                </w:rPr>
                <w:t>Указание</w:t>
              </w:r>
            </w:hyperlink>
            <w:r w:rsidR="00CE0883">
              <w:rPr>
                <w:sz w:val="20"/>
              </w:rPr>
              <w:t xml:space="preserve"> Банка России от 27.02.2025 N 7001-У</w:t>
            </w:r>
            <w:r w:rsidR="00CE0883">
              <w:rPr>
                <w:sz w:val="20"/>
              </w:rPr>
              <w:br/>
              <w:t>"О порядке сообщения Банком России в электронной форме налоговому органу об открытии или о закрытии счета, вк</w:t>
            </w:r>
            <w:r w:rsidR="00CE0883">
              <w:rPr>
                <w:sz w:val="20"/>
              </w:rPr>
              <w:t>лада (депозита), счета цифрового рубля, об изменении реквизитов счета, вклада (депозита), счета цифрового рубля организации, индивидуального предпринимателя, физического лица, не являющегося индивидуальным предпринимателем"</w:t>
            </w:r>
            <w:r w:rsidR="00CE0883">
              <w:rPr>
                <w:sz w:val="20"/>
              </w:rPr>
              <w:br/>
            </w:r>
            <w:r w:rsidR="00CE0883">
              <w:rPr>
                <w:sz w:val="20"/>
              </w:rPr>
              <w:lastRenderedPageBreak/>
              <w:t>Зарегистрировано в Минюсте Росси</w:t>
            </w:r>
            <w:r w:rsidR="00CE0883">
              <w:rPr>
                <w:sz w:val="20"/>
              </w:rPr>
              <w:t>и 02.04.2025 N 81717.</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lastRenderedPageBreak/>
        <w:t>Банк России направляет в ФНС России сообщения в электронной форме об открытии или о закрытии счета, вклада (депозита), счета цифрового рубля, об изменении реквизитов счета, вклада (депозита), счета цифрового рубля организации, индивидуального предпринимате</w:t>
      </w:r>
      <w:r>
        <w:t>ля, физического лица, не являющегося индивидуальным предпринимателем, для последующей доставки ФНС России сообщений в налоговый орган по месту нахождения Банка России.</w:t>
      </w:r>
    </w:p>
    <w:p w:rsidR="00D07CBF" w:rsidRDefault="00CE0883">
      <w:pPr>
        <w:pStyle w:val="ConsPlusNormal0"/>
        <w:spacing w:before="240"/>
        <w:jc w:val="both"/>
      </w:pPr>
      <w:r>
        <w:t xml:space="preserve">Сообщения должны быть сформированы Банком России по установленным форматам и направлены </w:t>
      </w:r>
      <w:r>
        <w:t>в составе пакета электронных документов, подписанного усиленной квалифицированной электронной подписью Банка России.</w:t>
      </w:r>
    </w:p>
    <w:p w:rsidR="00D07CBF" w:rsidRDefault="00CE0883">
      <w:pPr>
        <w:pStyle w:val="ConsPlusNormal0"/>
        <w:spacing w:before="240"/>
        <w:jc w:val="both"/>
      </w:pPr>
      <w:r>
        <w:t>Настоящее Указание вступает в силу по истечении 10 дней после дня его официального опубликования.</w:t>
      </w:r>
    </w:p>
    <w:p w:rsidR="00D07CBF" w:rsidRDefault="00D07CBF">
      <w:pPr>
        <w:pStyle w:val="ConsPlusNormal0"/>
        <w:jc w:val="both"/>
      </w:pPr>
    </w:p>
    <w:p w:rsidR="00D07CBF" w:rsidRDefault="00CE0883">
      <w:pPr>
        <w:pStyle w:val="ConsPlusNormal0"/>
        <w:jc w:val="both"/>
      </w:pPr>
      <w:r>
        <w:rPr>
          <w:b/>
        </w:rPr>
        <w:t xml:space="preserve">Внесены изменения в порядок составления </w:t>
      </w:r>
      <w:r>
        <w:rPr>
          <w:b/>
        </w:rPr>
        <w:t>некоторых форм статистической отчетности страховых брокеров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4" w:tooltip="Указание Банка России от 17.03.2025 N 7011-У &quot;О внесении изменений в Указание Банка России от 28 июня 2024 года N 6795-У&quot; {КонсультантПлюс}">
              <w:r w:rsidR="00CE0883">
                <w:rPr>
                  <w:color w:val="0000FF"/>
                  <w:sz w:val="20"/>
                </w:rPr>
                <w:t>Указание</w:t>
              </w:r>
            </w:hyperlink>
            <w:r w:rsidR="00CE0883">
              <w:rPr>
                <w:sz w:val="20"/>
              </w:rPr>
              <w:t xml:space="preserve"> Банка России от 17.03.2025 N 7011-У</w:t>
            </w:r>
            <w:r w:rsidR="00CE0883">
              <w:rPr>
                <w:sz w:val="20"/>
              </w:rPr>
              <w:br/>
              <w:t>"О внесении изменений в Указание Банка России от 28 июня 2024 года N 6795-У"</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частности, уточнены некоторые показатели и представляемые сведения, в некоторые разделы включены новые строки, отдельные подпункты изложены в новой редакции и прочее.</w:t>
      </w:r>
    </w:p>
    <w:p w:rsidR="00D07CBF" w:rsidRDefault="00CE0883">
      <w:pPr>
        <w:pStyle w:val="ConsPlusNormal0"/>
        <w:spacing w:before="240"/>
        <w:jc w:val="both"/>
      </w:pPr>
      <w:r>
        <w:t>Настоящее Указание вступает в силу с 1 января 2026 года.</w:t>
      </w:r>
    </w:p>
    <w:p w:rsidR="00D07CBF" w:rsidRDefault="00CE0883">
      <w:pPr>
        <w:pStyle w:val="ConsPlusNormal0"/>
        <w:spacing w:before="240"/>
        <w:jc w:val="both"/>
      </w:pPr>
      <w:r>
        <w:t>Предусматривается, что статист</w:t>
      </w:r>
      <w:r>
        <w:t>ическая отчетность страховых брокеров составляется и представляется страховыми брокерами в Банк России в соответствии с Указанием Банка России N 6795-У (в редакции настоящего Указания), начиная со статистической отчетности за отчетный период, в котором нас</w:t>
      </w:r>
      <w:r>
        <w:t>тоящее Указание вступает в силу.</w:t>
      </w:r>
    </w:p>
    <w:p w:rsidR="00D07CBF" w:rsidRDefault="00CE0883">
      <w:pPr>
        <w:pStyle w:val="ConsPlusNormal0"/>
        <w:spacing w:before="240"/>
        <w:jc w:val="both"/>
      </w:pPr>
      <w:r>
        <w:t>В настоящее время данный документ находится на регистрации в Минюсте России. Следует учитывать, что при регистрации в Минюсте России текст документа может быть изменен.</w:t>
      </w:r>
    </w:p>
    <w:p w:rsidR="00D07CBF" w:rsidRDefault="00D07CBF">
      <w:pPr>
        <w:pStyle w:val="ConsPlusNormal0"/>
        <w:jc w:val="both"/>
      </w:pPr>
    </w:p>
    <w:p w:rsidR="00D07CBF" w:rsidRDefault="00CE0883">
      <w:pPr>
        <w:pStyle w:val="ConsPlusNormal0"/>
        <w:jc w:val="both"/>
      </w:pPr>
      <w:r>
        <w:rPr>
          <w:b/>
        </w:rPr>
        <w:t>Разъяснен порядок представления в Банк России показат</w:t>
      </w:r>
      <w:r>
        <w:rPr>
          <w:b/>
        </w:rPr>
        <w:t>елей отдельной отчетности по формам 0420105 и 0420106 за 2024 год, составленной в соответствии с Указанием Банка России от 03.08.2020 N 5522-У</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Информационное </w:t>
            </w:r>
            <w:hyperlink r:id="rId95" w:tooltip="Ссылка на КонсультантПлюс">
              <w:r>
                <w:rPr>
                  <w:color w:val="0000FF"/>
                  <w:sz w:val="20"/>
                </w:rPr>
                <w:t>сообщение</w:t>
              </w:r>
            </w:hyperlink>
            <w:r>
              <w:rPr>
                <w:sz w:val="20"/>
              </w:rPr>
              <w:t xml:space="preserve"> Банка России от 07.04.2025</w:t>
            </w:r>
            <w:r>
              <w:rPr>
                <w:sz w:val="20"/>
              </w:rPr>
              <w:br/>
              <w:t>"О порядке представления страховыми брокерами в Банк России отдельной отчетности по форме 0420105 и отдельной отчетности по форме 0420106 за 2024 год"</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Сообщается, что показатели отдельной отчетности по форме 0420105 и отдельной отчетности по форме 0420106 представляются страховыми брокерами в Банк России в соответствии с абзацем вторым пункта 3 и подпунктом 4.1 пункта 4 приложения 3 к Указанию Банка Росс</w:t>
      </w:r>
      <w:r>
        <w:t xml:space="preserve">ии N 6795-У вместе с показателями раздела 1 "Общие сведения" отчетности по форме 0420101 "Общие сведения о страховом брокере" и сопроводительной информацией к статистической отчетности </w:t>
      </w:r>
      <w:r>
        <w:lastRenderedPageBreak/>
        <w:t>страхового брокера, составленных в соответствии с Указанием Банка Росси</w:t>
      </w:r>
      <w:r>
        <w:t>и N 5522-У.</w:t>
      </w:r>
    </w:p>
    <w:p w:rsidR="00D07CBF" w:rsidRDefault="00CE0883">
      <w:pPr>
        <w:pStyle w:val="ConsPlusNormal0"/>
        <w:spacing w:before="240"/>
        <w:jc w:val="both"/>
      </w:pPr>
      <w:r>
        <w:t>Для представления в Банк России указанных отчетности и информации страховые брокеры должны использовать точку входа, имеющую техническое наименование "ep_brk_30d_q", предусмотренную таксономией XBRL Банка России (версия 5.2).</w:t>
      </w:r>
    </w:p>
    <w:p w:rsidR="00D07CBF" w:rsidRDefault="00D07CBF">
      <w:pPr>
        <w:pStyle w:val="ConsPlusNormal0"/>
        <w:jc w:val="both"/>
      </w:pPr>
    </w:p>
    <w:p w:rsidR="00D07CBF" w:rsidRDefault="00CE0883">
      <w:pPr>
        <w:pStyle w:val="ConsPlusNormal0"/>
        <w:jc w:val="both"/>
        <w:outlineLvl w:val="1"/>
      </w:pPr>
      <w:r>
        <w:rPr>
          <w:b/>
        </w:rPr>
        <w:t>БУХГАЛТЕРСКИЙ УЧЕ</w:t>
      </w:r>
      <w:r>
        <w:rPr>
          <w:b/>
        </w:rPr>
        <w:t>Т. СТАТИСТИКА</w:t>
      </w:r>
    </w:p>
    <w:p w:rsidR="00D07CBF" w:rsidRDefault="00CE0883">
      <w:pPr>
        <w:pStyle w:val="ConsPlusNormal0"/>
        <w:spacing w:before="240"/>
        <w:jc w:val="both"/>
      </w:pPr>
      <w:r>
        <w:rPr>
          <w:b/>
        </w:rPr>
        <w:t>Обновлена форма федерального статистического наблюдения N 1-ПОЖАРЫ "Сведения о пожарах и последствиях от них"</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6" w:tooltip="Приказ Росстата от 08.04.2025 N 175 &quot;Об утверждении формы федерального статистического наблюдения N 1-ПОЖАРЫ &quot;Сведения о пожарах и последствиях от них&quot; и указаний по ее заполнению&quot; {КонсультантПлюс}">
              <w:r w:rsidR="00CE0883">
                <w:rPr>
                  <w:color w:val="0000FF"/>
                  <w:sz w:val="20"/>
                </w:rPr>
                <w:t>Приказ</w:t>
              </w:r>
            </w:hyperlink>
            <w:r w:rsidR="00CE0883">
              <w:rPr>
                <w:sz w:val="20"/>
              </w:rPr>
              <w:t xml:space="preserve"> Росстата от 08.04.2025 N 175</w:t>
            </w:r>
            <w:r w:rsidR="00CE0883">
              <w:rPr>
                <w:sz w:val="20"/>
              </w:rPr>
              <w:br/>
              <w:t>"Об утверждении формы федерального статистическо</w:t>
            </w:r>
            <w:r w:rsidR="00CE0883">
              <w:rPr>
                <w:sz w:val="20"/>
              </w:rPr>
              <w:t>го наблюдения N 1-ПОЖАРЫ "Сведения о пожарах и последствиях от них" и указаний по ее заполнению"</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Административные данные по данной форме предоставляются в соответствии с указаниями по ее заполнению, в сроки и с периодичностью, которые указаны на ее бланке.</w:t>
      </w:r>
    </w:p>
    <w:p w:rsidR="00D07CBF" w:rsidRDefault="00CE0883">
      <w:pPr>
        <w:pStyle w:val="ConsPlusNormal0"/>
        <w:spacing w:before="240"/>
        <w:jc w:val="both"/>
      </w:pPr>
      <w:r>
        <w:t>Признается утратившим силу аналогичный приказ Росстата от 19 февраля 2019 г. N 79.</w:t>
      </w:r>
    </w:p>
    <w:p w:rsidR="00D07CBF" w:rsidRDefault="00D07CBF">
      <w:pPr>
        <w:pStyle w:val="ConsPlusNormal0"/>
        <w:jc w:val="both"/>
      </w:pPr>
    </w:p>
    <w:p w:rsidR="00D07CBF" w:rsidRDefault="00CE0883">
      <w:pPr>
        <w:pStyle w:val="ConsPlusNormal0"/>
        <w:jc w:val="both"/>
      </w:pPr>
      <w:r>
        <w:rPr>
          <w:b/>
        </w:rPr>
        <w:t>Утверждена г</w:t>
      </w:r>
      <w:r>
        <w:rPr>
          <w:b/>
        </w:rPr>
        <w:t>одовая форма федерального статистического наблюдения N 1-ТОРГ (МО) "Сведения об объектах розничной торговли и общественного питания"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7" w:tooltip="Приказ Росстата от 08.04.2025 N 176 &quot;Об утверждении формы федерального статистического наблюдения N 1-ТОРГ(МО) &quot;Сведения об объектах розничной торговли и общественного питания&quot; {КонсультантПлюс}">
              <w:r w:rsidR="00CE0883">
                <w:rPr>
                  <w:color w:val="0000FF"/>
                  <w:sz w:val="20"/>
                </w:rPr>
                <w:t>Приказ</w:t>
              </w:r>
            </w:hyperlink>
            <w:r w:rsidR="00CE0883">
              <w:rPr>
                <w:sz w:val="20"/>
              </w:rPr>
              <w:t xml:space="preserve"> Росстата от 08.04.2025 N 176</w:t>
            </w:r>
            <w:r w:rsidR="00CE0883">
              <w:rPr>
                <w:sz w:val="20"/>
              </w:rPr>
              <w:br/>
              <w:t>"Об утверждении формы федерального статистич</w:t>
            </w:r>
            <w:r w:rsidR="00CE0883">
              <w:rPr>
                <w:sz w:val="20"/>
              </w:rPr>
              <w:t>еского наблюдения N 1-ТОРГ(МО) "Сведения об объектах розничной торговли и общественного питания"</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Сбор административных данных по данной форме осуществляется начиная с отчетного периода за 2025 год по состоянию на 31 декабря 2025 г. Административные данны</w:t>
      </w:r>
      <w:r>
        <w:t>е предоставляются в сроки и с периодичностью, которые указаны на бланке указанной формы.</w:t>
      </w:r>
    </w:p>
    <w:p w:rsidR="00D07CBF" w:rsidRDefault="00CE0883">
      <w:pPr>
        <w:pStyle w:val="ConsPlusNormal0"/>
        <w:spacing w:before="240"/>
        <w:jc w:val="both"/>
      </w:pPr>
      <w:r>
        <w:t>Признаются утратившими силу абзацы пятый и шестой подпункта 3 пункта 1 приказа Росстата от 31 июля 2023 г. N 364.</w:t>
      </w:r>
    </w:p>
    <w:p w:rsidR="00D07CBF" w:rsidRDefault="00D07CBF">
      <w:pPr>
        <w:pStyle w:val="ConsPlusNormal0"/>
        <w:jc w:val="both"/>
      </w:pPr>
    </w:p>
    <w:p w:rsidR="00D07CBF" w:rsidRDefault="00CE0883">
      <w:pPr>
        <w:pStyle w:val="ConsPlusNormal0"/>
        <w:jc w:val="both"/>
      </w:pPr>
      <w:r>
        <w:rPr>
          <w:b/>
        </w:rPr>
        <w:t>Минпросвещения: не позднее 20 апреля 2025 года подведомственным профессиональным образовательным организациям необходимо предоставить статистические данные по форме ФСН N СПО-2 за отчетный 2024 год</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98" w:tooltip="&lt;Письмо&gt; Минпросвещения России от 03.04.2025 N 02-210 &quot;О предоставлении статистических данных по форме ФСН N СПО-2&quot; (вместе с &quot;Порядком предоставления статистических данных по форме ФСН N СПО-2 за 2024 год&quot;) {КонсультантПлюс}">
              <w:r>
                <w:rPr>
                  <w:color w:val="0000FF"/>
                  <w:sz w:val="20"/>
                </w:rPr>
                <w:t>Письмо&gt;</w:t>
              </w:r>
            </w:hyperlink>
            <w:r>
              <w:rPr>
                <w:sz w:val="20"/>
              </w:rPr>
              <w:t xml:space="preserve"> Минпросвещения России от 03.04.2025 N 02-210</w:t>
            </w:r>
            <w:r>
              <w:rPr>
                <w:sz w:val="20"/>
              </w:rPr>
              <w:br/>
              <w:t>"О предоставлении статистических данных по форме ФСН N СПО-2"</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письме приведен порядок предоставления статистических данных по указанной форме.</w:t>
      </w:r>
    </w:p>
    <w:p w:rsidR="00D07CBF" w:rsidRDefault="00CE0883">
      <w:pPr>
        <w:pStyle w:val="ConsPlusNormal0"/>
        <w:spacing w:before="240"/>
        <w:jc w:val="both"/>
      </w:pPr>
      <w:r>
        <w:t xml:space="preserve">Статистические данные предоставляются </w:t>
      </w:r>
      <w:r>
        <w:t>исключительно в электронном виде в личном кабинете организации по адресу stat.ficto.ru.</w:t>
      </w:r>
    </w:p>
    <w:p w:rsidR="00D07CBF" w:rsidRDefault="00CE0883">
      <w:pPr>
        <w:pStyle w:val="ConsPlusNormal0"/>
        <w:spacing w:before="240"/>
        <w:jc w:val="both"/>
      </w:pPr>
      <w:r>
        <w:t>Образовательным организациям, не имеющим доступа к личному кабинету, необходимо пройти процедуру регистрации на сайте stat.ficto.ru в разделе "Регистрация".</w:t>
      </w:r>
    </w:p>
    <w:p w:rsidR="00D07CBF" w:rsidRDefault="00CE0883">
      <w:pPr>
        <w:pStyle w:val="ConsPlusNormal0"/>
        <w:spacing w:before="240"/>
        <w:jc w:val="both"/>
      </w:pPr>
      <w:r>
        <w:lastRenderedPageBreak/>
        <w:t>Доступ к заполнению формы ФСН N СПО-2 в личном кабинете организации будет открыт после 7 апреля 2025 года.</w:t>
      </w:r>
    </w:p>
    <w:p w:rsidR="00D07CBF" w:rsidRDefault="00D07CBF">
      <w:pPr>
        <w:pStyle w:val="ConsPlusNormal0"/>
        <w:jc w:val="both"/>
      </w:pPr>
    </w:p>
    <w:p w:rsidR="00D07CBF" w:rsidRDefault="00CE0883">
      <w:pPr>
        <w:pStyle w:val="ConsPlusNormal0"/>
        <w:jc w:val="both"/>
        <w:outlineLvl w:val="1"/>
      </w:pPr>
      <w:r>
        <w:rPr>
          <w:b/>
        </w:rPr>
        <w:t>СТРОИТЕЛЬСТВО</w:t>
      </w:r>
    </w:p>
    <w:p w:rsidR="00D07CBF" w:rsidRDefault="00CE0883">
      <w:pPr>
        <w:pStyle w:val="ConsPlusNormal0"/>
        <w:spacing w:before="240"/>
        <w:jc w:val="both"/>
      </w:pPr>
      <w:r>
        <w:rPr>
          <w:b/>
        </w:rPr>
        <w:t>Установлен перечень федеральных органов исполнительной власти и подведомственных им организаций, обеспечивающих подготовку проектной д</w:t>
      </w:r>
      <w:r>
        <w:rPr>
          <w:b/>
        </w:rPr>
        <w:t>окументации объекта капитального строительства в целях неоднократного применения при архитектурно-строительном проектировании объектов капитального строительства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9" w:tooltip="Распоряжение Правительства РФ от 10.04.2025 N 871-р &lt;Об утверждении перечня федеральных органов исполнительной власти, обеспечивающих подготовку проектной документации объекта капстроительства в целях неоднократного применения при архитектурно-строительном про">
              <w:r w:rsidR="00CE0883">
                <w:rPr>
                  <w:color w:val="0000FF"/>
                  <w:sz w:val="20"/>
                </w:rPr>
                <w:t>Распоряжение</w:t>
              </w:r>
            </w:hyperlink>
            <w:r w:rsidR="00CE0883">
              <w:rPr>
                <w:sz w:val="20"/>
              </w:rPr>
              <w:t xml:space="preserve"> Правительства РФ от 10.04.2025 N 871-р</w:t>
            </w:r>
            <w:r w:rsidR="00CE0883">
              <w:rPr>
                <w:sz w:val="20"/>
              </w:rPr>
              <w:br/>
              <w:t>&lt;Об утверждении перечня федеральных органов исполнительной власти, обеспечивающих подготовку проектной документации объекта капстроительства в целях неоднократного применения при архитектурно-</w:t>
            </w:r>
            <w:r w:rsidR="00CE0883">
              <w:rPr>
                <w:sz w:val="20"/>
              </w:rPr>
              <w:t>строительном проектировании&gt;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Реализован Федеральный закон от 08.08.2024 N 261-ФЗ "О внесении изменений в Градостроительный кодекс Российской Федерации и отдельные законодательные акты Российской Федерации".</w:t>
      </w:r>
    </w:p>
    <w:p w:rsidR="00D07CBF" w:rsidRDefault="00D07CBF">
      <w:pPr>
        <w:pStyle w:val="ConsPlusNormal0"/>
        <w:jc w:val="both"/>
      </w:pPr>
    </w:p>
    <w:p w:rsidR="00D07CBF" w:rsidRDefault="00CE0883">
      <w:pPr>
        <w:pStyle w:val="ConsPlusNormal0"/>
        <w:jc w:val="both"/>
      </w:pPr>
      <w:r>
        <w:rPr>
          <w:b/>
        </w:rPr>
        <w:t>Даны разъяснения по вопросу применения документов в области градостроительной деятельности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00" w:tooltip="Ссылка на КонсультантПлюс">
              <w:r>
                <w:rPr>
                  <w:color w:val="0000FF"/>
                  <w:sz w:val="20"/>
                </w:rPr>
                <w:t>Письмо&gt;</w:t>
              </w:r>
            </w:hyperlink>
            <w:r>
              <w:rPr>
                <w:sz w:val="20"/>
              </w:rPr>
              <w:t xml:space="preserve"> Минстроя России от 14.03.2025</w:t>
            </w:r>
            <w:r>
              <w:rPr>
                <w:sz w:val="20"/>
              </w:rPr>
              <w:t xml:space="preserve"> N 6731-ОГ/08</w:t>
            </w:r>
            <w:r>
              <w:rPr>
                <w:sz w:val="20"/>
              </w:rPr>
              <w:br/>
              <w:t>&lt;О применении документов в области градостроительной деятельности&gt;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Сообщается, в частности, что результаты применения способов обоснования соответствия архитектурных, функционально-технологических, конструктивных, инженерно-технических и ин</w:t>
      </w:r>
      <w:r>
        <w:t>ых решений и мероприятий по обеспечению безопасности зданий, сооружений, процессов, осуществляемых на всех этапах их жизненного цикла, требованиям, установленным Федеральным законом от 30 декабря 2009 г. N 384-ФЗ "Технический регламент о безопасности здани</w:t>
      </w:r>
      <w:r>
        <w:t>й и сооружений" (далее - Федеральный закон N 384-ФЗ), являются равнозначными, применение любого из них обеспечивает соблюдение требований Федерального закона N 384-ФЗ.</w:t>
      </w:r>
    </w:p>
    <w:p w:rsidR="00D07CBF" w:rsidRDefault="00CE0883">
      <w:pPr>
        <w:pStyle w:val="ConsPlusNormal0"/>
        <w:spacing w:before="240"/>
        <w:jc w:val="both"/>
      </w:pPr>
      <w:r>
        <w:t>Актуальная редакция Федерального закона N 384-ФЗ не предусматривает разграничений требов</w:t>
      </w:r>
      <w:r>
        <w:t>аний документов по стандартизации на обязательные и добровольные.</w:t>
      </w:r>
    </w:p>
    <w:p w:rsidR="00D07CBF" w:rsidRDefault="00D07CBF">
      <w:pPr>
        <w:pStyle w:val="ConsPlusNormal0"/>
        <w:jc w:val="both"/>
      </w:pPr>
    </w:p>
    <w:p w:rsidR="00D07CBF" w:rsidRDefault="00CE0883">
      <w:pPr>
        <w:pStyle w:val="ConsPlusNormal0"/>
        <w:jc w:val="both"/>
        <w:outlineLvl w:val="1"/>
      </w:pPr>
      <w:r>
        <w:rPr>
          <w:b/>
        </w:rPr>
        <w:t>ПРОМЫШЛЕННОСТЬ</w:t>
      </w:r>
    </w:p>
    <w:p w:rsidR="00D07CBF" w:rsidRDefault="00CE0883">
      <w:pPr>
        <w:pStyle w:val="ConsPlusNormal0"/>
        <w:spacing w:before="240"/>
        <w:jc w:val="both"/>
      </w:pPr>
      <w:r>
        <w:rPr>
          <w:b/>
        </w:rPr>
        <w:t>Подписано постановление о совершенствовании регулирования отношений в сфере электроэнергетики на территориях новых регионов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1" w:tooltip="Постановление Правительства РФ от 07.04.2025 N 439 &quot;О внесении изменений в некоторые акты Правительства Российской Федерации&quot; {КонсультантПлюс}">
              <w:r w:rsidR="00CE0883">
                <w:rPr>
                  <w:color w:val="0000FF"/>
                  <w:sz w:val="20"/>
                </w:rPr>
                <w:t>Постановление</w:t>
              </w:r>
            </w:hyperlink>
            <w:r w:rsidR="00CE0883">
              <w:rPr>
                <w:sz w:val="20"/>
              </w:rPr>
              <w:t xml:space="preserve"> </w:t>
            </w:r>
            <w:r w:rsidR="00CE0883">
              <w:rPr>
                <w:sz w:val="20"/>
              </w:rPr>
              <w:t>Правительства РФ от 07.04.2025 N 439</w:t>
            </w:r>
            <w:r w:rsidR="00CE0883">
              <w:rPr>
                <w:sz w:val="20"/>
              </w:rPr>
              <w:br/>
              <w:t>"О внесении изменений в некоторые акты Правительства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Поправки внесены в:</w:t>
      </w:r>
    </w:p>
    <w:p w:rsidR="00D07CBF" w:rsidRDefault="00CE0883">
      <w:pPr>
        <w:pStyle w:val="ConsPlusNormal0"/>
        <w:spacing w:before="240"/>
        <w:jc w:val="both"/>
      </w:pPr>
      <w:r>
        <w:t>Правила оптового рынка электрической энергии и мощности;</w:t>
      </w:r>
    </w:p>
    <w:p w:rsidR="00D07CBF" w:rsidRDefault="00CE0883">
      <w:pPr>
        <w:pStyle w:val="ConsPlusNormal0"/>
        <w:spacing w:before="240"/>
        <w:jc w:val="both"/>
      </w:pPr>
      <w:r>
        <w:lastRenderedPageBreak/>
        <w:t>особенности управления и распоряжения отдельными объектами имущес</w:t>
      </w:r>
      <w:r>
        <w:t>тва, расположенными на территориях Донецкой Народной Республики, Луганской Народной Республики, Запорожской области и Херсонской области, находящимися в государственной или муниципальной собственности, а также разграничения имущества между Российской Федер</w:t>
      </w:r>
      <w:r>
        <w:t>ацией, каждым из указанных субъектов Российской Федерации и его муниципальными образованиями;</w:t>
      </w:r>
    </w:p>
    <w:p w:rsidR="00D07CBF" w:rsidRDefault="00CE0883">
      <w:pPr>
        <w:pStyle w:val="ConsPlusNormal0"/>
        <w:spacing w:before="240"/>
        <w:jc w:val="both"/>
      </w:pPr>
      <w:r>
        <w:t>постановление Правительства РФ от 29.07.2023 N 1230 "Об особенностях применения законодательства Российской Федерации в сфере электроэнергетики на территориях Дон</w:t>
      </w:r>
      <w:r>
        <w:t>ецкой Народной Республики, Луганской Народной Республики, Запорожской области и Херсонской области".</w:t>
      </w:r>
    </w:p>
    <w:p w:rsidR="00D07CBF" w:rsidRDefault="00CE0883">
      <w:pPr>
        <w:pStyle w:val="ConsPlusNormal0"/>
        <w:spacing w:before="240"/>
        <w:jc w:val="both"/>
      </w:pPr>
      <w:r>
        <w:t>Кроме того, уточнен запрет на осуществление майнинга цифровой валюты (в том числе участие в майнинг-пуле) на отдельных территориях Иркутской области, устан</w:t>
      </w:r>
      <w:r>
        <w:t>овленный постановлением Правительства РФ от 23.12.2024 N 1869.</w:t>
      </w:r>
    </w:p>
    <w:p w:rsidR="00D07CBF" w:rsidRDefault="00D07CBF">
      <w:pPr>
        <w:pStyle w:val="ConsPlusNormal0"/>
        <w:jc w:val="both"/>
      </w:pPr>
    </w:p>
    <w:p w:rsidR="00D07CBF" w:rsidRDefault="00CE0883">
      <w:pPr>
        <w:pStyle w:val="ConsPlusNormal0"/>
        <w:jc w:val="both"/>
        <w:outlineLvl w:val="1"/>
      </w:pPr>
      <w:r>
        <w:rPr>
          <w:b/>
        </w:rPr>
        <w:t>СЕЛЬСКОЕ ХОЗЯЙСТВО</w:t>
      </w:r>
    </w:p>
    <w:p w:rsidR="00D07CBF" w:rsidRDefault="00CE0883">
      <w:pPr>
        <w:pStyle w:val="ConsPlusNormal0"/>
        <w:spacing w:before="240"/>
        <w:jc w:val="both"/>
      </w:pPr>
      <w:r>
        <w:rPr>
          <w:b/>
        </w:rPr>
        <w:t>Актуализированы критерии и порядок отбора сельскохозяйственных товаропроизводителей для заключения соглашений о повышении конкурентоспособности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2" w:tooltip="Приказ Минсельхоза России от 07.02.2025 N 70 &quot;Об утверждении порядка отбора сельскохозяйственных товаропроизводителей (за исключением сельскохозяйственных кредитных потребительских кооперативов), организаций и индивидуальных предпринимателей, осуществляющих пр">
              <w:r w:rsidR="00CE0883">
                <w:rPr>
                  <w:color w:val="0000FF"/>
                  <w:sz w:val="20"/>
                </w:rPr>
                <w:t>Приказ</w:t>
              </w:r>
            </w:hyperlink>
            <w:r w:rsidR="00CE0883">
              <w:rPr>
                <w:sz w:val="20"/>
              </w:rPr>
              <w:t xml:space="preserve"> Минсельхоза России от 07.02.2025 N 70</w:t>
            </w:r>
            <w:r w:rsidR="00CE0883">
              <w:rPr>
                <w:sz w:val="20"/>
              </w:rPr>
              <w:br/>
              <w:t>"Об утверждении порядка отбора сельскохозяйственных товаропроизводителей (за исключением сельскохозяйственных</w:t>
            </w:r>
            <w:r w:rsidR="00CE0883">
              <w:rPr>
                <w:sz w:val="20"/>
              </w:rPr>
              <w:t xml:space="preserve"> кредитных потребительских кооперативов), организаций и индивидуальных предпринимателей, осуществляющих производство и (или) первичную и (или) последующую (промышленную) переработку сельскохозяйственной продукции и ее реализацию, для заключения соглашений </w:t>
            </w:r>
            <w:r w:rsidR="00CE0883">
              <w:rPr>
                <w:sz w:val="20"/>
              </w:rPr>
              <w:t>о повышении конкурентоспособности по установленным критериям, формы соглашения о повышении конкурентоспособности, порядка внесения изменений в соглашения о повышении конкурентоспособности в установленных случаях, а также порядка рассмотрения отчетов о дост</w:t>
            </w:r>
            <w:r w:rsidR="00CE0883">
              <w:rPr>
                <w:sz w:val="20"/>
              </w:rPr>
              <w:t>ижении значений показателей соглашения о повышении конкурентоспособности"</w:t>
            </w:r>
            <w:r w:rsidR="00CE0883">
              <w:rPr>
                <w:sz w:val="20"/>
              </w:rPr>
              <w:br/>
              <w:t>Зарегистрировано в Минюсте России 03.04.2025 N 81740.</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Приводятся в числе прочего порядок заключения соглашений о повышении конкурентоспособности, форма соглашения, а также рекоменд</w:t>
      </w:r>
      <w:r>
        <w:t>уемые образцы необходимых документов.</w:t>
      </w:r>
    </w:p>
    <w:p w:rsidR="00D07CBF" w:rsidRDefault="00CE0883">
      <w:pPr>
        <w:pStyle w:val="ConsPlusNormal0"/>
        <w:spacing w:before="240"/>
        <w:jc w:val="both"/>
      </w:pPr>
      <w:r>
        <w:t>Признается утратившим силу аналогичный приказ Минсельхоза России от 15 августа 2023 г. N 684.</w:t>
      </w:r>
    </w:p>
    <w:p w:rsidR="00D07CBF" w:rsidRDefault="00D07CBF">
      <w:pPr>
        <w:pStyle w:val="ConsPlusNormal0"/>
        <w:jc w:val="both"/>
      </w:pPr>
    </w:p>
    <w:p w:rsidR="00D07CBF" w:rsidRDefault="00CE0883">
      <w:pPr>
        <w:pStyle w:val="ConsPlusNormal0"/>
        <w:jc w:val="both"/>
      </w:pPr>
      <w:r>
        <w:rPr>
          <w:b/>
        </w:rPr>
        <w:t>Актуализированы ветеринарные правила осуществления профилактических, диагностических, ограничительных и иных мероприятий, у</w:t>
      </w:r>
      <w:r>
        <w:rPr>
          <w:b/>
        </w:rPr>
        <w:t>становления и отмены карантина и иных ограничений, направленных на предотвращение распространения и ликвидацию очагов сапа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3" w:tooltip="Приказ Минсельхоза России от 04.03.2025 N 118 &quot;Об утверждении Ветеринарных правил осуществления профилактических, диагностических, ограничительных и иных мероприятий, установления и отмены карантина и иных ограничений, направленных на предотвращение распростра">
              <w:r w:rsidR="00CE0883">
                <w:rPr>
                  <w:color w:val="0000FF"/>
                  <w:sz w:val="20"/>
                </w:rPr>
                <w:t>Приказ</w:t>
              </w:r>
            </w:hyperlink>
            <w:r w:rsidR="00CE0883">
              <w:rPr>
                <w:sz w:val="20"/>
              </w:rPr>
              <w:t xml:space="preserve"> Минсельхоза России от 04.03.2025 N 118</w:t>
            </w:r>
            <w:r w:rsidR="00CE0883">
              <w:rPr>
                <w:sz w:val="20"/>
              </w:rPr>
              <w:br/>
              <w:t xml:space="preserve">"Об утверждении Ветеринарных правил осуществления профилактических, диагностических, ограничительных и иных </w:t>
            </w:r>
            <w:r w:rsidR="00CE0883">
              <w:rPr>
                <w:sz w:val="20"/>
              </w:rPr>
              <w:t>мероприятий, установления и отмены карантина и иных ограничений, направленных на предотвращение распространения и ликвидацию очагов сапа"</w:t>
            </w:r>
            <w:r w:rsidR="00CE0883">
              <w:rPr>
                <w:sz w:val="20"/>
              </w:rPr>
              <w:br/>
              <w:t>Зарегистрировано в Минюсте России 11.04.2025 N 81814.</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Правилами устанавливаются обязательные требования к организаци</w:t>
      </w:r>
      <w:r>
        <w:t xml:space="preserve">и и проведению мероприятий </w:t>
      </w:r>
      <w:r>
        <w:lastRenderedPageBreak/>
        <w:t>по ликвидации очагов сапа, предотвращению его возникновения и распространения на территории РФ, определению границ территории, на которую должен распространяться режим ограничительных мероприятий и карантина, и требования к особе</w:t>
      </w:r>
      <w:r>
        <w:t>нностям применения таких ограничений, в том числе проведению мероприятий в отношении производственных объектов, находящихся в карантинной зоне.</w:t>
      </w:r>
    </w:p>
    <w:p w:rsidR="00D07CBF" w:rsidRDefault="00CE0883">
      <w:pPr>
        <w:pStyle w:val="ConsPlusNormal0"/>
        <w:spacing w:before="240"/>
        <w:jc w:val="both"/>
      </w:pPr>
      <w:r>
        <w:t>Признается утратившим силу аналогичный приказ Минсельхоза России от 28 июня 2017 г. N 311.</w:t>
      </w:r>
    </w:p>
    <w:p w:rsidR="00D07CBF" w:rsidRDefault="00CE0883">
      <w:pPr>
        <w:pStyle w:val="ConsPlusNormal0"/>
        <w:spacing w:before="240"/>
        <w:jc w:val="both"/>
      </w:pPr>
      <w:r>
        <w:t>Настоящий приказ вступает в силу с 1 сентября 2025 г. и действует до 1 сентября 2031 г.</w:t>
      </w:r>
    </w:p>
    <w:p w:rsidR="00D07CBF" w:rsidRDefault="00D07CBF">
      <w:pPr>
        <w:pStyle w:val="ConsPlusNormal0"/>
        <w:jc w:val="both"/>
      </w:pPr>
    </w:p>
    <w:p w:rsidR="00D07CBF" w:rsidRDefault="00CE0883">
      <w:pPr>
        <w:pStyle w:val="ConsPlusNormal0"/>
        <w:jc w:val="both"/>
        <w:outlineLvl w:val="1"/>
      </w:pPr>
      <w:r>
        <w:rPr>
          <w:b/>
        </w:rPr>
        <w:t>ТРАНСПОРТ</w:t>
      </w:r>
    </w:p>
    <w:p w:rsidR="00D07CBF" w:rsidRDefault="00CE0883">
      <w:pPr>
        <w:pStyle w:val="ConsPlusNormal0"/>
        <w:spacing w:before="240"/>
        <w:jc w:val="both"/>
      </w:pPr>
      <w:r>
        <w:rPr>
          <w:b/>
        </w:rPr>
        <w:t>Обновлен порядок формирования и ведения Росморречфлотом, Росавтодором, Росавиацией и Росжелдором реестра органов аттестации, реестра аттестующих организаций,</w:t>
      </w:r>
      <w:r>
        <w:rPr>
          <w:b/>
        </w:rPr>
        <w:t xml:space="preserve"> реестра аккредитованных подразделений транспортной безопасности и реестра аттестованных сил обеспечения транспортной безопасности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4" w:tooltip="Постановление Правительства РФ от 09.04.2025 N 468 &quot;Об утверждении Правил формирования и ведения реестра органов аттестации, Правил формирования и ведения реестра аттестующих организаций, Правил формирования и ведения реестра аккредитованных подразделений тран">
              <w:r w:rsidR="00CE0883">
                <w:rPr>
                  <w:color w:val="0000FF"/>
                  <w:sz w:val="20"/>
                </w:rPr>
                <w:t>Постановление</w:t>
              </w:r>
            </w:hyperlink>
            <w:r w:rsidR="00CE0883">
              <w:rPr>
                <w:sz w:val="20"/>
              </w:rPr>
              <w:t xml:space="preserve"> Правительства РФ от 09.04.2025 N 468</w:t>
            </w:r>
            <w:r w:rsidR="00CE0883">
              <w:rPr>
                <w:sz w:val="20"/>
              </w:rPr>
              <w:br/>
              <w:t>"Об утверждении Правил формирования и ведения реестра органов аттестации, Правил формирования и ведения</w:t>
            </w:r>
            <w:r w:rsidR="00CE0883">
              <w:rPr>
                <w:sz w:val="20"/>
              </w:rPr>
              <w:t xml:space="preserve"> реестра аттестующих организаций, Правил формирования и ведения реестра аккредитованных подразделений транспортной безопасности, Правил формирования и ведения реестра аттестованных сил обеспечения транспортной безопасности, а также предоставления содержащи</w:t>
            </w:r>
            <w:r w:rsidR="00CE0883">
              <w:rPr>
                <w:sz w:val="20"/>
              </w:rPr>
              <w:t>хся в нем данных"</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Признано утратившим силу аналогичное постановление Правительства РФ от 30.06.2014 N 600.</w:t>
      </w:r>
    </w:p>
    <w:p w:rsidR="00D07CBF" w:rsidRDefault="00CE0883">
      <w:pPr>
        <w:pStyle w:val="ConsPlusNormal0"/>
        <w:spacing w:before="240"/>
        <w:jc w:val="both"/>
      </w:pPr>
      <w:r>
        <w:t>Настоящее постановление вступает в силу со дня его официального опубликования.</w:t>
      </w:r>
    </w:p>
    <w:p w:rsidR="00D07CBF" w:rsidRDefault="00D07CBF">
      <w:pPr>
        <w:pStyle w:val="ConsPlusNormal0"/>
        <w:jc w:val="both"/>
      </w:pPr>
    </w:p>
    <w:p w:rsidR="00D07CBF" w:rsidRDefault="00CE0883">
      <w:pPr>
        <w:pStyle w:val="ConsPlusNormal0"/>
        <w:jc w:val="both"/>
      </w:pPr>
      <w:r>
        <w:rPr>
          <w:b/>
        </w:rPr>
        <w:t>Дополнены особенности защиты от актов незаконного вмешательства объ</w:t>
      </w:r>
      <w:r>
        <w:rPr>
          <w:b/>
        </w:rPr>
        <w:t>ектов транспортной инфраструктуры, вокруг которых устанавливаются зоны безопасности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5" w:tooltip="Постановление Правительства РФ от 09.04.2025 N 469 &quot;О внесении изменения в постановление Правительства Российской Федерации от 29 сентября 2020 г. N 1566&quot; ------------ Не вступил в силу {КонсультантПлюс}">
              <w:r w:rsidR="00CE0883">
                <w:rPr>
                  <w:color w:val="0000FF"/>
                  <w:sz w:val="20"/>
                </w:rPr>
                <w:t>Постановление</w:t>
              </w:r>
            </w:hyperlink>
            <w:r w:rsidR="00CE0883">
              <w:rPr>
                <w:sz w:val="20"/>
              </w:rPr>
              <w:t xml:space="preserve"> Правительства РФ от 09.04.2025 N 469</w:t>
            </w:r>
            <w:r w:rsidR="00CE0883">
              <w:rPr>
                <w:sz w:val="20"/>
              </w:rPr>
              <w:br/>
              <w:t>"О внесении изменения в постановление Правительства Российской Федерации от 29 сентября 2020 г. N 1566"</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Предусмотрено, что по решению межведомственного колле</w:t>
      </w:r>
      <w:r>
        <w:t>гиального органа, указанного в пункте 2(2) особенностей, содержание объектов, созданных в результате реализации мер защиты в водной части зоны безопасности (включая подводную среду) и в воздушной части зоны безопасности, осуществляется субъектами транспорт</w:t>
      </w:r>
      <w:r>
        <w:t>ной инфраструктуры.</w:t>
      </w:r>
    </w:p>
    <w:p w:rsidR="00D07CBF" w:rsidRDefault="00D07CBF">
      <w:pPr>
        <w:pStyle w:val="ConsPlusNormal0"/>
        <w:jc w:val="both"/>
      </w:pPr>
    </w:p>
    <w:p w:rsidR="00D07CBF" w:rsidRDefault="00CE0883">
      <w:pPr>
        <w:pStyle w:val="ConsPlusNormal0"/>
        <w:jc w:val="both"/>
        <w:outlineLvl w:val="1"/>
      </w:pPr>
      <w:r>
        <w:rPr>
          <w:b/>
        </w:rPr>
        <w:t>СТРАХОВАНИЕ</w:t>
      </w:r>
    </w:p>
    <w:p w:rsidR="00D07CBF" w:rsidRDefault="00CE0883">
      <w:pPr>
        <w:pStyle w:val="ConsPlusNormal0"/>
        <w:spacing w:before="240"/>
        <w:jc w:val="both"/>
      </w:pPr>
      <w:r>
        <w:rPr>
          <w:b/>
        </w:rPr>
        <w:t>Дополнен состав информации, содержащейся в автоматизированной информационной системе страхования, предоставляемой государственным органам, иным лицам, которым государством делегированы властные полномочия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6" w:tooltip="Распоряжение Правительства РФ от 04.04.2025 N 814-р &lt;О внесении изменений в Распоряжение Правительства РФ от 31.05.2023 N 1431-р&gt; {КонсультантПлюс}">
              <w:r w:rsidR="00CE0883">
                <w:rPr>
                  <w:color w:val="0000FF"/>
                  <w:sz w:val="20"/>
                </w:rPr>
                <w:t>Распоряжение</w:t>
              </w:r>
            </w:hyperlink>
            <w:r w:rsidR="00CE0883">
              <w:rPr>
                <w:sz w:val="20"/>
              </w:rPr>
              <w:t xml:space="preserve"> Правительств</w:t>
            </w:r>
            <w:r w:rsidR="00CE0883">
              <w:rPr>
                <w:sz w:val="20"/>
              </w:rPr>
              <w:t>а РФ от 04.04.2025 N 814-р</w:t>
            </w:r>
            <w:r w:rsidR="00CE0883">
              <w:rPr>
                <w:sz w:val="20"/>
              </w:rPr>
              <w:br/>
              <w:t>&lt;О внесении изменений в Распоряжение Правительства РФ от 31.05.2023 N 1431-р&gt;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состав информации включены новые разделы, содержащие:</w:t>
      </w:r>
    </w:p>
    <w:p w:rsidR="00D07CBF" w:rsidRDefault="00CE0883">
      <w:pPr>
        <w:pStyle w:val="ConsPlusNormal0"/>
        <w:spacing w:before="240"/>
        <w:jc w:val="both"/>
      </w:pPr>
      <w:r>
        <w:lastRenderedPageBreak/>
        <w:t>информацию о договорах страхования гражданской ответственности владельцев транспортных средств в рамках международных систем страхования гражданской ответственности владельцев транспортных средств, участником которых является профессиональное объединение с</w:t>
      </w:r>
      <w:r>
        <w:t>траховщиков, действующее в соответствии с Федеральным законом "Об обязательном страховании гражданской ответственности владельцев транспортных средств", заключенных страховыми организациями;</w:t>
      </w:r>
    </w:p>
    <w:p w:rsidR="00D07CBF" w:rsidRDefault="00CE0883">
      <w:pPr>
        <w:pStyle w:val="ConsPlusNormal0"/>
        <w:spacing w:before="240"/>
        <w:jc w:val="both"/>
      </w:pPr>
      <w:r>
        <w:t xml:space="preserve">информацию о договорах страхования в рамках международных систем </w:t>
      </w:r>
      <w:r>
        <w:t>страхования, заключенных страховыми организациями, зарегистрированными на территории иностранного государства и имеющими право осуществлять операции в рамках международных систем страхования.</w:t>
      </w:r>
    </w:p>
    <w:p w:rsidR="00D07CBF" w:rsidRDefault="00D07CBF">
      <w:pPr>
        <w:pStyle w:val="ConsPlusNormal0"/>
        <w:jc w:val="both"/>
      </w:pPr>
    </w:p>
    <w:p w:rsidR="00D07CBF" w:rsidRDefault="00CE0883">
      <w:pPr>
        <w:pStyle w:val="ConsPlusNormal0"/>
        <w:jc w:val="both"/>
        <w:outlineLvl w:val="1"/>
      </w:pPr>
      <w:r>
        <w:rPr>
          <w:b/>
        </w:rPr>
        <w:t>ЗАКУПКИ ПО 44-ФЗ И 223-ФЗ</w:t>
      </w:r>
    </w:p>
    <w:p w:rsidR="00D07CBF" w:rsidRDefault="00CE0883">
      <w:pPr>
        <w:pStyle w:val="ConsPlusNormal0"/>
        <w:spacing w:before="240"/>
        <w:jc w:val="both"/>
      </w:pPr>
      <w:r>
        <w:rPr>
          <w:b/>
        </w:rPr>
        <w:t>С 1 июля 2025 года предлагается устан</w:t>
      </w:r>
      <w:r>
        <w:rPr>
          <w:b/>
        </w:rPr>
        <w:t>овить типовые условия контрактов на выполнение работ (оказание услуг) по монтажу, техническому обслуживанию и ремонту средств обеспечения пожарной безопасности зданий и сооружений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7">
              <w:r w:rsidR="00CE0883">
                <w:rPr>
                  <w:color w:val="0000FF"/>
                  <w:sz w:val="20"/>
                </w:rPr>
                <w:t>Проект</w:t>
              </w:r>
            </w:hyperlink>
            <w:r w:rsidR="00CE0883">
              <w:rPr>
                <w:sz w:val="20"/>
              </w:rPr>
              <w:t xml:space="preserve"> Постановления Правительства РФ "Об утверждении типовых условий контрактов на выполнение работ (оказание услуг) по монтажу, техническому обслуживанию и ремонту средств обеспечения пожарной безопасности зданий и сооружений"</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Проект разработан в соответствии с частью 11 статьи 34 Федерального закона "О контрактной системе в сфере закупок товаров, работ, услуг для обеспечения государственных и муниципальных нужд".</w:t>
      </w:r>
    </w:p>
    <w:p w:rsidR="00D07CBF" w:rsidRDefault="00CE0883">
      <w:pPr>
        <w:pStyle w:val="ConsPlusNormal0"/>
        <w:spacing w:before="240"/>
        <w:jc w:val="both"/>
      </w:pPr>
      <w:r>
        <w:t>В проекте содержатся условия о правах и обязанностях исполнителя,</w:t>
      </w:r>
      <w:r>
        <w:t xml:space="preserve"> заказчика, условия о гарантии качества, о цене контракта и др.</w:t>
      </w:r>
    </w:p>
    <w:p w:rsidR="00D07CBF" w:rsidRDefault="00D07CBF">
      <w:pPr>
        <w:pStyle w:val="ConsPlusNormal0"/>
        <w:jc w:val="both"/>
      </w:pPr>
    </w:p>
    <w:p w:rsidR="00D07CBF" w:rsidRDefault="00CE0883">
      <w:pPr>
        <w:pStyle w:val="ConsPlusNormal0"/>
        <w:jc w:val="both"/>
      </w:pPr>
      <w:r>
        <w:rPr>
          <w:b/>
        </w:rPr>
        <w:t>Утверждено новое Положение о порядке выдачи сертификатов о происхождении товаров формы СТ-1 для целей осуществления закупок</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8" w:tooltip="Приказ ТПП РФ от 28.03.2025 N 31 &quot;Об утверждении Положения о порядке выдачи сертификатов о происхождении товаров формы СТ-1 для целей осуществления закупок для обеспечения государственных и муниципальных нужд, закупок отдельными видами юридических лиц&quot; {Консул">
              <w:r w:rsidR="00CE0883">
                <w:rPr>
                  <w:color w:val="0000FF"/>
                  <w:sz w:val="20"/>
                </w:rPr>
                <w:t>Приказ</w:t>
              </w:r>
            </w:hyperlink>
            <w:r w:rsidR="00CE0883">
              <w:rPr>
                <w:sz w:val="20"/>
              </w:rPr>
              <w:t xml:space="preserve"> ТПП РФ от 28.03.2025 N 31</w:t>
            </w:r>
            <w:r w:rsidR="00CE0883">
              <w:rPr>
                <w:sz w:val="20"/>
              </w:rPr>
              <w:br/>
              <w:t>"Об утверждении Положения о порядке выдачи сертификатов о происхождении товаров формы СТ-1 для целей осуществления закупок для обеспечения государственных и муниципальных нужд, закуп</w:t>
            </w:r>
            <w:r w:rsidR="00CE0883">
              <w:rPr>
                <w:sz w:val="20"/>
              </w:rPr>
              <w:t>ок отдельными видами юридических лиц"</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Приказы ТПП РФ от 10.04.2015 N 29, от 21.12.2015 N 93 считаются утратившими силу.</w:t>
      </w:r>
    </w:p>
    <w:p w:rsidR="00D07CBF" w:rsidRDefault="00CE0883">
      <w:pPr>
        <w:pStyle w:val="ConsPlusNormal0"/>
        <w:spacing w:before="240"/>
        <w:jc w:val="both"/>
      </w:pPr>
      <w:r>
        <w:t>Сертификаты о происхождении товаров формы СТ-1, выданные в рамках действия указанных приказов, действительны до истечения срока их действия.</w:t>
      </w:r>
    </w:p>
    <w:p w:rsidR="00D07CBF" w:rsidRDefault="00CE0883">
      <w:pPr>
        <w:pStyle w:val="ConsPlusNormal0"/>
        <w:spacing w:before="240"/>
        <w:jc w:val="both"/>
      </w:pPr>
      <w:r>
        <w:t>За выдачу сертификатов о происхождении товаров формы СТ-1 применяется стоимость, утвержденная приказом ТПП РФ от 03</w:t>
      </w:r>
      <w:r>
        <w:t>.05.2024 N 35 (в редакции приказа ТПП РФ от 31.01.2025 N 15).</w:t>
      </w:r>
    </w:p>
    <w:p w:rsidR="00D07CBF" w:rsidRDefault="00D07CBF">
      <w:pPr>
        <w:pStyle w:val="ConsPlusNormal0"/>
        <w:jc w:val="both"/>
      </w:pPr>
    </w:p>
    <w:p w:rsidR="00D07CBF" w:rsidRDefault="00CE0883">
      <w:pPr>
        <w:pStyle w:val="ConsPlusNormal0"/>
        <w:jc w:val="both"/>
      </w:pPr>
      <w:r>
        <w:rPr>
          <w:b/>
        </w:rPr>
        <w:t>Установлен новый Порядок заполнения актов экспертизы для выдачи сертификатов о происхождении товаров формы СТ-1 для целей осуществления закупок</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9" w:tooltip="Приказ ТПП РФ от 28.03.2025 N 32 &quot;Об утверждении Порядка заполнения актов экспертизы для выдачи сертификатов о происхождении товаров формы СТ-1 для целей осуществления закупок для обеспечения государственных и муниципальных нужд, закупок отдельными видами юрид">
              <w:r w:rsidR="00CE0883">
                <w:rPr>
                  <w:color w:val="0000FF"/>
                  <w:sz w:val="20"/>
                </w:rPr>
                <w:t>Приказ</w:t>
              </w:r>
            </w:hyperlink>
            <w:r w:rsidR="00CE0883">
              <w:rPr>
                <w:sz w:val="20"/>
              </w:rPr>
              <w:t xml:space="preserve"> ТПП РФ от 28.03.2025 N 32</w:t>
            </w:r>
            <w:r w:rsidR="00CE0883">
              <w:rPr>
                <w:sz w:val="20"/>
              </w:rPr>
              <w:br/>
              <w:t xml:space="preserve">"Об утверждении Порядка заполнения актов экспертизы для выдачи сертификатов о происхождении товаров формы СТ-1 для целей </w:t>
            </w:r>
            <w:r w:rsidR="00CE0883">
              <w:rPr>
                <w:sz w:val="20"/>
              </w:rPr>
              <w:t>осуществления закупок для обеспечения государственных и муниципальных нужд, закупок отдельными видами юридических лиц"</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Приказы ТПП РФ от 10.04.2015 N 30, от 21.12.2015 N 94 считаются утратившими силу.</w:t>
      </w:r>
    </w:p>
    <w:p w:rsidR="00D07CBF" w:rsidRDefault="00CE0883">
      <w:pPr>
        <w:pStyle w:val="ConsPlusNormal0"/>
        <w:spacing w:before="240"/>
        <w:jc w:val="both"/>
      </w:pPr>
      <w:r>
        <w:t>Выданные в соответствии с указанными приказами акты э</w:t>
      </w:r>
      <w:r>
        <w:t>кспертизы по определению страны происхождения товаров действительны до истечения срока их действия.</w:t>
      </w:r>
    </w:p>
    <w:p w:rsidR="00D07CBF" w:rsidRDefault="00CE0883">
      <w:pPr>
        <w:pStyle w:val="ConsPlusNormal0"/>
        <w:spacing w:before="240"/>
        <w:jc w:val="both"/>
      </w:pPr>
      <w:r>
        <w:t>За проведение экспертизы для выдачи сертификатов о происхождении товаров формы СТ-1 для целей осуществления закупок для обеспечения государственных и муниципальных нужд, закупок отдельными видами юридических лиц применяется стоимость, утвержденная приказом</w:t>
      </w:r>
      <w:r>
        <w:t xml:space="preserve"> ТПП РФ от 03.05.2024 N 35 (в редакции приказа ТПП РФ от 31.01.2025 N 15).</w:t>
      </w:r>
    </w:p>
    <w:p w:rsidR="00D07CBF" w:rsidRDefault="00D07CBF">
      <w:pPr>
        <w:pStyle w:val="ConsPlusNormal0"/>
        <w:jc w:val="both"/>
      </w:pPr>
    </w:p>
    <w:p w:rsidR="00D07CBF" w:rsidRDefault="00CE0883">
      <w:pPr>
        <w:pStyle w:val="ConsPlusNormal0"/>
        <w:jc w:val="both"/>
        <w:outlineLvl w:val="1"/>
      </w:pPr>
      <w:r>
        <w:rPr>
          <w:b/>
        </w:rPr>
        <w:t>ВНЕШНЕЭКОНОМИЧЕСКАЯ ДЕЯТЕЛЬНОСТЬ. ТАМОЖЕННОЕ ДЕЛО</w:t>
      </w:r>
    </w:p>
    <w:p w:rsidR="00D07CBF" w:rsidRDefault="00CE0883">
      <w:pPr>
        <w:pStyle w:val="ConsPlusNormal0"/>
        <w:spacing w:before="240"/>
        <w:jc w:val="both"/>
      </w:pPr>
      <w:r>
        <w:rPr>
          <w:b/>
        </w:rPr>
        <w:t>Акты Правительства РФ приведены в соответствие с Федеральным законом от 26.12.2024 N 483-ФЗ "О внесении изменений в статьи 3.1 и 3</w:t>
      </w:r>
      <w:r>
        <w:rPr>
          <w:b/>
        </w:rPr>
        <w:t>5 Закона Российской Федерации "О таможенном тарифе"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0" w:tooltip="Постановление Правительства РФ от 07.04.2025 N 446 &quot;О внесении изменений в некоторые акты Правительства Российской Федерации&quot; ------------ Не вступил в силу {КонсультантПлюс}">
              <w:r w:rsidR="00CE0883">
                <w:rPr>
                  <w:color w:val="0000FF"/>
                  <w:sz w:val="20"/>
                </w:rPr>
                <w:t>Постановление</w:t>
              </w:r>
            </w:hyperlink>
            <w:r w:rsidR="00CE0883">
              <w:rPr>
                <w:sz w:val="20"/>
              </w:rPr>
              <w:t xml:space="preserve"> Правительства РФ от 07.04.2025 N 446</w:t>
            </w:r>
            <w:r w:rsidR="00CE0883">
              <w:rPr>
                <w:sz w:val="20"/>
              </w:rPr>
              <w:br/>
              <w:t>"О внесении изменений в некоторые акты Правительства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Внесены поправки в постановление Правительства РФ от 1</w:t>
      </w:r>
      <w:r>
        <w:t>3.06.2014 N 545 "Об утверждении Правил подтверждения факта получения (производства) при разработке нового морского месторождения углеводородного сырья нефти сырой (включая нефтегазоконденсатную смесь, получаемую вследствие технологических особенностей тран</w:t>
      </w:r>
      <w:r>
        <w:t>спортировки нефти сырой и стабильного газового конденсата трубопроводным транспортом), газового конденсата природного, газа природного сжиженного и в газообразном состоянии, широкой фракции легких углеводородов и предоставления освобождения от уплаты вывоз</w:t>
      </w:r>
      <w:r>
        <w:t>ных таможенных пошлин в отношении указанных товаров".</w:t>
      </w:r>
    </w:p>
    <w:p w:rsidR="00D07CBF" w:rsidRDefault="00CE0883">
      <w:pPr>
        <w:pStyle w:val="ConsPlusNormal0"/>
        <w:spacing w:before="240"/>
        <w:jc w:val="both"/>
      </w:pPr>
      <w:r>
        <w:t>Признано утратившим силу постановление Правительства РФ от 25.12.2018 N 1668 "О порядке подтверждения получения (производства) нефти сырой (включая нефтегазоконденсатную смесь, получаемую вследствие тех</w:t>
      </w:r>
      <w:r>
        <w:t>нологических особенностей транспортировки нефти сырой и стабильного газового конденсата трубопроводным транспортом) при осуществлении деятельности по добыче углеводородного сырья на участке недр, отвечающем условиям, установленным подпунктом 7 пункта 1 ста</w:t>
      </w:r>
      <w:r>
        <w:t>тьи 35 Закона Российской Федерации "О таможенном тарифе", и предоставления освобождения от уплаты вывозных таможенных пошлин в отношении указанных товаров".</w:t>
      </w:r>
    </w:p>
    <w:p w:rsidR="00D07CBF" w:rsidRDefault="00CE0883">
      <w:pPr>
        <w:pStyle w:val="ConsPlusNormal0"/>
        <w:spacing w:before="240"/>
        <w:jc w:val="both"/>
      </w:pPr>
      <w:r>
        <w:t>Настоящее постановление вступает в силу по истечении 30 дней после дня его официального опубликования.</w:t>
      </w:r>
    </w:p>
    <w:p w:rsidR="00D07CBF" w:rsidRDefault="00D07CBF">
      <w:pPr>
        <w:pStyle w:val="ConsPlusNormal0"/>
        <w:jc w:val="both"/>
      </w:pPr>
    </w:p>
    <w:p w:rsidR="00D07CBF" w:rsidRDefault="00CE0883">
      <w:pPr>
        <w:pStyle w:val="ConsPlusNormal0"/>
        <w:jc w:val="both"/>
      </w:pPr>
      <w:r>
        <w:rPr>
          <w:b/>
        </w:rPr>
        <w:t>Установлен порядок классификации по ТН ВЭД ЕАЭС самоходной подземной горно-шахтной машины</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1" w:tooltip="Ссылка на КонсультантПлюс">
              <w:r w:rsidR="00CE0883">
                <w:rPr>
                  <w:color w:val="0000FF"/>
                  <w:sz w:val="20"/>
                </w:rPr>
                <w:t>Решение</w:t>
              </w:r>
            </w:hyperlink>
            <w:r w:rsidR="00CE0883">
              <w:rPr>
                <w:sz w:val="20"/>
              </w:rPr>
              <w:t xml:space="preserve"> Коллегии Евразийской экономической комиссии от 08.04.2025 N 33</w:t>
            </w:r>
            <w:r w:rsidR="00CE0883">
              <w:rPr>
                <w:sz w:val="20"/>
              </w:rPr>
              <w:br/>
              <w:t>"О классификации самоходной подземной горно-шахтной машины в соответствии с единой Товарной номенклатурой внешнеэкономич</w:t>
            </w:r>
            <w:r w:rsidR="00CE0883">
              <w:rPr>
                <w:sz w:val="20"/>
              </w:rPr>
              <w:t>еской деятельности Евразийского экономического союза"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Самоходная подземная горно-шахтная машина, предназначенная для транспортировки взрывчатых веществ и взрывных устройств в условиях подземных горных выработок, состоящая из поворотной шарнирно-сочлененн</w:t>
      </w:r>
      <w:r>
        <w:t>ой колесной рамы с дизельным двигателем, коробкой передач и тормозной системой, кабины с рулевым управлением, платформы для взрывчатых веществ и отсека для персонала или без него, классифицируется в товарной позиции 8704 ТН ВЭД ЕАЭС.</w:t>
      </w:r>
    </w:p>
    <w:p w:rsidR="00D07CBF" w:rsidRDefault="00CE0883">
      <w:pPr>
        <w:pStyle w:val="ConsPlusNormal0"/>
        <w:spacing w:before="240"/>
        <w:jc w:val="both"/>
      </w:pPr>
      <w:r>
        <w:t>Настоящее Решение всту</w:t>
      </w:r>
      <w:r>
        <w:t>пает в силу по истечении 30 календарных дней с даты его официального опубликования.</w:t>
      </w:r>
    </w:p>
    <w:p w:rsidR="00D07CBF" w:rsidRDefault="00D07CBF">
      <w:pPr>
        <w:pStyle w:val="ConsPlusNormal0"/>
        <w:jc w:val="both"/>
      </w:pPr>
    </w:p>
    <w:p w:rsidR="00D07CBF" w:rsidRDefault="00CE0883">
      <w:pPr>
        <w:pStyle w:val="ConsPlusNormal0"/>
        <w:jc w:val="both"/>
      </w:pPr>
      <w:r>
        <w:rPr>
          <w:b/>
        </w:rPr>
        <w:t>Уточнен порядок заполнения некоторых граф декларации таможенной стоимости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2" w:tooltip="Решение Коллегии Евразийской экономической комиссии от 08.04.2025 N 37 &quot;О внесении изменений в Решение Коллегии Евразийской экономической комиссии от 16 октября 2018 г. N 160&quot; ------------ Не вступил в силу {КонсультантПлюс}">
              <w:r w:rsidR="00CE0883">
                <w:rPr>
                  <w:color w:val="0000FF"/>
                  <w:sz w:val="20"/>
                </w:rPr>
                <w:t>Решение</w:t>
              </w:r>
            </w:hyperlink>
            <w:r w:rsidR="00CE0883">
              <w:rPr>
                <w:sz w:val="20"/>
              </w:rPr>
              <w:t xml:space="preserve"> Коллегии Евразийской экономической комиссии от 08.04.2025 N 37</w:t>
            </w:r>
            <w:r w:rsidR="00CE0883">
              <w:rPr>
                <w:sz w:val="20"/>
              </w:rPr>
              <w:br/>
              <w:t>"О внесении изменений в Решение Коллегии Евразийской экономической комиссии от 16 октября 2018 г. N 160"</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Настоящее Р</w:t>
      </w:r>
      <w:r>
        <w:t>ешение вступает в силу по истечении 30 календарных дней с даты его официального опубликования, но не ранее 1 апреля 2026 г.</w:t>
      </w:r>
    </w:p>
    <w:p w:rsidR="00D07CBF" w:rsidRDefault="00D07CBF">
      <w:pPr>
        <w:pStyle w:val="ConsPlusNormal0"/>
        <w:jc w:val="both"/>
      </w:pPr>
    </w:p>
    <w:p w:rsidR="00D07CBF" w:rsidRDefault="00CE0883">
      <w:pPr>
        <w:pStyle w:val="ConsPlusNormal0"/>
        <w:jc w:val="both"/>
      </w:pPr>
      <w:r>
        <w:rPr>
          <w:b/>
        </w:rPr>
        <w:t>В Пояснения к ТН ВЭД ЕАЭС внесены изменения, относящиеся к подсубпозиции 2701 12 100 0 "Уголь коксующийся"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3" w:tooltip="Рекомендация Коллегии Евразийской экономической комиссии от 08.04.2025 N 8 &quot;О внесении изменения в том VI Пояснений к единой Товарной номенклатуре внешнеэкономической деятельности Евразийского экономического союза&quot; {КонсультантПлюс}">
              <w:r w:rsidR="00CE0883">
                <w:rPr>
                  <w:color w:val="0000FF"/>
                  <w:sz w:val="20"/>
                </w:rPr>
                <w:t>Рекомендация</w:t>
              </w:r>
            </w:hyperlink>
            <w:r w:rsidR="00CE0883">
              <w:rPr>
                <w:sz w:val="20"/>
              </w:rPr>
              <w:t xml:space="preserve"> Коллегии Евразийской экономической комиссии от 08.04.2025 N 8</w:t>
            </w:r>
            <w:r w:rsidR="00CE0883">
              <w:rPr>
                <w:sz w:val="20"/>
              </w:rPr>
              <w:br/>
              <w:t>"О внесении изменения в том VI Пояснений к единой Товарной номенклатуре внешнеэкономической деятельности Е</w:t>
            </w:r>
            <w:r w:rsidR="00CE0883">
              <w:rPr>
                <w:sz w:val="20"/>
              </w:rPr>
              <w:t>вразийского экономического союза"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Государствам - членам ЕАЭС рекомендовано применять Пояснения с учетом внесенных изменений.</w:t>
      </w:r>
    </w:p>
    <w:p w:rsidR="00D07CBF" w:rsidRDefault="00D07CBF">
      <w:pPr>
        <w:pStyle w:val="ConsPlusNormal0"/>
        <w:jc w:val="both"/>
      </w:pPr>
    </w:p>
    <w:p w:rsidR="00D07CBF" w:rsidRDefault="00CE0883">
      <w:pPr>
        <w:pStyle w:val="ConsPlusNormal0"/>
        <w:jc w:val="both"/>
      </w:pPr>
      <w:r>
        <w:rPr>
          <w:b/>
        </w:rPr>
        <w:t>Внесены изменения в порядок проведения категорирования лиц, совершающих таможенные операции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4" w:tooltip="Приказ Минфина России от 07.03.2025 N 28н &quot;О внесении изменений в приказ Министерства финансов Российской Федерации от 21 февраля 2020 г. N 29н &quot;Об утверждении порядка проведения категорирования лиц, совершающих таможенные операции, периодичности и формы его п">
              <w:r w:rsidR="00CE0883">
                <w:rPr>
                  <w:color w:val="0000FF"/>
                  <w:sz w:val="20"/>
                </w:rPr>
                <w:t>Приказ</w:t>
              </w:r>
            </w:hyperlink>
            <w:r w:rsidR="00CE0883">
              <w:rPr>
                <w:sz w:val="20"/>
              </w:rPr>
              <w:t xml:space="preserve"> Минфина России от 07.03.2025 N 28н</w:t>
            </w:r>
            <w:r w:rsidR="00CE0883">
              <w:rPr>
                <w:sz w:val="20"/>
              </w:rPr>
              <w:br/>
              <w:t>"О внесении изменений в приказ Министерства финансов Российской Федерации от 21 февраля 2020 г. N 29н "Об утверждении порядка проведения катег</w:t>
            </w:r>
            <w:r w:rsidR="00CE0883">
              <w:rPr>
                <w:sz w:val="20"/>
              </w:rPr>
              <w:t>орирования лиц, совершающих таможенные операции, периодичности и формы его проведения, перечня критериев, характеризующих деятельность лиц, совершающих таможенные операции, условий отнесения лиц, совершающих таможенные операции, к категории низкого, средне</w:t>
            </w:r>
            <w:r w:rsidR="00CE0883">
              <w:rPr>
                <w:sz w:val="20"/>
              </w:rPr>
              <w:t>го или высокого уровня риска, условий дифференцированного применения к ним мер по минимизации рисков, а также порядка проведения контроля за соблюдением критериев лицами, совершающими таможенные операции, отнесенными к категории низкого уровня риска"</w:t>
            </w:r>
            <w:r w:rsidR="00CE0883">
              <w:rPr>
                <w:sz w:val="20"/>
              </w:rPr>
              <w:br/>
              <w:t>Зарег</w:t>
            </w:r>
            <w:r w:rsidR="00CE0883">
              <w:rPr>
                <w:sz w:val="20"/>
              </w:rPr>
              <w:t>истрировано в Минюсте России 07.04.2025 N 81763.</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Перечень критериев, характеризующих деятельность лиц, совершающих таможенные операции, дополнен новыми строками.</w:t>
      </w:r>
    </w:p>
    <w:p w:rsidR="00D07CBF" w:rsidRDefault="00CE0883">
      <w:pPr>
        <w:pStyle w:val="ConsPlusNormal0"/>
        <w:spacing w:before="240"/>
        <w:jc w:val="both"/>
      </w:pPr>
      <w:r>
        <w:lastRenderedPageBreak/>
        <w:t>Настоящий приказ вступает в силу с 1 сентября 2025 г., но не ранее чем по истечении тридцати дней после дня его официального опубликования.</w:t>
      </w:r>
    </w:p>
    <w:p w:rsidR="00D07CBF" w:rsidRDefault="00D07CBF">
      <w:pPr>
        <w:pStyle w:val="ConsPlusNormal0"/>
        <w:jc w:val="both"/>
      </w:pPr>
    </w:p>
    <w:p w:rsidR="00D07CBF" w:rsidRDefault="00CE0883">
      <w:pPr>
        <w:pStyle w:val="ConsPlusNormal0"/>
        <w:jc w:val="both"/>
        <w:outlineLvl w:val="1"/>
      </w:pPr>
      <w:r>
        <w:rPr>
          <w:b/>
        </w:rPr>
        <w:t>ОКРУЖАЮЩАЯ ПРИРОДНАЯ СРЕДА И ПРИРОДНЫЕ РЕСУРСЫ</w:t>
      </w:r>
    </w:p>
    <w:p w:rsidR="00D07CBF" w:rsidRDefault="00CE0883">
      <w:pPr>
        <w:pStyle w:val="ConsPlusNormal0"/>
        <w:spacing w:before="240"/>
        <w:jc w:val="both"/>
      </w:pPr>
      <w:r>
        <w:rPr>
          <w:b/>
        </w:rPr>
        <w:t>Внесены изменения в инвестиционный договор о предоставлении доли кво</w:t>
      </w:r>
      <w:r>
        <w:rPr>
          <w:b/>
        </w:rPr>
        <w:t>ты добычи (вылова) водных биологических ресурсов для осуществления промышленного и прибрежного рыболовства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5" w:tooltip="Постановление Правительства РФ от 04.04.2025 N 437 &quot;О внесении изменений в некоторые акты Правительства Российской Федерации&quot; {КонсультантПлюс}">
              <w:r w:rsidR="00CE0883">
                <w:rPr>
                  <w:color w:val="0000FF"/>
                  <w:sz w:val="20"/>
                </w:rPr>
                <w:t>Постановление</w:t>
              </w:r>
            </w:hyperlink>
            <w:r w:rsidR="00CE0883">
              <w:rPr>
                <w:sz w:val="20"/>
              </w:rPr>
              <w:t xml:space="preserve"> </w:t>
            </w:r>
            <w:r w:rsidR="00CE0883">
              <w:rPr>
                <w:sz w:val="20"/>
              </w:rPr>
              <w:t>Правительства РФ от 04.04.2025 N 437</w:t>
            </w:r>
            <w:r w:rsidR="00CE0883">
              <w:rPr>
                <w:sz w:val="20"/>
              </w:rPr>
              <w:br/>
              <w:t>"О внесении изменений в некоторые акты Правительства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частности, уточнены обязанности и ответственность инвестора, определен порядок расчета размера штрафа, уточнен порядок расчета объема произв</w:t>
      </w:r>
      <w:r>
        <w:t>одства рыбной продукции за 2024 год, в новой редакции изложены коэффициенты производства рыбной продукции из соответствующего вида водных биологических ресурсов.</w:t>
      </w:r>
    </w:p>
    <w:p w:rsidR="00D07CBF" w:rsidRDefault="00D07CBF">
      <w:pPr>
        <w:pStyle w:val="ConsPlusNormal0"/>
        <w:jc w:val="both"/>
      </w:pPr>
    </w:p>
    <w:p w:rsidR="00D07CBF" w:rsidRDefault="00CE0883">
      <w:pPr>
        <w:pStyle w:val="ConsPlusNormal0"/>
        <w:jc w:val="both"/>
      </w:pPr>
      <w:r>
        <w:rPr>
          <w:b/>
        </w:rPr>
        <w:t>Обновлены правила утверждения перечня приоритетных инвестиционных проектов в целях развития лесного комплекса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6" w:tooltip="Постановление Правительства РФ от 09.04.2025 N 467 &quot;О внесении изменений в постановление Правительства Российской Федерации от 23 февраля 2018 г. N 190&quot; ------------ Не вступил в силу {КонсультантПлюс}">
              <w:r w:rsidR="00CE0883">
                <w:rPr>
                  <w:color w:val="0000FF"/>
                  <w:sz w:val="20"/>
                </w:rPr>
                <w:t>Постановление</w:t>
              </w:r>
            </w:hyperlink>
            <w:r w:rsidR="00CE0883">
              <w:rPr>
                <w:sz w:val="20"/>
              </w:rPr>
              <w:t xml:space="preserve"> Правительства РФ от 09.04.2025 N 467</w:t>
            </w:r>
            <w:r w:rsidR="00CE0883">
              <w:rPr>
                <w:sz w:val="20"/>
              </w:rPr>
              <w:br/>
              <w:t>"О внесении изменений в постановление Правител</w:t>
            </w:r>
            <w:r w:rsidR="00CE0883">
              <w:rPr>
                <w:sz w:val="20"/>
              </w:rPr>
              <w:t>ьства Российской Федерации от 23 февраля 2018 г. N 190"</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Внесенными изменениями, в частности:</w:t>
      </w:r>
    </w:p>
    <w:p w:rsidR="00D07CBF" w:rsidRDefault="00CE0883">
      <w:pPr>
        <w:pStyle w:val="ConsPlusNormal0"/>
        <w:spacing w:before="240"/>
        <w:jc w:val="both"/>
      </w:pPr>
      <w:r>
        <w:t>скорректирован перечень сведений, которые должны быть отражены в заявке инвестора на реализацию инвестиционного проекта;</w:t>
      </w:r>
    </w:p>
    <w:p w:rsidR="00D07CBF" w:rsidRDefault="00CE0883">
      <w:pPr>
        <w:pStyle w:val="ConsPlusNormal0"/>
        <w:spacing w:before="240"/>
        <w:jc w:val="both"/>
      </w:pPr>
      <w:r>
        <w:t>закреплена возможность направления инвес</w:t>
      </w:r>
      <w:r>
        <w:t>тором в заинтересованный орган заявки, необходимых документов и сведений через Единый портал госуслуг;</w:t>
      </w:r>
    </w:p>
    <w:p w:rsidR="00D07CBF" w:rsidRDefault="00CE0883">
      <w:pPr>
        <w:pStyle w:val="ConsPlusNormal0"/>
        <w:spacing w:before="240"/>
        <w:jc w:val="both"/>
      </w:pPr>
      <w:r>
        <w:t>дополнены основания для отказа в утверждении заявки об изменении инвестиционного проекта и во внесении изменений в состав сведений об инвестиционном прое</w:t>
      </w:r>
      <w:r>
        <w:t>кте.</w:t>
      </w:r>
    </w:p>
    <w:p w:rsidR="00D07CBF" w:rsidRDefault="00CE0883">
      <w:pPr>
        <w:pStyle w:val="ConsPlusNormal0"/>
        <w:spacing w:before="240"/>
        <w:jc w:val="both"/>
      </w:pPr>
      <w:r>
        <w:t>Также закрепляется обязательство инвестора по переработке лесных ресурсов, предусмотренных схемой использования в технологическом процессе заготовленной ликвидной древесины (баланс сырья), содержащейся в концепции инвестиционного проекта, в следующем объем</w:t>
      </w:r>
      <w:r>
        <w:t>е: с 1 сентября 2025 г. - 50 процентов, с 1 января 2026 г. - 70 процентов, с 1 января 2027 г. - 80 процентов. Указанное обязательство распространяется на инвестиционные проекты, включенные в перечень приоритетных инвестиционных проектов в целях развития ле</w:t>
      </w:r>
      <w:r>
        <w:t>сного комплекса с 1 сентября 2025 года.</w:t>
      </w:r>
    </w:p>
    <w:p w:rsidR="00D07CBF" w:rsidRDefault="00CE0883">
      <w:pPr>
        <w:pStyle w:val="ConsPlusNormal0"/>
        <w:spacing w:before="240"/>
        <w:jc w:val="both"/>
      </w:pPr>
      <w:r>
        <w:t>Предусмотрены и иные изменения.</w:t>
      </w:r>
    </w:p>
    <w:p w:rsidR="00D07CBF" w:rsidRDefault="00CE0883">
      <w:pPr>
        <w:pStyle w:val="ConsPlusNormal0"/>
        <w:spacing w:before="240"/>
        <w:jc w:val="both"/>
      </w:pPr>
      <w:r>
        <w:t>Настоящее постановление вступает в силу с 1 сентября 2025 года.</w:t>
      </w:r>
    </w:p>
    <w:p w:rsidR="00D07CBF" w:rsidRDefault="00D07CBF">
      <w:pPr>
        <w:pStyle w:val="ConsPlusNormal0"/>
        <w:jc w:val="both"/>
      </w:pPr>
    </w:p>
    <w:p w:rsidR="00D07CBF" w:rsidRDefault="00CE0883">
      <w:pPr>
        <w:pStyle w:val="ConsPlusNormal0"/>
        <w:jc w:val="both"/>
      </w:pPr>
      <w:r>
        <w:rPr>
          <w:b/>
        </w:rPr>
        <w:t>В 2025 - 2027 годах установлены максимальные и минимальные значения уровня воды в озере Байкал в периоды малой, средней</w:t>
      </w:r>
      <w:r>
        <w:rPr>
          <w:b/>
        </w:rPr>
        <w:t xml:space="preserve"> и большой водности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7" w:tooltip="Постановление Правительства РФ от 11.04.2025 N 481 &quot;О максимальных и минимальных значениях уровня воды в озере Байкал в 2025 - 2027 годах&quot; ------------ Не вступил в силу {КонсультантПлюс}">
              <w:r w:rsidR="00CE0883">
                <w:rPr>
                  <w:color w:val="0000FF"/>
                  <w:sz w:val="20"/>
                </w:rPr>
                <w:t>Постановление</w:t>
              </w:r>
            </w:hyperlink>
            <w:r w:rsidR="00CE0883">
              <w:rPr>
                <w:sz w:val="20"/>
              </w:rPr>
              <w:t xml:space="preserve"> Правительства РФ от 11.04.2025 N 481</w:t>
            </w:r>
            <w:r w:rsidR="00CE0883">
              <w:rPr>
                <w:sz w:val="20"/>
              </w:rPr>
              <w:br/>
              <w:t>"О максимальных и минимальных значениях уровня воды в озере Байкал в 2025 - 2027 годах"</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До 1 января 2028 г. приостанавливается действие Постановлени</w:t>
      </w:r>
      <w:r>
        <w:t>я Правительства РФ от 26 марта 2001 г. N 234 "О предельных значениях уровня воды в озере Байкал при осуществлении хозяйственной и иной деятельности".</w:t>
      </w:r>
    </w:p>
    <w:p w:rsidR="00D07CBF" w:rsidRDefault="00D07CBF">
      <w:pPr>
        <w:pStyle w:val="ConsPlusNormal0"/>
        <w:jc w:val="both"/>
      </w:pPr>
    </w:p>
    <w:p w:rsidR="00D07CBF" w:rsidRDefault="00CE0883">
      <w:pPr>
        <w:pStyle w:val="ConsPlusNormal0"/>
        <w:jc w:val="both"/>
      </w:pPr>
      <w:r>
        <w:rPr>
          <w:b/>
        </w:rPr>
        <w:t>В новой редакции изложен перечень парниковых газов, в отношении которых осуществляется государственный учет выбросов и ведение кадастра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8" w:tooltip="Распоряжение Правительства РФ от 04.04.2025 N 805-р &lt;О внесении изменений в Распоряжение Правительства РФ от 22.10.2021 N 2979-р&gt; {КонсультантПлюс}">
              <w:r w:rsidR="00CE0883">
                <w:rPr>
                  <w:color w:val="0000FF"/>
                  <w:sz w:val="20"/>
                </w:rPr>
                <w:t>Распоряжение</w:t>
              </w:r>
            </w:hyperlink>
            <w:r w:rsidR="00CE0883">
              <w:rPr>
                <w:sz w:val="20"/>
              </w:rPr>
              <w:t xml:space="preserve"> Правительства РФ от 04.04.2025 N 805-р</w:t>
            </w:r>
            <w:r w:rsidR="00CE0883">
              <w:rPr>
                <w:sz w:val="20"/>
              </w:rPr>
              <w:br/>
              <w:t>&lt;О внесении изменений в Распоряжение Правительства РФ от 22.10.2021 N 2979-</w:t>
            </w:r>
            <w:r w:rsidR="00CE0883">
              <w:rPr>
                <w:sz w:val="20"/>
              </w:rPr>
              <w:t>р&gt;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частности, в отношении отдельных позиций перечня указаны коэффициенты пересчета величин выбросов парниковых газов в эквивалент диоксида углерода, которые применяются в отношении выбросов парниковых газов для региональных регулируемых организаций в х</w:t>
      </w:r>
      <w:r>
        <w:t>оде проведения эксперимента по ограничению выбросов парниковых газов в отдельных субъектах Российской Федерации в соответствии с Федеральным законом "О проведении эксперимента по ограничению выбросов парниковых газов в отдельных субъектах Российской Федера</w:t>
      </w:r>
      <w:r>
        <w:t>ции".</w:t>
      </w:r>
    </w:p>
    <w:p w:rsidR="00D07CBF" w:rsidRDefault="00D07CBF">
      <w:pPr>
        <w:pStyle w:val="ConsPlusNormal0"/>
        <w:jc w:val="both"/>
      </w:pPr>
    </w:p>
    <w:p w:rsidR="00D07CBF" w:rsidRDefault="00CE0883">
      <w:pPr>
        <w:pStyle w:val="ConsPlusNormal0"/>
        <w:jc w:val="both"/>
      </w:pPr>
      <w:r>
        <w:rPr>
          <w:b/>
        </w:rPr>
        <w:t>С 1 сентября 2025 г. применяется перечень видов (пород) деревьев и кустарников, заготовка древесины которых не допускается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9" w:tooltip="Приказ Минприроды России от 14.03.2025 N 102 &quot;Об утверждении перечня видов (пород) деревьев и кустарников, заготовка древесины которых не допускается&quot; (Зарегистрировано в Минюсте России 08.04.2025 N 81781) ------------ Не вступил в силу {КонсультантПлюс}">
              <w:r w:rsidR="00CE0883">
                <w:rPr>
                  <w:color w:val="0000FF"/>
                  <w:sz w:val="20"/>
                </w:rPr>
                <w:t>Приказ</w:t>
              </w:r>
            </w:hyperlink>
            <w:r w:rsidR="00CE0883">
              <w:rPr>
                <w:sz w:val="20"/>
              </w:rPr>
              <w:t xml:space="preserve"> Минприроды России от 14.03.2025 N 102</w:t>
            </w:r>
            <w:r w:rsidR="00CE0883">
              <w:rPr>
                <w:sz w:val="20"/>
              </w:rPr>
              <w:br/>
              <w:t>"Об утверждении перечня видов (пород) деревьев и кустарников, заготовка древесины которых не допускается"</w:t>
            </w:r>
            <w:r w:rsidR="00CE0883">
              <w:rPr>
                <w:sz w:val="20"/>
              </w:rPr>
              <w:br/>
              <w:t>Зарегист</w:t>
            </w:r>
            <w:r w:rsidR="00CE0883">
              <w:rPr>
                <w:sz w:val="20"/>
              </w:rPr>
              <w:t>рировано в Минюсте России 08.04.2025 N 81781.</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перечень включены 50 видов (пород) деревьев и 6 видов (пород) кустарников.</w:t>
      </w:r>
    </w:p>
    <w:p w:rsidR="00D07CBF" w:rsidRDefault="00CE0883">
      <w:pPr>
        <w:pStyle w:val="ConsPlusNormal0"/>
        <w:spacing w:before="240"/>
        <w:jc w:val="both"/>
      </w:pPr>
      <w:r>
        <w:t>Настоящий приказ действует до 1 сентября 2031 г.</w:t>
      </w:r>
    </w:p>
    <w:p w:rsidR="00D07CBF" w:rsidRDefault="00D07CBF">
      <w:pPr>
        <w:pStyle w:val="ConsPlusNormal0"/>
        <w:jc w:val="both"/>
      </w:pPr>
    </w:p>
    <w:p w:rsidR="00D07CBF" w:rsidRDefault="00CE0883">
      <w:pPr>
        <w:pStyle w:val="ConsPlusNormal0"/>
        <w:jc w:val="both"/>
      </w:pPr>
      <w:r>
        <w:rPr>
          <w:b/>
        </w:rPr>
        <w:t>С 1 сентября 2025 года устанавливаются обновленные Правила использования лесов дл</w:t>
      </w:r>
      <w:r>
        <w:rPr>
          <w:b/>
        </w:rPr>
        <w:t>я осуществления видов деятельности в сфере охотничьего хозяйства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0" w:tooltip="Приказ Минприроды России от 17.03.2025 N 105 &quot;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
              <w:r w:rsidR="00CE0883">
                <w:rPr>
                  <w:color w:val="0000FF"/>
                  <w:sz w:val="20"/>
                </w:rPr>
                <w:t>Приказ</w:t>
              </w:r>
            </w:hyperlink>
            <w:r w:rsidR="00CE0883">
              <w:rPr>
                <w:sz w:val="20"/>
              </w:rPr>
              <w:t xml:space="preserve"> Минприроды России от 17.03.2025 N 105</w:t>
            </w:r>
            <w:r w:rsidR="00CE0883">
              <w:rPr>
                <w:sz w:val="20"/>
              </w:rPr>
              <w:br/>
              <w:t>"Об утверждении Правил использования ле</w:t>
            </w:r>
            <w:r w:rsidR="00CE0883">
              <w:rPr>
                <w:sz w:val="20"/>
              </w:rPr>
              <w:t>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r w:rsidR="00CE0883">
              <w:rPr>
                <w:sz w:val="20"/>
              </w:rPr>
              <w:br/>
              <w:t>Зарегистрировано в Минюсте России 10.04.2025</w:t>
            </w:r>
            <w:r w:rsidR="00CE0883">
              <w:rPr>
                <w:sz w:val="20"/>
              </w:rPr>
              <w:t xml:space="preserve"> N 81799.</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Обновлен также Перечень случаев использования лесов для осуществления видов деятельности в сфере охотничьего хозяйства без предоставления лесных участков.</w:t>
      </w:r>
    </w:p>
    <w:p w:rsidR="00D07CBF" w:rsidRDefault="00CE0883">
      <w:pPr>
        <w:pStyle w:val="ConsPlusNormal0"/>
        <w:spacing w:before="240"/>
        <w:jc w:val="both"/>
      </w:pPr>
      <w:r>
        <w:t>Утратит силу аналогичный приказ Минприроды России от 12.12.2017 N 661.</w:t>
      </w:r>
    </w:p>
    <w:p w:rsidR="00D07CBF" w:rsidRDefault="00D07CBF">
      <w:pPr>
        <w:pStyle w:val="ConsPlusNormal0"/>
        <w:jc w:val="both"/>
      </w:pPr>
    </w:p>
    <w:p w:rsidR="00D07CBF" w:rsidRDefault="00CE0883">
      <w:pPr>
        <w:pStyle w:val="ConsPlusNormal0"/>
        <w:jc w:val="both"/>
      </w:pPr>
      <w:r>
        <w:rPr>
          <w:b/>
        </w:rPr>
        <w:t>С 1 сентября 2025 года устанавливаются новые виды и состав биотехнических мероприятий, а также порядок их проведения в целях сохранения охотничьих ресурсов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1" w:tooltip="Приказ Минприроды России от 17.03.2025 N 106 &quot;Об утверждении видов и состава биотехнических мероприятий, а также порядка их проведения в целях сохранения охотничьих ресурсов&quot; (Зарегистрировано в Минюсте России 09.04.2025 N 81786) ------------ Не вступил в силу">
              <w:r w:rsidR="00CE0883">
                <w:rPr>
                  <w:color w:val="0000FF"/>
                  <w:sz w:val="20"/>
                </w:rPr>
                <w:t>Приказ</w:t>
              </w:r>
            </w:hyperlink>
            <w:r w:rsidR="00CE0883">
              <w:rPr>
                <w:sz w:val="20"/>
              </w:rPr>
              <w:t xml:space="preserve"> Минприроды России от 17.03.2025 N 106</w:t>
            </w:r>
            <w:r w:rsidR="00CE0883">
              <w:rPr>
                <w:sz w:val="20"/>
              </w:rPr>
              <w:br/>
              <w:t>"Об утверждении видов и состава биотехнических мероприятий, а также порядка их проведения в целях сохранения охотничьих ресурсов"</w:t>
            </w:r>
            <w:r w:rsidR="00CE0883">
              <w:rPr>
                <w:sz w:val="20"/>
              </w:rPr>
              <w:br/>
              <w:t>Зарегистрировано в Минюсте России 09.04.2025 N 81786.</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Утратит силу аналогичный приказ Минприроды России от 24.12.2010 N 560.</w:t>
      </w:r>
    </w:p>
    <w:p w:rsidR="00D07CBF" w:rsidRDefault="00D07CBF">
      <w:pPr>
        <w:pStyle w:val="ConsPlusNormal0"/>
        <w:jc w:val="both"/>
      </w:pPr>
    </w:p>
    <w:p w:rsidR="00D07CBF" w:rsidRDefault="00CE0883">
      <w:pPr>
        <w:pStyle w:val="ConsPlusNormal0"/>
        <w:jc w:val="both"/>
        <w:outlineLvl w:val="1"/>
      </w:pPr>
      <w:r>
        <w:rPr>
          <w:b/>
        </w:rPr>
        <w:t>СВЯЗЬ. ИНФОРМАЦИЯ И ИНФОРМАТИЗАЦИЯ</w:t>
      </w:r>
    </w:p>
    <w:p w:rsidR="00D07CBF" w:rsidRDefault="00CE0883">
      <w:pPr>
        <w:pStyle w:val="ConsPlusNormal0"/>
        <w:spacing w:before="240"/>
        <w:jc w:val="both"/>
      </w:pPr>
      <w:r>
        <w:rPr>
          <w:b/>
        </w:rPr>
        <w:t>Подписан закон о переходе критической информационной инфраструктуры РФ на использование российского программного обеспечения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Федеральный </w:t>
            </w:r>
            <w:hyperlink r:id="rId122" w:tooltip="Федеральный закон от 07.04.2025 N 58-ФЗ &quot;О внесении изменений в Федеральный закон &quot;О безопасности критической информационной инфраструктуры Российской Федерации&quot; ------------ Не вступил в силу {КонсультантПлюс}">
              <w:r>
                <w:rPr>
                  <w:color w:val="0000FF"/>
                  <w:sz w:val="20"/>
                </w:rPr>
                <w:t>закон</w:t>
              </w:r>
            </w:hyperlink>
            <w:r>
              <w:rPr>
                <w:sz w:val="20"/>
              </w:rPr>
              <w:t xml:space="preserve"> от 07.04.2025 N 58-ФЗ</w:t>
            </w:r>
            <w:r>
              <w:rPr>
                <w:sz w:val="20"/>
              </w:rPr>
              <w:br/>
              <w:t>"О внесении изменений в Федеральный закон "О безопасности критической информационной инфраструктуры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Закреплена обязанность субъектов критической информационн</w:t>
      </w:r>
      <w:r>
        <w:t>ой инфраструктуры, которым принадлежат значимые объекты критической информационной инфраструктуры, использовать на таких объектах программное обеспечение:</w:t>
      </w:r>
    </w:p>
    <w:p w:rsidR="00D07CBF" w:rsidRDefault="00CE0883">
      <w:pPr>
        <w:pStyle w:val="ConsPlusNormal0"/>
        <w:spacing w:before="240"/>
        <w:jc w:val="both"/>
      </w:pPr>
      <w:r>
        <w:t>сведения о котором включены в единый реестр российских программ для ЭВМ и баз данных;</w:t>
      </w:r>
    </w:p>
    <w:p w:rsidR="00D07CBF" w:rsidRDefault="00CE0883">
      <w:pPr>
        <w:pStyle w:val="ConsPlusNormal0"/>
        <w:spacing w:before="240"/>
        <w:jc w:val="both"/>
      </w:pPr>
      <w:r>
        <w:t>которое используется в соответствующих требованиям о защите информации, установленным положениями Федерального закона "Об информации, информационных технологиях и о защите информации", государственных информационных системах, иных информационных системах г</w:t>
      </w:r>
      <w:r>
        <w:t>осударственных органов, государственных унитарных предприятий, государственных учреждений.</w:t>
      </w:r>
    </w:p>
    <w:p w:rsidR="00D07CBF" w:rsidRDefault="00CE0883">
      <w:pPr>
        <w:pStyle w:val="ConsPlusNormal0"/>
        <w:spacing w:before="240"/>
        <w:jc w:val="both"/>
      </w:pPr>
      <w:r>
        <w:t xml:space="preserve">Правительство определит требования к используемым на значимых объектах критической информационной инфраструктуры программно-аппаратным средствам и установит порядок </w:t>
      </w:r>
      <w:r>
        <w:t>и сроки перехода субъектов критической информационной инфраструктуры на использование российского ПО.</w:t>
      </w:r>
    </w:p>
    <w:p w:rsidR="00D07CBF" w:rsidRDefault="00CE0883">
      <w:pPr>
        <w:pStyle w:val="ConsPlusNormal0"/>
        <w:spacing w:before="240"/>
        <w:jc w:val="both"/>
      </w:pPr>
      <w:r>
        <w:t>Также внесенными изменениями совершенствуется механизм категорирования объектов критической информационной инфраструктуры РФ.</w:t>
      </w:r>
    </w:p>
    <w:p w:rsidR="00D07CBF" w:rsidRDefault="00CE0883">
      <w:pPr>
        <w:pStyle w:val="ConsPlusNormal0"/>
        <w:spacing w:before="240"/>
        <w:jc w:val="both"/>
      </w:pPr>
      <w:r>
        <w:t xml:space="preserve">Настоящий Федеральный закон </w:t>
      </w:r>
      <w:r>
        <w:t>вступает в силу с 1 сентября 2025 года.</w:t>
      </w:r>
    </w:p>
    <w:p w:rsidR="00D07CBF" w:rsidRDefault="00D07CBF">
      <w:pPr>
        <w:pStyle w:val="ConsPlusNormal0"/>
        <w:jc w:val="both"/>
      </w:pPr>
    </w:p>
    <w:p w:rsidR="00D07CBF" w:rsidRDefault="00CE0883">
      <w:pPr>
        <w:pStyle w:val="ConsPlusNormal0"/>
        <w:jc w:val="both"/>
      </w:pPr>
      <w:r>
        <w:rPr>
          <w:b/>
        </w:rPr>
        <w:t>С 1 сентября 2025 года вступает в силу закон о запрете распространения рекламы на информационных ресурсах нежелательных организаций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Федеральный </w:t>
            </w:r>
            <w:hyperlink r:id="rId123" w:tooltip="Федеральный закон от 07.04.2025 N 72-ФЗ &quot;О внесении изменений в статью 12 Федерального закона &quot;О противодействии экстремистской деятельности&quot; и Федеральный закон &quot;О рекламе&quot; ------------ Не вступил в силу {КонсультантПлюс}">
              <w:r>
                <w:rPr>
                  <w:color w:val="0000FF"/>
                  <w:sz w:val="20"/>
                </w:rPr>
                <w:t>закон</w:t>
              </w:r>
            </w:hyperlink>
            <w:r>
              <w:rPr>
                <w:sz w:val="20"/>
              </w:rPr>
              <w:t xml:space="preserve"> от 07.04.2025 N 72-ФЗ</w:t>
            </w:r>
            <w:r>
              <w:rPr>
                <w:sz w:val="20"/>
              </w:rPr>
              <w:br/>
              <w:t>"О внесении изменений в статью 12 Федерального закона "О противодействии экстремистской деятельности" и Федеральный закон "О рекламе"</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Согласно закону не допускается распространение рекламы на информационных ресурсах иностранной или международной организации, деятельность которой признана нежелательной на территории РФ, общественного или религиозного объединения либо иной организации, в </w:t>
      </w:r>
      <w:r>
        <w:lastRenderedPageBreak/>
        <w:t>о</w:t>
      </w:r>
      <w:r>
        <w:t>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 противодействии экстремистской деятельности" или Федеральным законом "О противодействии терроризму</w:t>
      </w:r>
      <w:r>
        <w:t>", а также на других информационных ресурсах, доступ к которым ограничен в соответствии с законодательством РФ об информации, информационных технологиях и о защите информации.</w:t>
      </w:r>
    </w:p>
    <w:p w:rsidR="00D07CBF" w:rsidRDefault="00D07CBF">
      <w:pPr>
        <w:pStyle w:val="ConsPlusNormal0"/>
        <w:jc w:val="both"/>
      </w:pPr>
    </w:p>
    <w:p w:rsidR="00D07CBF" w:rsidRDefault="00CE0883">
      <w:pPr>
        <w:pStyle w:val="ConsPlusNormal0"/>
        <w:jc w:val="both"/>
      </w:pPr>
      <w:r>
        <w:rPr>
          <w:b/>
        </w:rPr>
        <w:t xml:space="preserve">Внесены изменения в Положение о государственной интегрированной информационной </w:t>
      </w:r>
      <w:r>
        <w:rPr>
          <w:b/>
        </w:rPr>
        <w:t>системе управления общественными финансами "Электронный бюджет"</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4" w:tooltip="Постановление Правительства РФ от 07.04.2025 N 448 &quot;О внесении изменений в постановление Правительства Российской Федерации от 30 июня 2015 г. N 658&quot; ------------ Не вступил в силу {КонсультантПлюс}">
              <w:r w:rsidR="00CE0883">
                <w:rPr>
                  <w:color w:val="0000FF"/>
                  <w:sz w:val="20"/>
                </w:rPr>
                <w:t>Постановление</w:t>
              </w:r>
            </w:hyperlink>
            <w:r w:rsidR="00CE0883">
              <w:rPr>
                <w:sz w:val="20"/>
              </w:rPr>
              <w:t xml:space="preserve"> Правительства РФ от 07.04.2025 N 448</w:t>
            </w:r>
            <w:r w:rsidR="00CE0883">
              <w:rPr>
                <w:sz w:val="20"/>
              </w:rPr>
              <w:br/>
              <w:t>"О внесении изменений в постановление Правительства Российской Федерации от 30 июня 2015 г. N 6</w:t>
            </w:r>
            <w:r w:rsidR="00CE0883">
              <w:rPr>
                <w:sz w:val="20"/>
              </w:rPr>
              <w:t>58"</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частности, дополнен перечень функций, выполняемых централизованными подсистемами системы "Электронный бюджет", уточнен порядок обеспечения доступа к системе "Электронный бюджет", установлено, что Казначейство России вправе приобретать программно-те</w:t>
      </w:r>
      <w:r>
        <w:t>хнические средства, необходимые для выполнения работ в рамках осуществления автоматизированного мониторинга цен, за счет бюджетных ассигнований, и передавать такие программно-технические средства в безвозмездное временное пользование субъектам системы "Эле</w:t>
      </w:r>
      <w:r>
        <w:t>ктронный бюджет" - государственным органам.</w:t>
      </w:r>
    </w:p>
    <w:p w:rsidR="00D07CBF" w:rsidRDefault="00D07CBF">
      <w:pPr>
        <w:pStyle w:val="ConsPlusNormal0"/>
        <w:jc w:val="both"/>
      </w:pPr>
    </w:p>
    <w:p w:rsidR="00D07CBF" w:rsidRDefault="00CE0883">
      <w:pPr>
        <w:pStyle w:val="ConsPlusNormal0"/>
        <w:jc w:val="both"/>
      </w:pPr>
      <w:r>
        <w:rPr>
          <w:b/>
        </w:rPr>
        <w:t>В связи с выводом из эксплуатации АИС мониторинга официальных сайтов государственных органов и органов местного самоуправления внесены изменения в постановление Правительства от 24 ноября 2009 г. N 953 "Об обесп</w:t>
      </w:r>
      <w:r>
        <w:rPr>
          <w:b/>
        </w:rPr>
        <w:t>ечении доступа к информации о деятельности Правительства Российской Федерации, подведомственных ему организаций и федеральных органов исполнительной власти"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5" w:tooltip="Постановление Правительства РФ от 07.04.2025 N 450 &quot;О внесении изменения в постановление Правительства Российской Федерации от 24 ноября 2009 г. N 953&quot; ------------ Не вступил в силу {КонсультантПлюс}">
              <w:r w:rsidR="00CE0883">
                <w:rPr>
                  <w:color w:val="0000FF"/>
                  <w:sz w:val="20"/>
                </w:rPr>
                <w:t>Постановление</w:t>
              </w:r>
            </w:hyperlink>
            <w:r w:rsidR="00CE0883">
              <w:rPr>
                <w:sz w:val="20"/>
              </w:rPr>
              <w:t xml:space="preserve"> Правительства РФ от 07.04.2025 N 450</w:t>
            </w:r>
            <w:r w:rsidR="00CE0883">
              <w:rPr>
                <w:sz w:val="20"/>
              </w:rPr>
              <w:br/>
              <w:t>"О внесении изменения в постановление Правительства Российской Федерации от 24 ноября 2009 г. N 953"</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Теперь Минэкономразвития будет обеспечивать мониторинг испо</w:t>
      </w:r>
      <w:r>
        <w:t>лнения Постановления N 953 и вести сводный реестр открытых данных, размещенных федеральными органами исполнительной власти в сети "Интернет", с использованием федеральной государственной информационной системы "Портал открытых данных Российской Федерации".</w:t>
      </w:r>
    </w:p>
    <w:p w:rsidR="00D07CBF" w:rsidRDefault="00CE0883">
      <w:pPr>
        <w:pStyle w:val="ConsPlusNormal0"/>
        <w:spacing w:before="240"/>
        <w:jc w:val="both"/>
      </w:pPr>
      <w:r>
        <w:t>Настоящее постановление вступает в силу с 1 января 2026 года.</w:t>
      </w:r>
    </w:p>
    <w:p w:rsidR="00D07CBF" w:rsidRDefault="00D07CBF">
      <w:pPr>
        <w:pStyle w:val="ConsPlusNormal0"/>
        <w:jc w:val="both"/>
      </w:pPr>
    </w:p>
    <w:p w:rsidR="00D07CBF" w:rsidRDefault="00CE0883">
      <w:pPr>
        <w:pStyle w:val="ConsPlusNormal0"/>
        <w:jc w:val="both"/>
      </w:pPr>
      <w:r>
        <w:rPr>
          <w:b/>
        </w:rPr>
        <w:t>Дополнен перечень сведений по вопросам осуществления видов разрешительной деятельности, которые включаются в единый реестр учета лицензий (разрешений)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6" w:tooltip="Постановление Правительства РФ от 07.04.2025 N 451 &quot;О внесении изменений в некоторые акты Правительства Российской Федерации&quot; ------------ Не вступил в силу {КонсультантПлюс}">
              <w:r w:rsidR="00CE0883">
                <w:rPr>
                  <w:color w:val="0000FF"/>
                  <w:sz w:val="20"/>
                </w:rPr>
                <w:t>Постановление</w:t>
              </w:r>
            </w:hyperlink>
            <w:r w:rsidR="00CE0883">
              <w:rPr>
                <w:sz w:val="20"/>
              </w:rPr>
              <w:t xml:space="preserve"> Правительства РФ от 07.04.2025 N 451</w:t>
            </w:r>
            <w:r w:rsidR="00CE0883">
              <w:rPr>
                <w:sz w:val="20"/>
              </w:rPr>
              <w:br/>
              <w:t>"О внесении изменений в некоторые акты Правительства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Закреплено, что в указанный реестр включаются также:</w:t>
      </w:r>
    </w:p>
    <w:p w:rsidR="00D07CBF" w:rsidRDefault="00CE0883">
      <w:pPr>
        <w:pStyle w:val="ConsPlusNormal0"/>
        <w:spacing w:before="240"/>
        <w:jc w:val="both"/>
      </w:pPr>
      <w:r>
        <w:t>сведения о предоставленном разрешении (его статусе), сведения о заявлении о предоставлении разрешения, внесении изменений в реестр разрешений или периодическом подтверждении соответствия обязательным требованиям, предъявляемым к обладателю разрешения;</w:t>
      </w:r>
    </w:p>
    <w:p w:rsidR="00D07CBF" w:rsidRDefault="00CE0883">
      <w:pPr>
        <w:pStyle w:val="ConsPlusNormal0"/>
        <w:spacing w:before="240"/>
        <w:jc w:val="both"/>
      </w:pPr>
      <w:r>
        <w:lastRenderedPageBreak/>
        <w:t>инфо</w:t>
      </w:r>
      <w:r>
        <w:t>рмация об отказе по результатам рассмотрения заявления о предоставлении разрешения, внесении изменений в реестр разрешений или периодическом подтверждении соответствия обязательным требованиям, предъявляемым к обладателю разрешения, с указанием обязательны</w:t>
      </w:r>
      <w:r>
        <w:t>х требований, несоответствие которым стало причиной такого отказа (при наличии).</w:t>
      </w:r>
    </w:p>
    <w:p w:rsidR="00D07CBF" w:rsidRDefault="00CE0883">
      <w:pPr>
        <w:pStyle w:val="ConsPlusNormal0"/>
        <w:spacing w:before="240"/>
        <w:jc w:val="both"/>
      </w:pPr>
      <w:r>
        <w:t xml:space="preserve">Уточняется компетенция разрешительных органов. Необходимые изменения вносятся также в постановление Правительства от 21 апреля 2018 г. N 482 "О государственной информационной </w:t>
      </w:r>
      <w:r>
        <w:t>системе "Типовое облачное решение по автоматизации контрольной (надзорной) деятельности".</w:t>
      </w:r>
    </w:p>
    <w:p w:rsidR="00D07CBF" w:rsidRDefault="00D07CBF">
      <w:pPr>
        <w:pStyle w:val="ConsPlusNormal0"/>
        <w:jc w:val="both"/>
      </w:pPr>
    </w:p>
    <w:p w:rsidR="00D07CBF" w:rsidRDefault="00CE0883">
      <w:pPr>
        <w:pStyle w:val="ConsPlusNormal0"/>
        <w:jc w:val="both"/>
      </w:pPr>
      <w:r>
        <w:rPr>
          <w:b/>
        </w:rPr>
        <w:t>Внесены изменения в порядок формирования федерального информационного регистра, содержащего сведения о населении РФ</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7" w:tooltip="Постановление Правительства РФ от 11.04.2025 N 482 &quot;О внесении изменений в некоторые акты Правительства Российской Федерации&quot; ------------ Не вступил в силу {КонсультантПлюс}">
              <w:r w:rsidR="00CE0883">
                <w:rPr>
                  <w:color w:val="0000FF"/>
                  <w:sz w:val="20"/>
                </w:rPr>
                <w:t>Постановление</w:t>
              </w:r>
            </w:hyperlink>
            <w:r w:rsidR="00CE0883">
              <w:rPr>
                <w:sz w:val="20"/>
              </w:rPr>
              <w:t xml:space="preserve"> Правительства РФ от 11.04.2025 N 482</w:t>
            </w:r>
            <w:r w:rsidR="00CE0883">
              <w:rPr>
                <w:sz w:val="20"/>
              </w:rPr>
              <w:br/>
              <w:t>"О внесении изменений в некоторые акты Правительства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частности, расширен перечень информации, составляющей сведения, направляемые МВД России, включен новый перече</w:t>
      </w:r>
      <w:r>
        <w:t>нь информации, составляющей сведения, направляемые оператором государственной информационной системы "Единая централизованная цифровая платформа в социальной сфере".</w:t>
      </w:r>
    </w:p>
    <w:p w:rsidR="00D07CBF" w:rsidRDefault="00D07CBF">
      <w:pPr>
        <w:pStyle w:val="ConsPlusNormal0"/>
        <w:jc w:val="both"/>
      </w:pPr>
    </w:p>
    <w:p w:rsidR="00D07CBF" w:rsidRDefault="00CE0883">
      <w:pPr>
        <w:pStyle w:val="ConsPlusNormal0"/>
        <w:jc w:val="both"/>
      </w:pPr>
      <w:r>
        <w:rPr>
          <w:b/>
        </w:rPr>
        <w:t>В новой редакции изложены правила информационного взаимодействия при реализации на террит</w:t>
      </w:r>
      <w:r>
        <w:rPr>
          <w:b/>
        </w:rPr>
        <w:t>ории государств - членов ЕАЭС общего процесса по формированию и использованию единой информационной базы данных некачественных, фальсифицированных и (или) контрафактных ветеринарных лекарственных средств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8" w:tooltip="Ссылка на КонсультантПлюс">
              <w:r w:rsidR="00CE0883">
                <w:rPr>
                  <w:color w:val="0000FF"/>
                  <w:sz w:val="20"/>
                </w:rPr>
                <w:t>Решение</w:t>
              </w:r>
            </w:hyperlink>
            <w:r w:rsidR="00CE0883">
              <w:rPr>
                <w:sz w:val="20"/>
              </w:rPr>
              <w:t xml:space="preserve"> Коллегии Евразийской экономической комиссии от 08.04.2025 N 34</w:t>
            </w:r>
            <w:r w:rsidR="00CE0883">
              <w:rPr>
                <w:sz w:val="20"/>
              </w:rPr>
              <w:br/>
              <w:t>"О внесении изменений в некоторые решения Коллегии Евразийской экономической комиссии"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Правила применяются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общего процесса.</w:t>
      </w:r>
    </w:p>
    <w:p w:rsidR="00D07CBF" w:rsidRDefault="00CE0883">
      <w:pPr>
        <w:pStyle w:val="ConsPlusNormal0"/>
        <w:spacing w:before="240"/>
        <w:jc w:val="both"/>
      </w:pPr>
      <w:r>
        <w:t>Настоящее Решение вступае</w:t>
      </w:r>
      <w:r>
        <w:t>т в силу по истечении 30 календарных дней с даты его официального опубликования.</w:t>
      </w:r>
    </w:p>
    <w:p w:rsidR="00D07CBF" w:rsidRDefault="00D07CBF">
      <w:pPr>
        <w:pStyle w:val="ConsPlusNormal0"/>
        <w:jc w:val="both"/>
      </w:pPr>
    </w:p>
    <w:p w:rsidR="00D07CBF" w:rsidRDefault="00CE0883">
      <w:pPr>
        <w:pStyle w:val="ConsPlusNormal0"/>
        <w:jc w:val="both"/>
      </w:pPr>
      <w:r>
        <w:rPr>
          <w:b/>
        </w:rPr>
        <w:t>Утверждена форма журнала учета документов о предоставлении из реестра федерального имущества информации, в том числе в виде выписок</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9" w:tooltip="Приказ Росимущества от 24.01.2025 N 12 &quot;Об утверждении формы и правил ведения журнала учета документов о предоставлении из реестра федерального имущества информации, в том числе в виде выписок&quot; (Зарегистрировано в Минюсте России 09.04.2025 N 81791) -----------">
              <w:r w:rsidR="00CE0883">
                <w:rPr>
                  <w:color w:val="0000FF"/>
                  <w:sz w:val="20"/>
                </w:rPr>
                <w:t>Приказ</w:t>
              </w:r>
            </w:hyperlink>
            <w:r w:rsidR="00CE0883">
              <w:rPr>
                <w:sz w:val="20"/>
              </w:rPr>
              <w:t xml:space="preserve"> Росимущества от 24.01.2025 N 12</w:t>
            </w:r>
            <w:r w:rsidR="00CE0883">
              <w:rPr>
                <w:sz w:val="20"/>
              </w:rPr>
              <w:br/>
              <w:t>"Об утверждении формы и правил ведения журнала учета документов о предоставлении из реестра федерального имущества информации, в том числе в виде выпис</w:t>
            </w:r>
            <w:r w:rsidR="00CE0883">
              <w:rPr>
                <w:sz w:val="20"/>
              </w:rPr>
              <w:t>ок"</w:t>
            </w:r>
            <w:r w:rsidR="00CE0883">
              <w:rPr>
                <w:sz w:val="20"/>
              </w:rPr>
              <w:br/>
              <w:t>Зарегистрировано в Минюсте России 09.04.2025 N 81791.</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Ведение журнала осуществляется должностными лицами Росимущества и его территориальных органов, Управления делами Президента РФ, уполномоченными на предоставление информации из реестра. В журнал вн</w:t>
      </w:r>
      <w:r>
        <w:t xml:space="preserve">осятся записи обо всех запросах заинтересованных лиц, зарегистрированных (для юридических лиц) или проживающих (для физических лиц) на территории РФ в соответствии с законодательством РФ, а также структурных подразделений </w:t>
      </w:r>
      <w:r>
        <w:lastRenderedPageBreak/>
        <w:t>Росимущества или его территориальн</w:t>
      </w:r>
      <w:r>
        <w:t>ого органа, Управления делами Президента РФ о предоставлении информации о федеральном имуществе, результатах рассмотрения запросов, в том числе в виде выписок из реестра или документов, содержащих обобщенную информацию об объектах учета.</w:t>
      </w:r>
    </w:p>
    <w:p w:rsidR="00D07CBF" w:rsidRDefault="00D07CBF">
      <w:pPr>
        <w:pStyle w:val="ConsPlusNormal0"/>
        <w:jc w:val="both"/>
      </w:pPr>
    </w:p>
    <w:p w:rsidR="00D07CBF" w:rsidRDefault="00CE0883">
      <w:pPr>
        <w:pStyle w:val="ConsPlusNormal0"/>
        <w:jc w:val="both"/>
      </w:pPr>
      <w:r>
        <w:rPr>
          <w:b/>
        </w:rPr>
        <w:t>Утверждена методика определения Роскомнадзором количества пользователей информационных ресурсов в сутки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0" w:tooltip="Приказ Роскомнадзора от 04.03.2025 N 56 &quot;Об утверждении методики определения количества пользователей информационных ресурсов в сутки&quot; (Зарегистрировано в Минюсте России 11.04.2025 N 81815) ------------ Не вступил в силу {КонсультантПлюс}">
              <w:r w:rsidR="00CE0883">
                <w:rPr>
                  <w:color w:val="0000FF"/>
                  <w:sz w:val="20"/>
                </w:rPr>
                <w:t>Приказ</w:t>
              </w:r>
            </w:hyperlink>
            <w:r w:rsidR="00CE0883">
              <w:rPr>
                <w:sz w:val="20"/>
              </w:rPr>
              <w:t xml:space="preserve"> Роскомнадзора от 04.03.2025 N 56</w:t>
            </w:r>
            <w:r w:rsidR="00CE0883">
              <w:rPr>
                <w:sz w:val="20"/>
              </w:rPr>
              <w:br/>
              <w:t>"Об утверждении методики о</w:t>
            </w:r>
            <w:r w:rsidR="00CE0883">
              <w:rPr>
                <w:sz w:val="20"/>
              </w:rPr>
              <w:t>пределения количества пользователей информационных ресурсов в сутки"</w:t>
            </w:r>
            <w:r w:rsidR="00CE0883">
              <w:rPr>
                <w:sz w:val="20"/>
              </w:rPr>
              <w:br/>
              <w:t>Зарегистрировано в Минюсте России 11.04.2025 N 81815.</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Определение количества пользователей в сутки, за исключением определения и уточнения прогнозных значений объемов распространения со</w:t>
      </w:r>
      <w:r>
        <w:t>циальной рекламы в сети "Интернет", осуществляется посредством подсчета однократных в течение суток обращений уникальных пользователей к конкретному информационному ресурсу, в том числе сайту в сети "Интернет", или странице сайта в сети "Интернет", или инф</w:t>
      </w:r>
      <w:r>
        <w:t>ормационной системе, или программе для электронных вычислительных машин, которые завершились полной загрузкой такого информационного ресурса.</w:t>
      </w:r>
    </w:p>
    <w:p w:rsidR="00D07CBF" w:rsidRDefault="00CE0883">
      <w:pPr>
        <w:pStyle w:val="ConsPlusNormal0"/>
        <w:spacing w:before="240"/>
        <w:jc w:val="both"/>
      </w:pPr>
      <w:r>
        <w:t>Определение количества пользователей в сутки осуществляется на основании общедоступных сведений, содержащихся в се</w:t>
      </w:r>
      <w:r>
        <w:t>ти "Интернет". В случае невозможности определения количества пользователей на основании общедоступных сведений такие данные устанавливаются на основании сведений, полученных в результате обработки информации с использованием программ для электронных вычисл</w:t>
      </w:r>
      <w:r>
        <w:t>ительных машин, посредством использования которых обеспечивается возможность фиксации в автоматическом режиме обращений.</w:t>
      </w:r>
    </w:p>
    <w:p w:rsidR="00D07CBF" w:rsidRDefault="00D07CBF">
      <w:pPr>
        <w:pStyle w:val="ConsPlusNormal0"/>
        <w:jc w:val="both"/>
      </w:pPr>
    </w:p>
    <w:p w:rsidR="00D07CBF" w:rsidRDefault="00CE0883">
      <w:pPr>
        <w:pStyle w:val="ConsPlusNormal0"/>
        <w:jc w:val="both"/>
      </w:pPr>
      <w:r>
        <w:rPr>
          <w:b/>
        </w:rPr>
        <w:t>Актуализированы перечни информации, включаемой в отчет об охране лесов от пожаров и в отчет о защите лесов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1" w:tooltip="Приказ Минприроды России от 18.03.2025 N 111 &quot;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
              <w:r w:rsidR="00CE0883">
                <w:rPr>
                  <w:color w:val="0000FF"/>
                  <w:sz w:val="20"/>
                </w:rPr>
                <w:t>Приказ</w:t>
              </w:r>
            </w:hyperlink>
            <w:r w:rsidR="00CE0883">
              <w:rPr>
                <w:sz w:val="20"/>
              </w:rPr>
              <w:t xml:space="preserve"> Минприроды России от 18.03.2025 N 111</w:t>
            </w:r>
            <w:r w:rsidR="00CE0883">
              <w:rPr>
                <w:sz w:val="20"/>
              </w:rPr>
              <w:br/>
              <w:t>"Об утверждении перечня информации, включаемой в отчет об охране лесов от пожаров, формы и порядка представле</w:t>
            </w:r>
            <w:r w:rsidR="00CE0883">
              <w:rPr>
                <w:sz w:val="20"/>
              </w:rPr>
              <w:t>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w:t>
            </w:r>
            <w:r w:rsidR="00CE0883">
              <w:rPr>
                <w:sz w:val="20"/>
              </w:rPr>
              <w:t>ату отчета о защите лесов в электронной форме"</w:t>
            </w:r>
            <w:r w:rsidR="00CE0883">
              <w:rPr>
                <w:sz w:val="20"/>
              </w:rPr>
              <w:br/>
              <w:t>Зарегистрировано в Минюсте России 11.04.2025 N 81812.</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Приведены формы отчетов, порядок их представления, требования к форматам в электронной форме.</w:t>
      </w:r>
    </w:p>
    <w:p w:rsidR="00D07CBF" w:rsidRDefault="00CE0883">
      <w:pPr>
        <w:pStyle w:val="ConsPlusNormal0"/>
        <w:spacing w:before="240"/>
        <w:jc w:val="both"/>
      </w:pPr>
      <w:r>
        <w:t>Признается утратившим силу аналогичный приказ Минприроды Ро</w:t>
      </w:r>
      <w:r>
        <w:t>ссии от 9 марта 2017 г. N 78.</w:t>
      </w:r>
    </w:p>
    <w:p w:rsidR="00D07CBF" w:rsidRDefault="00CE0883">
      <w:pPr>
        <w:pStyle w:val="ConsPlusNormal0"/>
        <w:spacing w:before="240"/>
        <w:jc w:val="both"/>
      </w:pPr>
      <w:r>
        <w:t>Настоящий приказ вступает в силу с 1 сентября 2025 г. и действует до 1 сентября 2031 г.</w:t>
      </w:r>
    </w:p>
    <w:p w:rsidR="00D07CBF" w:rsidRDefault="00D07CBF">
      <w:pPr>
        <w:pStyle w:val="ConsPlusNormal0"/>
        <w:jc w:val="both"/>
      </w:pPr>
    </w:p>
    <w:p w:rsidR="00D07CBF" w:rsidRDefault="00CE0883">
      <w:pPr>
        <w:pStyle w:val="ConsPlusNormal0"/>
        <w:jc w:val="both"/>
      </w:pPr>
      <w:r>
        <w:rPr>
          <w:b/>
        </w:rPr>
        <w:t>Актуализирован перечень информации, включаемой в отчет о воспроизводстве лесов и лесоразведении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2" w:tooltip="Приказ Минприроды России от 18.03.2025 N 112 &quot;Об утверждении перечня информации, включаемой в отчет о воспроизводстве лесов и лесоразведении, порядка фиксации этой информации, формы и порядка представления отчета о воспроизводстве лесов и лесоразведении, а так">
              <w:r w:rsidR="00CE0883">
                <w:rPr>
                  <w:color w:val="0000FF"/>
                  <w:sz w:val="20"/>
                </w:rPr>
                <w:t>Приказ</w:t>
              </w:r>
            </w:hyperlink>
            <w:r w:rsidR="00CE0883">
              <w:rPr>
                <w:sz w:val="20"/>
              </w:rPr>
              <w:t xml:space="preserve"> Минприроды России от 18.03.2025 N 112</w:t>
            </w:r>
            <w:r w:rsidR="00CE0883">
              <w:rPr>
                <w:sz w:val="20"/>
              </w:rPr>
              <w:br/>
              <w:t>"</w:t>
            </w:r>
            <w:r w:rsidR="00CE0883">
              <w:rPr>
                <w:sz w:val="20"/>
              </w:rPr>
              <w:t>Об утверждении перечня информации, включаемой в отчет о воспроизводстве лесов и лесоразведении, порядка фиксации этой информации, формы и порядка представления отчета о воспроизводстве лесов и лесоразведении, а также требований к формату отчета о воспроизв</w:t>
            </w:r>
            <w:r w:rsidR="00CE0883">
              <w:rPr>
                <w:sz w:val="20"/>
              </w:rPr>
              <w:t>одстве лесов и лесоразведении в электронной форме"</w:t>
            </w:r>
            <w:r w:rsidR="00CE0883">
              <w:rPr>
                <w:sz w:val="20"/>
              </w:rPr>
              <w:br/>
              <w:t>Зарегистрировано в Минюсте России 11.04.2025 N 81817.</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Приведены форма отчета, порядок его представления и фиксации информации, включаемой в отчет, а также требования к формату отчета в электронной форме.</w:t>
      </w:r>
    </w:p>
    <w:p w:rsidR="00D07CBF" w:rsidRDefault="00CE0883">
      <w:pPr>
        <w:pStyle w:val="ConsPlusNormal0"/>
        <w:spacing w:before="240"/>
        <w:jc w:val="both"/>
      </w:pPr>
      <w:r>
        <w:t>Признается утратившим силу аналогичный приказ Минприроды России от 21 августа 2017 г. N 452.</w:t>
      </w:r>
    </w:p>
    <w:p w:rsidR="00D07CBF" w:rsidRDefault="00CE0883">
      <w:pPr>
        <w:pStyle w:val="ConsPlusNormal0"/>
        <w:spacing w:before="240"/>
        <w:jc w:val="both"/>
      </w:pPr>
      <w:r>
        <w:t>Настоящий приказ вступает в силу с 1 сентября 2025 г. и действует до 1 сентября 2031 г.</w:t>
      </w:r>
    </w:p>
    <w:p w:rsidR="00D07CBF" w:rsidRDefault="00D07CBF">
      <w:pPr>
        <w:pStyle w:val="ConsPlusNormal0"/>
        <w:jc w:val="both"/>
      </w:pPr>
    </w:p>
    <w:p w:rsidR="00D07CBF" w:rsidRDefault="00CE0883">
      <w:pPr>
        <w:pStyle w:val="ConsPlusNormal0"/>
        <w:jc w:val="both"/>
      </w:pPr>
      <w:r>
        <w:rPr>
          <w:b/>
        </w:rPr>
        <w:t>Актуализирован перечень информации, включаемой в отчет об использовании л</w:t>
      </w:r>
      <w:r>
        <w:rPr>
          <w:b/>
        </w:rPr>
        <w:t>есов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3" w:tooltip="Приказ Минприроды России от 19.03.2025 N 115 &quot;Об утверждении перечня информации, включаемой в отчет об использовании лесов, порядка фиксации этой информации, формы и порядка представления отчета об использовании лесов, а также требований к формату отчета об ис">
              <w:r w:rsidR="00CE0883">
                <w:rPr>
                  <w:color w:val="0000FF"/>
                  <w:sz w:val="20"/>
                </w:rPr>
                <w:t>Приказ</w:t>
              </w:r>
            </w:hyperlink>
            <w:r w:rsidR="00CE0883">
              <w:rPr>
                <w:sz w:val="20"/>
              </w:rPr>
              <w:t xml:space="preserve"> Минприроды России от 19.03.2025 N 115</w:t>
            </w:r>
            <w:r w:rsidR="00CE0883">
              <w:rPr>
                <w:sz w:val="20"/>
              </w:rPr>
              <w:br/>
              <w:t>"Об утверждении перечня информации, включаемой в отчет об использовании лесов, порядка фиксации это</w:t>
            </w:r>
            <w:r w:rsidR="00CE0883">
              <w:rPr>
                <w:sz w:val="20"/>
              </w:rPr>
              <w:t>й информации, формы и порядка представления отчета об использовании лесов, а также требований к формату отчета об использовании лесов в электронной форме"</w:t>
            </w:r>
            <w:r w:rsidR="00CE0883">
              <w:rPr>
                <w:sz w:val="20"/>
              </w:rPr>
              <w:br/>
              <w:t>Зарегистрировано в Минюсте России 11.04.2025 N 81811.</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Приведены форма отчета, порядок его представления и фиксации информации, включаемой в отчет, а также требования к формату отчета в электронной форме.</w:t>
      </w:r>
    </w:p>
    <w:p w:rsidR="00D07CBF" w:rsidRDefault="00CE0883">
      <w:pPr>
        <w:pStyle w:val="ConsPlusNormal0"/>
        <w:spacing w:before="240"/>
        <w:jc w:val="both"/>
      </w:pPr>
      <w:r>
        <w:t>Признается утратившим силу аналогичный приказ Минприроды России от 21 августа 2017 г. N 451.</w:t>
      </w:r>
    </w:p>
    <w:p w:rsidR="00D07CBF" w:rsidRDefault="00CE0883">
      <w:pPr>
        <w:pStyle w:val="ConsPlusNormal0"/>
        <w:spacing w:before="240"/>
        <w:jc w:val="both"/>
      </w:pPr>
      <w:r>
        <w:t>Настоящий при</w:t>
      </w:r>
      <w:r>
        <w:t>каз вступает в силу с 1 сентября 2025 г. и действует до 1 сентября 2031 г.</w:t>
      </w:r>
    </w:p>
    <w:p w:rsidR="00D07CBF" w:rsidRDefault="00D07CBF">
      <w:pPr>
        <w:pStyle w:val="ConsPlusNormal0"/>
        <w:jc w:val="both"/>
      </w:pPr>
    </w:p>
    <w:p w:rsidR="00D07CBF" w:rsidRDefault="00CE0883">
      <w:pPr>
        <w:pStyle w:val="ConsPlusNormal0"/>
        <w:jc w:val="both"/>
      </w:pPr>
      <w:r>
        <w:rPr>
          <w:b/>
        </w:rPr>
        <w:t>Банк России сообщает о новых сервисах для финансовых организаций и их акционеров, доступных на Едином портале госуслуг</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34">
              <w:r>
                <w:rPr>
                  <w:color w:val="0000FF"/>
                  <w:sz w:val="20"/>
                </w:rPr>
                <w:t>Информация</w:t>
              </w:r>
            </w:hyperlink>
            <w:r>
              <w:rPr>
                <w:sz w:val="20"/>
              </w:rPr>
              <w:t>&gt; Банка России от 10.04.2025 "Новые сервисы Банка России на Госуслугах"</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Сообщается, что теперь с помощью подтвержденной учетной записи через Единый портал госуслуг можно направить регулятору уведомления:</w:t>
      </w:r>
    </w:p>
    <w:p w:rsidR="00D07CBF" w:rsidRDefault="00CE0883">
      <w:pPr>
        <w:pStyle w:val="ConsPlusNormal0"/>
        <w:spacing w:before="240"/>
        <w:jc w:val="both"/>
      </w:pPr>
      <w:r>
        <w:t>о приобретении или получении в доверительное управление более 1% акций или долей кредитной организации;</w:t>
      </w:r>
    </w:p>
    <w:p w:rsidR="00D07CBF" w:rsidRDefault="00CE0883">
      <w:pPr>
        <w:pStyle w:val="ConsPlusNormal0"/>
        <w:spacing w:before="240"/>
        <w:jc w:val="both"/>
      </w:pPr>
      <w:r>
        <w:t>о приобретении права распоряжения, владения или доверительного управления акциями или долями профессионального участника рынка ценных бумаг, специализир</w:t>
      </w:r>
      <w:r>
        <w:t>ованного депозитария, клиринговой организации, организатора торговли, ломбарда, оператора финансовой платформы.</w:t>
      </w:r>
    </w:p>
    <w:p w:rsidR="00D07CBF" w:rsidRDefault="00CE0883">
      <w:pPr>
        <w:pStyle w:val="ConsPlusNormal0"/>
        <w:spacing w:before="240"/>
        <w:jc w:val="both"/>
      </w:pPr>
      <w:r>
        <w:t>Пользователям портала также доступны сервисы по получению информации об участнике финансового рынка или о паевом инвестиционном фонде, а также о</w:t>
      </w:r>
      <w:r>
        <w:t xml:space="preserve"> том, находится ли человек или </w:t>
      </w:r>
      <w:r>
        <w:lastRenderedPageBreak/>
        <w:t>организация в базах данных о несоответствии требованиям к деловой репутации.</w:t>
      </w:r>
    </w:p>
    <w:p w:rsidR="00D07CBF" w:rsidRDefault="00D07CBF">
      <w:pPr>
        <w:pStyle w:val="ConsPlusNormal0"/>
        <w:jc w:val="both"/>
      </w:pPr>
    </w:p>
    <w:p w:rsidR="00D07CBF" w:rsidRDefault="00CE0883">
      <w:pPr>
        <w:pStyle w:val="ConsPlusNormal0"/>
        <w:jc w:val="both"/>
        <w:outlineLvl w:val="1"/>
      </w:pPr>
      <w:r>
        <w:rPr>
          <w:b/>
        </w:rPr>
        <w:t>ОБРАЗОВАНИЕ. НАУЧНАЯ ДЕЯТЕЛЬНОСТЬ. КУЛЬТУРА</w:t>
      </w:r>
    </w:p>
    <w:p w:rsidR="00D07CBF" w:rsidRDefault="00CE0883">
      <w:pPr>
        <w:pStyle w:val="ConsPlusNormal0"/>
        <w:spacing w:before="240"/>
        <w:jc w:val="both"/>
      </w:pPr>
      <w:r>
        <w:rPr>
          <w:b/>
        </w:rPr>
        <w:t xml:space="preserve">Установлен порядок назначения и выплаты стипендии Правительства для студентов, курсантов и слушателей, </w:t>
      </w:r>
      <w:r>
        <w:rPr>
          <w:b/>
        </w:rPr>
        <w:t>обучающихся по образовательным программам высшего образования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5" w:tooltip="Постановление Правительства РФ от 04.04.2025 N 430 &quot;Об утверждении Правил назначения и выплаты стипендии Правительства Российской Федерации для студентов, курсантов и слушателей, обучающихся по образовательным программам высшего образования&quot; {КонсультантПлюс}">
              <w:r w:rsidR="00CE0883">
                <w:rPr>
                  <w:color w:val="0000FF"/>
                  <w:sz w:val="20"/>
                </w:rPr>
                <w:t>Постановление</w:t>
              </w:r>
            </w:hyperlink>
            <w:r w:rsidR="00CE0883">
              <w:rPr>
                <w:sz w:val="20"/>
              </w:rPr>
              <w:t xml:space="preserve"> Правительства РФ от 04.04.2025 N 430</w:t>
            </w:r>
            <w:r w:rsidR="00CE0883">
              <w:rPr>
                <w:sz w:val="20"/>
              </w:rPr>
              <w:br/>
              <w:t xml:space="preserve">"Об утверждении Правил назначения и </w:t>
            </w:r>
            <w:r w:rsidR="00CE0883">
              <w:rPr>
                <w:sz w:val="20"/>
              </w:rPr>
              <w:t>выплаты стипендии Правительства Российской Федерации для студентов, курсантов и слушателей, обучающихся по образовательным программам высшего образования"</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Кандидатами на назначение стипендии являются студенты, курсанты и слушатели - граждане РФ, обучающиеся в российских организациях, осуществляющих образовательную деятельность, по очной форме обучения на третьем и последующих курсах по образовательным програ</w:t>
      </w:r>
      <w:r>
        <w:t>ммам бакалавриата и специалитета, а также на первом и последующих курсах по образовательным программам магистратуры и имеющие значительные достижения, соответствующие профилю специальности и направлению подготовки высшего образования, по которым они обучаю</w:t>
      </w:r>
      <w:r>
        <w:t>тся.</w:t>
      </w:r>
    </w:p>
    <w:p w:rsidR="00D07CBF" w:rsidRDefault="00CE0883">
      <w:pPr>
        <w:pStyle w:val="ConsPlusNormal0"/>
        <w:spacing w:before="240"/>
        <w:jc w:val="both"/>
      </w:pPr>
      <w:r>
        <w:t>Определены, в частности, конкурсные группы, по которым проводится конкурс на назначение стипендии, и перечень укрупненных групп специальностей и направлений подготовки высшего образования, при обучении по которым кандидаты на назначение стипендии отно</w:t>
      </w:r>
      <w:r>
        <w:t>сятся к конкурсным группам.</w:t>
      </w:r>
    </w:p>
    <w:p w:rsidR="00D07CBF" w:rsidRDefault="00CE0883">
      <w:pPr>
        <w:pStyle w:val="ConsPlusNormal0"/>
        <w:spacing w:before="240"/>
        <w:jc w:val="both"/>
      </w:pPr>
      <w:r>
        <w:t>Кандидаты на получение стипендии должны соответствовать ряду требований к успеваемости, а также быть победителями международных или всероссийских студенческих конкурсов, иметь опыт участия в научных исследованиях и конструкторск</w:t>
      </w:r>
      <w:r>
        <w:t>их работах или реализации инновационных технологий, публиковаться в рецензируемых научных изданиях, иметь опыт педагогической деятельности и пр.</w:t>
      </w:r>
    </w:p>
    <w:p w:rsidR="00D07CBF" w:rsidRDefault="00CE0883">
      <w:pPr>
        <w:pStyle w:val="ConsPlusNormal0"/>
        <w:spacing w:before="240"/>
        <w:jc w:val="both"/>
      </w:pPr>
      <w:r>
        <w:t>Назначение стипендии осуществляется ежегодно, с 1 сентября, на 12 месяцев по результатам конкурса в пределах ус</w:t>
      </w:r>
      <w:r>
        <w:t>танавливаемых квот. Начиная с 2025/26 учебного года совокупная квота составляет 325 стипендий ежегодно.</w:t>
      </w:r>
    </w:p>
    <w:p w:rsidR="00D07CBF" w:rsidRDefault="00D07CBF">
      <w:pPr>
        <w:pStyle w:val="ConsPlusNormal0"/>
        <w:jc w:val="both"/>
      </w:pPr>
    </w:p>
    <w:p w:rsidR="00D07CBF" w:rsidRDefault="00CE0883">
      <w:pPr>
        <w:pStyle w:val="ConsPlusNormal0"/>
        <w:jc w:val="both"/>
      </w:pPr>
      <w:r>
        <w:rPr>
          <w:b/>
        </w:rPr>
        <w:t>В целях повышения эффективности целевого обучения по образовательным программам среднего профессионального и высшего образования внесены изменения в по</w:t>
      </w:r>
      <w:r>
        <w:rPr>
          <w:b/>
        </w:rPr>
        <w:t>становление Правительства от 27 апреля 2024 г. N 555</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6" w:tooltip="Постановление Правительства РФ от 07.04.2025 N 447 &quot;О внесении изменений в постановление Правительства Российской Федерации от 27 апреля 2024 г. N 555&quot; {КонсультантПлюс}">
              <w:r w:rsidR="00CE0883">
                <w:rPr>
                  <w:color w:val="0000FF"/>
                  <w:sz w:val="20"/>
                </w:rPr>
                <w:t>Постановление</w:t>
              </w:r>
            </w:hyperlink>
            <w:r w:rsidR="00CE0883">
              <w:rPr>
                <w:sz w:val="20"/>
              </w:rPr>
              <w:t xml:space="preserve"> Правительства РФ от 07.04.2025 N 447</w:t>
            </w:r>
            <w:r w:rsidR="00CE0883">
              <w:rPr>
                <w:sz w:val="20"/>
              </w:rPr>
              <w:br/>
              <w:t>"О внесении изменений в постановление Правительства Российской Федерации от 27 апреля 2024 г. N 555"</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частности, закреплено, что особенности целевого обучения и приема на целевое обучение в интересах отдельных федеральных органов исполнительной власти с обязательством по прохождению военной службы по контракту после завершения обучения устанавливаются от</w:t>
      </w:r>
      <w:r>
        <w:t>дельными актами Правительства.</w:t>
      </w:r>
    </w:p>
    <w:p w:rsidR="00D07CBF" w:rsidRDefault="00CE0883">
      <w:pPr>
        <w:pStyle w:val="ConsPlusNormal0"/>
        <w:spacing w:before="240"/>
        <w:jc w:val="both"/>
      </w:pPr>
      <w:r>
        <w:t xml:space="preserve">Уточняются сведения, которые должно содержать предложение о целевом обучении, определены особенности размещения сведений о заявке гражданина на цифровой платформе "Работа в России" </w:t>
      </w:r>
      <w:r>
        <w:lastRenderedPageBreak/>
        <w:t>в отдельных случаях, предусмотрены правила з</w:t>
      </w:r>
      <w:r>
        <w:t>аключения гражданином, завершившим обучение в соответствии с предшествующим договором о целевом обучении, следующего договора о целевом обучении с тем же заказчиком.</w:t>
      </w:r>
    </w:p>
    <w:p w:rsidR="00D07CBF" w:rsidRDefault="00CE0883">
      <w:pPr>
        <w:pStyle w:val="ConsPlusNormal0"/>
        <w:spacing w:before="240"/>
        <w:jc w:val="both"/>
      </w:pPr>
      <w:r>
        <w:t>Установлено, что в 2025/26 учебном году заключение договора о целевом обучении с гражданин</w:t>
      </w:r>
      <w:r>
        <w:t>ом, обучающимся по образовательной программе, осуществляется только в письменном виде на бумажном носителе.</w:t>
      </w:r>
    </w:p>
    <w:p w:rsidR="00D07CBF" w:rsidRDefault="00CE0883">
      <w:pPr>
        <w:pStyle w:val="ConsPlusNormal0"/>
        <w:spacing w:before="240"/>
        <w:jc w:val="both"/>
      </w:pPr>
      <w:r>
        <w:t xml:space="preserve">В новой редакции изложены Правила установления квоты приема на целевое обучение по образовательным программам высшего образования за счет бюджетных </w:t>
      </w:r>
      <w:r>
        <w:t>ассигнований федерального бюджета, а также скорректирована типовая форма договора о целевом обучении.</w:t>
      </w:r>
    </w:p>
    <w:p w:rsidR="00D07CBF" w:rsidRDefault="00CE0883">
      <w:pPr>
        <w:pStyle w:val="ConsPlusNormal0"/>
        <w:spacing w:before="240"/>
        <w:jc w:val="both"/>
      </w:pPr>
      <w:r>
        <w:t>До 1 мая 2026 года отложен срок вступления в силу отдельных положений Постановления N 555.</w:t>
      </w:r>
    </w:p>
    <w:p w:rsidR="00D07CBF" w:rsidRDefault="00CE0883">
      <w:pPr>
        <w:pStyle w:val="ConsPlusNormal0"/>
        <w:spacing w:before="240"/>
        <w:jc w:val="both"/>
      </w:pPr>
      <w:r>
        <w:t>Предусмотрены и иные изменения.</w:t>
      </w:r>
    </w:p>
    <w:p w:rsidR="00D07CBF" w:rsidRDefault="00CE0883">
      <w:pPr>
        <w:pStyle w:val="ConsPlusNormal0"/>
        <w:spacing w:before="240"/>
        <w:jc w:val="both"/>
      </w:pPr>
      <w:r>
        <w:t>Настоящее постановление вступает в силу со дня его официального опубликования.</w:t>
      </w:r>
    </w:p>
    <w:p w:rsidR="00D07CBF" w:rsidRDefault="00D07CBF">
      <w:pPr>
        <w:pStyle w:val="ConsPlusNormal0"/>
        <w:jc w:val="both"/>
      </w:pPr>
    </w:p>
    <w:p w:rsidR="00D07CBF" w:rsidRDefault="00CE0883">
      <w:pPr>
        <w:pStyle w:val="ConsPlusNormal0"/>
        <w:jc w:val="both"/>
      </w:pPr>
      <w:r>
        <w:rPr>
          <w:b/>
        </w:rPr>
        <w:t>Установлены порядок и условия предоставления права на бесплатное посещение музеев, парков культуры и отдыха и выставок на территории РФ многодетным семьям независимо от места и</w:t>
      </w:r>
      <w:r>
        <w:rPr>
          <w:b/>
        </w:rPr>
        <w:t>х жительства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7" w:tooltip="Постановление Правительства РФ от 09.04.2025 N 463 &quot;Об утверждении Правил участия организаций, находящихся в ведении федеральных органов исполнительной власти и других федеральных государственных органов, в предоставлении права на бесплатное посещение музеев, ">
              <w:r w:rsidR="00CE0883">
                <w:rPr>
                  <w:color w:val="0000FF"/>
                  <w:sz w:val="20"/>
                </w:rPr>
                <w:t>Постановление</w:t>
              </w:r>
            </w:hyperlink>
            <w:r w:rsidR="00CE0883">
              <w:rPr>
                <w:sz w:val="20"/>
              </w:rPr>
              <w:t xml:space="preserve"> Правительства РФ от 09.04.2025 N 463</w:t>
            </w:r>
            <w:r w:rsidR="00CE0883">
              <w:rPr>
                <w:sz w:val="20"/>
              </w:rPr>
              <w:br/>
              <w:t>"Об утверждении Правил участия организаций, находящихся в ведении федеральных органов исполнительной вл</w:t>
            </w:r>
            <w:r w:rsidR="00CE0883">
              <w:rPr>
                <w:sz w:val="20"/>
              </w:rPr>
              <w:t>асти и других федеральных государственных органов, в предоставлении права на бесплатное посещение музеев, парков культуры и отдыха и выставок на территории Российской Федерации многодетным семьям независимо от места их жительства"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Бесплатный билет или бе</w:t>
      </w:r>
      <w:r>
        <w:t>сплатный электронный билет на проводимое мероприятие на каждого члена многодетной семьи, обратившегося за получением права на бесплатное посещение, оформляется при условии подтверждения статуса многодетной семьи.</w:t>
      </w:r>
    </w:p>
    <w:p w:rsidR="00D07CBF" w:rsidRDefault="00CE0883">
      <w:pPr>
        <w:pStyle w:val="ConsPlusNormal0"/>
        <w:spacing w:before="240"/>
        <w:jc w:val="both"/>
      </w:pPr>
      <w:r>
        <w:t xml:space="preserve">Информация о порядке бесплатного посещения </w:t>
      </w:r>
      <w:r>
        <w:t>доводится до сведения многодетных семей посредством ее размещения на официальных сайтах организаций в сети "Интернет" (при наличии), на специально оборудованных информационных стендах, размещаемых на территории организаций, а также иными доступными способа</w:t>
      </w:r>
      <w:r>
        <w:t>ми. Перечень организаций, предоставляющих право на бесплатное посещение гражданину и членам его семьи, отнесенным к составу многодетной семьи в РФ, размещается на едином портале госуслуг.</w:t>
      </w:r>
    </w:p>
    <w:p w:rsidR="00D07CBF" w:rsidRDefault="00D07CBF">
      <w:pPr>
        <w:pStyle w:val="ConsPlusNormal0"/>
        <w:jc w:val="both"/>
      </w:pPr>
    </w:p>
    <w:p w:rsidR="00D07CBF" w:rsidRDefault="00CE0883">
      <w:pPr>
        <w:pStyle w:val="ConsPlusNormal0"/>
        <w:jc w:val="both"/>
      </w:pPr>
      <w:r>
        <w:rPr>
          <w:b/>
        </w:rPr>
        <w:t xml:space="preserve">Актуализирован Порядок организации и осуществления образовательной </w:t>
      </w:r>
      <w:r>
        <w:rPr>
          <w:b/>
        </w:rPr>
        <w:t>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8" w:tooltip="Приказ Минпросвещения России от 04.03.2025 N 169 &quot;О внесении изменения в пункт 2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
              <w:r w:rsidR="00CE0883">
                <w:rPr>
                  <w:color w:val="0000FF"/>
                  <w:sz w:val="20"/>
                </w:rPr>
                <w:t>Приказ</w:t>
              </w:r>
            </w:hyperlink>
            <w:r w:rsidR="00CE0883">
              <w:rPr>
                <w:sz w:val="20"/>
              </w:rPr>
              <w:t xml:space="preserve"> Минпросвещения России от 04.03.2025 N 169</w:t>
            </w:r>
            <w:r w:rsidR="00CE0883">
              <w:rPr>
                <w:sz w:val="20"/>
              </w:rPr>
              <w:br/>
              <w:t>"О внесении изменения в пункт 2 Порядка организации и осуществления образовательной деятельности по основ</w:t>
            </w:r>
            <w:r w:rsidR="00CE0883">
              <w:rPr>
                <w:sz w:val="20"/>
              </w:rPr>
              <w:t>ным общеобразовательным программам - образовательным программам начального общего, основного общего и среднего общего образования, утвержденного приказом Министерства просвещения Российской Федерации от 22 марта 2021 г. N 115"</w:t>
            </w:r>
            <w:r w:rsidR="00CE0883">
              <w:rPr>
                <w:sz w:val="20"/>
              </w:rPr>
              <w:br/>
              <w:t>Зарегистрировано в Минюсте Ро</w:t>
            </w:r>
            <w:r w:rsidR="00CE0883">
              <w:rPr>
                <w:sz w:val="20"/>
              </w:rPr>
              <w:t>ссии 07.04.2025 N 81766.</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lastRenderedPageBreak/>
        <w:t>Реализованы положения Федерального закона от 22 июня 2024 г. N 159-ФЗ "О внесении изменения в статью 86 Федерального закона "Об образовании в Российской Федерации", которым уточнены особенности организации и осуществления образов</w:t>
      </w:r>
      <w:r>
        <w:t>ательной деятельности в кадетских школах и корпусах.</w:t>
      </w:r>
    </w:p>
    <w:p w:rsidR="00D07CBF" w:rsidRDefault="00CE0883">
      <w:pPr>
        <w:pStyle w:val="ConsPlusNormal0"/>
        <w:spacing w:before="240"/>
        <w:jc w:val="both"/>
      </w:pPr>
      <w:r>
        <w:t>Настоящий приказ действует до 1 сентября 2027 года.</w:t>
      </w:r>
    </w:p>
    <w:p w:rsidR="00D07CBF" w:rsidRDefault="00D07CBF">
      <w:pPr>
        <w:pStyle w:val="ConsPlusNormal0"/>
        <w:jc w:val="both"/>
      </w:pPr>
    </w:p>
    <w:p w:rsidR="00D07CBF" w:rsidRDefault="00CE0883">
      <w:pPr>
        <w:pStyle w:val="ConsPlusNormal0"/>
        <w:jc w:val="both"/>
      </w:pPr>
      <w:r>
        <w:rPr>
          <w:b/>
        </w:rPr>
        <w:t>С 1 сентября 2025 года подлежит применению обновленный порядок отбора лиц для приема на обучение по образовательным программам среднего профессиональн</w:t>
      </w:r>
      <w:r>
        <w:rPr>
          <w:b/>
        </w:rPr>
        <w:t>ого образования в области искусств, интегрированным с образовательными программами основного общего и среднего общего образования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9" w:tooltip="Приказ Минкультуры России от 10.03.2025 N 421 &quot;Об утверждении Порядка отбора лиц для приема на обучение по образовательным программам среднего профессионального образования в области искусств, интегрированным с образовательными программами основного общего и с">
              <w:r w:rsidR="00CE0883">
                <w:rPr>
                  <w:color w:val="0000FF"/>
                  <w:sz w:val="20"/>
                </w:rPr>
                <w:t>Приказ</w:t>
              </w:r>
            </w:hyperlink>
            <w:r w:rsidR="00CE0883">
              <w:rPr>
                <w:sz w:val="20"/>
              </w:rPr>
              <w:t xml:space="preserve"> Минкультуры </w:t>
            </w:r>
            <w:r w:rsidR="00CE0883">
              <w:rPr>
                <w:sz w:val="20"/>
              </w:rPr>
              <w:t>России от 10.03.2025 N 421</w:t>
            </w:r>
            <w:r w:rsidR="00CE0883">
              <w:rPr>
                <w:sz w:val="20"/>
              </w:rPr>
              <w:br/>
              <w:t xml:space="preserve">"Об утверждении Порядка отбора лиц для приема на обучение по образовательным программам среднего профессионального образования в области искусств, интегрированным с образовательными программами основного общего и среднего общего </w:t>
            </w:r>
            <w:r w:rsidR="00CE0883">
              <w:rPr>
                <w:sz w:val="20"/>
              </w:rPr>
              <w:t>образования"</w:t>
            </w:r>
            <w:r w:rsidR="00CE0883">
              <w:rPr>
                <w:sz w:val="20"/>
              </w:rPr>
              <w:br/>
              <w:t>Зарегистрировано в Минюсте России 09.04.2025 N 81785.</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Утратит силу приказ Минкультуры от 25 ноября 2013 года N 1950, которым утвержден аналогичный порядок.</w:t>
      </w:r>
    </w:p>
    <w:p w:rsidR="00D07CBF" w:rsidRDefault="00CE0883">
      <w:pPr>
        <w:pStyle w:val="ConsPlusNormal0"/>
        <w:spacing w:before="240"/>
        <w:jc w:val="both"/>
      </w:pPr>
      <w:r>
        <w:t>Настоящий приказ действует до 1 сентября 2031 года.</w:t>
      </w:r>
    </w:p>
    <w:p w:rsidR="00D07CBF" w:rsidRDefault="00D07CBF">
      <w:pPr>
        <w:pStyle w:val="ConsPlusNormal0"/>
        <w:jc w:val="both"/>
      </w:pPr>
    </w:p>
    <w:p w:rsidR="00D07CBF" w:rsidRDefault="00CE0883">
      <w:pPr>
        <w:pStyle w:val="ConsPlusNormal0"/>
        <w:jc w:val="both"/>
      </w:pPr>
      <w:r>
        <w:rPr>
          <w:b/>
        </w:rPr>
        <w:t>С 1 сентября 2025 года подлежит применению обновленный перечень вступительных испытаний при приеме на обучение по образовательным программам СПО по профессиям и специальностям, требующим у поступающих наличия определенных творческих способностей, физически</w:t>
      </w:r>
      <w:r>
        <w:rPr>
          <w:b/>
        </w:rPr>
        <w:t>х или психологических качеств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40" w:tooltip="Приказ Минпросвещения России от 17.03.2025 N 212 &quot;Об утверждении Перечня вступительных испытаний при приеме на обучение по образовательным программам среднего профессионального образования по профессиям и специальностям, требующим у поступающих наличия определ">
              <w:r w:rsidR="00CE0883">
                <w:rPr>
                  <w:color w:val="0000FF"/>
                  <w:sz w:val="20"/>
                </w:rPr>
                <w:t>Приказ</w:t>
              </w:r>
            </w:hyperlink>
            <w:r w:rsidR="00CE0883">
              <w:rPr>
                <w:sz w:val="20"/>
              </w:rPr>
              <w:t xml:space="preserve"> Минпросвещения России от 17.03.2025 N 212</w:t>
            </w:r>
            <w:r w:rsidR="00CE0883">
              <w:rPr>
                <w:sz w:val="20"/>
              </w:rPr>
              <w:br/>
              <w:t>"Об утверждении Перечня вступительных испытаний при приеме на обучение</w:t>
            </w:r>
            <w:r w:rsidR="00CE0883">
              <w:rPr>
                <w:sz w:val="20"/>
              </w:rPr>
              <w:t xml:space="preserve"> по образовательным программам среднего профессионального образования по профессиям и специальностям, требующим у поступающих наличия определенных творческих способностей, физических и (или) психологических качеств"</w:t>
            </w:r>
            <w:r w:rsidR="00CE0883">
              <w:rPr>
                <w:sz w:val="20"/>
              </w:rPr>
              <w:br/>
              <w:t>Зарегистрировано в Минюсте России 08.04.</w:t>
            </w:r>
            <w:r w:rsidR="00CE0883">
              <w:rPr>
                <w:sz w:val="20"/>
              </w:rPr>
              <w:t>2025 N 81774.</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Утратит силу приказ Минобрнауки от 30 декабря 2013 года N 1422, которым утвержден аналогичный перечень.</w:t>
      </w:r>
    </w:p>
    <w:p w:rsidR="00D07CBF" w:rsidRDefault="00CE0883">
      <w:pPr>
        <w:pStyle w:val="ConsPlusNormal0"/>
        <w:spacing w:before="240"/>
        <w:jc w:val="both"/>
      </w:pPr>
      <w:r>
        <w:t>Настоящий приказ действует до 1 сентября 2031 года.</w:t>
      </w:r>
    </w:p>
    <w:p w:rsidR="00D07CBF" w:rsidRDefault="00D07CBF">
      <w:pPr>
        <w:pStyle w:val="ConsPlusNormal0"/>
        <w:jc w:val="both"/>
      </w:pPr>
    </w:p>
    <w:p w:rsidR="00D07CBF" w:rsidRDefault="00CE0883">
      <w:pPr>
        <w:pStyle w:val="ConsPlusNormal0"/>
        <w:jc w:val="both"/>
      </w:pPr>
      <w:r>
        <w:rPr>
          <w:b/>
        </w:rPr>
        <w:t>Внесены изменения в количество проходных баллов по общеобразовательным предметам, необходимое для участия в заключительном этапе всероссийской олимпиады школьников 2024/25 учебного года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41" w:tooltip="Приказ Минпросвещения России от 02.04.2025 N 262 &quot;О внесении изменения в количество проходных баллов, необходимое для участия в заключительном этапе всероссийской олимпиады школьников 2024/25 учебного года по общеобразовательным предметам, определенное приказо">
              <w:r w:rsidR="00CE0883">
                <w:rPr>
                  <w:color w:val="0000FF"/>
                  <w:sz w:val="20"/>
                </w:rPr>
                <w:t>Приказ</w:t>
              </w:r>
            </w:hyperlink>
            <w:r w:rsidR="00CE0883">
              <w:rPr>
                <w:sz w:val="20"/>
              </w:rPr>
              <w:t xml:space="preserve"> Минпросвещения России от 02.04.2025 N 262</w:t>
            </w:r>
            <w:r w:rsidR="00CE0883">
              <w:rPr>
                <w:sz w:val="20"/>
              </w:rPr>
              <w:br/>
              <w:t>"О внесении изменения в количество проходных баллов, необходимое для участия в заключительном этапе всероссийской олимпиады школьников 2024/25 учебного года по общеобразо</w:t>
            </w:r>
            <w:r w:rsidR="00CE0883">
              <w:rPr>
                <w:sz w:val="20"/>
              </w:rPr>
              <w:t>вательным предметам, определенное приказом Министерства просвещения Российской Федерации от 24 февраля 2025 г. N 139"</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lastRenderedPageBreak/>
        <w:t>Определено необходимое количество проходных баллов в 9 - 11 классах по экономике, основам безопасности и защиты Родины и географии.</w:t>
      </w:r>
    </w:p>
    <w:p w:rsidR="00D07CBF" w:rsidRDefault="00D07CBF">
      <w:pPr>
        <w:pStyle w:val="ConsPlusNormal0"/>
        <w:jc w:val="both"/>
      </w:pPr>
    </w:p>
    <w:p w:rsidR="00D07CBF" w:rsidRDefault="00CE0883">
      <w:pPr>
        <w:pStyle w:val="ConsPlusNormal0"/>
        <w:jc w:val="both"/>
      </w:pPr>
      <w:r>
        <w:rPr>
          <w:b/>
        </w:rPr>
        <w:t>Соо</w:t>
      </w:r>
      <w:r>
        <w:rPr>
          <w:b/>
        </w:rPr>
        <w:t>бщается о мерах поддержки участникам СВО и их детям, информация о которых должна быть размещена на сайтах образовательных организаций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42" w:tooltip="&lt;Письмо&gt; Минобрнауки России от 28.03.2025 N МН-7/1368 &quot;О направлении информации&quot; (вместе с &quot;Информацией для размещения на сайте образовательных организаций&quot;) {КонсультантПлюс}">
              <w:r>
                <w:rPr>
                  <w:color w:val="0000FF"/>
                  <w:sz w:val="20"/>
                </w:rPr>
                <w:t>Письмо&gt;</w:t>
              </w:r>
            </w:hyperlink>
            <w:r>
              <w:rPr>
                <w:sz w:val="20"/>
              </w:rPr>
              <w:t xml:space="preserve"> Минобрнауки России от 28.03.2025 N МН-7/1368</w:t>
            </w:r>
            <w:r>
              <w:rPr>
                <w:sz w:val="20"/>
              </w:rPr>
              <w:br/>
              <w:t>"О направлении информации"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письме приводятся следующие меры поддержки участников СВО и их детей:</w:t>
      </w:r>
    </w:p>
    <w:p w:rsidR="00D07CBF" w:rsidRDefault="00CE0883">
      <w:pPr>
        <w:pStyle w:val="ConsPlusNormal0"/>
        <w:spacing w:before="240"/>
        <w:jc w:val="both"/>
      </w:pPr>
      <w:r>
        <w:t>льготы при приеме на обучение по программам бакалавриата и специалитета, в том чис</w:t>
      </w:r>
      <w:r>
        <w:t>ле право на прием за счет бюджетных ассигнований в рамках отдельной квоты (льготы также распространяются на неродных усыновленных детей участников СВО);</w:t>
      </w:r>
    </w:p>
    <w:p w:rsidR="00D07CBF" w:rsidRDefault="00CE0883">
      <w:pPr>
        <w:pStyle w:val="ConsPlusNormal0"/>
        <w:spacing w:before="240"/>
        <w:jc w:val="both"/>
      </w:pPr>
      <w:r>
        <w:t>право на прием на подготовительные отделения образовательных организаций на обучение за счет бюджетных средств;</w:t>
      </w:r>
    </w:p>
    <w:p w:rsidR="00D07CBF" w:rsidRDefault="00CE0883">
      <w:pPr>
        <w:pStyle w:val="ConsPlusNormal0"/>
        <w:spacing w:before="240"/>
        <w:jc w:val="both"/>
      </w:pPr>
      <w:r>
        <w:t>приоритетное право на переход с платного обучения на бесплатное в случае обучения ребенка участника СВО в образовательной организации на основан</w:t>
      </w:r>
      <w:r>
        <w:t>ии договора об оказании платных образовательных услуг.</w:t>
      </w:r>
    </w:p>
    <w:p w:rsidR="00D07CBF" w:rsidRDefault="00D07CBF">
      <w:pPr>
        <w:pStyle w:val="ConsPlusNormal0"/>
        <w:jc w:val="both"/>
      </w:pPr>
    </w:p>
    <w:p w:rsidR="00D07CBF" w:rsidRDefault="00CE0883">
      <w:pPr>
        <w:pStyle w:val="ConsPlusNormal0"/>
        <w:jc w:val="both"/>
      </w:pPr>
      <w:r>
        <w:rPr>
          <w:b/>
        </w:rPr>
        <w:t>Минпросвещения: с 1 апреля 2025 года на региональных порталах госуслуг исполнительным органам субъектов РФ необходимо размещать результаты тестирования детей-иностранцев на знание русского языка, пров</w:t>
      </w:r>
      <w:r>
        <w:rPr>
          <w:b/>
        </w:rPr>
        <w:t>одимого при их приеме в российские школы</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43" w:tooltip="&lt;Письмо&gt; Минпросвещения России от 01.04.2025 N 04-304 &quot;О публикации результатов тестирования на знание русского языка&quot; {КонсультантПлюс}">
              <w:r>
                <w:rPr>
                  <w:color w:val="0000FF"/>
                  <w:sz w:val="20"/>
                </w:rPr>
                <w:t>Письмо&gt;</w:t>
              </w:r>
            </w:hyperlink>
            <w:r>
              <w:rPr>
                <w:sz w:val="20"/>
              </w:rPr>
              <w:t xml:space="preserve"> Минпросвещени</w:t>
            </w:r>
            <w:r>
              <w:rPr>
                <w:sz w:val="20"/>
              </w:rPr>
              <w:t>я России от 01.04.2025 N 04-304</w:t>
            </w:r>
            <w:r>
              <w:rPr>
                <w:sz w:val="20"/>
              </w:rPr>
              <w:br/>
              <w:t>"О публикации результатов тестирования на знание русского языка"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Отмечено, что размещение информации о результатах тестирования в личных кабинетах пользователей на Едином портале госуслуг планируется после проведения работ</w:t>
      </w:r>
      <w:r>
        <w:t xml:space="preserve"> по утверждению нормативных правовых актов на федеральном уровне с последующей доработкой федеральных информационных систем.</w:t>
      </w:r>
    </w:p>
    <w:p w:rsidR="00D07CBF" w:rsidRDefault="00D07CBF">
      <w:pPr>
        <w:pStyle w:val="ConsPlusNormal0"/>
        <w:jc w:val="both"/>
      </w:pPr>
    </w:p>
    <w:p w:rsidR="00D07CBF" w:rsidRDefault="00CE0883">
      <w:pPr>
        <w:pStyle w:val="ConsPlusNormal0"/>
        <w:jc w:val="both"/>
      </w:pPr>
      <w:r>
        <w:rPr>
          <w:b/>
        </w:rPr>
        <w:t>Утвержден регламент проведения заключительного этапа всероссийской олимпиады школьников в 2024/25 учебном году</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w:t>
            </w:r>
            <w:hyperlink r:id="rId144" w:tooltip="&quot;Регламент проведения заключительного этапа всероссийской олимпиады школьников в 2024/25 учебном году&quot; (утв. Минпросвещения России 22.01.2025) {КонсультантПлюс}">
              <w:r>
                <w:rPr>
                  <w:color w:val="0000FF"/>
                  <w:sz w:val="20"/>
                </w:rPr>
                <w:t>Регламент</w:t>
              </w:r>
            </w:hyperlink>
            <w:r>
              <w:rPr>
                <w:sz w:val="20"/>
              </w:rPr>
              <w:t xml:space="preserve"> </w:t>
            </w:r>
            <w:r>
              <w:rPr>
                <w:sz w:val="20"/>
              </w:rPr>
              <w:t>проведения заключительного этапа всероссийской олимпиады школьников в 2024/25 учебном году"</w:t>
            </w:r>
            <w:r>
              <w:rPr>
                <w:sz w:val="20"/>
              </w:rPr>
              <w:br/>
              <w:t>(утв. Минпросвещения России 22.01.2025)</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Регламент определяет:</w:t>
      </w:r>
    </w:p>
    <w:p w:rsidR="00D07CBF" w:rsidRDefault="00CE0883">
      <w:pPr>
        <w:pStyle w:val="ConsPlusNormal0"/>
        <w:spacing w:before="240"/>
        <w:jc w:val="both"/>
      </w:pPr>
      <w:r>
        <w:t>порядок проведения соревновательных туров заключительного этапа всероссийской олимпиады школьников;</w:t>
      </w:r>
    </w:p>
    <w:p w:rsidR="00D07CBF" w:rsidRDefault="00CE0883">
      <w:pPr>
        <w:pStyle w:val="ConsPlusNormal0"/>
        <w:spacing w:before="240"/>
        <w:jc w:val="both"/>
      </w:pPr>
      <w:r>
        <w:t>порядок тиражирования комплектов олимпиадных заданий;</w:t>
      </w:r>
    </w:p>
    <w:p w:rsidR="00D07CBF" w:rsidRDefault="00CE0883">
      <w:pPr>
        <w:pStyle w:val="ConsPlusNormal0"/>
        <w:spacing w:before="240"/>
        <w:jc w:val="both"/>
      </w:pPr>
      <w:r>
        <w:lastRenderedPageBreak/>
        <w:t>порядок регистрации участников олимпиады и сопровождающих лиц;</w:t>
      </w:r>
    </w:p>
    <w:p w:rsidR="00D07CBF" w:rsidRDefault="00CE0883">
      <w:pPr>
        <w:pStyle w:val="ConsPlusNormal0"/>
        <w:spacing w:before="240"/>
        <w:jc w:val="both"/>
      </w:pPr>
      <w:r>
        <w:t>процедуры кодирования (обезличивания) и декодирования олимпиадных работ участников;</w:t>
      </w:r>
    </w:p>
    <w:p w:rsidR="00D07CBF" w:rsidRDefault="00CE0883">
      <w:pPr>
        <w:pStyle w:val="ConsPlusNormal0"/>
        <w:spacing w:before="240"/>
        <w:jc w:val="both"/>
      </w:pPr>
      <w:r>
        <w:t>порядок оценивания выполненных олимпиадных работ участн</w:t>
      </w:r>
      <w:r>
        <w:t>иков;</w:t>
      </w:r>
    </w:p>
    <w:p w:rsidR="00D07CBF" w:rsidRDefault="00CE0883">
      <w:pPr>
        <w:pStyle w:val="ConsPlusNormal0"/>
        <w:spacing w:before="240"/>
        <w:jc w:val="both"/>
      </w:pPr>
      <w:r>
        <w:t>процедуры анализа олимпиадных заданий и их решений, показа выполненных олимпиадных работ;</w:t>
      </w:r>
    </w:p>
    <w:p w:rsidR="00D07CBF" w:rsidRDefault="00CE0883">
      <w:pPr>
        <w:pStyle w:val="ConsPlusNormal0"/>
        <w:spacing w:before="240"/>
        <w:jc w:val="both"/>
      </w:pPr>
      <w:r>
        <w:t>процедуру рассмотрения апелляции о несогласии с выставленными баллами;</w:t>
      </w:r>
    </w:p>
    <w:p w:rsidR="00D07CBF" w:rsidRDefault="00CE0883">
      <w:pPr>
        <w:pStyle w:val="ConsPlusNormal0"/>
        <w:spacing w:before="240"/>
        <w:jc w:val="both"/>
      </w:pPr>
      <w:r>
        <w:t>порядок подведения итогов олимпиады.</w:t>
      </w:r>
    </w:p>
    <w:p w:rsidR="00D07CBF" w:rsidRDefault="00D07CBF">
      <w:pPr>
        <w:pStyle w:val="ConsPlusNormal0"/>
        <w:jc w:val="both"/>
      </w:pPr>
    </w:p>
    <w:p w:rsidR="00D07CBF" w:rsidRDefault="00CE0883">
      <w:pPr>
        <w:pStyle w:val="ConsPlusNormal0"/>
        <w:jc w:val="both"/>
        <w:outlineLvl w:val="1"/>
      </w:pPr>
      <w:r>
        <w:rPr>
          <w:b/>
        </w:rPr>
        <w:t>ЗДРАВООХРАНЕНИЕ</w:t>
      </w:r>
    </w:p>
    <w:p w:rsidR="00D07CBF" w:rsidRDefault="00CE0883">
      <w:pPr>
        <w:pStyle w:val="ConsPlusNormal0"/>
        <w:spacing w:before="240"/>
        <w:jc w:val="both"/>
      </w:pPr>
      <w:r>
        <w:rPr>
          <w:b/>
        </w:rPr>
        <w:t>С 1 сентября 2025 года устанавливается новый порядок государственного регулирования цен на лекарственные препараты, включенные в перечень ЖНВЛП</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45" w:tooltip="Постановление Правительства РФ от 08.04.2025 N 462 &quot;О государственном регулировании цен на лекарственные препараты, включенные в перечень жизненно необходимых и важнейших лекарственных препаратов для медицинского применения&quot; (вместе с &quot;Правилами государственно">
              <w:r w:rsidR="00CE0883">
                <w:rPr>
                  <w:color w:val="0000FF"/>
                  <w:sz w:val="20"/>
                </w:rPr>
                <w:t>Пос</w:t>
              </w:r>
              <w:r w:rsidR="00CE0883">
                <w:rPr>
                  <w:color w:val="0000FF"/>
                  <w:sz w:val="20"/>
                </w:rPr>
                <w:t>тановление</w:t>
              </w:r>
            </w:hyperlink>
            <w:r w:rsidR="00CE0883">
              <w:rPr>
                <w:sz w:val="20"/>
              </w:rPr>
              <w:t xml:space="preserve"> Правительства РФ от 08.04.2025 N 462</w:t>
            </w:r>
            <w:r w:rsidR="00CE0883">
              <w:rPr>
                <w:sz w:val="20"/>
              </w:rPr>
              <w:br/>
              <w:t>"О государственном регулировании цен на лекарственные препараты, включенные в перечень жизненно необходимых и важнейших лекарственных препаратов для медицинского применения"</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Предусмотрено сокращение срока п</w:t>
      </w:r>
      <w:r>
        <w:t>редоставления государственной услуги по регистрации (перерегистрации) предельных отпускных цен производителей на лекарственные препараты, включенные в перечень ЖНВЛП, уменьшение количества предоставляемых для этого документов, а также закреплена возможност</w:t>
      </w:r>
      <w:r>
        <w:t>ь получения услуги, в том числе с помощью Единого портала госуслуг.</w:t>
      </w:r>
    </w:p>
    <w:p w:rsidR="00D07CBF" w:rsidRDefault="00CE0883">
      <w:pPr>
        <w:pStyle w:val="ConsPlusNormal0"/>
        <w:spacing w:before="240"/>
        <w:jc w:val="both"/>
      </w:pPr>
      <w:r>
        <w:t>Утратит силу в том числе постановление Правительства РФ от 29.10.2010 N 865 "О государственном регулировании цен на лекарственные препараты, включенные в перечень жизненно необходимых и ва</w:t>
      </w:r>
      <w:r>
        <w:t>жнейших лекарственных препаратов".</w:t>
      </w:r>
    </w:p>
    <w:p w:rsidR="00D07CBF" w:rsidRDefault="00D07CBF">
      <w:pPr>
        <w:pStyle w:val="ConsPlusNormal0"/>
        <w:jc w:val="both"/>
      </w:pPr>
    </w:p>
    <w:p w:rsidR="00D07CBF" w:rsidRDefault="00CE0883">
      <w:pPr>
        <w:pStyle w:val="ConsPlusNormal0"/>
        <w:jc w:val="both"/>
      </w:pPr>
      <w:r>
        <w:rPr>
          <w:b/>
        </w:rPr>
        <w:t>С 01.09.2025 вступает в силу изменение в СанПиН 1.2.3685-21 "Гигиенические нормативы и требования к обеспечению безопасности и (или) безвредности для человека факторов среды обитания"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46" w:tooltip="Постановление Главного государственного санитарного врача РФ от 16.12.2024 N 12 &quot;О внесении изменения в санитарные правила и нормы СанПиН 1.2.3685-21 &quot;Гигиенические нормативы и требования к обеспечению безопасности и (или) безвредности для человека факторов ср">
              <w:r w:rsidR="00CE0883">
                <w:rPr>
                  <w:color w:val="0000FF"/>
                  <w:sz w:val="20"/>
                </w:rPr>
                <w:t>Постановление</w:t>
              </w:r>
            </w:hyperlink>
            <w:r w:rsidR="00CE0883">
              <w:rPr>
                <w:sz w:val="20"/>
              </w:rPr>
              <w:t xml:space="preserve"> Главного государственного санитарного врача РФ от 16.12.2024 N 12</w:t>
            </w:r>
            <w:r w:rsidR="00CE0883">
              <w:rPr>
                <w:sz w:val="20"/>
              </w:rPr>
              <w:br/>
              <w:t>"О внесении изменения в санитарные правила и нормы СанПиН 1.2.3685-21 "Ги</w:t>
            </w:r>
            <w:r w:rsidR="00CE0883">
              <w:rPr>
                <w:sz w:val="20"/>
              </w:rPr>
              <w:t>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28.01.2021 N 2"</w:t>
            </w:r>
            <w:r w:rsidR="00CE0883">
              <w:rPr>
                <w:sz w:val="20"/>
              </w:rPr>
              <w:br/>
              <w:t>Зарегистрировано в Мин</w:t>
            </w:r>
            <w:r w:rsidR="00CE0883">
              <w:rPr>
                <w:sz w:val="20"/>
              </w:rPr>
              <w:t>юсте России 08.04.2025 N 81783.</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новой редакции изложены гигиенические нормативы содержания пестицидов в объектах окружающей среды.</w:t>
      </w:r>
    </w:p>
    <w:p w:rsidR="00D07CBF" w:rsidRDefault="00D07CBF">
      <w:pPr>
        <w:pStyle w:val="ConsPlusNormal0"/>
        <w:jc w:val="both"/>
      </w:pPr>
    </w:p>
    <w:p w:rsidR="00D07CBF" w:rsidRDefault="00CE0883">
      <w:pPr>
        <w:pStyle w:val="ConsPlusNormal0"/>
        <w:jc w:val="both"/>
      </w:pPr>
      <w:r>
        <w:rPr>
          <w:b/>
        </w:rPr>
        <w:t>С 1 сентября 2025 года подлежат применению обновленные правила отпуска лекарственных препаратов для медицинского примене</w:t>
      </w:r>
      <w:r>
        <w:rPr>
          <w:b/>
        </w:rPr>
        <w:t>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47" w:tooltip="Приказ Минздрава России от 07.03.2025 N 100н &quot;Об утверждении Правил отпуска лекарственных препаратов для медицинского применения аптечными организациями, индивидуальными предпринимателями, имеющими лицензию на осуществление фармацевтической деятельности, медиц">
              <w:r w:rsidR="00CE0883">
                <w:rPr>
                  <w:color w:val="0000FF"/>
                  <w:sz w:val="20"/>
                </w:rPr>
                <w:t>Приказ</w:t>
              </w:r>
            </w:hyperlink>
            <w:r w:rsidR="00CE0883">
              <w:rPr>
                <w:sz w:val="20"/>
              </w:rPr>
              <w:t xml:space="preserve"> Минздрава России от 07.03.2025 N 100н</w:t>
            </w:r>
            <w:r w:rsidR="00CE0883">
              <w:rPr>
                <w:sz w:val="20"/>
              </w:rPr>
              <w:br/>
              <w:t xml:space="preserve">"Об утверждении Правил отпуска лекарственных препаратов для медицинского применения аптечными организациями, </w:t>
            </w:r>
            <w:r w:rsidR="00CE0883">
              <w:rPr>
                <w:sz w:val="20"/>
              </w:rPr>
              <w:t>индивидуальными предпринимателями, имеющими лицензию на осуществление фармацевтической деятельности, медицинскими организациями, имеющими лицензию на осуществление фармацевтической деятельности, и их обособленными подразделениями, расположенными в сельских</w:t>
            </w:r>
            <w:r w:rsidR="00CE0883">
              <w:rPr>
                <w:sz w:val="20"/>
              </w:rPr>
              <w:t xml:space="preserve"> населенных пунктах, в которых отсутствуют аптечные организации, Правил отпуска наркотических средств и психотропных веществ, зарегистрированных в качестве лекарственных препаратов для медицинского применения, лекарственных препаратов для медицинского прим</w:t>
            </w:r>
            <w:r w:rsidR="00CE0883">
              <w:rPr>
                <w:sz w:val="20"/>
              </w:rPr>
              <w:t>енения, содержащих наркотические средства и психотропные вещества, Порядка отпуска гражданам аптечными организациями иммунобиологических лекарственных препаратов для иммунопрофилактики"</w:t>
            </w:r>
            <w:r w:rsidR="00CE0883">
              <w:rPr>
                <w:sz w:val="20"/>
              </w:rPr>
              <w:br/>
              <w:t>Зарегистрировано в Минюсте России 09.04.2025 N 81789.</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Новыми правилами предусматривается, в частности, что в случае отсутствия у субъекта розничной торговли лекарственного препарата, указанного в рецепте, за исключением необходимости закупки лекарственного препарата, данный лекарственный препарат отпускается </w:t>
      </w:r>
      <w:r>
        <w:t>субъектом розничной торговли в срок, не превышающий десяти рабочих дней с даты обращения гражданина к субъекту розничной торговли, за исключением лекарственного препарата, выписанного на рецепте с пометкой "cito" (срочно), который отпускается в срок, не пр</w:t>
      </w:r>
      <w:r>
        <w:t>евышающий трех рабочих дней с даты обращения.</w:t>
      </w:r>
    </w:p>
    <w:p w:rsidR="00D07CBF" w:rsidRDefault="00CE0883">
      <w:pPr>
        <w:pStyle w:val="ConsPlusNormal0"/>
        <w:spacing w:before="240"/>
        <w:jc w:val="both"/>
      </w:pPr>
      <w:r>
        <w:t>В случае необходимости закупки лекарственного препарата, указанного в рецепте, данный лекарственный препарат отпускается субъектом розничной торговли в срок, не превышающий тридцати рабочих дней с даты обращени</w:t>
      </w:r>
      <w:r>
        <w:t>я гражданина.</w:t>
      </w:r>
    </w:p>
    <w:p w:rsidR="00D07CBF" w:rsidRDefault="00CE0883">
      <w:pPr>
        <w:pStyle w:val="ConsPlusNormal0"/>
        <w:spacing w:before="240"/>
        <w:jc w:val="both"/>
      </w:pPr>
      <w:r>
        <w:t>Также субъектам розничной торговли запрещается отпускать гражданам лекарственные препараты, которые в соответствии с инструкциями по их медицинскому применению предназначены для применения только в медицинских организациях в стационарных усло</w:t>
      </w:r>
      <w:r>
        <w:t>виях и (или) в условиях дневного стационара.</w:t>
      </w:r>
    </w:p>
    <w:p w:rsidR="00D07CBF" w:rsidRDefault="00CE0883">
      <w:pPr>
        <w:pStyle w:val="ConsPlusNormal0"/>
        <w:spacing w:before="240"/>
        <w:jc w:val="both"/>
      </w:pPr>
      <w:r>
        <w:t>Признается утратившим силу приказ Минздрава от 24 ноября 2021 года N 1093н, регулирующий аналогичные правоотношения.</w:t>
      </w:r>
    </w:p>
    <w:p w:rsidR="00D07CBF" w:rsidRDefault="00CE0883">
      <w:pPr>
        <w:pStyle w:val="ConsPlusNormal0"/>
        <w:spacing w:before="240"/>
        <w:jc w:val="both"/>
      </w:pPr>
      <w:r>
        <w:t>Настоящий приказ действует до 1 сентября 2031 года.</w:t>
      </w:r>
    </w:p>
    <w:p w:rsidR="00D07CBF" w:rsidRDefault="00D07CBF">
      <w:pPr>
        <w:pStyle w:val="ConsPlusNormal0"/>
        <w:jc w:val="both"/>
      </w:pPr>
    </w:p>
    <w:p w:rsidR="00D07CBF" w:rsidRDefault="00CE0883">
      <w:pPr>
        <w:pStyle w:val="ConsPlusNormal0"/>
        <w:jc w:val="both"/>
      </w:pPr>
      <w:r>
        <w:rPr>
          <w:b/>
        </w:rPr>
        <w:t>С 1 сентября 2025 года устанавливается об</w:t>
      </w:r>
      <w:r>
        <w:rPr>
          <w:b/>
        </w:rPr>
        <w:t>новленный перечень сведений, которые медицинские организации должны размещать на своих официальных сайтах для проведения независимой оценки качества оказания ими услуг</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48" w:tooltip="Приказ Минздрава России от 13.03.2025 N 118н &quot;Об информации, необходимой для проведения независимой оценки качества условий оказания услуг медицинскими организациями, и требованиях к содержанию и форме предоставления информации о деятельности медицинских орган">
              <w:r w:rsidR="00CE0883">
                <w:rPr>
                  <w:color w:val="0000FF"/>
                  <w:sz w:val="20"/>
                </w:rPr>
                <w:t>Приказ</w:t>
              </w:r>
            </w:hyperlink>
            <w:r w:rsidR="00CE0883">
              <w:rPr>
                <w:sz w:val="20"/>
              </w:rPr>
              <w:t xml:space="preserve"> Минздрава России от 13.03.2025 N 118н</w:t>
            </w:r>
            <w:r w:rsidR="00CE0883">
              <w:rPr>
                <w:sz w:val="20"/>
              </w:rPr>
              <w:br/>
              <w:t>"Об информации, необходимой для проведения независимой оценки качества условий оказания услуг медицинскими ор</w:t>
            </w:r>
            <w:r w:rsidR="00CE0883">
              <w:rPr>
                <w:sz w:val="20"/>
              </w:rPr>
              <w:t>ганизациями, и требованиях к содержанию и форме предоставления информации о деятельности медицинских организаций, размещаемой на официальных сайтах Министерства здравоохранения Российской Федерации, органов государственной власти субъектов Российской Федер</w:t>
            </w:r>
            <w:r w:rsidR="00CE0883">
              <w:rPr>
                <w:sz w:val="20"/>
              </w:rPr>
              <w:t>ации, органов местного самоуправления и медицинских организаций в информационно-телекоммуникационной сети "Интернет"</w:t>
            </w:r>
            <w:r w:rsidR="00CE0883">
              <w:rPr>
                <w:sz w:val="20"/>
              </w:rPr>
              <w:br/>
              <w:t>Зарегистрировано в Минюсте России 10.04.2025 N 81806.</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Утверждены также требования к содержанию и форме предоставления информации о деятел</w:t>
      </w:r>
      <w:r>
        <w:t xml:space="preserve">ьности медицинских организаций, размещаемой на официальных сайтах Минздрава России, </w:t>
      </w:r>
      <w:r>
        <w:lastRenderedPageBreak/>
        <w:t>органов государственной власти субъектов РФ, органов местного самоуправления и медицинских организаций.</w:t>
      </w:r>
    </w:p>
    <w:p w:rsidR="00D07CBF" w:rsidRDefault="00CE0883">
      <w:pPr>
        <w:pStyle w:val="ConsPlusNormal0"/>
        <w:spacing w:before="240"/>
        <w:jc w:val="both"/>
      </w:pPr>
      <w:r>
        <w:t>Утратит силу аналогичный приказ Минздрава России от 30.12.2014 N 956</w:t>
      </w:r>
      <w:r>
        <w:t>н.</w:t>
      </w:r>
    </w:p>
    <w:p w:rsidR="00D07CBF" w:rsidRDefault="00D07CBF">
      <w:pPr>
        <w:pStyle w:val="ConsPlusNormal0"/>
        <w:jc w:val="both"/>
      </w:pPr>
    </w:p>
    <w:p w:rsidR="00D07CBF" w:rsidRDefault="00CE0883">
      <w:pPr>
        <w:pStyle w:val="ConsPlusNormal0"/>
        <w:jc w:val="both"/>
      </w:pPr>
      <w:r>
        <w:rPr>
          <w:b/>
        </w:rPr>
        <w:t>Утверждено Положение о межведомственной комиссии по определению дефектуры или риска возникновения дефектуры лекарственных препаратов в связи с введением в отношении РФ ограничительных мер экономического характера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49" w:tooltip="Приказ Минздрава России от 17.03.2025 N 128н &quot;Об утверждении Положения о межведомственной комиссии по определению дефектуры или риска возникновения дефектуры лекарственных препаратов в связи с введением в отношении Российской Федерации ограничительных мер экон">
              <w:r w:rsidR="00CE0883">
                <w:rPr>
                  <w:color w:val="0000FF"/>
                  <w:sz w:val="20"/>
                </w:rPr>
                <w:t>Приказ</w:t>
              </w:r>
            </w:hyperlink>
            <w:r w:rsidR="00CE0883">
              <w:rPr>
                <w:sz w:val="20"/>
              </w:rPr>
              <w:t xml:space="preserve"> Минздрава России от 17.03.2025 N 128н</w:t>
            </w:r>
            <w:r w:rsidR="00CE0883">
              <w:rPr>
                <w:sz w:val="20"/>
              </w:rPr>
              <w:br/>
              <w:t>"Об утверждении Положения о межведомственной комиссии по определению дефектуры или риска возникновения дефектуры лекарственных препаратов в свя</w:t>
            </w:r>
            <w:r w:rsidR="00CE0883">
              <w:rPr>
                <w:sz w:val="20"/>
              </w:rPr>
              <w:t>зи с введением в отношении Российской Федерации ограничительных мер экономического характера и форм заключений указанной межведомственной комиссии об определении дефектуры или риска возникновения дефектуры лекарственных препаратов для медицинского применен</w:t>
            </w:r>
            <w:r w:rsidR="00CE0883">
              <w:rPr>
                <w:sz w:val="20"/>
              </w:rPr>
              <w:t>ия с указанием наименований (международных непатентованных, или химических, или группировочных), их форм, дозировок, наличия терапевтических аналогов, требуемых объемов для целей ввоза в Российскую Федерацию и в иных случаях обращения лекарственных препара</w:t>
            </w:r>
            <w:r w:rsidR="00CE0883">
              <w:rPr>
                <w:sz w:val="20"/>
              </w:rPr>
              <w:t>тов, о возможности (невозможности) выдачи разрешения на временное обращение серии (партии) лекарственного препарата, не зарегистрированного в Российской Федерации, имеющего зарегистрированные в Российской Федерации аналоги по международному непатентованном</w:t>
            </w:r>
            <w:r w:rsidR="00CE0883">
              <w:rPr>
                <w:sz w:val="20"/>
              </w:rPr>
              <w:t>у наименованию и разрешенного для медицинского применения на территории иностранных государств уполномоченными органами соответствующих иностранных государств, и о возможности (невозможности) перевозки, реализации, передачи и до окончания срока годности хр</w:t>
            </w:r>
            <w:r w:rsidR="00CE0883">
              <w:rPr>
                <w:sz w:val="20"/>
              </w:rPr>
              <w:t>анения, отпуска, розничной торговли (в том числе дистанционным способом), применения зарегистрированных в Российской Федерации лекарственных препаратов в упаковках, предназначенных для обращения в иностранных государствах"</w:t>
            </w:r>
            <w:r w:rsidR="00CE0883">
              <w:rPr>
                <w:sz w:val="20"/>
              </w:rPr>
              <w:br/>
              <w:t>Зарегистрировано в Минюсте России</w:t>
            </w:r>
            <w:r w:rsidR="00CE0883">
              <w:rPr>
                <w:sz w:val="20"/>
              </w:rPr>
              <w:t xml:space="preserve"> 04.04.2025 N 81746.</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Определены основные задачи и функции межведомственной комиссии, а также особенности формирования ее состава и принятия решений.</w:t>
      </w:r>
    </w:p>
    <w:p w:rsidR="00D07CBF" w:rsidRDefault="00CE0883">
      <w:pPr>
        <w:pStyle w:val="ConsPlusNormal0"/>
        <w:spacing w:before="240"/>
        <w:jc w:val="both"/>
      </w:pPr>
      <w:r>
        <w:t>Также установлены:</w:t>
      </w:r>
    </w:p>
    <w:p w:rsidR="00D07CBF" w:rsidRDefault="00CE0883">
      <w:pPr>
        <w:pStyle w:val="ConsPlusNormal0"/>
        <w:spacing w:before="240"/>
        <w:jc w:val="both"/>
      </w:pPr>
      <w:r>
        <w:t>форма заключения межведомственной комиссии об определении дефектуры или риска возникновения дефектуры лекарственных препаратов для медицинского применения с указанием наименований (международных непатентованных, или химических, или группировочных), их форм</w:t>
      </w:r>
      <w:r>
        <w:t>, дозировок, требуемых объемов для целей ввоза в РФ и в иных случаях обращения лекарственных препаратов;</w:t>
      </w:r>
    </w:p>
    <w:p w:rsidR="00D07CBF" w:rsidRDefault="00CE0883">
      <w:pPr>
        <w:pStyle w:val="ConsPlusNormal0"/>
        <w:spacing w:before="240"/>
        <w:jc w:val="both"/>
      </w:pPr>
      <w:r>
        <w:t>форма заключения межведомственной комиссии о возможности (невозможности) выдачи разрешения на временное обращение серии (партии) лекарственного препара</w:t>
      </w:r>
      <w:r>
        <w:t>та, не зарегистрированного в РФ, имеющего зарегистрированные в РФ аналоги по международному непатентованному наименованию и разрешенного для медицинского применения на территории иностранных государств уполномоченными органами соответствующих иностранных г</w:t>
      </w:r>
      <w:r>
        <w:t>осударств;</w:t>
      </w:r>
    </w:p>
    <w:p w:rsidR="00D07CBF" w:rsidRDefault="00CE0883">
      <w:pPr>
        <w:pStyle w:val="ConsPlusNormal0"/>
        <w:spacing w:before="240"/>
        <w:jc w:val="both"/>
      </w:pPr>
      <w:r>
        <w:t>форма заключения межведомственной комиссии о возможности (невозможности) перевозки, реализации, передачи и до окончания срока годности хранения, отпуска, розничной торговли (в том числе дистанционным способом), применения зарегистрированных в РФ</w:t>
      </w:r>
      <w:r>
        <w:t xml:space="preserve"> лекарственных препаратов в упаковках, предназначенных для обращения в иностранных государствах.</w:t>
      </w:r>
    </w:p>
    <w:p w:rsidR="00D07CBF" w:rsidRDefault="00CE0883">
      <w:pPr>
        <w:pStyle w:val="ConsPlusNormal0"/>
        <w:spacing w:before="240"/>
        <w:jc w:val="both"/>
      </w:pPr>
      <w:r>
        <w:t xml:space="preserve">Настоящий приказ действует по 31 декабря 2027 года, за исключением положений, для которых </w:t>
      </w:r>
      <w:r>
        <w:lastRenderedPageBreak/>
        <w:t>установлен иной срок действия.</w:t>
      </w:r>
    </w:p>
    <w:p w:rsidR="00D07CBF" w:rsidRDefault="00D07CBF">
      <w:pPr>
        <w:pStyle w:val="ConsPlusNormal0"/>
        <w:jc w:val="both"/>
      </w:pPr>
    </w:p>
    <w:p w:rsidR="00D07CBF" w:rsidRDefault="00CE0883">
      <w:pPr>
        <w:pStyle w:val="ConsPlusNormal0"/>
        <w:jc w:val="both"/>
      </w:pPr>
      <w:r>
        <w:rPr>
          <w:b/>
        </w:rPr>
        <w:t>Обновлена форма информированного добр</w:t>
      </w:r>
      <w:r>
        <w:rPr>
          <w:b/>
        </w:rPr>
        <w:t>овольного согласия на медицинское вмешательство по проведению искусственного прерывания беременности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50" w:tooltip="Приказ Минздрава России от 19.03.2025 N 136н &quot;Об утверждении формы информированного добровольного согласия на медицинское вмешательство по проведению искусственного прерывания беременности&quot; (Зарегистрировано в Минюсте России 11.04.2025 N 81818) ------------ Не">
              <w:r w:rsidR="00CE0883">
                <w:rPr>
                  <w:color w:val="0000FF"/>
                  <w:sz w:val="20"/>
                </w:rPr>
                <w:t>Приказ</w:t>
              </w:r>
            </w:hyperlink>
            <w:r w:rsidR="00CE0883">
              <w:rPr>
                <w:sz w:val="20"/>
              </w:rPr>
              <w:t xml:space="preserve"> Минздрава России от 19.03.2025 N 136н</w:t>
            </w:r>
            <w:r w:rsidR="00CE0883">
              <w:rPr>
                <w:sz w:val="20"/>
              </w:rPr>
              <w:br/>
              <w:t>"Об утверждении формы информированного добровольного согласия на медицинское вмешательство по проведению иск</w:t>
            </w:r>
            <w:r w:rsidR="00CE0883">
              <w:rPr>
                <w:sz w:val="20"/>
              </w:rPr>
              <w:t>усственного прерывания беременности"</w:t>
            </w:r>
            <w:r w:rsidR="00CE0883">
              <w:rPr>
                <w:sz w:val="20"/>
              </w:rPr>
              <w:br/>
              <w:t>Зарегистрировано в Минюсте России 11.04.2025 N 81818.</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Признается утратившим силу приказ Минздрава России от 7 апреля 2016 г. N 216н, которым утверждена аналогичная форма.</w:t>
      </w:r>
    </w:p>
    <w:p w:rsidR="00D07CBF" w:rsidRDefault="00CE0883">
      <w:pPr>
        <w:pStyle w:val="ConsPlusNormal0"/>
        <w:spacing w:before="240"/>
        <w:jc w:val="both"/>
      </w:pPr>
      <w:r>
        <w:t xml:space="preserve">Настоящий приказ вступает в силу с 1 сентября </w:t>
      </w:r>
      <w:r>
        <w:t>2025 г. и действует до 1 сентября 2031 г.</w:t>
      </w:r>
    </w:p>
    <w:p w:rsidR="00D07CBF" w:rsidRDefault="00D07CBF">
      <w:pPr>
        <w:pStyle w:val="ConsPlusNormal0"/>
        <w:jc w:val="both"/>
      </w:pPr>
    </w:p>
    <w:p w:rsidR="00D07CBF" w:rsidRDefault="00CE0883">
      <w:pPr>
        <w:pStyle w:val="ConsPlusNormal0"/>
        <w:jc w:val="both"/>
      </w:pPr>
      <w:r>
        <w:rPr>
          <w:b/>
        </w:rPr>
        <w:t>Утвержден перечень объектов трансплантации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51" w:tooltip="Приказ Минздрава России N 150н, РАН N 1 от 25.03.2025 &quot;Об утверждении перечня объектов трансплантации&quot; (Зарегистрировано в Минюсте России 11.04.2025 N 81810) ------------ Не вступил в силу {КонсультантПлюс}">
              <w:r w:rsidR="00CE0883">
                <w:rPr>
                  <w:color w:val="0000FF"/>
                  <w:sz w:val="20"/>
                </w:rPr>
                <w:t>Приказ</w:t>
              </w:r>
            </w:hyperlink>
            <w:r w:rsidR="00CE0883">
              <w:rPr>
                <w:sz w:val="20"/>
              </w:rPr>
              <w:t xml:space="preserve"> Минздрава России N 150н, РАН N 1 от 25.03.2025</w:t>
            </w:r>
            <w:r w:rsidR="00CE0883">
              <w:rPr>
                <w:sz w:val="20"/>
              </w:rPr>
              <w:br/>
              <w:t>"Об утверждении перечня объектов трансплантации"</w:t>
            </w:r>
            <w:r w:rsidR="00CE0883">
              <w:rPr>
                <w:sz w:val="20"/>
              </w:rPr>
              <w:br/>
              <w:t>Зарегистриров</w:t>
            </w:r>
            <w:r w:rsidR="00CE0883">
              <w:rPr>
                <w:sz w:val="20"/>
              </w:rPr>
              <w:t>ано в Минюсте России 11.04.2025 N 81810.</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Признается утратившим силу приказ Минздрава России и РАН от 4 июня 2015 г. N 306н/3 с внесенными в него изменениями, которым утвержден аналогичный перечень.</w:t>
      </w:r>
    </w:p>
    <w:p w:rsidR="00D07CBF" w:rsidRDefault="00CE0883">
      <w:pPr>
        <w:pStyle w:val="ConsPlusNormal0"/>
        <w:spacing w:before="240"/>
        <w:jc w:val="both"/>
      </w:pPr>
      <w:r>
        <w:t>Настоящий приказ вступает в силу с 1 сентября 2025 г. и действует до 1 сентября 2031 г.</w:t>
      </w:r>
    </w:p>
    <w:p w:rsidR="00D07CBF" w:rsidRDefault="00D07CBF">
      <w:pPr>
        <w:pStyle w:val="ConsPlusNormal0"/>
        <w:jc w:val="both"/>
      </w:pPr>
    </w:p>
    <w:p w:rsidR="00D07CBF" w:rsidRDefault="00CE0883">
      <w:pPr>
        <w:pStyle w:val="ConsPlusNormal0"/>
        <w:jc w:val="both"/>
      </w:pPr>
      <w:r>
        <w:rPr>
          <w:b/>
        </w:rPr>
        <w:t>Представлен комплекс мер для обеспечения санитарно-эпидемиологической безопасности при перевозке организованных групп детей железнодорожным транспортом в летнюю оздоро</w:t>
      </w:r>
      <w:r>
        <w:rPr>
          <w:b/>
        </w:rPr>
        <w:t>вительную кампанию 2025 года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52" w:tooltip="Постановление Главного государственного санитарного врача по железнодорожному транспорту РФ от 09.04.2025 N 2 &quot;Обеспечение санитарно-эпидемиологической безопасности при перевозке организованных групп детей железнодорожным транспортом в период летней оздоровите">
              <w:r w:rsidR="00CE0883">
                <w:rPr>
                  <w:color w:val="0000FF"/>
                  <w:sz w:val="20"/>
                </w:rPr>
                <w:t>Постановление</w:t>
              </w:r>
            </w:hyperlink>
            <w:r w:rsidR="00CE0883">
              <w:rPr>
                <w:sz w:val="20"/>
              </w:rPr>
              <w:t xml:space="preserve"> Главного государственного санитарного врача по железнодорожному транспорту РФ от 09.04.2025 N 2</w:t>
            </w:r>
            <w:r w:rsidR="00CE0883">
              <w:rPr>
                <w:sz w:val="20"/>
              </w:rPr>
              <w:br/>
              <w:t>"Обеспечен</w:t>
            </w:r>
            <w:r w:rsidR="00CE0883">
              <w:rPr>
                <w:sz w:val="20"/>
              </w:rPr>
              <w:t>ие санитарно-эпидемиологической безопасности при перевозке организованных групп детей железнодорожным транспортом в период летней оздоровительной кампании 2025 года"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частности, ОАО "РЖД" рекомендовано обеспечить:</w:t>
      </w:r>
    </w:p>
    <w:p w:rsidR="00D07CBF" w:rsidRDefault="00CE0883">
      <w:pPr>
        <w:pStyle w:val="ConsPlusNormal0"/>
        <w:spacing w:before="240"/>
        <w:jc w:val="both"/>
      </w:pPr>
      <w:r>
        <w:t>условия для кратковременного пребывания детских организованных коллективов в залах ожидания, посадку в поезда по заранее подготовленным маршрутам ("зеленый коридор"), минимизацию входа в здание вокзала после завершения поездки;</w:t>
      </w:r>
    </w:p>
    <w:p w:rsidR="00D07CBF" w:rsidRDefault="00CE0883">
      <w:pPr>
        <w:pStyle w:val="ConsPlusNormal0"/>
        <w:spacing w:before="240"/>
        <w:jc w:val="both"/>
      </w:pPr>
      <w:r>
        <w:t>с 1 мая 2025 года - информир</w:t>
      </w:r>
      <w:r>
        <w:t>ование Управления Роспотребнадзора по железнодорожному транспорту о количестве организованных групп детей, планируемых к перевозке, назначении дополнительных и специальных поездов в ежедневном режиме по установленной форме;</w:t>
      </w:r>
    </w:p>
    <w:p w:rsidR="00D07CBF" w:rsidRDefault="00CE0883">
      <w:pPr>
        <w:pStyle w:val="ConsPlusNormal0"/>
        <w:spacing w:before="240"/>
        <w:jc w:val="both"/>
      </w:pPr>
      <w:r>
        <w:t>запрет несанкционированной торго</w:t>
      </w:r>
      <w:r>
        <w:t>вли пищевыми продуктами на объектах пассажирского комплекса (на вокзалах, вокзальных комплексах, перронах, посадочных платформах, в поездах дальнего следования, электропоездах);</w:t>
      </w:r>
    </w:p>
    <w:p w:rsidR="00D07CBF" w:rsidRDefault="00CE0883">
      <w:pPr>
        <w:pStyle w:val="ConsPlusNormal0"/>
        <w:spacing w:before="240"/>
        <w:jc w:val="both"/>
      </w:pPr>
      <w:r>
        <w:lastRenderedPageBreak/>
        <w:t>допуск к обслуживанию организованных групп детей работников поездных бригад, в</w:t>
      </w:r>
      <w:r>
        <w:t>агонов-ресторанов, привитых в соответствии с приказом Минздрава от 6 декабря 2021 года N 1122н "Об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w:t>
      </w:r>
      <w:r>
        <w:t>ических прививок" против дифтерии, кори, краснухи и гепатита B;</w:t>
      </w:r>
    </w:p>
    <w:p w:rsidR="00D07CBF" w:rsidRDefault="00CE0883">
      <w:pPr>
        <w:pStyle w:val="ConsPlusNormal0"/>
        <w:spacing w:before="240"/>
        <w:jc w:val="both"/>
      </w:pPr>
      <w:r>
        <w:t>обследование на наличие норо-, рота- и других вирусных возбудителей кишечных инфекций работников вагонов-ресторанов, задействованных в обслуживании организованных групп детей, однократно перед</w:t>
      </w:r>
      <w:r>
        <w:t xml:space="preserve"> началом летних перевозок.</w:t>
      </w:r>
    </w:p>
    <w:p w:rsidR="00D07CBF" w:rsidRDefault="00D07CBF">
      <w:pPr>
        <w:pStyle w:val="ConsPlusNormal0"/>
        <w:jc w:val="both"/>
      </w:pPr>
    </w:p>
    <w:p w:rsidR="00D07CBF" w:rsidRDefault="00CE0883">
      <w:pPr>
        <w:pStyle w:val="ConsPlusNormal0"/>
        <w:jc w:val="both"/>
      </w:pPr>
      <w:r>
        <w:rPr>
          <w:b/>
        </w:rPr>
        <w:t>Даны разъяснения по вопросам лицензирования деятельности по оказанию услуг по дезинфекции, дезинсекции и дератизации в целях обеспечения санитарно-эпидемиологического благополучия населения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53" w:tooltip="&lt;Письмо&gt; Минсельхоза России от 10.02.2025 N 25/281 &lt;О направлении письма Роспотребнадзора&gt; (вместе с &lt;Письмом&gt; Роспотребнадзора от 28.12.2024 N 09-19446-2024-05 &quot;О разъяснении вопросов лицензирования деятельности по оказанию услуг по дезинфекции, дезинсекции и">
              <w:r>
                <w:rPr>
                  <w:color w:val="0000FF"/>
                  <w:sz w:val="20"/>
                </w:rPr>
                <w:t>Письмо&gt;</w:t>
              </w:r>
            </w:hyperlink>
            <w:r>
              <w:rPr>
                <w:sz w:val="20"/>
              </w:rPr>
              <w:t xml:space="preserve"> Минсельхоза России от 10.02.2025 N 25/281</w:t>
            </w:r>
            <w:r>
              <w:rPr>
                <w:sz w:val="20"/>
              </w:rPr>
              <w:br/>
              <w:t>&lt;О направлении письма Роспотребнадзора&gt;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Сообщается, в частности, что в случаях получения информации о возникновении и ликвидации заразных болезней животных на территориях иностранных государств, граничащих с РФ на суше, дезинфекция поверхности автомобильных транспортных средств, предусмотренная </w:t>
      </w:r>
      <w:r>
        <w:t xml:space="preserve">положениями статьи 14 Закона РФ от 14.05.1993 N 4979-1 "О ветеринарии", а также дезинфекция в эпизоотических очагах, направленная на предотвращение распространения и ликвидацию очагов заразных и иных болезней животных, не попадают под действие Положения о </w:t>
      </w:r>
      <w:r>
        <w:t>лицензировании деятельности по оказанию услуг по дезинфекции, дезинсекции и дератизации в целях обеспечения санитарно-эпидемиологического благополучия населения, утвержденного Постановлением Правительства РФ от 20.03.2024 N 337.</w:t>
      </w:r>
    </w:p>
    <w:p w:rsidR="00D07CBF" w:rsidRDefault="00CE0883">
      <w:pPr>
        <w:pStyle w:val="ConsPlusNormal0"/>
        <w:spacing w:before="240"/>
        <w:jc w:val="both"/>
      </w:pPr>
      <w:r>
        <w:t>В случае намерения оказыват</w:t>
      </w:r>
      <w:r>
        <w:t>ь услуги по проведению дезинфекции, дезинсекции и дератизации, попадающие под позиции, регламентированные положениями СанПиН 3.3686-21 "Санитарно-эпидемиологические требования по профилактике инфекционных болезней", наличие лицензии на оказание услуг по де</w:t>
      </w:r>
      <w:r>
        <w:t>зинфекции, дезинсекции и дератизации в целях обеспечения санитарно-эпидемиологического благополучия населения является обязательным условием.</w:t>
      </w:r>
    </w:p>
    <w:p w:rsidR="00D07CBF" w:rsidRDefault="00D07CBF">
      <w:pPr>
        <w:pStyle w:val="ConsPlusNormal0"/>
        <w:jc w:val="both"/>
      </w:pPr>
    </w:p>
    <w:p w:rsidR="00D07CBF" w:rsidRDefault="00CE0883">
      <w:pPr>
        <w:pStyle w:val="ConsPlusNormal0"/>
        <w:jc w:val="both"/>
      </w:pPr>
      <w:r>
        <w:rPr>
          <w:b/>
        </w:rPr>
        <w:t>Минздравом представлены методические рекомендации по вопросам межведомственного взаимодействия при организации де</w:t>
      </w:r>
      <w:r>
        <w:rPr>
          <w:b/>
        </w:rPr>
        <w:t>ятельности по профилактике суицидов и опасного поведения несовершеннолетних</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54" w:tooltip="&lt;Письмо&gt; Минздрава России от 28.03.2025 N 15-2/И/1-5938 &lt;О направлении методических рекомендаций&gt; (вместе с &quot;Методическими рекомендациями по вопросам межведомственного взаимодействия при организации деятельности по профилактике суицидов и опасного поведения не">
              <w:r>
                <w:rPr>
                  <w:color w:val="0000FF"/>
                  <w:sz w:val="20"/>
                </w:rPr>
                <w:t>Письмо&gt;</w:t>
              </w:r>
            </w:hyperlink>
            <w:r>
              <w:rPr>
                <w:sz w:val="20"/>
              </w:rPr>
              <w:t xml:space="preserve"> Минздрава России от 28.03.2025 N 15-2/И/1-5938</w:t>
            </w:r>
            <w:r>
              <w:rPr>
                <w:sz w:val="20"/>
              </w:rPr>
              <w:br/>
              <w:t>&lt;О направлении ме</w:t>
            </w:r>
            <w:r>
              <w:rPr>
                <w:sz w:val="20"/>
              </w:rPr>
              <w:t>тодических рекомендаций&gt;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Документ разработан с целью повышения эффективности взаимодействия специалистов системы здравоохранения и образования, участвующих в профилактике суицидального поведения несовершеннолетних.</w:t>
      </w:r>
    </w:p>
    <w:p w:rsidR="00D07CBF" w:rsidRDefault="00CE0883">
      <w:pPr>
        <w:pStyle w:val="ConsPlusNormal0"/>
        <w:spacing w:before="240"/>
        <w:jc w:val="both"/>
      </w:pPr>
      <w:r>
        <w:t>Рекомендации дополнены памятками для педагогов по превенции самоубийств среди обучающихся на основе учета индивидуальных психологических особенностей несовершеннолетних и раннего выявления суицидальных намерений, а также памятками о признаках суицидального</w:t>
      </w:r>
      <w:r>
        <w:t xml:space="preserve">, самоповреждающего поведения обучающихся, рискованного, опасного, </w:t>
      </w:r>
      <w:r>
        <w:lastRenderedPageBreak/>
        <w:t>экстремального поведения в онлайн и офлайн среде.</w:t>
      </w:r>
    </w:p>
    <w:p w:rsidR="00D07CBF" w:rsidRDefault="00CE0883">
      <w:pPr>
        <w:pStyle w:val="ConsPlusNormal0"/>
        <w:spacing w:before="240"/>
        <w:jc w:val="both"/>
      </w:pPr>
      <w:r>
        <w:t>Рекомендации адресованы врачам-психиатрам, врачам-психотерапевтам, врачам психиатрам-наркологам, медицинским (клиническим) психологам, врач</w:t>
      </w:r>
      <w:r>
        <w:t>ам общемедицинской практики, врачам-педиатрам и руководителями медицинских организаций, оказывающим медицинскую помощь несовершеннолетним, педагогам-психологам (психологам в сфере образования), педагогам и руководителям образовательных организаций.</w:t>
      </w:r>
    </w:p>
    <w:p w:rsidR="00D07CBF" w:rsidRDefault="00D07CBF">
      <w:pPr>
        <w:pStyle w:val="ConsPlusNormal0"/>
        <w:jc w:val="both"/>
      </w:pPr>
    </w:p>
    <w:p w:rsidR="00D07CBF" w:rsidRDefault="00CE0883">
      <w:pPr>
        <w:pStyle w:val="ConsPlusNormal0"/>
        <w:jc w:val="both"/>
        <w:outlineLvl w:val="1"/>
      </w:pPr>
      <w:r>
        <w:rPr>
          <w:b/>
        </w:rPr>
        <w:t>ТУРИЗМ</w:t>
      </w:r>
      <w:r>
        <w:rPr>
          <w:b/>
        </w:rPr>
        <w:t>. СПОРТ</w:t>
      </w:r>
    </w:p>
    <w:p w:rsidR="00D07CBF" w:rsidRDefault="00CE0883">
      <w:pPr>
        <w:pStyle w:val="ConsPlusNormal0"/>
        <w:spacing w:before="240"/>
        <w:jc w:val="both"/>
      </w:pPr>
      <w:r>
        <w:rPr>
          <w:b/>
        </w:rPr>
        <w:t>Утверждено новое положение о Единой всероссийской спортивной классификации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55" w:tooltip="Приказ Минспорта России от 03.03.2025 N 173 &quot;Об утверждении положения о Единой всероссийской спортивной классификации&quot; (Зарегистрировано в Минюсте России 10.04.2025 N 81801) ------------ Не вступил в силу {КонсультантПлюс}">
              <w:r w:rsidR="00CE0883">
                <w:rPr>
                  <w:color w:val="0000FF"/>
                  <w:sz w:val="20"/>
                </w:rPr>
                <w:t>Приказ</w:t>
              </w:r>
            </w:hyperlink>
            <w:r w:rsidR="00CE0883">
              <w:rPr>
                <w:sz w:val="20"/>
              </w:rPr>
              <w:t xml:space="preserve"> Минспорта России от 03.03.2025 N 173</w:t>
            </w:r>
            <w:r w:rsidR="00CE0883">
              <w:rPr>
                <w:sz w:val="20"/>
              </w:rPr>
              <w:br/>
              <w:t>"Об утверждении положения о Единой всероссийской спортивной</w:t>
            </w:r>
            <w:r w:rsidR="00CE0883">
              <w:rPr>
                <w:sz w:val="20"/>
              </w:rPr>
              <w:t xml:space="preserve"> классификации"</w:t>
            </w:r>
            <w:r w:rsidR="00CE0883">
              <w:rPr>
                <w:sz w:val="20"/>
              </w:rPr>
              <w:br/>
              <w:t>Зарегистрировано в Минюсте России 10.04.2025 N 81801.</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Признаны утратившими силу приказ Минспорта от 19 декабря 2022 г. N 1255 "Об утверждении положения о Единой всероссийской спортивной классификации" и изменяющие его акты.</w:t>
      </w:r>
    </w:p>
    <w:p w:rsidR="00D07CBF" w:rsidRDefault="00D07CBF">
      <w:pPr>
        <w:pStyle w:val="ConsPlusNormal0"/>
        <w:jc w:val="both"/>
      </w:pPr>
    </w:p>
    <w:p w:rsidR="00D07CBF" w:rsidRDefault="00CE0883">
      <w:pPr>
        <w:pStyle w:val="ConsPlusNormal0"/>
        <w:jc w:val="both"/>
      </w:pPr>
      <w:r>
        <w:rPr>
          <w:b/>
        </w:rPr>
        <w:t>Актуализированы правила классификации горнолыжных трасс и пляжей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56" w:tooltip="Приказ Минэкономразвития России от 19.03.2025 N 180 &quot;О внесении изменений в Правила классификации горнолыжных трасс, классификации пляжей, утвержденные приказом Минэкономразвития России от 9 января 2024 г. N 9&quot; (Зарегистрировано в Минюсте России 09.04.2025 N 8">
              <w:r w:rsidR="00CE0883">
                <w:rPr>
                  <w:color w:val="0000FF"/>
                  <w:sz w:val="20"/>
                </w:rPr>
                <w:t>Приказ</w:t>
              </w:r>
            </w:hyperlink>
            <w:r w:rsidR="00CE0883">
              <w:rPr>
                <w:sz w:val="20"/>
              </w:rPr>
              <w:t xml:space="preserve"> Минэкономразвития России от 19.03.2025 N 180</w:t>
            </w:r>
            <w:r w:rsidR="00CE0883">
              <w:rPr>
                <w:sz w:val="20"/>
              </w:rPr>
              <w:br/>
              <w:t>"О внесении изменений в Правила</w:t>
            </w:r>
            <w:r w:rsidR="00CE0883">
              <w:rPr>
                <w:sz w:val="20"/>
              </w:rPr>
              <w:t xml:space="preserve"> классификации горнолыжных трасс, классификации пляжей, утвержденные приказом Минэкономразвития России от 9 января 2024 г. N 9"</w:t>
            </w:r>
            <w:r w:rsidR="00CE0883">
              <w:rPr>
                <w:sz w:val="20"/>
              </w:rPr>
              <w:br/>
              <w:t>Зарегистрировано в Минюсте России 09.04.2025 N 81788.</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Реализованы положения Федерального закона от 30 ноября 2024 года N 436-Ф</w:t>
      </w:r>
      <w:r>
        <w:t>З, установившего обязательную классификацию гостиниц, горнолыжных трасс и пляжей.</w:t>
      </w:r>
    </w:p>
    <w:p w:rsidR="00D07CBF" w:rsidRDefault="00CE0883">
      <w:pPr>
        <w:pStyle w:val="ConsPlusNormal0"/>
        <w:spacing w:before="240"/>
        <w:jc w:val="both"/>
      </w:pPr>
      <w:r>
        <w:t>Настоящий приказ вступает в силу с 1 сентября 2025 года.</w:t>
      </w:r>
    </w:p>
    <w:p w:rsidR="00D07CBF" w:rsidRDefault="00D07CBF">
      <w:pPr>
        <w:pStyle w:val="ConsPlusNormal0"/>
        <w:jc w:val="both"/>
      </w:pPr>
    </w:p>
    <w:p w:rsidR="00D07CBF" w:rsidRDefault="00CE0883">
      <w:pPr>
        <w:pStyle w:val="ConsPlusNormal0"/>
        <w:jc w:val="both"/>
        <w:outlineLvl w:val="1"/>
      </w:pPr>
      <w:r>
        <w:rPr>
          <w:b/>
        </w:rPr>
        <w:t>ОБОРОНА. БЕЗОПАСНОСТЬ И ОХРАНА ПРАВОПОРЯДКА</w:t>
      </w:r>
    </w:p>
    <w:p w:rsidR="00D07CBF" w:rsidRDefault="00CE0883">
      <w:pPr>
        <w:pStyle w:val="ConsPlusNormal0"/>
        <w:spacing w:before="240"/>
        <w:jc w:val="both"/>
      </w:pPr>
      <w:r>
        <w:rPr>
          <w:b/>
        </w:rPr>
        <w:t>С 1 октября 2025 г. в 1,045 раза повышаются оклады военнослужащих и сотрудников силовых органов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57" w:tooltip="Постановление Правительства РФ от 09.04.2025 N 464 &quot;О повышении денежного довольствия военнослужащих и сотрудников некоторых федеральных органов исполнительной власти&quot; ------------ Не вступил в силу {КонсультантПлюс}">
              <w:r w:rsidR="00CE0883">
                <w:rPr>
                  <w:color w:val="0000FF"/>
                  <w:sz w:val="20"/>
                </w:rPr>
                <w:t>Постановление</w:t>
              </w:r>
            </w:hyperlink>
            <w:r w:rsidR="00CE0883">
              <w:rPr>
                <w:sz w:val="20"/>
              </w:rPr>
              <w:t xml:space="preserve"> Правительства РФ от 09.04.2025 N 464</w:t>
            </w:r>
            <w:r w:rsidR="00CE0883">
              <w:rPr>
                <w:sz w:val="20"/>
              </w:rPr>
              <w:br/>
              <w:t>"О повышении денежного довольствия военнослуж</w:t>
            </w:r>
            <w:r w:rsidR="00CE0883">
              <w:rPr>
                <w:sz w:val="20"/>
              </w:rPr>
              <w:t>ащих и сотрудников некоторых федеральных органов исполнительной власти"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Принято решение повысить:</w:t>
      </w:r>
    </w:p>
    <w:p w:rsidR="00D07CBF" w:rsidRDefault="00CE0883">
      <w:pPr>
        <w:pStyle w:val="ConsPlusNormal0"/>
        <w:spacing w:before="240"/>
        <w:jc w:val="both"/>
      </w:pPr>
      <w:r>
        <w:t>размеры окладов по воинским должностям и окладов по воинским званиям военнослужащих, проходящих военную службу по контракту;</w:t>
      </w:r>
    </w:p>
    <w:p w:rsidR="00D07CBF" w:rsidRDefault="00CE0883">
      <w:pPr>
        <w:pStyle w:val="ConsPlusNormal0"/>
        <w:spacing w:before="240"/>
        <w:jc w:val="both"/>
      </w:pPr>
      <w:r>
        <w:t>размеры окладов по воинским должностям военнослужащих, проходящих военную службу по призыву;</w:t>
      </w:r>
    </w:p>
    <w:p w:rsidR="00D07CBF" w:rsidRDefault="00CE0883">
      <w:pPr>
        <w:pStyle w:val="ConsPlusNormal0"/>
        <w:spacing w:before="240"/>
        <w:jc w:val="both"/>
      </w:pPr>
      <w:r>
        <w:t xml:space="preserve">размеры должностных окладов и окладов по специальным званиям лиц, проходящих службу в </w:t>
      </w:r>
      <w:r>
        <w:lastRenderedPageBreak/>
        <w:t xml:space="preserve">войсках Росгвардии и имеющих специальные звания полиции, сотрудников органов </w:t>
      </w:r>
      <w:r>
        <w:t>внутренних дел, учреждений и органов уголовно-исполнительной системы, органов принудительного исполнения, противопожарной службы, таможенных органов и лиц начальствующего состава органов федеральной фельдъегерской связи.</w:t>
      </w:r>
    </w:p>
    <w:p w:rsidR="00D07CBF" w:rsidRDefault="00D07CBF">
      <w:pPr>
        <w:pStyle w:val="ConsPlusNormal0"/>
        <w:jc w:val="both"/>
      </w:pPr>
    </w:p>
    <w:p w:rsidR="00D07CBF" w:rsidRDefault="00CE0883">
      <w:pPr>
        <w:pStyle w:val="ConsPlusNormal0"/>
        <w:jc w:val="both"/>
      </w:pPr>
      <w:r>
        <w:rPr>
          <w:b/>
        </w:rPr>
        <w:t>Росфинмониторинг: операция по переводу денежных средств, являющихся возмещением по принудительному изъятию земельного участка для госнужд на основании решения суда, не подлежит обязательному контролю</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58" w:tooltip="&lt;Письмо&gt; Росфинмониторинга от 28.03.2025 N 01-01-33/8549 &quot;О рассмотрении обращения&quot; {КонсультантПлюс}">
              <w:r>
                <w:rPr>
                  <w:color w:val="0000FF"/>
                  <w:sz w:val="20"/>
                </w:rPr>
                <w:t>Письмо&gt;</w:t>
              </w:r>
            </w:hyperlink>
            <w:r>
              <w:rPr>
                <w:sz w:val="20"/>
              </w:rPr>
              <w:t xml:space="preserve"> Росфинмониторинга от 28.03.2025 N 01-01-33/8549</w:t>
            </w:r>
            <w:r>
              <w:rPr>
                <w:sz w:val="20"/>
              </w:rPr>
              <w:br/>
              <w:t>"О рассмотрении обращения"</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Изъятие земельного уч</w:t>
      </w:r>
      <w:r>
        <w:t>астка для государственных или муниципальных нужд, осуществляемое на основании соглашения об изъятии, должно рассматриваться в качестве сделки, а операция по переводу денежных средств, являющихся возмещением по изъятию земельного участка для государственных</w:t>
      </w:r>
      <w:r>
        <w:t xml:space="preserve"> или муниципальных нужд на основании соглашения об изъятии, на сумму, равную или превышающую 5 миллионов рублей либо эквивалент в иностранной валюте, подлежит обязательному контролю в соответствии с пунктом 1.1 статьи 6 Федерального закона от 07.08.2001 N </w:t>
      </w:r>
      <w:r>
        <w:t>115-ФЗ.</w:t>
      </w:r>
    </w:p>
    <w:p w:rsidR="00D07CBF" w:rsidRDefault="00D07CBF">
      <w:pPr>
        <w:pStyle w:val="ConsPlusNormal0"/>
        <w:jc w:val="both"/>
      </w:pPr>
    </w:p>
    <w:p w:rsidR="00D07CBF" w:rsidRDefault="00CE0883">
      <w:pPr>
        <w:pStyle w:val="ConsPlusNormal0"/>
        <w:jc w:val="both"/>
      </w:pPr>
      <w:r>
        <w:rPr>
          <w:b/>
        </w:rPr>
        <w:t>Установлен порядок проведения федеральными органами исполнительной власти (государственными корпорациями) инвентаризации защитных сооружений гражданской обороны</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59" w:tooltip="&quot;Рекомендации федеральным органам исполнительной власти (государственным корпорациям) по проведению инвентаризации защитных сооружений гражданской обороны&quot; (утв. МЧС России) {КонсультантПлюс}">
              <w:r w:rsidR="00CE0883">
                <w:rPr>
                  <w:color w:val="0000FF"/>
                  <w:sz w:val="20"/>
                </w:rPr>
                <w:t>"Рекомендации</w:t>
              </w:r>
            </w:hyperlink>
            <w:r w:rsidR="00CE0883">
              <w:rPr>
                <w:sz w:val="20"/>
              </w:rPr>
              <w:t xml:space="preserve"> федеральным органам исполнительной власти (государственным корпорациям) по проведению инвентаризации защитных сооружений гражданской обороны"</w:t>
            </w:r>
            <w:r w:rsidR="00CE0883">
              <w:rPr>
                <w:sz w:val="20"/>
              </w:rPr>
              <w:br/>
              <w:t>(утв. МЧС России)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Основными задачами инвентаризации являются: вы</w:t>
      </w:r>
      <w:r>
        <w:t>явление фактического наличия ЗС ГО и оценка их основных технических характеристик; сверка учетных сведений ЗС ГО (наличие и соответствие паспорта ЗС ГО); приведение учетных данных в соответствие с фактическими параметрами ЗС ГО; оценка готовности ЗС ГО к и</w:t>
      </w:r>
      <w:r>
        <w:t>спользованию по предназначению (готово, ограниченно готово, не готово); определение состояния обеспеченности работников федеральных органов исполнительной власти и подведомственных организаций средствами коллективной защиты.</w:t>
      </w:r>
    </w:p>
    <w:p w:rsidR="00D07CBF" w:rsidRDefault="00CE0883">
      <w:pPr>
        <w:pStyle w:val="ConsPlusNormal0"/>
        <w:spacing w:before="240"/>
        <w:jc w:val="both"/>
      </w:pPr>
      <w:r>
        <w:t>Инвентаризация осуществляется к</w:t>
      </w:r>
      <w:r>
        <w:t>омиссией, создаваемой в соответствии с распоряжением руководителя федерального органа исполнительной власти.</w:t>
      </w:r>
    </w:p>
    <w:p w:rsidR="00D07CBF" w:rsidRDefault="00D07CBF">
      <w:pPr>
        <w:pStyle w:val="ConsPlusNormal0"/>
        <w:jc w:val="both"/>
      </w:pPr>
    </w:p>
    <w:p w:rsidR="00D07CBF" w:rsidRDefault="00CE0883">
      <w:pPr>
        <w:pStyle w:val="ConsPlusNormal0"/>
        <w:jc w:val="both"/>
        <w:outlineLvl w:val="1"/>
      </w:pPr>
      <w:r>
        <w:rPr>
          <w:b/>
        </w:rPr>
        <w:t>УГОЛОВНОЕ ПРАВО. ИСПОЛНЕНИЕ НАКАЗАНИЙ</w:t>
      </w:r>
    </w:p>
    <w:p w:rsidR="00D07CBF" w:rsidRDefault="00CE0883">
      <w:pPr>
        <w:pStyle w:val="ConsPlusNormal0"/>
        <w:spacing w:before="240"/>
        <w:jc w:val="both"/>
      </w:pPr>
      <w:r>
        <w:rPr>
          <w:b/>
        </w:rPr>
        <w:t>Внесены изменения в порядок материально-бытового обеспечения лиц, содержащихся в учреждениях уголовно-исполн</w:t>
      </w:r>
      <w:r>
        <w:rPr>
          <w:b/>
        </w:rPr>
        <w:t>ительной системы РФ</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Федеральный </w:t>
            </w:r>
            <w:hyperlink r:id="rId160" w:tooltip="Федеральный закон от 07.04.2025 N 71-ФЗ &quot;О внесении изменений в Уголовно-исполнительный кодекс Российской Федерации и Федеральный закон &quot;О содержании под стражей подозреваемых и обвиняемых в совершении преступлений&quot; ------------ Не вступил в силу {КонсультантП">
              <w:r>
                <w:rPr>
                  <w:color w:val="0000FF"/>
                  <w:sz w:val="20"/>
                </w:rPr>
                <w:t>закон</w:t>
              </w:r>
            </w:hyperlink>
            <w:r>
              <w:rPr>
                <w:sz w:val="20"/>
              </w:rPr>
              <w:t xml:space="preserve"> от 07.04.2025 N 71-ФЗ</w:t>
            </w:r>
            <w:r>
              <w:rPr>
                <w:sz w:val="20"/>
              </w:rPr>
              <w:br/>
              <w:t>"О внесении изменений в Уголовно-исполнительный кодекс Российской Федерации и Федеральн</w:t>
            </w:r>
            <w:r>
              <w:rPr>
                <w:sz w:val="20"/>
              </w:rPr>
              <w:t>ый закон "О содержании под стражей подозреваемых и обвиняемых в совершении преступлений"</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В частности, на Минюст России возложены полномочия по утверждению норм вещевого </w:t>
      </w:r>
      <w:r>
        <w:lastRenderedPageBreak/>
        <w:t>довольствия указанных лиц, порядка их обеспечения вещевым довольствием, в том числе бывшим в употреблении, порядка его учета и выдачи, правил ношения.</w:t>
      </w:r>
    </w:p>
    <w:p w:rsidR="00D07CBF" w:rsidRDefault="00CE0883">
      <w:pPr>
        <w:pStyle w:val="ConsPlusNormal0"/>
        <w:spacing w:before="240"/>
        <w:jc w:val="both"/>
      </w:pPr>
      <w:r>
        <w:t>Кроме того, Минюст России</w:t>
      </w:r>
      <w:r>
        <w:t xml:space="preserve"> будет определять порядок обеспечения вещевым довольствием в следственных изоляторах беременных женщин и женщин, имеющих при себе детей, и нормы вещевого довольствия детей в возрасте до четырех лет, содержащихся вместе с матерями в следственных изоляторах.</w:t>
      </w:r>
    </w:p>
    <w:p w:rsidR="00D07CBF" w:rsidRDefault="00CE0883">
      <w:pPr>
        <w:pStyle w:val="ConsPlusNormal0"/>
        <w:spacing w:before="240"/>
        <w:jc w:val="both"/>
      </w:pPr>
      <w:r>
        <w:t>Уточнен порядок возмещения осужденными стоимости питания, одежды и обуви, коммунально-бытовых услуг и индивидуальных средств гигиены, за исключением стоимости специальной одежды и специальной обуви, лечебно-профилактического питания, молока или других рав</w:t>
      </w:r>
      <w:r>
        <w:t>ноценных продуктов, а также витаминных препаратов, положенных осужденным, занятым на рабочих местах с вредными условиями труда, установленными по результатам специальной оценки условий труда.</w:t>
      </w:r>
    </w:p>
    <w:p w:rsidR="00D07CBF" w:rsidRDefault="00CE0883">
      <w:pPr>
        <w:pStyle w:val="ConsPlusNormal0"/>
        <w:spacing w:before="240"/>
        <w:jc w:val="both"/>
      </w:pPr>
      <w:r>
        <w:t>Настоящий Федеральный закон вступает в силу по истечении ста вос</w:t>
      </w:r>
      <w:r>
        <w:t>ьмидесяти дней после дня его официального опубликования.</w:t>
      </w:r>
    </w:p>
    <w:p w:rsidR="00D07CBF" w:rsidRDefault="00D07CBF">
      <w:pPr>
        <w:pStyle w:val="ConsPlusNormal0"/>
        <w:jc w:val="both"/>
      </w:pPr>
    </w:p>
    <w:p w:rsidR="00D07CBF" w:rsidRDefault="00CE0883">
      <w:pPr>
        <w:pStyle w:val="ConsPlusNormal0"/>
        <w:jc w:val="both"/>
        <w:outlineLvl w:val="1"/>
      </w:pPr>
      <w:r>
        <w:rPr>
          <w:b/>
        </w:rPr>
        <w:t>МЕЖДУНАРОДНЫЕ ОТНОШЕНИЯ. МЕЖДУНАРОДНОЕ ПРАВО</w:t>
      </w:r>
    </w:p>
    <w:p w:rsidR="00D07CBF" w:rsidRDefault="00CE0883">
      <w:pPr>
        <w:pStyle w:val="ConsPlusNormal0"/>
        <w:spacing w:before="240"/>
        <w:jc w:val="both"/>
      </w:pPr>
      <w:r>
        <w:rPr>
          <w:b/>
        </w:rPr>
        <w:t xml:space="preserve">Ратифицирован Протокол о внесении изменений в Соглашение между Правительством Российской Федерации и Правительством Республики Абхазия о режиме торговли </w:t>
      </w:r>
      <w:r>
        <w:rPr>
          <w:b/>
        </w:rPr>
        <w:t>товарами от 28 мая 2012 года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Федеральный </w:t>
            </w:r>
            <w:hyperlink r:id="rId161" w:tooltip="Федеральный закон от 07.04.2025 N 61-ФЗ &quot;О ратификации Протокола о внесении изменений в Соглашение между Правительством Российской Федерации и Правительством Республики Абхазия о режиме торговли товарами от 28 мая 2012 г.&quot; ------------ Не вступил в силу {Консу">
              <w:r>
                <w:rPr>
                  <w:color w:val="0000FF"/>
                  <w:sz w:val="20"/>
                </w:rPr>
                <w:t>закон</w:t>
              </w:r>
            </w:hyperlink>
            <w:r>
              <w:rPr>
                <w:sz w:val="20"/>
              </w:rPr>
              <w:t xml:space="preserve"> от 07.04.2025 N 61-ФЗ</w:t>
            </w:r>
            <w:r>
              <w:rPr>
                <w:sz w:val="20"/>
              </w:rPr>
              <w:br/>
              <w:t>"О ратификации Протокола о внесении изменений в Соглашение между Правительством Российской Федерации и Правительством Республ</w:t>
            </w:r>
            <w:r>
              <w:rPr>
                <w:sz w:val="20"/>
              </w:rPr>
              <w:t>ики Абхазия о режиме торговли товарами от 28 мая 2012 г."</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Соглашением регулируются вопросы беспошлинной взаимной торговли товарами, происходящими с территории Российской Федерации или территории Республики Абхазия и предназначенными для потребления на та</w:t>
      </w:r>
      <w:r>
        <w:t>моженной территории этих государств.</w:t>
      </w:r>
    </w:p>
    <w:p w:rsidR="00D07CBF" w:rsidRDefault="00CE0883">
      <w:pPr>
        <w:pStyle w:val="ConsPlusNormal0"/>
        <w:spacing w:before="240"/>
        <w:jc w:val="both"/>
      </w:pPr>
      <w:r>
        <w:t>Протоколом, подписанным в городе Грозном 16 июля 2024 года, предусматривается включение в Соглашение положений:</w:t>
      </w:r>
    </w:p>
    <w:p w:rsidR="00D07CBF" w:rsidRDefault="00CE0883">
      <w:pPr>
        <w:pStyle w:val="ConsPlusNormal0"/>
        <w:spacing w:before="240"/>
        <w:jc w:val="both"/>
      </w:pPr>
      <w:r>
        <w:t>предусматривающих возможность неприменения вывозных таможенных пошлин в отношении отдельных наиболее значим</w:t>
      </w:r>
      <w:r>
        <w:t>ых для Республики Абхазия товаров, вывозимых из Российской Федерации на таможенную территорию Республики Абхазия;</w:t>
      </w:r>
    </w:p>
    <w:p w:rsidR="00D07CBF" w:rsidRDefault="00CE0883">
      <w:pPr>
        <w:pStyle w:val="ConsPlusNormal0"/>
        <w:spacing w:before="240"/>
        <w:jc w:val="both"/>
      </w:pPr>
      <w:r>
        <w:t xml:space="preserve">наделяющих ответственные органы сторон полномочием согласования номенклатуры и объема указанных товаров, поставляемых в Республику Абхазия из </w:t>
      </w:r>
      <w:r>
        <w:t>Российской Федерации для внутреннего потребления.</w:t>
      </w:r>
    </w:p>
    <w:p w:rsidR="00D07CBF" w:rsidRDefault="00D07CBF">
      <w:pPr>
        <w:pStyle w:val="ConsPlusNormal0"/>
        <w:jc w:val="both"/>
      </w:pPr>
    </w:p>
    <w:p w:rsidR="00D07CBF" w:rsidRDefault="00CE0883">
      <w:pPr>
        <w:pStyle w:val="ConsPlusNormal0"/>
        <w:jc w:val="both"/>
      </w:pPr>
      <w:r>
        <w:rPr>
          <w:b/>
        </w:rPr>
        <w:t>Россия ратифицировала протокол изменений в Соглашение о пенсионном обеспечении граждан РФ, постоянно проживающих в Республике Южная Осетия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Федеральный </w:t>
            </w:r>
            <w:hyperlink r:id="rId162" w:tooltip="Федеральный закон от 07.04.2025 N 62-ФЗ &quot;О ратификации Протокола о внесении изменений в Соглашение между Российской Федерацией и Республикой Южная Осетия о пенсионном обеспечении граждан Российской Федерации, постоянно проживающих в Республике Южная Осетия, от">
              <w:r>
                <w:rPr>
                  <w:color w:val="0000FF"/>
                  <w:sz w:val="20"/>
                </w:rPr>
                <w:t>закон</w:t>
              </w:r>
            </w:hyperlink>
            <w:r>
              <w:rPr>
                <w:sz w:val="20"/>
              </w:rPr>
              <w:t xml:space="preserve"> от 07.04.2025 N 62-ФЗ</w:t>
            </w:r>
            <w:r>
              <w:rPr>
                <w:sz w:val="20"/>
              </w:rPr>
              <w:br/>
              <w:t xml:space="preserve">"О ратификации Протокола о внесении изменений в Соглашение между Российской Федерацией и </w:t>
            </w:r>
            <w:r>
              <w:rPr>
                <w:sz w:val="20"/>
              </w:rPr>
              <w:lastRenderedPageBreak/>
              <w:t>Республикой Южная Осетия о пенсионном</w:t>
            </w:r>
            <w:r>
              <w:rPr>
                <w:sz w:val="20"/>
              </w:rPr>
              <w:t xml:space="preserve"> обеспечении граждан Российской Федерации, постоянно проживающих в Республике Южная Осетия, от 25 ноября 2016 г."</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lastRenderedPageBreak/>
        <w:t>Изменениями, внесенными в Соглашение, урегулированы вопросы, касающиеся в том числе неисполнения уполномоченным органом или компетентным учреждением Республики Южная Осетия положений о своевременном извещении, в частности, о факте смерти гражданина, повлек</w:t>
      </w:r>
      <w:r>
        <w:t>шего излишнюю выплату сумм пенсий и доплат к ним.</w:t>
      </w:r>
    </w:p>
    <w:p w:rsidR="00D07CBF" w:rsidRDefault="00D07CBF">
      <w:pPr>
        <w:pStyle w:val="ConsPlusNormal0"/>
        <w:jc w:val="both"/>
      </w:pPr>
    </w:p>
    <w:p w:rsidR="00D07CBF" w:rsidRDefault="00CE0883">
      <w:pPr>
        <w:pStyle w:val="ConsPlusNormal0"/>
        <w:jc w:val="both"/>
      </w:pPr>
      <w:r>
        <w:rPr>
          <w:b/>
        </w:rPr>
        <w:t>Полностью приостановлено действие Конвенции между Правительством Российской Федерации и Правительством Соединенного Королевства Великобритании и Северной Ирландии об избежании двойного налогообложения и пр</w:t>
      </w:r>
      <w:r>
        <w:rPr>
          <w:b/>
        </w:rPr>
        <w:t>едотвращении уклонения от налогообложения в отношении налогов на доходы и прирост стоимости имущества от 15 февраля 1994 года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Информационное </w:t>
            </w:r>
            <w:hyperlink r:id="rId163" w:tooltip="Информационное сообщение Минфина России от 07.04.2025 &quot;О полном приостановлении действия Конвенции между Правительством Российской Федерации и Правительством Соединенного Королевства Великобритании и Северной Ирландии об избежании двойного налогообложения и пр">
              <w:r>
                <w:rPr>
                  <w:color w:val="0000FF"/>
                  <w:sz w:val="20"/>
                </w:rPr>
                <w:t>сообщени</w:t>
              </w:r>
              <w:r>
                <w:rPr>
                  <w:color w:val="0000FF"/>
                  <w:sz w:val="20"/>
                </w:rPr>
                <w:t>е</w:t>
              </w:r>
            </w:hyperlink>
            <w:r>
              <w:rPr>
                <w:sz w:val="20"/>
              </w:rPr>
              <w:t xml:space="preserve"> Минфина России от 07.04.2025</w:t>
            </w:r>
            <w:r>
              <w:rPr>
                <w:sz w:val="20"/>
              </w:rPr>
              <w:br/>
              <w:t>"О полном приостановлении действия Конвенции между Правительством Российской Федерации и Правительством Соединенного Королевства Великобритании и Северной Ирландии об избежании двойного налогообложения и предотвращении уклоне</w:t>
            </w:r>
            <w:r>
              <w:rPr>
                <w:sz w:val="20"/>
              </w:rPr>
              <w:t>ния от налогообложения в отношении налогов на доходы и прирост стоимости имущества от 15 февраля 1994 г., а также Соглашения между Правительством Российской Федерации и Правительством Соединенного Королевства Великобритании и Северной Ирландии от 15 феврал</w:t>
            </w:r>
            <w:r>
              <w:rPr>
                <w:sz w:val="20"/>
              </w:rPr>
              <w:t>я 1994 г., заключенного в форме обмена нотами, о применении отдельных положений указанной Конвенции"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Также приостановлено действие Соглашения между Правительством Российской Федерации и Правительством Соединенного Королевства Великобритании и Северной Ирландии от 15 февраля 1994 г. о применении отдельных положений указанной Конвенции.</w:t>
      </w:r>
    </w:p>
    <w:p w:rsidR="00D07CBF" w:rsidRDefault="00CE0883">
      <w:pPr>
        <w:pStyle w:val="ConsPlusNormal0"/>
        <w:spacing w:before="240"/>
        <w:jc w:val="both"/>
      </w:pPr>
      <w:r>
        <w:t>Конвенция и Соглашен</w:t>
      </w:r>
      <w:r>
        <w:t>ие приостанавливают свое действие в отношении Соединенного Королевства с 1 апреля 2025 года применительно к налогу с корпораций, и с 6 апреля 2025 года применительно к подоходному налогу и налогу на доходы от прироста стоимости имущества.</w:t>
      </w:r>
    </w:p>
    <w:p w:rsidR="00D07CBF" w:rsidRDefault="00D07CBF">
      <w:pPr>
        <w:pStyle w:val="ConsPlusNormal0"/>
        <w:jc w:val="both"/>
      </w:pPr>
    </w:p>
    <w:p w:rsidR="00D07CBF" w:rsidRDefault="00CE0883">
      <w:pPr>
        <w:pStyle w:val="ConsPlusNormal0"/>
        <w:jc w:val="both"/>
      </w:pPr>
      <w:r>
        <w:rPr>
          <w:b/>
        </w:rPr>
        <w:t>Даны разъяснения</w:t>
      </w:r>
      <w:r>
        <w:rPr>
          <w:b/>
        </w:rPr>
        <w:t xml:space="preserve"> по вопросам, связанным с введением одним государством - членом ЕАЭС запретов (ограничений) на осуществление субъектами хозяйствования другого государства-члена перевозок воздушным транспортом</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Консультативное </w:t>
            </w:r>
            <w:hyperlink r:id="rId164" w:tooltip="Ссылка на КонсультантПлюс">
              <w:r>
                <w:rPr>
                  <w:color w:val="0000FF"/>
                  <w:sz w:val="20"/>
                </w:rPr>
                <w:t>заключение</w:t>
              </w:r>
            </w:hyperlink>
            <w:r>
              <w:rPr>
                <w:sz w:val="20"/>
              </w:rPr>
              <w:t xml:space="preserve"> Суда Евразийского экономического союза от 07.04.2025 N Р-5/24</w:t>
            </w:r>
            <w:r>
              <w:rPr>
                <w:sz w:val="20"/>
              </w:rPr>
              <w:br/>
              <w:t>&lt;О разъяснении положений Договора о Евразийском экономическом союзе от 29 мая 2014 года&gt;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Сообщается, </w:t>
      </w:r>
      <w:r>
        <w:t xml:space="preserve">в частности, что нормы раздела XV "Торговля услугами, учреждение, деятельность и осуществление инвестиций" Договора о Евразийском экономическом союзе от 29 мая 2014 года (далее - Договор) применяются к услугам транспорта в части, не противоречащей разделу </w:t>
      </w:r>
      <w:r>
        <w:t>XXI "Транспорт" Договора, и на наднациональном уровне определяют общие для всех государств - членов Союза условия торговли транспортными услугами. Закрепленное в пункте 1 статьи 66 Договора обязательство государств-членов не вводить новые дискриминационные</w:t>
      </w:r>
      <w:r>
        <w:t xml:space="preserve"> меры в отношении торговли услугами лицами других государств-членов по сравнению с режимом, действующим на дату вступления в силу Договора, распространяется и на сферу услуг воздушного транспорта.</w:t>
      </w:r>
    </w:p>
    <w:p w:rsidR="00D07CBF" w:rsidRDefault="00CE0883">
      <w:pPr>
        <w:pStyle w:val="ConsPlusNormal0"/>
        <w:spacing w:before="240"/>
        <w:jc w:val="both"/>
      </w:pPr>
      <w:r>
        <w:lastRenderedPageBreak/>
        <w:t>Регулирование авиасообщения и полетов воздушных судов госуд</w:t>
      </w:r>
      <w:r>
        <w:t>арств-членов в рамках Союза осуществляется государствами-членами в соответствии с заключенными на основании Чикагской конвенции соглашениями в области международной гражданской авиации и национальным законодательством.</w:t>
      </w:r>
    </w:p>
    <w:p w:rsidR="00D07CBF" w:rsidRDefault="00CE0883">
      <w:pPr>
        <w:pStyle w:val="ConsPlusNormal0"/>
        <w:spacing w:before="240"/>
        <w:jc w:val="both"/>
      </w:pPr>
      <w:r>
        <w:t>Большая коллегия Суда констатирует невозможность в консультативном заключении давать оценку степени реализации последовательного и поэтапного создания общего рынка услуг в сфере воздушного транспорта.</w:t>
      </w:r>
    </w:p>
    <w:p w:rsidR="00D07CBF" w:rsidRDefault="00D07CBF">
      <w:pPr>
        <w:pStyle w:val="ConsPlusNormal0"/>
        <w:jc w:val="both"/>
      </w:pPr>
    </w:p>
    <w:p w:rsidR="00D07CBF" w:rsidRDefault="00CE0883">
      <w:pPr>
        <w:pStyle w:val="ConsPlusNormal0"/>
        <w:jc w:val="center"/>
      </w:pPr>
      <w:r>
        <w:rPr>
          <w:b/>
        </w:rPr>
        <w:t>* * *</w:t>
      </w:r>
    </w:p>
    <w:p w:rsidR="00D07CBF" w:rsidRDefault="00D07CBF">
      <w:pPr>
        <w:pStyle w:val="ConsPlusNormal0"/>
        <w:jc w:val="center"/>
      </w:pPr>
    </w:p>
    <w:p w:rsidR="00D07CBF" w:rsidRDefault="00CE0883">
      <w:pPr>
        <w:pStyle w:val="ConsPlusNormal0"/>
        <w:jc w:val="center"/>
        <w:outlineLvl w:val="0"/>
      </w:pPr>
      <w:bookmarkStart w:id="1" w:name="P896"/>
      <w:bookmarkEnd w:id="1"/>
      <w:r>
        <w:rPr>
          <w:b/>
        </w:rPr>
        <w:t>с 31 марта по 5 апреля 2025 года</w:t>
      </w:r>
    </w:p>
    <w:p w:rsidR="00D07CBF" w:rsidRDefault="00D07CBF">
      <w:pPr>
        <w:pStyle w:val="ConsPlusNormal0"/>
        <w:jc w:val="center"/>
      </w:pPr>
    </w:p>
    <w:p w:rsidR="00D07CBF" w:rsidRDefault="00CE0883">
      <w:pPr>
        <w:pStyle w:val="ConsPlusNormal0"/>
        <w:jc w:val="both"/>
        <w:outlineLvl w:val="1"/>
      </w:pPr>
      <w:r>
        <w:rPr>
          <w:b/>
        </w:rPr>
        <w:t>АНТИКРИЗИСНЫЕ</w:t>
      </w:r>
      <w:r>
        <w:rPr>
          <w:b/>
        </w:rPr>
        <w:t xml:space="preserve"> МЕРЫ</w:t>
      </w:r>
    </w:p>
    <w:p w:rsidR="00D07CBF" w:rsidRDefault="00CE0883">
      <w:pPr>
        <w:pStyle w:val="ConsPlusNormal0"/>
        <w:spacing w:before="240"/>
        <w:jc w:val="both"/>
      </w:pPr>
      <w:r>
        <w:rPr>
          <w:b/>
        </w:rPr>
        <w:t>Дополнен перечень ценных бумаг, долей в уставных (складочных) капиталах российских юридических лиц, принадлежащих лицам недружественных иностранных государств, в отношении которых вводится временное управление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65" w:tooltip="Указ Президента РФ от 04.04.2025 N 213 &quot;О внесении изменения в перечень движимого и недвижимого имущества, ценных бумаг, долей в уставных (складочных) капиталах российских юридических лиц и имущественных прав, в отношении которых вводится временное управление,">
              <w:r w:rsidR="00CE0883">
                <w:rPr>
                  <w:color w:val="0000FF"/>
                  <w:sz w:val="20"/>
                </w:rPr>
                <w:t>Указ</w:t>
              </w:r>
            </w:hyperlink>
            <w:r w:rsidR="00CE0883">
              <w:rPr>
                <w:sz w:val="20"/>
              </w:rPr>
              <w:t xml:space="preserve"> Президента РФ от 04.04.2025 N 213</w:t>
            </w:r>
            <w:r w:rsidR="00CE0883">
              <w:rPr>
                <w:sz w:val="20"/>
              </w:rPr>
              <w:br/>
              <w:t>"О внесении изменения в перечень движимого и недвижимого имущества, ценных бумаг, долей в уставных (складочных) капиталах российских юридических лиц и</w:t>
            </w:r>
            <w:r w:rsidR="00CE0883">
              <w:rPr>
                <w:sz w:val="20"/>
              </w:rPr>
              <w:t xml:space="preserve"> имущественных прав, в отношении которых вводится временное управление, утвержденный Указом Президента Российской Федерации от 25 апреля 2023 г. N 302"</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Обществу с ограниченной ответственностью "Фармирус"</w:t>
      </w:r>
      <w:r>
        <w:t xml:space="preserve"> передано 100 процентов акций акционерного общества "Нижегородский химико-фармацевтический завод", принадлежащих Нидда Линкс С.а.р.л. (Nidda Lynx S.a.r.l.).</w:t>
      </w:r>
    </w:p>
    <w:p w:rsidR="00D07CBF" w:rsidRDefault="00CE0883">
      <w:pPr>
        <w:pStyle w:val="ConsPlusNormal0"/>
        <w:spacing w:before="240"/>
        <w:jc w:val="both"/>
      </w:pPr>
      <w:r>
        <w:t>Настоящий Указ вступает в силу со дня его официального опубликования.</w:t>
      </w:r>
    </w:p>
    <w:p w:rsidR="00D07CBF" w:rsidRDefault="00D07CBF">
      <w:pPr>
        <w:pStyle w:val="ConsPlusNormal0"/>
        <w:jc w:val="both"/>
      </w:pPr>
    </w:p>
    <w:p w:rsidR="00D07CBF" w:rsidRDefault="00CE0883">
      <w:pPr>
        <w:pStyle w:val="ConsPlusNormal0"/>
        <w:jc w:val="both"/>
        <w:outlineLvl w:val="1"/>
      </w:pPr>
      <w:r>
        <w:rPr>
          <w:b/>
        </w:rPr>
        <w:t>КОНСТИТУЦИОННЫЙ СТРОЙ. ОСНОВ</w:t>
      </w:r>
      <w:r>
        <w:rPr>
          <w:b/>
        </w:rPr>
        <w:t>Ы ГОСУДАРСТВЕННОГО УПРАВЛЕНИЯ</w:t>
      </w:r>
    </w:p>
    <w:p w:rsidR="00D07CBF" w:rsidRDefault="00CE0883">
      <w:pPr>
        <w:pStyle w:val="ConsPlusNormal0"/>
        <w:spacing w:before="240"/>
        <w:jc w:val="both"/>
      </w:pPr>
      <w:r>
        <w:rPr>
          <w:b/>
        </w:rPr>
        <w:t>В России установлен еще один день воинской славы - 9 августа - День окончания Ленинградской битвы (1944 год)</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Федеральный </w:t>
            </w:r>
            <w:hyperlink r:id="rId166" w:tooltip="Федеральный закон от 01.04.2025 N 46-ФЗ &quot;О внесении изменения в статью 1 Федерального закона &quot;О днях воинской славы и памятных датах России&quot; {КонсультантПлюс}">
              <w:r>
                <w:rPr>
                  <w:color w:val="0000FF"/>
                  <w:sz w:val="20"/>
                </w:rPr>
                <w:t>закон</w:t>
              </w:r>
            </w:hyperlink>
            <w:r>
              <w:rPr>
                <w:sz w:val="20"/>
              </w:rPr>
              <w:t xml:space="preserve"> от 01.04.2025 N 46-ФЗ</w:t>
            </w:r>
            <w:r>
              <w:rPr>
                <w:sz w:val="20"/>
              </w:rPr>
              <w:br/>
              <w:t xml:space="preserve">"О внесении изменения в статью 1 Федерального закона "О днях воинской </w:t>
            </w:r>
            <w:r>
              <w:rPr>
                <w:sz w:val="20"/>
              </w:rPr>
              <w:t>славы и памятных датах России"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Данное решение увековечивает подвиг защитников Ленинграда и подчеркивает военно-стратегическое значение Ленинградской битвы как самого продолжительного сражения Великой Отечественной войны.</w:t>
      </w:r>
    </w:p>
    <w:p w:rsidR="00D07CBF" w:rsidRDefault="00D07CBF">
      <w:pPr>
        <w:pStyle w:val="ConsPlusNormal0"/>
        <w:jc w:val="both"/>
      </w:pPr>
    </w:p>
    <w:p w:rsidR="00D07CBF" w:rsidRDefault="00CE0883">
      <w:pPr>
        <w:pStyle w:val="ConsPlusNormal0"/>
        <w:jc w:val="both"/>
      </w:pPr>
      <w:r>
        <w:rPr>
          <w:b/>
        </w:rPr>
        <w:t>Внесены изменения в порядок изменения границ сельскохозяйственных угодий в составе земель сельскохозяйственного назначения и в порядок перевода земель сельскохозяйственного назначения в другую категорию</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Федеральный </w:t>
            </w:r>
            <w:hyperlink r:id="rId167" w:tooltip="Федеральный закон от 01.04.2025 N 52-ФЗ &quot;О внесении изменений в отдельные законодательные акты Российской Федерации&quot; ------------ Не вступил в силу {КонсультантПлюс}">
              <w:r>
                <w:rPr>
                  <w:color w:val="0000FF"/>
                  <w:sz w:val="20"/>
                </w:rPr>
                <w:t>закон</w:t>
              </w:r>
            </w:hyperlink>
            <w:r>
              <w:rPr>
                <w:sz w:val="20"/>
              </w:rPr>
              <w:t xml:space="preserve"> от 01.04.2025 N 52-ФЗ</w:t>
            </w:r>
            <w:r>
              <w:rPr>
                <w:sz w:val="20"/>
              </w:rPr>
              <w:br/>
            </w:r>
            <w:r>
              <w:rPr>
                <w:sz w:val="20"/>
              </w:rPr>
              <w:t>"О внесении изменений в отдельные законодательные акты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lastRenderedPageBreak/>
        <w:t>Определено, в частности, что границы сельскохозяйственных угодий в составе земель сельскохозяйственного назначения устанавливаются и изменяются решениями Минсельхоза России. К р</w:t>
      </w:r>
      <w:r>
        <w:t>ешениям должны обязательно прилагаться сведения о границах таких земель, включая графическое описание местоположения границ, перечень координат характерных точек этих границ в системе координат, установленной для ведения ЕГРН. Порядок установления и измене</w:t>
      </w:r>
      <w:r>
        <w:t>ния границ сельскохозяйственных угодий в составе земель сельскохозяйственного назначения устанавливается Правительством РФ.</w:t>
      </w:r>
    </w:p>
    <w:p w:rsidR="00D07CBF" w:rsidRDefault="00CE0883">
      <w:pPr>
        <w:pStyle w:val="ConsPlusNormal0"/>
        <w:spacing w:before="240"/>
        <w:jc w:val="both"/>
      </w:pPr>
      <w:r>
        <w:t xml:space="preserve">Также установлена процедура перевода земель сельскохозяйственного назначения или земельных участков в составе таких земель в другую </w:t>
      </w:r>
      <w:r>
        <w:t>категорию (за исключением земель, находящихся в федеральной собственности), скорректированы особенности такого перевода, уточнена процедура согласовании проектов документов территориального планирования муниципального района и прочее.</w:t>
      </w:r>
    </w:p>
    <w:p w:rsidR="00D07CBF" w:rsidRDefault="00CE0883">
      <w:pPr>
        <w:pStyle w:val="ConsPlusNormal0"/>
        <w:spacing w:before="240"/>
        <w:jc w:val="both"/>
      </w:pPr>
      <w:r>
        <w:t>Предусмотрены переходные положения в отношении перевода земель сельскохозяйственных угодий или земельных участков в составе таких земель из земель сельскохозяйственного назначения в другую категорию в целях добычи общераспространенных полезных ископаемых.</w:t>
      </w:r>
    </w:p>
    <w:p w:rsidR="00D07CBF" w:rsidRDefault="00CE0883">
      <w:pPr>
        <w:pStyle w:val="ConsPlusNormal0"/>
        <w:spacing w:before="240"/>
        <w:jc w:val="both"/>
      </w:pPr>
      <w:r>
        <w:t>Настоящий Федеральный закон вступает в силу с 1 марта 2026 года, за исключением отдельных положений, вступающих в силу с 1 января 2027 года.</w:t>
      </w:r>
    </w:p>
    <w:p w:rsidR="00D07CBF" w:rsidRDefault="00D07CBF">
      <w:pPr>
        <w:pStyle w:val="ConsPlusNormal0"/>
        <w:jc w:val="both"/>
      </w:pPr>
    </w:p>
    <w:p w:rsidR="00D07CBF" w:rsidRDefault="00CE0883">
      <w:pPr>
        <w:pStyle w:val="ConsPlusNormal0"/>
        <w:jc w:val="both"/>
      </w:pPr>
      <w:r>
        <w:rPr>
          <w:b/>
        </w:rPr>
        <w:t>Банку России предоставлено право определить порядок учреждения ведомственных знаков отличия, дающих право на присв</w:t>
      </w:r>
      <w:r>
        <w:rPr>
          <w:b/>
        </w:rPr>
        <w:t>оение звания "Ветеран труда" служащим Банка России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Федеральный </w:t>
            </w:r>
            <w:hyperlink r:id="rId168" w:tooltip="Федеральный закон от 01.04.2025 N 53-ФЗ &quot;О внесении изменения в статью 7 Федерального закона &quot;О ветеранах&quot; ------------ Не вступил в силу {КонсультантПлюс}">
              <w:r>
                <w:rPr>
                  <w:color w:val="0000FF"/>
                  <w:sz w:val="20"/>
                </w:rPr>
                <w:t>закон</w:t>
              </w:r>
            </w:hyperlink>
            <w:r>
              <w:rPr>
                <w:sz w:val="20"/>
              </w:rPr>
              <w:t xml:space="preserve"> от 01.04.2025 N 53-ФЗ</w:t>
            </w:r>
            <w:r>
              <w:rPr>
                <w:sz w:val="20"/>
              </w:rPr>
              <w:br/>
              <w:t>"О внесении изменения в статью 7 Федерального закона "О ветеранах"</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Действие новой редакции статьи 7 Закона о ветеранах распространяется также на лиц, награжден</w:t>
      </w:r>
      <w:r>
        <w:t>ных до дня вступления в силу настоящего Федерального закона ведомственным знаком отличия, который дает право на присвоение звания "Ветеран труда" после дня вступления в силу настоящего Федерального закона.</w:t>
      </w:r>
    </w:p>
    <w:p w:rsidR="00D07CBF" w:rsidRDefault="00CE0883">
      <w:pPr>
        <w:pStyle w:val="ConsPlusNormal0"/>
        <w:spacing w:before="240"/>
        <w:jc w:val="both"/>
      </w:pPr>
      <w:r>
        <w:t>Закон вступает в силу с 1 января 2026 года.</w:t>
      </w:r>
    </w:p>
    <w:p w:rsidR="00D07CBF" w:rsidRDefault="00D07CBF">
      <w:pPr>
        <w:pStyle w:val="ConsPlusNormal0"/>
        <w:jc w:val="both"/>
      </w:pPr>
    </w:p>
    <w:p w:rsidR="00D07CBF" w:rsidRDefault="00CE0883">
      <w:pPr>
        <w:pStyle w:val="ConsPlusNormal0"/>
        <w:jc w:val="both"/>
      </w:pPr>
      <w:r>
        <w:rPr>
          <w:b/>
        </w:rPr>
        <w:t>Установлена административная ответственность за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на право проектирования указан</w:t>
      </w:r>
      <w:r>
        <w:rPr>
          <w:b/>
        </w:rPr>
        <w:t>ных средств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Федеральный </w:t>
            </w:r>
            <w:hyperlink r:id="rId169" w:tooltip="Федеральный закон от 01.04.2025 N 56-ФЗ &quot;О внесении изменений в Кодекс Российской Федерации об административных правонарушениях&quot; {КонсультантПлюс}">
              <w:r>
                <w:rPr>
                  <w:color w:val="0000FF"/>
                  <w:sz w:val="20"/>
                </w:rPr>
                <w:t>закон</w:t>
              </w:r>
            </w:hyperlink>
            <w:r>
              <w:rPr>
                <w:sz w:val="20"/>
              </w:rPr>
              <w:t xml:space="preserve"> от 01.04.2025 N 56-ФЗ</w:t>
            </w:r>
            <w:r>
              <w:rPr>
                <w:sz w:val="20"/>
              </w:rPr>
              <w:br/>
              <w:t>"О внесении изменений в Кодекс Российской Федерации об административных правонарушениях"</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Предусмотрены повышенные санкции за повторное совершение указанного административного правонарушения.</w:t>
      </w:r>
    </w:p>
    <w:p w:rsidR="00D07CBF" w:rsidRDefault="00CE0883">
      <w:pPr>
        <w:pStyle w:val="ConsPlusNormal0"/>
        <w:spacing w:before="240"/>
        <w:jc w:val="both"/>
      </w:pPr>
      <w:r>
        <w:t>Также определено,</w:t>
      </w:r>
      <w:r>
        <w:t xml:space="preserve"> что дела об административных правонарушениях, предусмотренных статьями 11.16, частями 2, 3 и 4 статьи 14.1, статьями 19.20 и 20.4 КоАП РФ, могут быть возбуждены органом, осуществляющим федеральный государственный пожарный надзор, без проведения </w:t>
      </w:r>
      <w:r>
        <w:lastRenderedPageBreak/>
        <w:t>контрольны</w:t>
      </w:r>
      <w:r>
        <w:t>х (надзорных) мероприятий в случаях, если в имеющихся или поступивших материалах, сообщениях, заявлениях, в том числе о связанных с пожарами преступлениях и происшествиях, содержатся достаточные данные, указывающие на наличие события административного прав</w:t>
      </w:r>
      <w:r>
        <w:t>онарушения.</w:t>
      </w:r>
    </w:p>
    <w:p w:rsidR="00D07CBF" w:rsidRDefault="00CE0883">
      <w:pPr>
        <w:pStyle w:val="ConsPlusNormal0"/>
        <w:spacing w:before="240"/>
        <w:jc w:val="both"/>
      </w:pPr>
      <w:r>
        <w:t>Дела об административных правонарушениях, предусмотренных частями 3 и 4 статьи 14.1, частями 2 и 3 статьи 19.20 КоАП РФ, могут быть возбуждены без проведения контрольных (надзорных) мероприятий в отношении лицензиатов, осуществляющих деятельнос</w:t>
      </w:r>
      <w:r>
        <w:t>ть по монтажу, техническому обслуживанию и ремонту средств обеспечения пожарной безопасности зданий и сооружений, в случае, если достаточные данные, указывающие на наличие события административного правонарушения, установлены по результатам проведения конт</w:t>
      </w:r>
      <w:r>
        <w:t>рольных (надзорных) мероприятий в рамках осуществления федерального государственного пожарного надзора.</w:t>
      </w:r>
    </w:p>
    <w:p w:rsidR="00D07CBF" w:rsidRDefault="00D07CBF">
      <w:pPr>
        <w:pStyle w:val="ConsPlusNormal0"/>
        <w:jc w:val="both"/>
      </w:pPr>
    </w:p>
    <w:p w:rsidR="00D07CBF" w:rsidRDefault="00CE0883">
      <w:pPr>
        <w:pStyle w:val="ConsPlusNormal0"/>
        <w:jc w:val="both"/>
      </w:pPr>
      <w:r>
        <w:rPr>
          <w:b/>
        </w:rPr>
        <w:t>Совершенствуется порядок выдвижения кандидатур в состав образуемых в регионах общественных наблюдательных комиссий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Федеральный </w:t>
            </w:r>
            <w:hyperlink r:id="rId170" w:tooltip="Федеральный закон от 01.04.2025 N 57-ФЗ &quot;О внесении изменений в статьи 10 и 14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
              <w:r>
                <w:rPr>
                  <w:color w:val="0000FF"/>
                  <w:sz w:val="20"/>
                </w:rPr>
                <w:t>закон</w:t>
              </w:r>
            </w:hyperlink>
            <w:r>
              <w:rPr>
                <w:sz w:val="20"/>
              </w:rPr>
              <w:t xml:space="preserve"> от 01.04.2025 N 57-ФЗ</w:t>
            </w:r>
            <w:r>
              <w:rPr>
                <w:sz w:val="20"/>
              </w:rPr>
              <w:br/>
              <w:t>"О внесении изменений в статьи 10 и 14 Федерального закона "Об общественном контроле за обеспечением прав человека в местах п</w:t>
            </w:r>
            <w:r>
              <w:rPr>
                <w:sz w:val="20"/>
              </w:rPr>
              <w:t>ринудительного содержания и о содействии лицам, находящимся в местах принудительного содержания"</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Федеральный закон от 10 июня 2008 года N 76-ФЗ "Об общественном контроле за обеспечением прав человека в местах принудительного содержания и о содействии л</w:t>
      </w:r>
      <w:r>
        <w:t>ицам, находящимся в местах принудительного содержания" внесены изменения, согласно которым наряду с организацией, обладающей правом принимать решения о выдвижении кандидатур в состав общественной наблюдательной комиссии, таким правом наделен также постоянн</w:t>
      </w:r>
      <w:r>
        <w:t>о действующий руководящий орган указанной организации.</w:t>
      </w:r>
    </w:p>
    <w:p w:rsidR="00D07CBF" w:rsidRDefault="00D07CBF">
      <w:pPr>
        <w:pStyle w:val="ConsPlusNormal0"/>
        <w:jc w:val="both"/>
      </w:pPr>
    </w:p>
    <w:p w:rsidR="00D07CBF" w:rsidRDefault="00CE0883">
      <w:pPr>
        <w:pStyle w:val="ConsPlusNormal0"/>
        <w:jc w:val="both"/>
      </w:pPr>
      <w:r>
        <w:rPr>
          <w:b/>
        </w:rPr>
        <w:t>Установлен День наставника, который будет отмечаться 2 марта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71" w:tooltip="Указ Президента РФ от 01.04.2025 N 197 &quot;О Дне наставника&quot; {КонсультантПлюс}">
              <w:r w:rsidR="00CE0883">
                <w:rPr>
                  <w:color w:val="0000FF"/>
                  <w:sz w:val="20"/>
                </w:rPr>
                <w:t>Указ</w:t>
              </w:r>
            </w:hyperlink>
            <w:r w:rsidR="00CE0883">
              <w:rPr>
                <w:sz w:val="20"/>
              </w:rPr>
              <w:t xml:space="preserve"> Президента РФ от 01.04.2025 N 197</w:t>
            </w:r>
            <w:r w:rsidR="00CE0883">
              <w:rPr>
                <w:sz w:val="20"/>
              </w:rPr>
              <w:br/>
              <w:t>"О Дне наставника"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Настоящий Указ вступает в силу со дня его подписания.</w:t>
      </w:r>
    </w:p>
    <w:p w:rsidR="00D07CBF" w:rsidRDefault="00D07CBF">
      <w:pPr>
        <w:pStyle w:val="ConsPlusNormal0"/>
        <w:jc w:val="both"/>
      </w:pPr>
    </w:p>
    <w:p w:rsidR="00D07CBF" w:rsidRDefault="00CE0883">
      <w:pPr>
        <w:pStyle w:val="ConsPlusNormal0"/>
        <w:jc w:val="both"/>
      </w:pPr>
      <w:r>
        <w:rPr>
          <w:b/>
        </w:rPr>
        <w:t>Подписан указ об упрощенном приеме в гражданство РФ старообрядцев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72" w:tooltip="Указ Президента РФ от 01.04.2025 N 201 &quot;О приеме в гражданство Российской Федерации старообрядцев, участвующих в Государственной программе по оказанию содействия добровольному переселению в Российскую Федерацию соотечественников, проживающих за рубежом&quot; {Консу">
              <w:r w:rsidR="00CE0883">
                <w:rPr>
                  <w:color w:val="0000FF"/>
                  <w:sz w:val="20"/>
                </w:rPr>
                <w:t>Указ</w:t>
              </w:r>
            </w:hyperlink>
            <w:r w:rsidR="00CE0883">
              <w:rPr>
                <w:sz w:val="20"/>
              </w:rPr>
              <w:t xml:space="preserve"> Президента РФ от 01.04.2025 N 201</w:t>
            </w:r>
            <w:r w:rsidR="00CE0883">
              <w:rPr>
                <w:sz w:val="20"/>
              </w:rPr>
              <w:br/>
              <w:t>"О приеме в гражданство Российской Федерации старообрядцев, участвующих в Государственной программе по оказанию со</w:t>
            </w:r>
            <w:r w:rsidR="00CE0883">
              <w:rPr>
                <w:sz w:val="20"/>
              </w:rPr>
              <w:t>действия добровольному переселению в Российскую Федерацию соотечественников, проживающих за рубежом"</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Документ предоставляет право обратиться с заявлением о приеме в гражданство в соответствии с частью 3 статьи 16 Федерального закона "О гражданстве Россий</w:t>
      </w:r>
      <w:r>
        <w:t>ской Федерации" без соблюдения требований, предусмотренных пунктами 1 - 3 части 1 статьи 15 указанного Федерального закона, иностранным гражданам и лицам без гражданства из числа старообрядцев, имеющим статус участника Госпрограммы по оказанию содействия д</w:t>
      </w:r>
      <w:r>
        <w:t xml:space="preserve">обровольному переселению в РФ </w:t>
      </w:r>
      <w:r>
        <w:lastRenderedPageBreak/>
        <w:t>соотечественников, проживающих за рубежом, или статус члена семьи участника данной Госпрограммы, прибывшим из-за рубежа на постоянное место жительства на территории субъектов РФ, входящих в состав Дальневосточного федерального</w:t>
      </w:r>
      <w:r>
        <w:t xml:space="preserve"> округа.</w:t>
      </w:r>
    </w:p>
    <w:p w:rsidR="00D07CBF" w:rsidRDefault="00D07CBF">
      <w:pPr>
        <w:pStyle w:val="ConsPlusNormal0"/>
        <w:jc w:val="both"/>
      </w:pPr>
    </w:p>
    <w:p w:rsidR="00D07CBF" w:rsidRDefault="00CE0883">
      <w:pPr>
        <w:pStyle w:val="ConsPlusNormal0"/>
        <w:jc w:val="both"/>
      </w:pPr>
      <w:r>
        <w:rPr>
          <w:b/>
        </w:rPr>
        <w:t>Образована Служба по вопросам гражданства и регистрации иностранных граждан МВД России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73" w:tooltip="Указ Президента РФ от 02.04.2025 N 205 &quot;О совершенствовании государственного управления в сфере миграции&quot; {КонсультантПлюс}">
              <w:r w:rsidR="00CE0883">
                <w:rPr>
                  <w:color w:val="0000FF"/>
                  <w:sz w:val="20"/>
                </w:rPr>
                <w:t>Указ</w:t>
              </w:r>
            </w:hyperlink>
            <w:r w:rsidR="00CE0883">
              <w:rPr>
                <w:sz w:val="20"/>
              </w:rPr>
              <w:t xml:space="preserve"> Президента РФ от 02.04.2025 N</w:t>
            </w:r>
            <w:r w:rsidR="00CE0883">
              <w:rPr>
                <w:sz w:val="20"/>
              </w:rPr>
              <w:t xml:space="preserve"> 205</w:t>
            </w:r>
            <w:r w:rsidR="00CE0883">
              <w:rPr>
                <w:sz w:val="20"/>
              </w:rPr>
              <w:br/>
              <w:t>"О совершенствовании государственного управления в сфере миграции"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В связи с образованием Службы внесены соответствующие поправки, в том числе в: Реестр должностей федеральной государственной гражданской службы, утвержденный Указом Президента РФ от </w:t>
      </w:r>
      <w:r>
        <w:t>31.12.2005 N 1574; Указ Президента РФ от 25.07.2006 N 763 "О денежном содержании федеральных государственных гражданских служащих".</w:t>
      </w:r>
    </w:p>
    <w:p w:rsidR="00D07CBF" w:rsidRDefault="00CE0883">
      <w:pPr>
        <w:pStyle w:val="ConsPlusNormal0"/>
        <w:spacing w:before="240"/>
        <w:jc w:val="both"/>
      </w:pPr>
      <w:r>
        <w:t>Настоящий Указ вступает в силу со дня его подписания.</w:t>
      </w:r>
    </w:p>
    <w:p w:rsidR="00D07CBF" w:rsidRDefault="00D07CBF">
      <w:pPr>
        <w:pStyle w:val="ConsPlusNormal0"/>
        <w:jc w:val="both"/>
      </w:pPr>
    </w:p>
    <w:p w:rsidR="00D07CBF" w:rsidRDefault="00CE0883">
      <w:pPr>
        <w:pStyle w:val="ConsPlusNormal0"/>
        <w:jc w:val="both"/>
      </w:pPr>
      <w:r>
        <w:rPr>
          <w:b/>
        </w:rPr>
        <w:t>Актуализированы полномочия Министерства труда и социальной защиты Российской Федерации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74" w:tooltip="Постановление Правительства РФ от 28.03.2025 N 396 &quot;О внесении изменений в постановление Правительства Российской Федерации от 19 июня 2012 г. N 610&quot; {КонсультантПлюс}">
              <w:r w:rsidR="00CE0883">
                <w:rPr>
                  <w:color w:val="0000FF"/>
                  <w:sz w:val="20"/>
                </w:rPr>
                <w:t>Постановление</w:t>
              </w:r>
            </w:hyperlink>
            <w:r w:rsidR="00CE0883">
              <w:rPr>
                <w:sz w:val="20"/>
              </w:rPr>
              <w:t xml:space="preserve"> Правительства РФ от 28.03.2025 N 396</w:t>
            </w:r>
            <w:r w:rsidR="00CE0883">
              <w:rPr>
                <w:sz w:val="20"/>
              </w:rPr>
              <w:br/>
              <w:t>"О внесении изменений в постановление Правительства Российской Федерации от 19 июня 2012 г. N 610"</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целях реализации Федерального закона от 28.12.2024 N 517-ФЗ предусмотрено полномочие по утве</w:t>
      </w:r>
      <w:r>
        <w:t>рждению перечня профессий (специальностей, должностей) иностранных граждан и лиц без гражданства - квалифицированных специалистов, имеющих право на получение вида на жительство в Российской Федерации без получения разрешения на временное проживание.</w:t>
      </w:r>
    </w:p>
    <w:p w:rsidR="00D07CBF" w:rsidRDefault="00D07CBF">
      <w:pPr>
        <w:pStyle w:val="ConsPlusNormal0"/>
        <w:jc w:val="both"/>
      </w:pPr>
    </w:p>
    <w:p w:rsidR="00D07CBF" w:rsidRDefault="00CE0883">
      <w:pPr>
        <w:pStyle w:val="ConsPlusNormal0"/>
        <w:jc w:val="both"/>
      </w:pPr>
      <w:r>
        <w:rPr>
          <w:b/>
        </w:rPr>
        <w:t>Приня</w:t>
      </w:r>
      <w:r>
        <w:rPr>
          <w:b/>
        </w:rPr>
        <w:t>то решение установить экспериментальный правовой режим в сфере цифровых инноваций по эксплуатации беспилотных авиационных систем и тестированию систем обнаружения и защиты от противоправного применения беспилотных авиационных систем в Новгородской области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75" w:tooltip="Постановление Правительства РФ от 31.03.2025 N 407 &quot;Об установлении экспериментального правового режима в сфере цифровых инноваций и утверждении Программы экспериментального правового режима в сфере цифровых инноваций по эксплуатации беспилотных авиационных си">
              <w:r w:rsidR="00CE0883">
                <w:rPr>
                  <w:color w:val="0000FF"/>
                  <w:sz w:val="20"/>
                </w:rPr>
                <w:t>Постановление</w:t>
              </w:r>
            </w:hyperlink>
            <w:r w:rsidR="00CE0883">
              <w:rPr>
                <w:sz w:val="20"/>
              </w:rPr>
              <w:t xml:space="preserve"> Правительства РФ от 31.03.2025 N 407</w:t>
            </w:r>
            <w:r w:rsidR="00CE0883">
              <w:rPr>
                <w:sz w:val="20"/>
              </w:rPr>
              <w:br/>
              <w:t>"Об установлении экспериментального правового режима в сфере цифровых инноваций и утверждении Прог</w:t>
            </w:r>
            <w:r w:rsidR="00CE0883">
              <w:rPr>
                <w:sz w:val="20"/>
              </w:rPr>
              <w:t>раммы экспериментального правового режима в сфере цифровых инноваций по эксплуатации беспилотных авиационных систем и тестированию систем обнаружения и защиты от противоправного применения беспилотных авиационных систем в Новгородской области"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Срок действия экспериментального правового режима составляет 3 года. В его рамках планируется, в числе прочего, обеспечить условия для выполнения функциональных сервисов, осуществляемых по следующим наиболее востребованным и активно развивающимся направлен</w:t>
      </w:r>
      <w:r>
        <w:t>иям: воздушная перевозка грузов, лесоавиационные работы, доставка медицинских грузов, воздушные съемки, поисково-спасательные работы, тестирование систем обнаружения и защиты от противоправного применения беспилотных авиационных систем при моделировании сц</w:t>
      </w:r>
      <w:r>
        <w:t>енариев защиты объектов социальной и промышленной инфраструктуры.</w:t>
      </w:r>
    </w:p>
    <w:p w:rsidR="00D07CBF" w:rsidRDefault="00D07CBF">
      <w:pPr>
        <w:pStyle w:val="ConsPlusNormal0"/>
        <w:jc w:val="both"/>
      </w:pPr>
    </w:p>
    <w:p w:rsidR="00D07CBF" w:rsidRDefault="00CE0883">
      <w:pPr>
        <w:pStyle w:val="ConsPlusNormal0"/>
        <w:jc w:val="both"/>
      </w:pPr>
      <w:r>
        <w:rPr>
          <w:b/>
        </w:rPr>
        <w:t xml:space="preserve">На территории Красноармейского муниципального района Челябинской области будет </w:t>
      </w:r>
      <w:r>
        <w:rPr>
          <w:b/>
        </w:rPr>
        <w:lastRenderedPageBreak/>
        <w:t>создана особая экономическая зона промышленно-производственного типа "Южноуральская"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76" w:tooltip="Постановление Правительства РФ от 31.03.2025 N 409 &quot;О создании на территории Красноармейского муниципального района Челябинской области особой экономической зоны промышленно-производственного типа&quot; {КонсультантПлюс}">
              <w:r w:rsidR="00CE0883">
                <w:rPr>
                  <w:color w:val="0000FF"/>
                  <w:sz w:val="20"/>
                </w:rPr>
                <w:t>Постановление</w:t>
              </w:r>
            </w:hyperlink>
            <w:r w:rsidR="00CE0883">
              <w:rPr>
                <w:sz w:val="20"/>
              </w:rPr>
              <w:t xml:space="preserve"> Правительства РФ от 31.03.2025 N 409</w:t>
            </w:r>
            <w:r w:rsidR="00CE0883">
              <w:rPr>
                <w:sz w:val="20"/>
              </w:rPr>
              <w:br/>
              <w:t>"О создании на территории Красноармейского муниципального района Челябинской области особой экономической зоны промышленно-производственного типа"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Границы ОЭЗ будут </w:t>
      </w:r>
      <w:r>
        <w:t>определены соответствующим соглашением о ее создании и управлении, заключаемым Минэкономразвития России с Правительством Челябинской области и администрацией Красноармейского муниципального района Челябинской области.</w:t>
      </w:r>
    </w:p>
    <w:p w:rsidR="00D07CBF" w:rsidRDefault="00D07CBF">
      <w:pPr>
        <w:pStyle w:val="ConsPlusNormal0"/>
        <w:jc w:val="both"/>
      </w:pPr>
    </w:p>
    <w:p w:rsidR="00D07CBF" w:rsidRDefault="00CE0883">
      <w:pPr>
        <w:pStyle w:val="ConsPlusNormal0"/>
        <w:jc w:val="both"/>
      </w:pPr>
      <w:r>
        <w:rPr>
          <w:b/>
        </w:rPr>
        <w:t>Установлен порядок формирования общедоступного перечня правомерно обнародованных до 26 декабря 1991 г. музыкальных и иных произведений, прославляющих подвиг советского народа в Великой Отечественной войне или иным образом связанных с событиями или периодом</w:t>
      </w:r>
      <w:r>
        <w:rPr>
          <w:b/>
        </w:rPr>
        <w:t xml:space="preserve"> Великой Отечественной войны</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77" w:tooltip="Постановление Правительства РФ от 02.04.2025 N 414 &quot;О порядке формирования общедоступного перечня правомерно обнародованных до 26 декабря 1991 г. музыкальных произведений (с текстом или без текста) и иных произведений, прославляющих подвиг советского народа в ">
              <w:r w:rsidR="00CE0883">
                <w:rPr>
                  <w:color w:val="0000FF"/>
                  <w:sz w:val="20"/>
                </w:rPr>
                <w:t>Постановление</w:t>
              </w:r>
            </w:hyperlink>
            <w:r w:rsidR="00CE0883">
              <w:rPr>
                <w:sz w:val="20"/>
              </w:rPr>
              <w:t xml:space="preserve"> Правительства РФ от 02.04.2025 N 414</w:t>
            </w:r>
            <w:r w:rsidR="00CE0883">
              <w:rPr>
                <w:sz w:val="20"/>
              </w:rPr>
              <w:br/>
              <w:t>"О порядке формирования общедоступного перечня правомерно обнародован</w:t>
            </w:r>
            <w:r w:rsidR="00CE0883">
              <w:rPr>
                <w:sz w:val="20"/>
              </w:rPr>
              <w:t xml:space="preserve">ных до 26 декабря 1991 г. музыкальных произведений (с текстом или без текста) и иных произведений, прославляющих подвиг советского народа в Великой Отечественной войне, героизм, мужество, дружбу, единство, боевое братство защитников Отечества и (или) иным </w:t>
            </w:r>
            <w:r w:rsidR="00CE0883">
              <w:rPr>
                <w:sz w:val="20"/>
              </w:rPr>
              <w:t>образом связанных с событиями или периодом Великой Отечественной войны"</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Формирование перечня в 2025 году осуществляется на основании предложений авторов или иных правообладателей, общероссийских общественных объединений о включении произведений в перечен</w:t>
      </w:r>
      <w:r>
        <w:t>ь с приложением информационной справки с обоснованием и экземпляра произведения на электронном или материальном носителе либо сведений об адресе страницы сайта в сети "Интернет", по которому осуществляется доступ к такому экземпляру.</w:t>
      </w:r>
    </w:p>
    <w:p w:rsidR="00D07CBF" w:rsidRDefault="00CE0883">
      <w:pPr>
        <w:pStyle w:val="ConsPlusNormal0"/>
        <w:spacing w:before="240"/>
        <w:jc w:val="both"/>
      </w:pPr>
      <w:r>
        <w:t>Рассмотрение вопроса о</w:t>
      </w:r>
      <w:r>
        <w:t xml:space="preserve"> возможности включения произведений в перечень осуществляется комиссией, создаваемой Минкультуры России. Комиссия рассматривает каждое предложение с прилагаемой к нему информацией и принимает решение о включении произведения в перечень или решение о нецеле</w:t>
      </w:r>
      <w:r>
        <w:t>сообразности включения.</w:t>
      </w:r>
    </w:p>
    <w:p w:rsidR="00D07CBF" w:rsidRDefault="00D07CBF">
      <w:pPr>
        <w:pStyle w:val="ConsPlusNormal0"/>
        <w:jc w:val="both"/>
      </w:pPr>
    </w:p>
    <w:p w:rsidR="00D07CBF" w:rsidRDefault="00CE0883">
      <w:pPr>
        <w:pStyle w:val="ConsPlusNormal0"/>
        <w:jc w:val="both"/>
      </w:pPr>
      <w:r>
        <w:rPr>
          <w:b/>
        </w:rPr>
        <w:t>Дополнен перечень функций, осуществляемых Роспотребнадзором</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78" w:tooltip="Постановление Правительства РФ от 02.04.2025 N 416 &quot;О внесении изменения в постановление Правительства Российской Федерации от 30 июня 2004 г. N 322&quot; {КонсультантПлюс}">
              <w:r w:rsidR="00CE0883">
                <w:rPr>
                  <w:color w:val="0000FF"/>
                  <w:sz w:val="20"/>
                </w:rPr>
                <w:t>Постановление</w:t>
              </w:r>
            </w:hyperlink>
            <w:r w:rsidR="00CE0883">
              <w:rPr>
                <w:sz w:val="20"/>
              </w:rPr>
              <w:t xml:space="preserve"> Правительства РФ от 02.04.2025 N 416</w:t>
            </w:r>
            <w:r w:rsidR="00CE0883">
              <w:rPr>
                <w:sz w:val="20"/>
              </w:rPr>
              <w:br/>
              <w:t>"О внесении изменения в постановление Правительства Российской Федерации от 30 июня 2004 г. N 322"</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Установлено, что Служба в числе прочего реализует мероприятия по обеспечению соответствия свое</w:t>
      </w:r>
      <w:r>
        <w:t>й деятельности целям и задачам государственной политики по сохранению и укреплению традиционных российских духовно-нравственных ценностей.</w:t>
      </w:r>
    </w:p>
    <w:p w:rsidR="00D07CBF" w:rsidRDefault="00D07CBF">
      <w:pPr>
        <w:pStyle w:val="ConsPlusNormal0"/>
        <w:jc w:val="both"/>
      </w:pPr>
    </w:p>
    <w:p w:rsidR="00D07CBF" w:rsidRDefault="00CE0883">
      <w:pPr>
        <w:pStyle w:val="ConsPlusNormal0"/>
        <w:jc w:val="both"/>
      </w:pPr>
      <w:r>
        <w:rPr>
          <w:b/>
        </w:rPr>
        <w:t>Дополнены полномочия Федеральной службы по труду и занятости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79" w:tooltip="Постановление Правительства РФ от 02.04.2025 N 417 &quot;О внесении изменения в постановление Правительства Российской Федерации от 30 июня 2004 г. N 324&quot; {КонсультантПлюс}">
              <w:r w:rsidR="00CE0883">
                <w:rPr>
                  <w:color w:val="0000FF"/>
                  <w:sz w:val="20"/>
                </w:rPr>
                <w:t>Постановление</w:t>
              </w:r>
            </w:hyperlink>
            <w:r w:rsidR="00CE0883">
              <w:rPr>
                <w:sz w:val="20"/>
              </w:rPr>
              <w:t xml:space="preserve"> Правительства РФ от 02.04.</w:t>
            </w:r>
            <w:r w:rsidR="00CE0883">
              <w:rPr>
                <w:sz w:val="20"/>
              </w:rPr>
              <w:t>2025 N 417</w:t>
            </w:r>
            <w:r w:rsidR="00CE0883">
              <w:rPr>
                <w:sz w:val="20"/>
              </w:rPr>
              <w:br/>
              <w:t>"О внесении изменения в постановление Правительства Российской Федерации от 30 июня 2004 г. N 324"</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Во исполнение Указа Президента РФ от 09.11.2022 N 809 "</w:t>
      </w:r>
      <w:r>
        <w:t xml:space="preserve">Об утверждении Основ </w:t>
      </w:r>
      <w:r>
        <w:lastRenderedPageBreak/>
        <w:t>государственной политики по сохранению и укреплению традиционных российских духовно-нравственных ценностей" предусмотрено, что Служба осуществляет реализацию мероприятий по обеспечению соответствия деятельности Службы целям и задачам г</w:t>
      </w:r>
      <w:r>
        <w:t>осударственной политики по сохранению и укреплению традиционных российских духовно-нравственных ценностей.</w:t>
      </w:r>
    </w:p>
    <w:p w:rsidR="00D07CBF" w:rsidRDefault="00D07CBF">
      <w:pPr>
        <w:pStyle w:val="ConsPlusNormal0"/>
        <w:jc w:val="both"/>
      </w:pPr>
    </w:p>
    <w:p w:rsidR="00D07CBF" w:rsidRDefault="00CE0883">
      <w:pPr>
        <w:pStyle w:val="ConsPlusNormal0"/>
        <w:jc w:val="both"/>
      </w:pPr>
      <w:r>
        <w:rPr>
          <w:b/>
        </w:rPr>
        <w:t>Скорректирован перечень актов, содержащих обязательные требования, в отношении которых не применяются положения частей 1, 2 и 3 статьи 15 Федерально</w:t>
      </w:r>
      <w:r>
        <w:rPr>
          <w:b/>
        </w:rPr>
        <w:t>го закона "Об обязательных требованиях в Российской Федерации"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80" w:tooltip="Постановление Правительства РФ от 02.04.2025 N 421 &quot;О внесении изменений в постановление Правительства Российской Федерации от 31 декабря 2020 г. N 2467&quot; {КонсультантПлюс}">
              <w:r w:rsidR="00CE0883">
                <w:rPr>
                  <w:color w:val="0000FF"/>
                  <w:sz w:val="20"/>
                </w:rPr>
                <w:t>Постановление</w:t>
              </w:r>
            </w:hyperlink>
            <w:r w:rsidR="00CE0883">
              <w:rPr>
                <w:sz w:val="20"/>
              </w:rPr>
              <w:t xml:space="preserve"> Правительства РФ от 02.04.2025 N 421</w:t>
            </w:r>
            <w:r w:rsidR="00CE0883">
              <w:rPr>
                <w:sz w:val="20"/>
              </w:rPr>
              <w:br/>
              <w:t>"О внесении изменений в постановление Правительства Российской Федерации от 31 декабря 2020 г. N 2467"</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Из перечня исключен Приказ Минспорта России от 16.04.2014 N 237 "Об установлении предельной доли оплаты труда работников административно-управленческого и вспомогательного персонала в фонде оплаты труда федеральных государственных бюджетных и автономных уч</w:t>
      </w:r>
      <w:r>
        <w:t>реждений, находящихся в ведении Министерства спорта Российской Федерации".</w:t>
      </w:r>
    </w:p>
    <w:p w:rsidR="00D07CBF" w:rsidRDefault="00D07CBF">
      <w:pPr>
        <w:pStyle w:val="ConsPlusNormal0"/>
        <w:jc w:val="both"/>
      </w:pPr>
    </w:p>
    <w:p w:rsidR="00D07CBF" w:rsidRDefault="00CE0883">
      <w:pPr>
        <w:pStyle w:val="ConsPlusNormal0"/>
        <w:jc w:val="both"/>
      </w:pPr>
      <w:r>
        <w:rPr>
          <w:b/>
        </w:rPr>
        <w:t>До 20 апреля 2028 г. продлен срок действия экспериментального правового режима в сфере цифровых инноваций по эксплуатации беспилотных авиационных систем в Камчатском крае, Ханты-Мансийском автономном округе - Югре, Чукотском автономном округе и Ямало-Ненец</w:t>
      </w:r>
      <w:r>
        <w:rPr>
          <w:b/>
        </w:rPr>
        <w:t>ком автономном округе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81" w:tooltip="Постановление Правительства РФ от 02.04.2025 N 423 &quot;О продлении срока действия экспериментального правового режима в сфере цифровых инноваций по эксплуатации беспилотных авиационных систем в Камчатском крае, Ханты-Мансийском автономном округе - Югре, Чукотском">
              <w:r w:rsidR="00CE0883">
                <w:rPr>
                  <w:color w:val="0000FF"/>
                  <w:sz w:val="20"/>
                </w:rPr>
                <w:t>Постановление</w:t>
              </w:r>
            </w:hyperlink>
            <w:r w:rsidR="00CE0883">
              <w:rPr>
                <w:sz w:val="20"/>
              </w:rPr>
              <w:t xml:space="preserve"> Правительства РФ от 02.04.2025 N 423</w:t>
            </w:r>
            <w:r w:rsidR="00CE0883">
              <w:rPr>
                <w:sz w:val="20"/>
              </w:rPr>
              <w:br/>
              <w:t>"О продлении срока действия экспериментального правового режима в сфере цифр</w:t>
            </w:r>
            <w:r w:rsidR="00CE0883">
              <w:rPr>
                <w:sz w:val="20"/>
              </w:rPr>
              <w:t>овых инноваций по эксплуатации беспилотных авиационных систем в Камчатском крае, Ханты-Мансийском автономном округе - Югре, Чукотском автономном округе и Ямало-Ненецком автономном округе и внесении изменений в постановление Правительства Российской Федерац</w:t>
            </w:r>
            <w:r w:rsidR="00CE0883">
              <w:rPr>
                <w:sz w:val="20"/>
              </w:rPr>
              <w:t>ии от 24 марта 2022 г. N 462"</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рамках экспериментального правового режима дополнительно планируется проведение мероприятий по тестированию средств защиты от противоправного применения беспилотных авиационных систем, в том числе криптографических, прошед</w:t>
      </w:r>
      <w:r>
        <w:t>ших процедуру проверки и примененных на линии управления беспилотными авиационными системами и контроля беспилотной авиационной системы, а также мероприятий по использованию средств идентификации (опознавания) беспилотных воздушных судов.</w:t>
      </w:r>
    </w:p>
    <w:p w:rsidR="00D07CBF" w:rsidRDefault="00D07CBF">
      <w:pPr>
        <w:pStyle w:val="ConsPlusNormal0"/>
        <w:jc w:val="both"/>
      </w:pPr>
    </w:p>
    <w:p w:rsidR="00D07CBF" w:rsidRDefault="00CE0883">
      <w:pPr>
        <w:pStyle w:val="ConsPlusNormal0"/>
        <w:jc w:val="both"/>
      </w:pPr>
      <w:r>
        <w:rPr>
          <w:b/>
        </w:rPr>
        <w:t>На 1 января 2026</w:t>
      </w:r>
      <w:r>
        <w:rPr>
          <w:b/>
        </w:rPr>
        <w:t xml:space="preserve"> г. перенесен срок вступления в силу технического регламента ЕАЭС "О безопасности алкогольной продукции" (ТР ЕАЭС 047/2018)</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82" w:tooltip="Решение Совета Евразийской экономической комиссии от 21.02.2025 N 21 &quot;О внесении изменений в Решение Совета Евразийской экономической комиссии от 5 декабря 2018 г. N 98&quot; ------------ Не вступил в силу {КонсультантПлюс}">
              <w:r w:rsidR="00CE0883">
                <w:rPr>
                  <w:color w:val="0000FF"/>
                  <w:sz w:val="20"/>
                </w:rPr>
                <w:t>Решение</w:t>
              </w:r>
            </w:hyperlink>
            <w:r w:rsidR="00CE0883">
              <w:rPr>
                <w:sz w:val="20"/>
              </w:rPr>
              <w:t xml:space="preserve"> Совета Евразийской экономической комиссии от 21.02.2025 N 21</w:t>
            </w:r>
            <w:r w:rsidR="00CE0883">
              <w:rPr>
                <w:sz w:val="20"/>
              </w:rPr>
              <w:br/>
              <w:t>"О внесении изменений в Решение Совета Евразийской экономической комиссии от 5 декабря 2018 г. N 98"</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Кроме того, принято реш</w:t>
      </w:r>
      <w:r>
        <w:t>ение проработать вопрос о внесении изменений в технический регламент ЕАЭС "О безопасности алкогольной продукции" (ТР ЕАЭС 047/2018), утвержденный Решением Совета Евразийской экономической комиссии от 5 декабря 2018 г. N 98, в части требований к винодельчес</w:t>
      </w:r>
      <w:r>
        <w:t>кой продукции, к алкогольной продукции, произведенной путем брожения иных, чем виноград, ягод и фруктов, а также повышения требований к пивоваренной продукции в части увеличения доли содержания пивоваренного солода.</w:t>
      </w:r>
    </w:p>
    <w:p w:rsidR="00D07CBF" w:rsidRDefault="00CE0883">
      <w:pPr>
        <w:pStyle w:val="ConsPlusNormal0"/>
        <w:spacing w:before="240"/>
        <w:jc w:val="both"/>
      </w:pPr>
      <w:r>
        <w:lastRenderedPageBreak/>
        <w:t>Настоящее Решение вступает в силу по ист</w:t>
      </w:r>
      <w:r>
        <w:t>ечении 30 календарных дней с даты его официального опубликования.</w:t>
      </w:r>
    </w:p>
    <w:p w:rsidR="00D07CBF" w:rsidRDefault="00D07CBF">
      <w:pPr>
        <w:pStyle w:val="ConsPlusNormal0"/>
        <w:jc w:val="both"/>
      </w:pPr>
    </w:p>
    <w:p w:rsidR="00D07CBF" w:rsidRDefault="00CE0883">
      <w:pPr>
        <w:pStyle w:val="ConsPlusNormal0"/>
        <w:jc w:val="both"/>
      </w:pPr>
      <w:r>
        <w:rPr>
          <w:b/>
        </w:rPr>
        <w:t>Утвержден новый Административный регламент по предоставлению госуслуги "Информирование граждан об отнесении к категории граждан предпенсионного возраста"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83" w:tooltip="Приказ СФР от 27.12.2024 N 2683 &quot;Об утверждении Административного регламента Фонда пенсионного и социального страхования Российской Федерации по предоставлению государственной услуги &quot;Информирование граждан об отнесении к категории граждан предпенсионного возр">
              <w:r w:rsidR="00CE0883">
                <w:rPr>
                  <w:color w:val="0000FF"/>
                  <w:sz w:val="20"/>
                </w:rPr>
                <w:t>Приказ</w:t>
              </w:r>
            </w:hyperlink>
            <w:r w:rsidR="00CE0883">
              <w:rPr>
                <w:sz w:val="20"/>
              </w:rPr>
              <w:t xml:space="preserve"> СФР от 27.12.2024 N 2683</w:t>
            </w:r>
            <w:r w:rsidR="00CE0883">
              <w:rPr>
                <w:sz w:val="20"/>
              </w:rPr>
              <w:br/>
              <w:t xml:space="preserve">"Об утверждении Административного регламента Фонда пенсионного и социального страхования Российской Федерации по предоставлению государственной услуги </w:t>
            </w:r>
            <w:r w:rsidR="00CE0883">
              <w:rPr>
                <w:sz w:val="20"/>
              </w:rPr>
              <w:t>"Информирование граждан об отнесении к категории граждан предпенсионного возраста"</w:t>
            </w:r>
            <w:r w:rsidR="00CE0883">
              <w:rPr>
                <w:sz w:val="20"/>
              </w:rPr>
              <w:br/>
              <w:t>Зарегистрировано в Минюсте России 02.04.2025 N 81728.</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Услуга предоставляется Фондом пенсионного и социального страхования Российской Федерации заявителям, указанным в таблице 1 приложения N 1 к настоящему Административному регламенту. Заявитель может воспользоваться услугой через своего законного или уполномо</w:t>
      </w:r>
      <w:r>
        <w:t>ченного представителя.</w:t>
      </w:r>
    </w:p>
    <w:p w:rsidR="00D07CBF" w:rsidRDefault="00CE0883">
      <w:pPr>
        <w:pStyle w:val="ConsPlusNormal0"/>
        <w:spacing w:before="240"/>
        <w:jc w:val="both"/>
      </w:pPr>
      <w:r>
        <w:t>Максимальный срок предоставления услуги составляет 3 рабочих дня.</w:t>
      </w:r>
    </w:p>
    <w:p w:rsidR="00D07CBF" w:rsidRDefault="00CE0883">
      <w:pPr>
        <w:pStyle w:val="ConsPlusNormal0"/>
        <w:spacing w:before="240"/>
        <w:jc w:val="both"/>
      </w:pPr>
      <w:r>
        <w:t>Взимание госпошлины или иной платы за предоставление услуги не предусмотрено.</w:t>
      </w:r>
    </w:p>
    <w:p w:rsidR="00D07CBF" w:rsidRDefault="00CE0883">
      <w:pPr>
        <w:pStyle w:val="ConsPlusNormal0"/>
        <w:spacing w:before="240"/>
        <w:jc w:val="both"/>
      </w:pPr>
      <w:r>
        <w:t>Признано не подлежащим применению постановление Правления ПФ РФ от 04.04.2019 N 206п, рег</w:t>
      </w:r>
      <w:r>
        <w:t>улирующее аналогичные правоотношения.</w:t>
      </w:r>
    </w:p>
    <w:p w:rsidR="00D07CBF" w:rsidRDefault="00D07CBF">
      <w:pPr>
        <w:pStyle w:val="ConsPlusNormal0"/>
        <w:jc w:val="both"/>
      </w:pPr>
    </w:p>
    <w:p w:rsidR="00D07CBF" w:rsidRDefault="00CE0883">
      <w:pPr>
        <w:pStyle w:val="ConsPlusNormal0"/>
        <w:jc w:val="both"/>
      </w:pPr>
      <w:r>
        <w:rPr>
          <w:b/>
        </w:rPr>
        <w:t>Актуализирован перечень актов, содержащих обязательные требования, оценка соблюдения которых осуществляется в рамках предоставления лицензий и иных разрешений, отнесенных к компетенции Ростехнадзора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84" w:tooltip="Ссылка на КонсультантПлюс">
              <w:r w:rsidR="00CE0883">
                <w:rPr>
                  <w:color w:val="0000FF"/>
                  <w:sz w:val="20"/>
                </w:rPr>
                <w:t>Приказ</w:t>
              </w:r>
            </w:hyperlink>
            <w:r w:rsidR="00CE0883">
              <w:rPr>
                <w:sz w:val="20"/>
              </w:rPr>
              <w:t xml:space="preserve"> Ростехнадзора от 28.01.2025 N 27</w:t>
            </w:r>
            <w:r w:rsidR="00CE0883">
              <w:rPr>
                <w:sz w:val="20"/>
              </w:rPr>
              <w:br/>
              <w:t>"О внесении изменений в приказ Федеральной службы по экологическому, технологическому и атомному надзору от</w:t>
            </w:r>
            <w:r w:rsidR="00CE0883">
              <w:rPr>
                <w:sz w:val="20"/>
              </w:rPr>
              <w:t xml:space="preserve"> 5 октября 2023 г. N 359 "Об утверждении перечня нормативных правовых актов (их отдельных положений), содержащих обязательные требования, оценка соблюдения которых осуществляется в рамках предоставления лицензий и иных разрешений, отнесенных к компетенции </w:t>
            </w:r>
            <w:r w:rsidR="00CE0883">
              <w:rPr>
                <w:sz w:val="20"/>
              </w:rPr>
              <w:t>Федеральной службы по экологическому, технологическому и атомному надзору"</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Изложены в новой редакции пункты 13.1 и 13.2 в разделе "XIII. Утверждение декларации безопасности гидротехнических сооружений" перечня.</w:t>
      </w:r>
    </w:p>
    <w:p w:rsidR="00D07CBF" w:rsidRDefault="00D07CBF">
      <w:pPr>
        <w:pStyle w:val="ConsPlusNormal0"/>
        <w:jc w:val="both"/>
      </w:pPr>
    </w:p>
    <w:p w:rsidR="00D07CBF" w:rsidRDefault="00CE0883">
      <w:pPr>
        <w:pStyle w:val="ConsPlusNormal0"/>
        <w:jc w:val="both"/>
      </w:pPr>
      <w:r>
        <w:rPr>
          <w:b/>
        </w:rPr>
        <w:t>Утвержден новый Административный регламент по предоставлению госуслуги "Информирование из государственной информационной системы "Единая централизованная цифровая платформа в социальной сфере" граждан о предоставленных (предоставляемых) им мерах социальной</w:t>
      </w:r>
      <w:r>
        <w:rPr>
          <w:b/>
        </w:rPr>
        <w:t xml:space="preserve"> защиты (поддержки)"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85" w:tooltip="Приказ СФР от 03.03.2025 N 235 &quot;Об утверждении Административного регламента Фонда пенсионного и социального страхования Российской Федерации по предоставлению государственной услуги &quot;Информирование из государственной информационной системы &quot;Единая централизова">
              <w:r w:rsidR="00CE0883">
                <w:rPr>
                  <w:color w:val="0000FF"/>
                  <w:sz w:val="20"/>
                </w:rPr>
                <w:t>Приказ</w:t>
              </w:r>
            </w:hyperlink>
            <w:r w:rsidR="00CE0883">
              <w:rPr>
                <w:sz w:val="20"/>
              </w:rPr>
              <w:t xml:space="preserve"> СФР от 03.03.2025 N 235</w:t>
            </w:r>
            <w:r w:rsidR="00CE0883">
              <w:rPr>
                <w:sz w:val="20"/>
              </w:rPr>
              <w:br/>
              <w:t>"Об утверждении Административного регламента Фонда пенсионного и социального страхования Россий</w:t>
            </w:r>
            <w:r w:rsidR="00CE0883">
              <w:rPr>
                <w:sz w:val="20"/>
              </w:rPr>
              <w:t>ской Федерации по предоставлению государственной услуги "Информирование из государственной информационной системы "Единая централизованная цифровая платформа в социальной сфере" граждан о предоставленных (предоставляемых) им мерах социальной защиты (поддер</w:t>
            </w:r>
            <w:r w:rsidR="00CE0883">
              <w:rPr>
                <w:sz w:val="20"/>
              </w:rPr>
              <w:t>жки)"</w:t>
            </w:r>
            <w:r w:rsidR="00CE0883">
              <w:rPr>
                <w:sz w:val="20"/>
              </w:rPr>
              <w:br/>
              <w:t>Зарегистрировано в Минюсте России 02.04.2025 N 81727.</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lastRenderedPageBreak/>
        <w:t>Услуга предоставляется Социальным фондом России лицам, которым предоставлялись (предоставляются) меры социальной защиты (поддержки), социальные услуги в рамках социального обслуживания и государ</w:t>
      </w:r>
      <w:r>
        <w:t>ственной социальной помощи, иные социальные гарантии, в том числе пенсионное обеспечение, и выплаты, указанным в таблице 1 приложения N 1 к Административному регламенту. Заявитель может воспользоваться услугой через своего законного или уполномоченного пре</w:t>
      </w:r>
      <w:r>
        <w:t>дставителя.</w:t>
      </w:r>
    </w:p>
    <w:p w:rsidR="00D07CBF" w:rsidRDefault="00CE0883">
      <w:pPr>
        <w:pStyle w:val="ConsPlusNormal0"/>
        <w:spacing w:before="240"/>
        <w:jc w:val="both"/>
      </w:pPr>
      <w:r>
        <w:t>Максимальный срок предоставления услуги составляет не более 15 минут.</w:t>
      </w:r>
    </w:p>
    <w:p w:rsidR="00D07CBF" w:rsidRDefault="00CE0883">
      <w:pPr>
        <w:pStyle w:val="ConsPlusNormal0"/>
        <w:spacing w:before="240"/>
        <w:jc w:val="both"/>
      </w:pPr>
      <w:r>
        <w:t>Взимание госпошлины или иной платы за предоставление услуги не предусмотрено.</w:t>
      </w:r>
    </w:p>
    <w:p w:rsidR="00D07CBF" w:rsidRDefault="00CE0883">
      <w:pPr>
        <w:pStyle w:val="ConsPlusNormal0"/>
        <w:spacing w:before="240"/>
        <w:jc w:val="both"/>
      </w:pPr>
      <w:r>
        <w:t>Признано не подлежащим применению постановление Правления ПФ РФ от 10.12.2019 N 682п.</w:t>
      </w:r>
    </w:p>
    <w:p w:rsidR="00D07CBF" w:rsidRDefault="00D07CBF">
      <w:pPr>
        <w:pStyle w:val="ConsPlusNormal0"/>
        <w:jc w:val="both"/>
      </w:pPr>
    </w:p>
    <w:p w:rsidR="00D07CBF" w:rsidRDefault="00CE0883">
      <w:pPr>
        <w:pStyle w:val="ConsPlusNormal0"/>
        <w:jc w:val="both"/>
      </w:pPr>
      <w:r>
        <w:rPr>
          <w:b/>
        </w:rPr>
        <w:t>Утвержден новый Административный регламент по предоставлению госуслуги "Прием заявлений для размещения в государственной информационной системе "Единая централизованная цифровая платформа в социальной сфере" сведений о транспортном средстве, управляемом ин</w:t>
      </w:r>
      <w:r>
        <w:rPr>
          <w:b/>
        </w:rPr>
        <w:t>валидом, или транспортном средстве, перевозящем инвалида и (или) ребенка-инвалида"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86" w:tooltip="Приказ СФР от 04.03.2025 N 244 &quot;Об утверждении Административного регламента Фонда пенсионного и социального страхования Российской Федерации по предоставлению государственной услуги &quot;Прием заявлений для размещения в государственной информационной системе &quot;Един">
              <w:r w:rsidR="00CE0883">
                <w:rPr>
                  <w:color w:val="0000FF"/>
                  <w:sz w:val="20"/>
                </w:rPr>
                <w:t>Приказ</w:t>
              </w:r>
            </w:hyperlink>
            <w:r w:rsidR="00CE0883">
              <w:rPr>
                <w:sz w:val="20"/>
              </w:rPr>
              <w:t xml:space="preserve"> СФР от 04.03.2025 N 244</w:t>
            </w:r>
            <w:r w:rsidR="00CE0883">
              <w:rPr>
                <w:sz w:val="20"/>
              </w:rPr>
              <w:br/>
              <w:t>"</w:t>
            </w:r>
            <w:r w:rsidR="00CE0883">
              <w:rPr>
                <w:sz w:val="20"/>
              </w:rPr>
              <w:t>Об утверждении Административного регламента Фонда пенсионного и социального страхования Российской Федерации по предоставлению государственной услуги "Прием заявлений для размещения в государственной информационной системе "Единая централизованная цифровая</w:t>
            </w:r>
            <w:r w:rsidR="00CE0883">
              <w:rPr>
                <w:sz w:val="20"/>
              </w:rPr>
              <w:t xml:space="preserve"> платформа в социальной сфере" сведений о транспортном средстве, управляемом инвалидом, или транспортном средстве, перевозящем инвалида и (или) ребенка-инвалида"</w:t>
            </w:r>
            <w:r w:rsidR="00CE0883">
              <w:rPr>
                <w:sz w:val="20"/>
              </w:rPr>
              <w:br/>
              <w:t>Зарегистрировано в Минюсте России 02.04.2025 N 81729.</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Услуга предоставляется Социальным фонд</w:t>
      </w:r>
      <w:r>
        <w:t>ом России инвалидам, законным представителям инвалидов (детей-инвалидов), указанным в таблице 1 приложения N 1 к Административному регламенту. Заявитель может воспользоваться услугой через своего уполномоченного представителя.</w:t>
      </w:r>
    </w:p>
    <w:p w:rsidR="00D07CBF" w:rsidRDefault="00CE0883">
      <w:pPr>
        <w:pStyle w:val="ConsPlusNormal0"/>
        <w:spacing w:before="240"/>
        <w:jc w:val="both"/>
      </w:pPr>
      <w:r>
        <w:t>Максимальный срок предоставления услуги составляет 15 минут.</w:t>
      </w:r>
    </w:p>
    <w:p w:rsidR="00D07CBF" w:rsidRDefault="00CE0883">
      <w:pPr>
        <w:pStyle w:val="ConsPlusNormal0"/>
        <w:spacing w:before="240"/>
        <w:jc w:val="both"/>
      </w:pPr>
      <w:r>
        <w:t>Взимание госпошлины или иной платы за предоставление услуги не предусмотрено.</w:t>
      </w:r>
    </w:p>
    <w:p w:rsidR="00D07CBF" w:rsidRDefault="00CE0883">
      <w:pPr>
        <w:pStyle w:val="ConsPlusNormal0"/>
        <w:spacing w:before="240"/>
        <w:jc w:val="both"/>
      </w:pPr>
      <w:r>
        <w:t>Признано не подлежащим применению постановление Правления ПФ РФ от 22.06.2020 N 330п.</w:t>
      </w:r>
    </w:p>
    <w:p w:rsidR="00D07CBF" w:rsidRDefault="00D07CBF">
      <w:pPr>
        <w:pStyle w:val="ConsPlusNormal0"/>
        <w:jc w:val="both"/>
      </w:pPr>
    </w:p>
    <w:p w:rsidR="00D07CBF" w:rsidRDefault="00CE0883">
      <w:pPr>
        <w:pStyle w:val="ConsPlusNormal0"/>
        <w:jc w:val="both"/>
      </w:pPr>
      <w:r>
        <w:rPr>
          <w:b/>
        </w:rPr>
        <w:t>Скорректирован перечень индика</w:t>
      </w:r>
      <w:r>
        <w:rPr>
          <w:b/>
        </w:rPr>
        <w:t>торов риска нарушения обязательных требований при осуществлении федерального государственного контроля (надзора) в области производства и оборота этилового спирта, алкогольной и спиртосодержащей продукции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87" w:tooltip="Приказ Минфина России от 17.03.2025 N 36н &quot;О внесении изменений в перечень индикаторов риска нарушения обязательных требований при осуществлении федерального государственного контроля (надзора) в области производства и оборота этилового спирта, алкогольной и с">
              <w:r w:rsidR="00CE0883">
                <w:rPr>
                  <w:color w:val="0000FF"/>
                  <w:sz w:val="20"/>
                </w:rPr>
                <w:t>Приказ</w:t>
              </w:r>
            </w:hyperlink>
            <w:r w:rsidR="00CE0883">
              <w:rPr>
                <w:sz w:val="20"/>
              </w:rPr>
              <w:t xml:space="preserve"> Минфина России от 17.03.2025 N 36н</w:t>
            </w:r>
            <w:r w:rsidR="00CE0883">
              <w:rPr>
                <w:sz w:val="20"/>
              </w:rPr>
              <w:br/>
              <w:t>"О внесении изменений в перечень индикаторов риска нарушения обязательных требований при осуществлении федерального государственного контроля (надзора) в обла</w:t>
            </w:r>
            <w:r w:rsidR="00CE0883">
              <w:rPr>
                <w:sz w:val="20"/>
              </w:rPr>
              <w:t>сти производства и оборота этилового спирта, алкогольной и спиртосодержащей продукции, утвержденный приказом Министерства финансов Российской Федерации от 29 июня 2023 г. N 107н"</w:t>
            </w:r>
            <w:r w:rsidR="00CE0883">
              <w:rPr>
                <w:sz w:val="20"/>
              </w:rPr>
              <w:br/>
              <w:t>Зарегистрировано в Минюсте России 31.03.2025 N 81694.</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Настоящий приказ всту</w:t>
      </w:r>
      <w:r>
        <w:t>пает в силу с 1 сентября 2025 года.</w:t>
      </w:r>
    </w:p>
    <w:p w:rsidR="00D07CBF" w:rsidRDefault="00D07CBF">
      <w:pPr>
        <w:pStyle w:val="ConsPlusNormal0"/>
        <w:jc w:val="both"/>
      </w:pPr>
    </w:p>
    <w:p w:rsidR="00D07CBF" w:rsidRDefault="00CE0883">
      <w:pPr>
        <w:pStyle w:val="ConsPlusNormal0"/>
        <w:jc w:val="both"/>
      </w:pPr>
      <w:r>
        <w:rPr>
          <w:b/>
        </w:rPr>
        <w:t>Президент РФ поручил обеспечить введение в эксплуатацию объектов научно-исследовательской и образовательной инфраструктуры Инновационного научно-технологического центра МГУ "Воробьевы горы"</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w:t>
            </w:r>
            <w:hyperlink r:id="rId188" w:tooltip="Ссылка на КонсультантПлюс">
              <w:r>
                <w:rPr>
                  <w:color w:val="0000FF"/>
                  <w:sz w:val="20"/>
                </w:rPr>
                <w:t>Перечень</w:t>
              </w:r>
            </w:hyperlink>
            <w:r>
              <w:rPr>
                <w:sz w:val="20"/>
              </w:rPr>
              <w:t xml:space="preserve"> поручений по итогам заседания попечительского совета МГУ имени М.В. Ломоносова"</w:t>
            </w:r>
            <w:r>
              <w:rPr>
                <w:sz w:val="20"/>
              </w:rPr>
              <w:br/>
              <w:t>(утв. Президентом РФ 01.04.2025 N Пр-684)</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w:t>
      </w:r>
      <w:r>
        <w:t>оручено, в числе прочего:</w:t>
      </w:r>
    </w:p>
    <w:p w:rsidR="00D07CBF" w:rsidRDefault="00CE0883">
      <w:pPr>
        <w:pStyle w:val="ConsPlusNormal0"/>
        <w:spacing w:before="240"/>
        <w:jc w:val="both"/>
      </w:pPr>
      <w:r>
        <w:t>определить приоритетные объекты инфраструктуры Центра, механизмы и сроки их создания, а также источники и объем финансирования работ по созданию таких объектов;</w:t>
      </w:r>
    </w:p>
    <w:p w:rsidR="00D07CBF" w:rsidRDefault="00CE0883">
      <w:pPr>
        <w:pStyle w:val="ConsPlusNormal0"/>
        <w:spacing w:before="240"/>
        <w:jc w:val="both"/>
      </w:pPr>
      <w:r>
        <w:t>принять меры, обеспечивающие возможность передачи по договору в польз</w:t>
      </w:r>
      <w:r>
        <w:t>ование на длительный срок без взимания платы г. Москве, участвующим в реализации проекта по созданию и обеспечению функционирования Центра и осуществляющим создание объектов инфраструктуры на территории Центра организациям, учредителем (участником) которых</w:t>
      </w:r>
      <w:r>
        <w:t xml:space="preserve"> является Российская Федерация или субъект РФ, и подконтрольным таким организациям хозяйственным обществам, осуществляющим указанную деятельность, земельных участков, на которых создаются эти объекты инфраструктуры, предусмотрев ограничение права на растор</w:t>
      </w:r>
      <w:r>
        <w:t xml:space="preserve">жение таких договоров, а также возможность приобретения созданных объектов инфраструктуры в собственность г. Москвы, указанных организаций и обществ при условии использования этих объектов инфраструктуры и земельных участков, на которых они расположены, в </w:t>
      </w:r>
      <w:r>
        <w:t>целях реализации проекта по созданию и обеспечению функционирования Центра.</w:t>
      </w:r>
    </w:p>
    <w:p w:rsidR="00D07CBF" w:rsidRDefault="00D07CBF">
      <w:pPr>
        <w:pStyle w:val="ConsPlusNormal0"/>
        <w:jc w:val="both"/>
      </w:pPr>
    </w:p>
    <w:p w:rsidR="00D07CBF" w:rsidRDefault="00CE0883">
      <w:pPr>
        <w:pStyle w:val="ConsPlusNormal0"/>
        <w:jc w:val="both"/>
      </w:pPr>
      <w:r>
        <w:rPr>
          <w:b/>
        </w:rPr>
        <w:t>Президент РФ поручил внести изменения в порядок предоставления государственной поддержки образовательного кредитования, установив, что такая поддержка предоставляется только для обучения по профессиям, специальностям, направлениям подготовки и научным спец</w:t>
      </w:r>
      <w:r>
        <w:rPr>
          <w:b/>
        </w:rPr>
        <w:t>иальностям, соответствующим задачам обеспечения технологической независимости и технологического лидерства РФ</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w:t>
            </w:r>
            <w:hyperlink r:id="rId189" w:tooltip="Ссылка на КонсультантПлюс">
              <w:r>
                <w:rPr>
                  <w:color w:val="0000FF"/>
                  <w:sz w:val="20"/>
                </w:rPr>
                <w:t>Перечень</w:t>
              </w:r>
            </w:hyperlink>
            <w:r>
              <w:rPr>
                <w:sz w:val="20"/>
              </w:rPr>
              <w:t xml:space="preserve"> поручений</w:t>
            </w:r>
            <w:r>
              <w:rPr>
                <w:sz w:val="20"/>
              </w:rPr>
              <w:t xml:space="preserve"> по итогам заседания Совета при Президенте по науке и образованию"</w:t>
            </w:r>
            <w:r>
              <w:rPr>
                <w:sz w:val="20"/>
              </w:rPr>
              <w:br/>
              <w:t>(утв. Президентом РФ 01.04.2025 N Пр-685)</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Также, в числе прочего, поручено внести в законодательство РФ изменения, предусматривающие:</w:t>
      </w:r>
    </w:p>
    <w:p w:rsidR="00D07CBF" w:rsidRDefault="00CE0883">
      <w:pPr>
        <w:pStyle w:val="ConsPlusNormal0"/>
        <w:spacing w:before="240"/>
        <w:jc w:val="both"/>
      </w:pPr>
      <w:r>
        <w:t>закрепление профессионалитета в качестве формы органи</w:t>
      </w:r>
      <w:r>
        <w:t>зации образовательной деятельности по образовательным программам среднего профессионального образования;</w:t>
      </w:r>
    </w:p>
    <w:p w:rsidR="00D07CBF" w:rsidRDefault="00CE0883">
      <w:pPr>
        <w:pStyle w:val="ConsPlusNormal0"/>
        <w:spacing w:before="240"/>
        <w:jc w:val="both"/>
      </w:pPr>
      <w:r>
        <w:t>допуск к занятию педагогической деятельностью по основным общеобразовательным программам студентов, обучающихся по образовательным программам высшего о</w:t>
      </w:r>
      <w:r>
        <w:t>бразования по направлениям подготовки и специальностям в области математических и естественных наук, инженерного дела, технологий и технических наук и успешно освоивших педагогический модуль (получивших дополнительно педагогическую квалификацию).</w:t>
      </w:r>
    </w:p>
    <w:p w:rsidR="00D07CBF" w:rsidRDefault="00CE0883">
      <w:pPr>
        <w:pStyle w:val="ConsPlusNormal0"/>
        <w:spacing w:before="240"/>
        <w:jc w:val="both"/>
      </w:pPr>
      <w:r>
        <w:t>Кроме тог</w:t>
      </w:r>
      <w:r>
        <w:t>о, начиная с 2026/27 учебного года в образовательные программы высшего образования по направлениям подготовки и специальностям в области математических и естественных наук, инженерного дела, технологий и технических наук необходимо включить модуль, позволя</w:t>
      </w:r>
      <w:r>
        <w:t xml:space="preserve">ющий </w:t>
      </w:r>
      <w:r>
        <w:lastRenderedPageBreak/>
        <w:t>студентам, осваивающим такие программы, бесплатно получить педагогическую квалификацию, предусмотрев выплату повышенных государственных академических стипендий таким студентам.</w:t>
      </w:r>
    </w:p>
    <w:p w:rsidR="00D07CBF" w:rsidRDefault="00CE0883">
      <w:pPr>
        <w:pStyle w:val="ConsPlusNormal0"/>
        <w:spacing w:before="240"/>
        <w:jc w:val="both"/>
      </w:pPr>
      <w:r>
        <w:t>Выпускникам, освоившим образовательные программы среднего профессиональног</w:t>
      </w:r>
      <w:r>
        <w:t>о образования, в том числе прошедшим обучение в рамках реализации федерального проекта "Профессионалитет", предлагается предоставить возможности особого порядка прохождения военной службы по призыву в целях сохранения и развития их профессиональных компете</w:t>
      </w:r>
      <w:r>
        <w:t>нций, а также обеспечения их связи с работодателем, предусмотрев при необходимости внесение соответствующих изменений в законодательство РФ.</w:t>
      </w:r>
    </w:p>
    <w:p w:rsidR="00D07CBF" w:rsidRDefault="00D07CBF">
      <w:pPr>
        <w:pStyle w:val="ConsPlusNormal0"/>
        <w:jc w:val="both"/>
      </w:pPr>
    </w:p>
    <w:p w:rsidR="00D07CBF" w:rsidRDefault="00CE0883">
      <w:pPr>
        <w:pStyle w:val="ConsPlusNormal0"/>
        <w:jc w:val="both"/>
      </w:pPr>
      <w:r>
        <w:rPr>
          <w:b/>
        </w:rPr>
        <w:t>Президент РФ поручил оптимизировать порядок проведения диспансеризации в целях повышения удобства ее прохождения, в том числе для работающих граждан</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w:t>
            </w:r>
            <w:hyperlink r:id="rId190" w:tooltip="Ссылка на КонсультантПлюс">
              <w:r>
                <w:rPr>
                  <w:color w:val="0000FF"/>
                  <w:sz w:val="20"/>
                </w:rPr>
                <w:t>Перечень</w:t>
              </w:r>
            </w:hyperlink>
            <w:r>
              <w:rPr>
                <w:sz w:val="20"/>
              </w:rPr>
              <w:t xml:space="preserve"> поручений по итогам совещания с членами Правительства"</w:t>
            </w:r>
            <w:r>
              <w:rPr>
                <w:sz w:val="20"/>
              </w:rPr>
              <w:br/>
              <w:t>(утв. Президентом РФ 01.04.2025 N Пр-705)</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перечне поручений:</w:t>
      </w:r>
    </w:p>
    <w:p w:rsidR="00D07CBF" w:rsidRDefault="00CE0883">
      <w:pPr>
        <w:pStyle w:val="ConsPlusNormal0"/>
        <w:spacing w:before="240"/>
        <w:jc w:val="both"/>
      </w:pPr>
      <w:r>
        <w:t>рассмотреть вопрос целесообразности дистанционного (с использованием единого портала госуслуг) анкетирован</w:t>
      </w:r>
      <w:r>
        <w:t>ия граждан и получения ими маршрутного листа для прохождения диспансеризации;</w:t>
      </w:r>
    </w:p>
    <w:p w:rsidR="00D07CBF" w:rsidRDefault="00CE0883">
      <w:pPr>
        <w:pStyle w:val="ConsPlusNormal0"/>
        <w:spacing w:before="240"/>
        <w:jc w:val="both"/>
      </w:pPr>
      <w:r>
        <w:t>обеспечить возможность информирования граждан с использованием единого портала госуслуг о результатах прохождения ими диспансеризации, предусмотрев, что, в случае если при прохож</w:t>
      </w:r>
      <w:r>
        <w:t>дении диспансеризации не выявлены заболевания или факторы риска их развития, требующие дальнейшего обследования, посещение медицинской организации не требуется;</w:t>
      </w:r>
    </w:p>
    <w:p w:rsidR="00D07CBF" w:rsidRDefault="00CE0883">
      <w:pPr>
        <w:pStyle w:val="ConsPlusNormal0"/>
        <w:spacing w:before="240"/>
        <w:jc w:val="both"/>
      </w:pPr>
      <w:r>
        <w:t>представить предложения, направленные на повышение дисциплины работодателей в части, касающейся</w:t>
      </w:r>
      <w:r>
        <w:t xml:space="preserve"> обеспечения ими предусмотренных законодательством РФ гарантий работникам при прохождении диспансеризации.</w:t>
      </w:r>
    </w:p>
    <w:p w:rsidR="00D07CBF" w:rsidRDefault="00D07CBF">
      <w:pPr>
        <w:pStyle w:val="ConsPlusNormal0"/>
        <w:jc w:val="both"/>
      </w:pPr>
    </w:p>
    <w:p w:rsidR="00D07CBF" w:rsidRDefault="00CE0883">
      <w:pPr>
        <w:pStyle w:val="ConsPlusNormal0"/>
        <w:jc w:val="both"/>
      </w:pPr>
      <w:r>
        <w:rPr>
          <w:b/>
        </w:rPr>
        <w:t>Президент РФ поручил внести в законодательство РФ изменения, направленные на повышение эффективности мер по борьбе с мошенническими действиями, совершаемыми с использованием информационно-коммуникационных технологий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w:t>
            </w:r>
            <w:hyperlink r:id="rId191" w:tooltip="Ссылка на КонсультантПлюс">
              <w:r>
                <w:rPr>
                  <w:color w:val="0000FF"/>
                  <w:sz w:val="20"/>
                </w:rPr>
                <w:t>Перечень</w:t>
              </w:r>
            </w:hyperlink>
            <w:r>
              <w:rPr>
                <w:sz w:val="20"/>
              </w:rPr>
              <w:t xml:space="preserve"> поручений по итогам совещания с членами Правительства"</w:t>
            </w:r>
            <w:r>
              <w:rPr>
                <w:sz w:val="20"/>
              </w:rPr>
              <w:br/>
              <w:t>(утв. Президентом РФ 01.04.2025 N Пр-706)</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При этом особое внимание д</w:t>
      </w:r>
      <w:r>
        <w:t>олжно быть обращено:</w:t>
      </w:r>
    </w:p>
    <w:p w:rsidR="00D07CBF" w:rsidRDefault="00CE0883">
      <w:pPr>
        <w:pStyle w:val="ConsPlusNormal0"/>
        <w:spacing w:before="240"/>
        <w:jc w:val="both"/>
      </w:pPr>
      <w:r>
        <w:t>на установление запрета для работников государственных органов, кредитных организаций и операторов связи на использование иностранных сервисов обмена мгновенными сообщениями (мессенджеров) при взаимодействии с гражданами в ходе реализа</w:t>
      </w:r>
      <w:r>
        <w:t>ции своих полномочий;</w:t>
      </w:r>
    </w:p>
    <w:p w:rsidR="00D07CBF" w:rsidRDefault="00CE0883">
      <w:pPr>
        <w:pStyle w:val="ConsPlusNormal0"/>
        <w:spacing w:before="240"/>
        <w:jc w:val="both"/>
      </w:pPr>
      <w:r>
        <w:t>на установление обязанности операторов подвижной радиотелефонной связи информировать своих абонентов о получении звонков от юридических лиц;</w:t>
      </w:r>
    </w:p>
    <w:p w:rsidR="00D07CBF" w:rsidRDefault="00CE0883">
      <w:pPr>
        <w:pStyle w:val="ConsPlusNormal0"/>
        <w:spacing w:before="240"/>
        <w:jc w:val="both"/>
      </w:pPr>
      <w:r>
        <w:t xml:space="preserve">на предоставление гражданам возможности устанавливать с использованием единого портала </w:t>
      </w:r>
      <w:r>
        <w:lastRenderedPageBreak/>
        <w:t>госусл</w:t>
      </w:r>
      <w:r>
        <w:t>уг самозапрет на заключение договоров об оказании услуг подвижной радиотелефонной связи.</w:t>
      </w:r>
    </w:p>
    <w:p w:rsidR="00D07CBF" w:rsidRDefault="00CE0883">
      <w:pPr>
        <w:pStyle w:val="ConsPlusNormal0"/>
        <w:spacing w:before="240"/>
        <w:jc w:val="both"/>
      </w:pPr>
      <w:r>
        <w:t xml:space="preserve">В законодательство РФ также предложено внести изменения, предусматривающие установление уголовной ответственности за умышленную передачу третьим лицам электронных средств платежа или умышленное предоставление доступа к ним в целях совершения такими лицами </w:t>
      </w:r>
      <w:r>
        <w:t>неправомерных финансовых операций, а также за осуществление неправомерных финансовых операций с использованием электронных средств платежа по указанию и в интересах третьих лиц.</w:t>
      </w:r>
    </w:p>
    <w:p w:rsidR="00D07CBF" w:rsidRDefault="00CE0883">
      <w:pPr>
        <w:pStyle w:val="ConsPlusNormal0"/>
        <w:spacing w:before="240"/>
        <w:jc w:val="both"/>
      </w:pPr>
      <w:r>
        <w:t>Кроме того, в целях пресечения мошеннических действий, совершаемых с использов</w:t>
      </w:r>
      <w:r>
        <w:t>анием информационно-коммуникационных технологий, поручено обеспечить внесение в законодательство РФ изменений, касающихся:</w:t>
      </w:r>
    </w:p>
    <w:p w:rsidR="00D07CBF" w:rsidRDefault="00CE0883">
      <w:pPr>
        <w:pStyle w:val="ConsPlusNormal0"/>
        <w:spacing w:before="240"/>
        <w:jc w:val="both"/>
      </w:pPr>
      <w:r>
        <w:t>блокирования поступающих гражданам РФ телефонных вызовов, совершаемых в целях осуществления мошеннических действий, предусмотрев в то</w:t>
      </w:r>
      <w:r>
        <w:t>м числе использование антифрод-платформы (государственной информационной системы, предназначенной для противодействия правонарушениям (преступлениям), совершаемым с использованием информационно-коммуникационных технологий), при условии предварительного пол</w:t>
      </w:r>
      <w:r>
        <w:t>учения согласия граждан;</w:t>
      </w:r>
    </w:p>
    <w:p w:rsidR="00D07CBF" w:rsidRDefault="00CE0883">
      <w:pPr>
        <w:pStyle w:val="ConsPlusNormal0"/>
        <w:spacing w:before="240"/>
        <w:jc w:val="both"/>
      </w:pPr>
      <w:r>
        <w:t>создания и применения с согласия граждан РФ механизма оперативного оповещения кредитных организаций операторами связи при выявлении мошеннического телефонного вызова и (или) короткого текстового сообщения (СМС);</w:t>
      </w:r>
    </w:p>
    <w:p w:rsidR="00D07CBF" w:rsidRDefault="00CE0883">
      <w:pPr>
        <w:pStyle w:val="ConsPlusNormal0"/>
        <w:spacing w:before="240"/>
        <w:jc w:val="both"/>
      </w:pPr>
      <w:r>
        <w:t>возмещения кредитны</w:t>
      </w:r>
      <w:r>
        <w:t>ми организациями и операторами связи гражданам РФ денежных средств, списанных с их счетов в результате совершения мошеннических действий, в случае непринятия кредитными организациями и операторами связи мер противодействия, определив условия, размер и поря</w:t>
      </w:r>
      <w:r>
        <w:t>док такого возмещения;</w:t>
      </w:r>
    </w:p>
    <w:p w:rsidR="00D07CBF" w:rsidRDefault="00CE0883">
      <w:pPr>
        <w:pStyle w:val="ConsPlusNormal0"/>
        <w:spacing w:before="240"/>
        <w:jc w:val="both"/>
      </w:pPr>
      <w:r>
        <w:t xml:space="preserve">установления обязанности кредитных организаций возместить денежные средства клиентам, а также иных мер ответственности кредитных организаций в случае хищения денежных средств клиентов с использованием подвергшихся взлому посредством </w:t>
      </w:r>
      <w:r>
        <w:t>вредоносного программного обеспечения приложений кредитных организаций, установленных на устройствах клиентов;</w:t>
      </w:r>
    </w:p>
    <w:p w:rsidR="00D07CBF" w:rsidRDefault="00CE0883">
      <w:pPr>
        <w:pStyle w:val="ConsPlusNormal0"/>
        <w:spacing w:before="240"/>
        <w:jc w:val="both"/>
      </w:pPr>
      <w:r>
        <w:t>возможности признания неудовлетворительной деловой репутации заместителя руководителя финансовой организации, ответственного за обеспечение инфор</w:t>
      </w:r>
      <w:r>
        <w:t>мационной безопасности, в случае нарушения такой организацией требований федеральных законов и нормативных актов Банка России в части, касающейся обеспечения защиты информации (если эти нарушения привели к неправомерному использованию персональных данных),</w:t>
      </w:r>
      <w:r>
        <w:t xml:space="preserve"> противодействия осуществлению переводов денежных средств, заключению договоров потребительского кредита (займа) и осуществлению операций с использованием денежных средств клиента без его добровольного согласия.</w:t>
      </w:r>
    </w:p>
    <w:p w:rsidR="00D07CBF" w:rsidRDefault="00D07CBF">
      <w:pPr>
        <w:pStyle w:val="ConsPlusNormal0"/>
        <w:jc w:val="both"/>
      </w:pPr>
    </w:p>
    <w:p w:rsidR="00D07CBF" w:rsidRDefault="00CE0883">
      <w:pPr>
        <w:pStyle w:val="ConsPlusNormal0"/>
        <w:jc w:val="both"/>
      </w:pPr>
      <w:r>
        <w:rPr>
          <w:b/>
        </w:rPr>
        <w:t>Обновлен перечень часто встречающихся наруш</w:t>
      </w:r>
      <w:r>
        <w:rPr>
          <w:b/>
        </w:rPr>
        <w:t>ений обязательных требований в сфере деятельности Ростехнадзора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w:t>
            </w:r>
            <w:hyperlink r:id="rId192" w:tooltip="Ссылка на КонсультантПлюс">
              <w:r>
                <w:rPr>
                  <w:color w:val="0000FF"/>
                  <w:sz w:val="20"/>
                </w:rPr>
                <w:t>Перечень</w:t>
              </w:r>
            </w:hyperlink>
            <w:r>
              <w:rPr>
                <w:sz w:val="20"/>
              </w:rPr>
              <w:t xml:space="preserve"> часто встречающихся нарушений обязательных требований в</w:t>
            </w:r>
            <w:r>
              <w:rPr>
                <w:sz w:val="20"/>
              </w:rPr>
              <w:t xml:space="preserve"> сфере деятельности Федеральной службы по экологическому, технологическому и атомному надзору"</w:t>
            </w:r>
            <w:r>
              <w:rPr>
                <w:sz w:val="20"/>
              </w:rPr>
              <w:br/>
              <w:t>(утв. Ростехнадзором)</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lastRenderedPageBreak/>
        <w:t>Перечень содержит в том числе: нормативные правовые акты, устанавливающие обязательные требования; ответственность за их нарушение; степень риска причинения вреда (высокая, средняя, низкая); степень тяжести негативных последствий нарушения (тяжкая, средней</w:t>
      </w:r>
      <w:r>
        <w:t xml:space="preserve"> тяжести, легкая); основные причины нарушений.</w:t>
      </w:r>
    </w:p>
    <w:p w:rsidR="00D07CBF" w:rsidRDefault="00D07CBF">
      <w:pPr>
        <w:pStyle w:val="ConsPlusNormal0"/>
        <w:jc w:val="both"/>
      </w:pPr>
    </w:p>
    <w:p w:rsidR="00D07CBF" w:rsidRDefault="00CE0883">
      <w:pPr>
        <w:pStyle w:val="ConsPlusNormal0"/>
        <w:jc w:val="both"/>
        <w:outlineLvl w:val="1"/>
      </w:pPr>
      <w:r>
        <w:rPr>
          <w:b/>
        </w:rPr>
        <w:t>ГРАЖДАНСКОЕ ПРАВО</w:t>
      </w:r>
    </w:p>
    <w:p w:rsidR="00D07CBF" w:rsidRDefault="00CE0883">
      <w:pPr>
        <w:pStyle w:val="ConsPlusNormal0"/>
        <w:spacing w:before="240"/>
        <w:jc w:val="both"/>
      </w:pPr>
      <w:r>
        <w:rPr>
          <w:b/>
        </w:rPr>
        <w:t>Урегулированы отдельные вопросы правового положения Государственной корпорации "Ростех"</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Федеральный </w:t>
            </w:r>
            <w:hyperlink r:id="rId193" w:tooltip="Федеральный закон от 01.04.2025 N 50-ФЗ &quot;О внесении изменений в Федеральный закон &quot;О Государственной корпорации по содействию разработке, производству и экспорту высокотехнологичной промышленной продукции &quot;Ростех&quot; {КонсультантПлюс}">
              <w:r>
                <w:rPr>
                  <w:color w:val="0000FF"/>
                  <w:sz w:val="20"/>
                </w:rPr>
                <w:t>закон</w:t>
              </w:r>
            </w:hyperlink>
            <w:r>
              <w:rPr>
                <w:sz w:val="20"/>
              </w:rPr>
              <w:t xml:space="preserve"> от </w:t>
            </w:r>
            <w:r>
              <w:rPr>
                <w:sz w:val="20"/>
              </w:rPr>
              <w:t>01.04.2025 N 50-ФЗ</w:t>
            </w:r>
            <w:r>
              <w:rPr>
                <w:sz w:val="20"/>
              </w:rPr>
              <w:br/>
              <w:t>"О внесении изменений в Федеральный закон "О Государственной корпорации по содействию разработке, производству и экспорту высокотехнологичной промышленной продукции "Ростех"</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частности, закреплено право Корпорации осуществлять компенс</w:t>
      </w:r>
      <w:r>
        <w:t>ацию расходов членов наблюдательного совета Корпорации, непосредственно связанных с их участием в работе наблюдательного совета (состав таких расходов и порядок осуществления их компенсации определит Правительство РФ).</w:t>
      </w:r>
    </w:p>
    <w:p w:rsidR="00D07CBF" w:rsidRDefault="00CE0883">
      <w:pPr>
        <w:pStyle w:val="ConsPlusNormal0"/>
        <w:spacing w:before="240"/>
        <w:jc w:val="both"/>
      </w:pPr>
      <w:r>
        <w:t>Приведена в соответствие с ГК РФ терминология, используемая в Федеральном законе "О Государственной корпорации по содействию разработке, производству и экспорту высокотехнологичной промышленной продукции "Ростех".</w:t>
      </w:r>
    </w:p>
    <w:p w:rsidR="00D07CBF" w:rsidRDefault="00D07CBF">
      <w:pPr>
        <w:pStyle w:val="ConsPlusNormal0"/>
        <w:jc w:val="both"/>
      </w:pPr>
    </w:p>
    <w:p w:rsidR="00D07CBF" w:rsidRDefault="00CE0883">
      <w:pPr>
        <w:pStyle w:val="ConsPlusNormal0"/>
        <w:jc w:val="both"/>
      </w:pPr>
      <w:r>
        <w:rPr>
          <w:b/>
        </w:rPr>
        <w:t xml:space="preserve">Внесены поправки в акты Правительства РФ </w:t>
      </w:r>
      <w:r>
        <w:rPr>
          <w:b/>
        </w:rPr>
        <w:t>в связи с упразднением правового режима зон территориального развития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94" w:tooltip="Постановление Правительства РФ от 27.03.2025 N 389 &quot;О внесении изменений в некоторые акты Правительства Российской Федерации&quot; {КонсультантПлюс}">
              <w:r w:rsidR="00CE0883">
                <w:rPr>
                  <w:color w:val="0000FF"/>
                  <w:sz w:val="20"/>
                </w:rPr>
                <w:t>Постановление</w:t>
              </w:r>
            </w:hyperlink>
            <w:r w:rsidR="00CE0883">
              <w:rPr>
                <w:sz w:val="20"/>
              </w:rPr>
              <w:t xml:space="preserve"> Правительства РФ от 27.03.2025 N 389</w:t>
            </w:r>
            <w:r w:rsidR="00CE0883">
              <w:rPr>
                <w:sz w:val="20"/>
              </w:rPr>
              <w:br/>
              <w:t>"О внесении изменений в некоторые акты Правительства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Изменения внесены в Правила, утвержденные постановлением Правительс</w:t>
      </w:r>
      <w:r>
        <w:t>тва РФ от 31.12.2015 N 1532, в Положение о федеральной государственной географической информационной системе "Единая цифровая платформа "Национальная система пространственных данных", утвержденное постановлением Правительства РФ от 07.06.2022 N 1040.</w:t>
      </w:r>
    </w:p>
    <w:p w:rsidR="00D07CBF" w:rsidRDefault="00CE0883">
      <w:pPr>
        <w:pStyle w:val="ConsPlusNormal0"/>
        <w:spacing w:before="240"/>
        <w:jc w:val="both"/>
      </w:pPr>
      <w:r>
        <w:t>Реали</w:t>
      </w:r>
      <w:r>
        <w:t>зован Федеральный закон от 23.11.2024 N 392-ФЗ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w:t>
      </w:r>
    </w:p>
    <w:p w:rsidR="00D07CBF" w:rsidRDefault="00D07CBF">
      <w:pPr>
        <w:pStyle w:val="ConsPlusNormal0"/>
        <w:jc w:val="both"/>
      </w:pPr>
    </w:p>
    <w:p w:rsidR="00D07CBF" w:rsidRDefault="00CE0883">
      <w:pPr>
        <w:pStyle w:val="ConsPlusNormal0"/>
        <w:jc w:val="both"/>
      </w:pPr>
      <w:r>
        <w:rPr>
          <w:b/>
        </w:rPr>
        <w:t>Установлена примерная форма извещения о предстоящем выделе в натуре доли в праве общей долевой собственности и об осуществлении согласования местоположения машино-места с участниками общей долевой собственности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95" w:tooltip="Приказ Росреестра от 26.02.2025 N П/0045/25 &quot;Об утверждении примерной формы извещения о предстоящем выделе в натуре доли в праве общей долевой собственности и об осуществлении согласования местоположения машино-места с участниками общей долевой собственности&quot; ">
              <w:r w:rsidR="00CE0883">
                <w:rPr>
                  <w:color w:val="0000FF"/>
                  <w:sz w:val="20"/>
                </w:rPr>
                <w:t>Приказ</w:t>
              </w:r>
            </w:hyperlink>
            <w:r w:rsidR="00CE0883">
              <w:rPr>
                <w:sz w:val="20"/>
              </w:rPr>
              <w:t xml:space="preserve"> Росреестра от 26.02.2025 N П/0045/25</w:t>
            </w:r>
            <w:r w:rsidR="00CE0883">
              <w:rPr>
                <w:sz w:val="20"/>
              </w:rPr>
              <w:br/>
              <w:t>"Об утверждении примерной формы извещения о предстоящем выделе в натуре доли в праве общей долевой собственности и об осуществлении согласования мест</w:t>
            </w:r>
            <w:r w:rsidR="00CE0883">
              <w:rPr>
                <w:sz w:val="20"/>
              </w:rPr>
              <w:t>оположения машино-места с участниками общей долевой собственности"</w:t>
            </w:r>
            <w:r w:rsidR="00CE0883">
              <w:rPr>
                <w:sz w:val="20"/>
              </w:rPr>
              <w:br/>
              <w:t>Зарегистрировано в Минюсте России 01.04.2025 N 81710.</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lastRenderedPageBreak/>
        <w:t xml:space="preserve">Форма утверждена в соответствии с Федеральным законом от 23.11.2024 N 403-ФЗ "О внесении изменений в статью 6 Федерального закона "О </w:t>
      </w:r>
      <w:r>
        <w:t>внесении изменений в часть первую Гражданского кодекса Российской Федерации и отдельные законодательные акты Российской Федерации" и Федеральный закон "О государственной регистрации недвижимости".</w:t>
      </w:r>
    </w:p>
    <w:p w:rsidR="00D07CBF" w:rsidRDefault="00D07CBF">
      <w:pPr>
        <w:pStyle w:val="ConsPlusNormal0"/>
        <w:jc w:val="both"/>
      </w:pPr>
    </w:p>
    <w:p w:rsidR="00D07CBF" w:rsidRDefault="00CE0883">
      <w:pPr>
        <w:pStyle w:val="ConsPlusNormal0"/>
        <w:jc w:val="both"/>
      </w:pPr>
      <w:r>
        <w:rPr>
          <w:b/>
        </w:rPr>
        <w:t xml:space="preserve">ФГБУ ФИПС напоминает о применении требований к проведению </w:t>
      </w:r>
      <w:r>
        <w:rPr>
          <w:b/>
        </w:rPr>
        <w:t>стажировки в качестве кандидата в патентные поверенные, в том числе к выдаче по ее результатам рекомендации патентного поверенного, под руководством которого проходила стажировка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96" w:tooltip="Ссылка на КонсультантПлюс">
              <w:r>
                <w:rPr>
                  <w:color w:val="0000FF"/>
                  <w:sz w:val="20"/>
                </w:rPr>
                <w:t>Письмо&gt;</w:t>
              </w:r>
            </w:hyperlink>
            <w:r>
              <w:rPr>
                <w:sz w:val="20"/>
              </w:rPr>
              <w:t xml:space="preserve"> ФГБУ ФИПС от 12.03.2025 N 41-027444-12</w:t>
            </w:r>
            <w:r>
              <w:rPr>
                <w:sz w:val="20"/>
              </w:rPr>
              <w:br/>
              <w:t>&lt;О Рекомендациях по подготовке и оформлению документов для подтверждения четырехлетнего</w:t>
            </w:r>
            <w:r>
              <w:rPr>
                <w:sz w:val="20"/>
              </w:rPr>
              <w:t xml:space="preserve"> опыта работы в сфере деятельности патентного поверенного&gt;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Требованиями, утвержденными приказом Роспатента от 19.09.2022 N 144, могут воспользоваться граждане, желающие быть аттестованными в качестве патентного поверенного, которые приобрели опыт работы </w:t>
      </w:r>
      <w:r>
        <w:t>в сфере деятельности патентного поверенного в рамках 2-летней стажировки под руководством патентного поверенного.</w:t>
      </w:r>
    </w:p>
    <w:p w:rsidR="00D07CBF" w:rsidRDefault="00CE0883">
      <w:pPr>
        <w:pStyle w:val="ConsPlusNormal0"/>
        <w:spacing w:before="240"/>
        <w:jc w:val="both"/>
      </w:pPr>
      <w:r>
        <w:t>Требования размещены на сайте Роспатента по ссылке https://rospatent.gov.ru/ru/documents/prik-rosp-144-19092022#treb.</w:t>
      </w:r>
    </w:p>
    <w:p w:rsidR="00D07CBF" w:rsidRDefault="00CE0883">
      <w:pPr>
        <w:pStyle w:val="ConsPlusNormal0"/>
        <w:spacing w:before="240"/>
        <w:jc w:val="both"/>
      </w:pPr>
      <w:r>
        <w:t xml:space="preserve">В остальных случаях для </w:t>
      </w:r>
      <w:r>
        <w:t>подтверждения наличия 4-летнего опыта работы в сфере деятельности патентного поверенного кандидат может в частности представить:</w:t>
      </w:r>
    </w:p>
    <w:p w:rsidR="00D07CBF" w:rsidRDefault="00CE0883">
      <w:pPr>
        <w:pStyle w:val="ConsPlusNormal0"/>
        <w:spacing w:before="240"/>
        <w:jc w:val="both"/>
      </w:pPr>
      <w:r>
        <w:t>копию трудового договора с работодателем, предусматривающего выполнение работ (оказание услуг), относящихся к деятельности пате</w:t>
      </w:r>
      <w:r>
        <w:t>нтного поверенного;</w:t>
      </w:r>
    </w:p>
    <w:p w:rsidR="00D07CBF" w:rsidRDefault="00CE0883">
      <w:pPr>
        <w:pStyle w:val="ConsPlusNormal0"/>
        <w:spacing w:before="240"/>
        <w:jc w:val="both"/>
      </w:pPr>
      <w:r>
        <w:t>справку, содержащую информацию о времени, виде, объеме и (или) характере работ, подписанную уполномоченным должностным лицом работодателя (в том числе работодателем - патентным поверенным);</w:t>
      </w:r>
    </w:p>
    <w:p w:rsidR="00D07CBF" w:rsidRDefault="00CE0883">
      <w:pPr>
        <w:pStyle w:val="ConsPlusNormal0"/>
        <w:spacing w:before="240"/>
        <w:jc w:val="both"/>
      </w:pPr>
      <w:r>
        <w:t>должностную инструкцию с места работы кандидат</w:t>
      </w:r>
      <w:r>
        <w:t>а в патентные поверенные;</w:t>
      </w:r>
    </w:p>
    <w:p w:rsidR="00D07CBF" w:rsidRDefault="00CE0883">
      <w:pPr>
        <w:pStyle w:val="ConsPlusNormal0"/>
        <w:spacing w:before="240"/>
        <w:jc w:val="both"/>
      </w:pPr>
      <w:r>
        <w:t>гражданско-правовой договор об оказании услуг в сфере деятельности патентного поверенного или его копию;</w:t>
      </w:r>
    </w:p>
    <w:p w:rsidR="00D07CBF" w:rsidRDefault="00CE0883">
      <w:pPr>
        <w:pStyle w:val="ConsPlusNormal0"/>
        <w:spacing w:before="240"/>
        <w:jc w:val="both"/>
      </w:pPr>
      <w:r>
        <w:t>перечень номеров заявок или охранных документов, по которым кандидат в патентные поверенные указан в качестве представителя и</w:t>
      </w:r>
      <w:r>
        <w:t>ли лица, ведущего переписку с Роспатентом;</w:t>
      </w:r>
    </w:p>
    <w:p w:rsidR="00D07CBF" w:rsidRDefault="00CE0883">
      <w:pPr>
        <w:pStyle w:val="ConsPlusNormal0"/>
        <w:spacing w:before="240"/>
        <w:jc w:val="both"/>
      </w:pPr>
      <w:r>
        <w:t>протокол или решение экспертных заседаний, заседаний коллегий, судебных заседаний, в которых кандидат в патентные поверенные указан в качестве представителя;</w:t>
      </w:r>
    </w:p>
    <w:p w:rsidR="00D07CBF" w:rsidRDefault="00CE0883">
      <w:pPr>
        <w:pStyle w:val="ConsPlusNormal0"/>
        <w:spacing w:before="240"/>
        <w:jc w:val="both"/>
      </w:pPr>
      <w:r>
        <w:t>иные документы, подтверждающие 4-летний опыт работы кандидата в сфере деятельности патентного поверенного.</w:t>
      </w:r>
    </w:p>
    <w:p w:rsidR="00D07CBF" w:rsidRDefault="00D07CBF">
      <w:pPr>
        <w:pStyle w:val="ConsPlusNormal0"/>
        <w:jc w:val="both"/>
      </w:pPr>
    </w:p>
    <w:p w:rsidR="00D07CBF" w:rsidRDefault="00CE0883">
      <w:pPr>
        <w:pStyle w:val="ConsPlusNormal0"/>
        <w:jc w:val="both"/>
      </w:pPr>
      <w:r>
        <w:rPr>
          <w:b/>
        </w:rPr>
        <w:t>Росреестр: в случае представления в орган регистрации прав заявлений о государственной регистрации прав на основании свидетельства о праве на наслед</w:t>
      </w:r>
      <w:r>
        <w:rPr>
          <w:b/>
        </w:rPr>
        <w:t xml:space="preserve">ство в отношении зданий, сооружений, объектов незавершенного строительства, расположенных на земельных </w:t>
      </w:r>
      <w:r>
        <w:rPr>
          <w:b/>
        </w:rPr>
        <w:lastRenderedPageBreak/>
        <w:t xml:space="preserve">участках, сведения о местоположении границ которых в ЕГРН отсутствуют, осуществление государственного кадастрового учета или государственной регистрации </w:t>
      </w:r>
      <w:r>
        <w:rPr>
          <w:b/>
        </w:rPr>
        <w:t>приостанавливается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97" w:tooltip="&lt;Письмо&gt; Росреестра от 31.03.2025 N 13-00443/25 &quot;О рассмотрении обращения&quot; {КонсультантПлюс}">
              <w:r>
                <w:rPr>
                  <w:color w:val="0000FF"/>
                  <w:sz w:val="20"/>
                </w:rPr>
                <w:t>Письмо&gt;</w:t>
              </w:r>
            </w:hyperlink>
            <w:r>
              <w:rPr>
                <w:sz w:val="20"/>
              </w:rPr>
              <w:t xml:space="preserve"> Росреестра от 31.03.2025 N 13-00</w:t>
            </w:r>
            <w:r>
              <w:rPr>
                <w:sz w:val="20"/>
              </w:rPr>
              <w:t>443/25</w:t>
            </w:r>
            <w:r>
              <w:rPr>
                <w:sz w:val="20"/>
              </w:rPr>
              <w:br/>
              <w:t>"О рассмотрении обращения"</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В письме отмечено, что в указанном случае осуществление государственного кадастрового учета и (или) государственной регистрации приостанавливается в силу пункта 21.2 части 1 статьи 26 Федерального закона от 13.07.2015 N </w:t>
      </w:r>
      <w:r>
        <w:t>218-ФЗ "О государственной регистрации недвижимости" (далее - Закон N 218-ФЗ).</w:t>
      </w:r>
    </w:p>
    <w:p w:rsidR="00D07CBF" w:rsidRDefault="00CE0883">
      <w:pPr>
        <w:pStyle w:val="ConsPlusNormal0"/>
        <w:spacing w:before="240"/>
        <w:jc w:val="both"/>
      </w:pPr>
      <w:r>
        <w:t>При этом, в случае представления в орган регистрации прав заявлений о государственной регистрации права на земельные участки, сведения о местоположении границ которых в ЕГРН отсу</w:t>
      </w:r>
      <w:r>
        <w:t>тствуют, на основании свидетельства о праве на наследство, оснований для приостановления осуществления регистрационных действий в соответствии с пунктом 21.1 части 1 статьи 26 Закона N 218-ФЗ не имеется, поскольку в данном случае права возникают не на осно</w:t>
      </w:r>
      <w:r>
        <w:t>вании договора.</w:t>
      </w:r>
    </w:p>
    <w:p w:rsidR="00D07CBF" w:rsidRDefault="00CE0883">
      <w:pPr>
        <w:pStyle w:val="ConsPlusNormal0"/>
        <w:spacing w:before="240"/>
        <w:jc w:val="both"/>
      </w:pPr>
      <w:r>
        <w:t>Разъяснено, что с заявлением о государственном кадастровом учете в связи с изменением основных характеристик объекта недвижимости вправе обратиться наследник, полномочия которого подтверждаются справкой об открытии наследственного дела, выд</w:t>
      </w:r>
      <w:r>
        <w:t>анной нотариусом. Кроме того, полномочия наследника позволяют ему также выступать заинтересованным лицом при согласовании местоположения границ земельного участка и подписании акта согласования местоположения границ земельного участка.</w:t>
      </w:r>
    </w:p>
    <w:p w:rsidR="00D07CBF" w:rsidRDefault="00D07CBF">
      <w:pPr>
        <w:pStyle w:val="ConsPlusNormal0"/>
        <w:jc w:val="both"/>
      </w:pPr>
    </w:p>
    <w:p w:rsidR="00D07CBF" w:rsidRDefault="00CE0883">
      <w:pPr>
        <w:pStyle w:val="ConsPlusNormal0"/>
        <w:jc w:val="both"/>
      </w:pPr>
      <w:r>
        <w:rPr>
          <w:b/>
        </w:rPr>
        <w:t>С 31.03.2025 вводится в действие стандарт профессиональной деятельности экспертов по аккредитации СМ N 04.1-9.0004 (версия 03.1, март 2025 г.)</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"СМ N 04.1-9.0004. </w:t>
            </w:r>
            <w:hyperlink r:id="rId198" w:tooltip="Ссылка на КонсультантПлюс">
              <w:r>
                <w:rPr>
                  <w:color w:val="0000FF"/>
                  <w:sz w:val="20"/>
                </w:rPr>
                <w:t>Стандарт</w:t>
              </w:r>
            </w:hyperlink>
            <w:r>
              <w:rPr>
                <w:sz w:val="20"/>
              </w:rPr>
              <w:t xml:space="preserve"> профессиональной деятельности экспертов по аккредитации. Версия 03.1. Март 2025 г."</w:t>
            </w:r>
            <w:r>
              <w:rPr>
                <w:sz w:val="20"/>
              </w:rPr>
              <w:br/>
              <w:t>(утв. Росаккредитацией 27.03.2025)</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Настоящий стандарт определяет требования к эксперту по аккредитации, в том числе функции, зна</w:t>
      </w:r>
      <w:r>
        <w:t xml:space="preserve">ния и навыки, необходимые при проведении экспертиз представленных заявителем, аккредитованным лицом документов и сведений, выездных экспертиз соответствия заявителя, аккредитованного лица критериям аккредитации, а также при подготовке заключения об оценке </w:t>
      </w:r>
      <w:r>
        <w:t>устранения заявителем выявленных несоответствий критериям аккредитации.</w:t>
      </w:r>
    </w:p>
    <w:p w:rsidR="00D07CBF" w:rsidRDefault="00CE0883">
      <w:pPr>
        <w:pStyle w:val="ConsPlusNormal0"/>
        <w:spacing w:before="240"/>
        <w:jc w:val="both"/>
      </w:pPr>
      <w:r>
        <w:t>Выполнение требований настоящего стандарта является обязательным для всех экспертов по аккредитации, привлекаемых в целях проведения экспертиз представленных заявителем, аккредитованны</w:t>
      </w:r>
      <w:r>
        <w:t>м лицом, документов и сведений, выездных экспертиз соответствия заявителя, аккредитованного лица критериям аккредитации, а также при подготовке заключения об оценке устранения заявителем выявленных несоответствий критериям аккредитации.</w:t>
      </w:r>
    </w:p>
    <w:p w:rsidR="00D07CBF" w:rsidRDefault="00D07CBF">
      <w:pPr>
        <w:pStyle w:val="ConsPlusNormal0"/>
        <w:jc w:val="both"/>
      </w:pPr>
    </w:p>
    <w:p w:rsidR="00D07CBF" w:rsidRDefault="00CE0883">
      <w:pPr>
        <w:pStyle w:val="ConsPlusNormal0"/>
        <w:jc w:val="both"/>
        <w:outlineLvl w:val="1"/>
      </w:pPr>
      <w:r>
        <w:rPr>
          <w:b/>
        </w:rPr>
        <w:t>СЕМЬЯ</w:t>
      </w:r>
    </w:p>
    <w:p w:rsidR="00D07CBF" w:rsidRDefault="00CE0883">
      <w:pPr>
        <w:pStyle w:val="ConsPlusNormal0"/>
        <w:spacing w:before="240"/>
        <w:jc w:val="both"/>
      </w:pPr>
      <w:r>
        <w:rPr>
          <w:b/>
        </w:rPr>
        <w:t>Дополнен перечень категорий граждан, имеющих право на получение бесплатной юридической помощи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Федеральный </w:t>
            </w:r>
            <w:hyperlink r:id="rId199" w:tooltip="Федеральный закон от 01.04.2025 N 48-ФЗ &quot;О внесении изменений в статью 20 Федерального закона &quot;О бесплатной юридической помощи в Российской Федерации&quot; {КонсультантПлюс}">
              <w:r>
                <w:rPr>
                  <w:color w:val="0000FF"/>
                  <w:sz w:val="20"/>
                </w:rPr>
                <w:t>закон</w:t>
              </w:r>
            </w:hyperlink>
            <w:r>
              <w:rPr>
                <w:sz w:val="20"/>
              </w:rPr>
              <w:t xml:space="preserve"> от 01.04.2025 N 48-ФЗ</w:t>
            </w:r>
            <w:r>
              <w:rPr>
                <w:sz w:val="20"/>
              </w:rPr>
              <w:br/>
              <w:t>"О внесении изменений в статью 20 Федерального закона "О бесплатной юридической помощи в Российской Федер</w:t>
            </w:r>
            <w:r>
              <w:rPr>
                <w:sz w:val="20"/>
              </w:rPr>
              <w:t>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Законодательно закреплено право на получение бесплатной юридической помощи многодетными родителями, имеющими трех и более детей, до достижения старшим ребенком возраста 18 лет или возраста 23 лет, при условии его очного обучения в организации, осущ</w:t>
      </w:r>
      <w:r>
        <w:t>ествляющей образовательную деятельность.</w:t>
      </w:r>
    </w:p>
    <w:p w:rsidR="00D07CBF" w:rsidRDefault="00CE0883">
      <w:pPr>
        <w:pStyle w:val="ConsPlusNormal0"/>
        <w:spacing w:before="240"/>
        <w:jc w:val="both"/>
      </w:pPr>
      <w:r>
        <w:t>Также на бесплатную юридическую помощь вправе рассчитывать лица, являющиеся истцами при рассмотрении судами дел об установлении и оспаривании отцовства (материнства).</w:t>
      </w:r>
    </w:p>
    <w:p w:rsidR="00D07CBF" w:rsidRDefault="00D07CBF">
      <w:pPr>
        <w:pStyle w:val="ConsPlusNormal0"/>
        <w:jc w:val="both"/>
      </w:pPr>
    </w:p>
    <w:p w:rsidR="00D07CBF" w:rsidRDefault="00CE0883">
      <w:pPr>
        <w:pStyle w:val="ConsPlusNormal0"/>
        <w:jc w:val="both"/>
      </w:pPr>
      <w:r>
        <w:rPr>
          <w:b/>
        </w:rPr>
        <w:t>Определен порядок формирования реестра наставни</w:t>
      </w:r>
      <w:r>
        <w:rPr>
          <w:b/>
        </w:rPr>
        <w:t>ков, привлекаемых для осуществления индивидуальной профилактической работы с несовершеннолетними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200" w:tooltip="Постановление Правительства РФ от 26.03.2025 N 371 &quot;Об утверждении Правил формирования реестра наставников, привлекаемых для осуществления индивидуальной профилактической работы с несовершеннолетними, и реестра организаций, участвующих в деятельности по профил">
              <w:r w:rsidR="00CE0883">
                <w:rPr>
                  <w:color w:val="0000FF"/>
                  <w:sz w:val="20"/>
                </w:rPr>
                <w:t>Постановление</w:t>
              </w:r>
            </w:hyperlink>
            <w:r w:rsidR="00CE0883">
              <w:rPr>
                <w:sz w:val="20"/>
              </w:rPr>
              <w:t xml:space="preserve"> Правительства РФ от 26.03.2025 N 371</w:t>
            </w:r>
            <w:r w:rsidR="00CE0883">
              <w:rPr>
                <w:sz w:val="20"/>
              </w:rPr>
              <w:br/>
              <w:t>"</w:t>
            </w:r>
            <w:r w:rsidR="00CE0883">
              <w:rPr>
                <w:sz w:val="20"/>
              </w:rPr>
              <w:t>Об утверждении Правил формирования реестра наставников, привлекаемых для осуществления индивидуальной профилактической работы с несовершеннолетними, и реестра организаций, участвующих в деятельности по профилактике безнадзорности и правонарушений несоверше</w:t>
            </w:r>
            <w:r w:rsidR="00CE0883">
              <w:rPr>
                <w:sz w:val="20"/>
              </w:rPr>
              <w:t>ннолетних"</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Установлен порядок формирования реестра организаций, участвующих в деятельности по профилактике безнадзорности и правонарушений несовершеннолетних, уведомления наставников и организаций о включении в реестр наставников и реестр организаций, ув</w:t>
      </w:r>
      <w:r>
        <w:t>едомления наставниками и организациями о возникновении обстоятельств, предусмотренных пунктами 4 и 5 статьи 8.2 Федерального закона "Об основах системы профилактики безнадзорности и правонарушений несовершеннолетних", а также подачи наставниками и организа</w:t>
      </w:r>
      <w:r>
        <w:t>циями заявлений об исключении из реестра наставников и реестра организаций.</w:t>
      </w:r>
    </w:p>
    <w:p w:rsidR="00D07CBF" w:rsidRDefault="00CE0883">
      <w:pPr>
        <w:pStyle w:val="ConsPlusNormal0"/>
        <w:spacing w:before="240"/>
        <w:jc w:val="both"/>
      </w:pPr>
      <w:r>
        <w:t>Реализован Федеральный закон от 08.08.2024 N 322-ФЗ "О внесении изменений в отдельные законодательные акты Российской Федерации".</w:t>
      </w:r>
    </w:p>
    <w:p w:rsidR="00D07CBF" w:rsidRDefault="00D07CBF">
      <w:pPr>
        <w:pStyle w:val="ConsPlusNormal0"/>
        <w:jc w:val="both"/>
      </w:pPr>
    </w:p>
    <w:p w:rsidR="00D07CBF" w:rsidRDefault="00CE0883">
      <w:pPr>
        <w:pStyle w:val="ConsPlusNormal0"/>
        <w:jc w:val="both"/>
        <w:outlineLvl w:val="1"/>
      </w:pPr>
      <w:r>
        <w:rPr>
          <w:b/>
        </w:rPr>
        <w:t>ЖИЛИЩЕ. ЖКХ</w:t>
      </w:r>
    </w:p>
    <w:p w:rsidR="00D07CBF" w:rsidRDefault="00CE0883">
      <w:pPr>
        <w:pStyle w:val="ConsPlusNormal0"/>
        <w:spacing w:before="240"/>
        <w:jc w:val="both"/>
      </w:pPr>
      <w:r>
        <w:rPr>
          <w:b/>
        </w:rPr>
        <w:t>С 1 сентября 2025 года устанавливаютс</w:t>
      </w:r>
      <w:r>
        <w:rPr>
          <w:b/>
        </w:rPr>
        <w:t>я критерии надежности теплоснабжения потребителей тепловой энергии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201" w:tooltip="Постановление Правительства РФ от 31.03.2025 N 408 &quot;О внесении изменений в некоторые акты Правительства Российской Федерации&quot; ------------ Не вступил в силу {КонсультантПлюс}">
              <w:r w:rsidR="00CE0883">
                <w:rPr>
                  <w:color w:val="0000FF"/>
                  <w:sz w:val="20"/>
                </w:rPr>
                <w:t>Постановление</w:t>
              </w:r>
            </w:hyperlink>
            <w:r w:rsidR="00CE0883">
              <w:rPr>
                <w:sz w:val="20"/>
              </w:rPr>
              <w:t xml:space="preserve"> Правительства РФ от 31.03.2025 N 408</w:t>
            </w:r>
            <w:r w:rsidR="00CE0883">
              <w:rPr>
                <w:sz w:val="20"/>
              </w:rPr>
              <w:br/>
              <w:t>"О внесении изменений в некоторые акты Правительства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частности, предусмотрено, что в случае аварийных ситуаций на источнике тепловой энергии и (или) на тепловых с</w:t>
      </w:r>
      <w:r>
        <w:t>етях в течение всего ремонтно-восстановительного периода в целях определения утвержденных критериев потребители делятся на 3 категории:</w:t>
      </w:r>
    </w:p>
    <w:p w:rsidR="00D07CBF" w:rsidRDefault="00CE0883">
      <w:pPr>
        <w:pStyle w:val="ConsPlusNormal0"/>
        <w:spacing w:before="240"/>
        <w:jc w:val="both"/>
      </w:pPr>
      <w:r>
        <w:t>1-я категория - социально значимые потребители, в отношении которых не допускаются перерывы в подаче тепловой энергии ил</w:t>
      </w:r>
      <w:r>
        <w:t>и снижение температуры воздуха в помещениях ниже значений, предусмотренных техническими регламентами и иными обязательными требованиями;</w:t>
      </w:r>
    </w:p>
    <w:p w:rsidR="00D07CBF" w:rsidRDefault="00CE0883">
      <w:pPr>
        <w:pStyle w:val="ConsPlusNormal0"/>
        <w:spacing w:before="240"/>
        <w:jc w:val="both"/>
      </w:pPr>
      <w:r>
        <w:t xml:space="preserve">2-я категория - потребители, в отношении которых не допускаются перерывы в подаче тепловой </w:t>
      </w:r>
      <w:r>
        <w:lastRenderedPageBreak/>
        <w:t>энергии, но допускается сниж</w:t>
      </w:r>
      <w:r>
        <w:t>ение температуры на период ликвидации аварийных ситуаций, но не более 54 часов, в отапливаемых помещениях;</w:t>
      </w:r>
    </w:p>
    <w:p w:rsidR="00D07CBF" w:rsidRDefault="00CE0883">
      <w:pPr>
        <w:pStyle w:val="ConsPlusNormal0"/>
        <w:spacing w:before="240"/>
        <w:jc w:val="both"/>
      </w:pPr>
      <w:r>
        <w:t>3-я категория - остальные потребители, в отношении которых допускаются перерывы в подаче тепловой энергии и снижение температуры на период ликвидации</w:t>
      </w:r>
      <w:r>
        <w:t xml:space="preserve"> аварийных ситуаций более 54 часов в отапливаемых помещениях.</w:t>
      </w:r>
    </w:p>
    <w:p w:rsidR="00D07CBF" w:rsidRDefault="00CE0883">
      <w:pPr>
        <w:pStyle w:val="ConsPlusNormal0"/>
        <w:spacing w:before="240"/>
        <w:jc w:val="both"/>
      </w:pPr>
      <w:r>
        <w:t>Реализован Федеральный закон от 08.08.2024 N 311-ФЗ "О внесении изменений в Федеральный закон "О теплоснабжении" и отдельные законодательные акты Российской Федерации".</w:t>
      </w:r>
    </w:p>
    <w:p w:rsidR="00D07CBF" w:rsidRDefault="00D07CBF">
      <w:pPr>
        <w:pStyle w:val="ConsPlusNormal0"/>
        <w:jc w:val="both"/>
      </w:pPr>
    </w:p>
    <w:p w:rsidR="00D07CBF" w:rsidRDefault="00CE0883">
      <w:pPr>
        <w:pStyle w:val="ConsPlusNormal0"/>
        <w:jc w:val="both"/>
      </w:pPr>
      <w:r>
        <w:rPr>
          <w:b/>
        </w:rPr>
        <w:t xml:space="preserve">Актуализированы Правила </w:t>
      </w:r>
      <w:r>
        <w:rPr>
          <w:b/>
        </w:rPr>
        <w:t>расчета размера единовременной социальной выплаты для приобретения или строительства жилых помещений и ее перечисления прокурорам и лицам, указанным в пункте 17 статьи 44.1 Федерального закона "О прокуратуре Российской Федерации"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202" w:tooltip="Постановление Правительства РФ от 02.04.2025 N 413 &quot;О внесении изменений в постановление Правительства Российской Федерации от 24 июля 2018 г. N 863&quot; {КонсультантПлюс}">
              <w:r w:rsidR="00CE0883">
                <w:rPr>
                  <w:color w:val="0000FF"/>
                  <w:sz w:val="20"/>
                </w:rPr>
                <w:t>Постановление</w:t>
              </w:r>
            </w:hyperlink>
            <w:r w:rsidR="00CE0883">
              <w:rPr>
                <w:sz w:val="20"/>
              </w:rPr>
              <w:t xml:space="preserve"> Правительства РФ от 02.04.2025 N 413</w:t>
            </w:r>
            <w:r w:rsidR="00CE0883">
              <w:rPr>
                <w:sz w:val="20"/>
              </w:rPr>
              <w:br/>
              <w:t>"О внесении изменений в постановление Правительства Российской Федерации от 24 июля 2018 г. N 863"</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Реализован Федеральный закон от 30.09.2024 N 334-ФЗ "О внесении изменений в Федеральный закон </w:t>
      </w:r>
      <w:r>
        <w:t>"О прокуратуре Российской Федерации" и Федеральный закон "Об антикоррупционной экспертизе нормативных правовых актов и проектов нормативных правовых актов".</w:t>
      </w:r>
    </w:p>
    <w:p w:rsidR="00D07CBF" w:rsidRDefault="00CE0883">
      <w:pPr>
        <w:pStyle w:val="ConsPlusNormal0"/>
        <w:spacing w:before="240"/>
        <w:jc w:val="both"/>
      </w:pPr>
      <w:r>
        <w:t>Постановление вступает в силу со дня его официального опубликования.</w:t>
      </w:r>
    </w:p>
    <w:p w:rsidR="00D07CBF" w:rsidRDefault="00D07CBF">
      <w:pPr>
        <w:pStyle w:val="ConsPlusNormal0"/>
        <w:jc w:val="both"/>
      </w:pPr>
    </w:p>
    <w:p w:rsidR="00D07CBF" w:rsidRDefault="00CE0883">
      <w:pPr>
        <w:pStyle w:val="ConsPlusNormal0"/>
        <w:jc w:val="both"/>
      </w:pPr>
      <w:r>
        <w:rPr>
          <w:b/>
        </w:rPr>
        <w:t>Определена средняя рыночная с</w:t>
      </w:r>
      <w:r>
        <w:rPr>
          <w:b/>
        </w:rPr>
        <w:t>тоимость одного квадратного метра общей площади жилого помещения по субъектам РФ на II квартал 2025 года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203" w:tooltip="Приказ Минстроя России от 21.03.2025 N 172/пр &quot;О средней рыночной стоимости одного квадратного метра общей площади жилого помещения по субъектам Российской Федерации на II квартал 2025 года&quot; (Зарегистрировано в Минюсте России 01.04.2025 N 81705) {КонсультантПл">
              <w:r w:rsidR="00CE0883">
                <w:rPr>
                  <w:color w:val="0000FF"/>
                  <w:sz w:val="20"/>
                </w:rPr>
                <w:t>Приказ</w:t>
              </w:r>
            </w:hyperlink>
            <w:r w:rsidR="00CE0883">
              <w:rPr>
                <w:sz w:val="20"/>
              </w:rPr>
              <w:t xml:space="preserve"> Минстроя России от 21.03.2025 N 172/</w:t>
            </w:r>
            <w:r w:rsidR="00CE0883">
              <w:rPr>
                <w:sz w:val="20"/>
              </w:rPr>
              <w:t>пр</w:t>
            </w:r>
            <w:r w:rsidR="00CE0883">
              <w:rPr>
                <w:sz w:val="20"/>
              </w:rPr>
              <w:br/>
              <w:t>"О средней рыночной стоимости одного квадратного метра общей площади жилого помещения по субъектам Российской Федерации на II квартал 2025 года"</w:t>
            </w:r>
            <w:r w:rsidR="00CE0883">
              <w:rPr>
                <w:sz w:val="20"/>
              </w:rPr>
              <w:br/>
              <w:t>Зарегистрировано в Минюсте России 01.04.2025 N 81705.</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Средняя рыночная стоимость определена в соответствии с подпунктом "а" пункта 3 постановления Правительства РФ от 21.03.2006 N 153.</w:t>
      </w:r>
    </w:p>
    <w:p w:rsidR="00D07CBF" w:rsidRDefault="00CE0883">
      <w:pPr>
        <w:pStyle w:val="ConsPlusNormal0"/>
        <w:spacing w:before="240"/>
        <w:jc w:val="both"/>
      </w:pPr>
      <w:r>
        <w:t>Ее размер составляет, например, по Московской области 150 233 рубля, по Москве 176 764 рубля, по Санкт-Петербургу 165 315 руб</w:t>
      </w:r>
      <w:r>
        <w:t>лей.</w:t>
      </w:r>
    </w:p>
    <w:p w:rsidR="00D07CBF" w:rsidRDefault="00D07CBF">
      <w:pPr>
        <w:pStyle w:val="ConsPlusNormal0"/>
        <w:jc w:val="both"/>
      </w:pPr>
    </w:p>
    <w:p w:rsidR="00D07CBF" w:rsidRDefault="00CE0883">
      <w:pPr>
        <w:pStyle w:val="ConsPlusNormal0"/>
        <w:jc w:val="both"/>
      </w:pPr>
      <w:r>
        <w:rPr>
          <w:b/>
        </w:rPr>
        <w:t>Даны разъяснения по порядку расчета размера платы за коммунальную услугу по отоплению в жилом или нежилом помещении в многоквартирном доме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204" w:tooltip="&lt;Письмо&gt; Минстроя России от 31.03.2025 N 8713-ОГ/00 &lt;О расчете размера платы за коммунальную услугу по отоплению&gt; {КонсультантПлюс}">
              <w:r>
                <w:rPr>
                  <w:color w:val="0000FF"/>
                  <w:sz w:val="20"/>
                </w:rPr>
                <w:t>Письмо&gt;</w:t>
              </w:r>
            </w:hyperlink>
            <w:r>
              <w:rPr>
                <w:sz w:val="20"/>
              </w:rPr>
              <w:t xml:space="preserve"> Минстроя России от 31.03.2025 N 8713-ОГ/00</w:t>
            </w:r>
            <w:r>
              <w:rPr>
                <w:sz w:val="20"/>
              </w:rPr>
              <w:br/>
              <w:t>&lt;О расчете размера платы за коммунальную услугу по отоплению&gt;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Приведены формулы расчета согласно Правилам предоставления коммунальных услуг собственникам и пользователям помещений в многоквартирных домах и жилых домов, утвержденным Постановлением Правительства РФ от 06.05.2011 N 354.</w:t>
      </w:r>
    </w:p>
    <w:p w:rsidR="00D07CBF" w:rsidRDefault="00CE0883">
      <w:pPr>
        <w:pStyle w:val="ConsPlusNormal0"/>
        <w:spacing w:before="240"/>
        <w:jc w:val="both"/>
      </w:pPr>
      <w:r>
        <w:lastRenderedPageBreak/>
        <w:t>Отмечается, что установленный Пра</w:t>
      </w:r>
      <w:r>
        <w:t>вилами N 354 порядок расчета размера платы за коммунальную услугу по отоплению в многоквартирном доме (далее - МКД), который оснащен коллективным (общедомовым) прибором учета (далее - ОДПУ) тепловой энергии, соответствует части 1 статьи 157 ЖК РФ, предусма</w:t>
      </w:r>
      <w:r>
        <w:t>тривающей определение объема потребляемых коммунальных услуг по показаниям приборов учета и лишь при их отсутствии допускающей применение нормативов потребления коммунальных услуг.</w:t>
      </w:r>
    </w:p>
    <w:p w:rsidR="00D07CBF" w:rsidRDefault="00CE0883">
      <w:pPr>
        <w:pStyle w:val="ConsPlusNormal0"/>
        <w:spacing w:before="240"/>
        <w:jc w:val="both"/>
      </w:pPr>
      <w:r>
        <w:t xml:space="preserve">Это также согласуется с положениями постановления Конституционного Суда РФ </w:t>
      </w:r>
      <w:r>
        <w:t>от 10 июля 2018 г. N 30-П о приоритетном значении данных приборов учета энергетических ресурсов по сравнению с расчетными способами исчисления их количества при определении размера платы за поставленные энергетические ресурсы и необходимости установления т</w:t>
      </w:r>
      <w:r>
        <w:t>акого правового регулирования, которое бы предусматривало порядок определения платы за коммунальную услугу по отоплению в МКД, которые оснащены ОДПУ тепловой энергии и в которых не все помещения оборудованы индивидуальными приборами учета тепловой энергии,</w:t>
      </w:r>
      <w:r>
        <w:t xml:space="preserve"> с учетом показаний указанных приборов учета.</w:t>
      </w:r>
    </w:p>
    <w:p w:rsidR="00D07CBF" w:rsidRDefault="00CE0883">
      <w:pPr>
        <w:pStyle w:val="ConsPlusNormal0"/>
        <w:spacing w:before="240"/>
        <w:jc w:val="both"/>
      </w:pPr>
      <w:r>
        <w:t>Для проведения проверки законности начислений физическое лицо также вправе обратиться в органы Государственного жилищного надзора.</w:t>
      </w:r>
    </w:p>
    <w:p w:rsidR="00D07CBF" w:rsidRDefault="00D07CBF">
      <w:pPr>
        <w:pStyle w:val="ConsPlusNormal0"/>
        <w:jc w:val="both"/>
      </w:pPr>
    </w:p>
    <w:p w:rsidR="00D07CBF" w:rsidRDefault="00CE0883">
      <w:pPr>
        <w:pStyle w:val="ConsPlusNormal0"/>
        <w:jc w:val="both"/>
      </w:pPr>
      <w:r>
        <w:rPr>
          <w:b/>
        </w:rPr>
        <w:t>Если стоянки, проезды, подъездные пути находятся на земельном участке, входяще</w:t>
      </w:r>
      <w:r>
        <w:rPr>
          <w:b/>
        </w:rPr>
        <w:t>м в состав общего имущества дома, и используются для обслуживания, эксплуатации и благоустройства дома, тогда их содержание и ремонт входят в обязанности лица, осуществляющего управление многоквартирным домом</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205" w:tooltip="Ссылка на КонсультантПлюс">
              <w:r>
                <w:rPr>
                  <w:color w:val="0000FF"/>
                  <w:sz w:val="20"/>
                </w:rPr>
                <w:t>Письмо&gt;</w:t>
              </w:r>
            </w:hyperlink>
            <w:r>
              <w:rPr>
                <w:sz w:val="20"/>
              </w:rPr>
              <w:t xml:space="preserve"> Минстроя России от 31.03.2025 N 18412-ДН/04</w:t>
            </w:r>
            <w:r>
              <w:rPr>
                <w:sz w:val="20"/>
              </w:rPr>
              <w:br/>
              <w:t>&lt;О содержании земельного участка, входящего в состав общего имущества дома&gt;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Согласно подпунктам "г", "ж", "з"</w:t>
      </w:r>
      <w:r>
        <w:t xml:space="preserve"> пункта 11 Правил содержания общего имущества в многоквартирном доме, утвержденных Постановлением Правительства РФ от 13.08.2006 N 491, содержание общего имущества в зависимости от состава, конструктивных особенностей, степени физического износа и техничес</w:t>
      </w:r>
      <w:r>
        <w:t>кого состояния общего имущества, а также в зависимости от геодезических и природно-климатических условий расположения многоквартирного дома включает в себя в числе прочего уборку и санитарно-гигиеническую очистку земельного участка, входящего в состав обще</w:t>
      </w:r>
      <w:r>
        <w:t>го имущества, содержание и уход за элементами озеленения и благоустройства, а также иными предназначенными для обслуживания, эксплуатации и благоустройства этого многоквартирного дома объектами, расположенными на земельном участке, входящем в состав общего</w:t>
      </w:r>
      <w:r>
        <w:t xml:space="preserve"> имущества, текущий и капитальный ремонт, подготовку к сезонной эксплуатации и содержание элементов благоустройства и иных предназначенных для обслуживания, эксплуатации и благоустройства этого многоквартирного дома объектов, расположенных на земельном уча</w:t>
      </w:r>
      <w:r>
        <w:t>стке, входящем в состав общего имущества.</w:t>
      </w:r>
    </w:p>
    <w:p w:rsidR="00D07CBF" w:rsidRDefault="00D07CBF">
      <w:pPr>
        <w:pStyle w:val="ConsPlusNormal0"/>
        <w:jc w:val="both"/>
      </w:pPr>
    </w:p>
    <w:p w:rsidR="00D07CBF" w:rsidRDefault="00CE0883">
      <w:pPr>
        <w:pStyle w:val="ConsPlusNormal0"/>
        <w:jc w:val="both"/>
      </w:pPr>
      <w:r>
        <w:rPr>
          <w:b/>
        </w:rPr>
        <w:t>Рассмотрен вопрос о расходах ТСЖ на оплату членских взносов в ассоциацию (союз)</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206" w:tooltip="&lt;Письмо&gt; Минстроя России от 31.03.2025 N 18447-ДН/04 &lt;О расходах ТСЖ на оплату членских взносов в ассоциацию (союз)&gt; {КонсультантПлюс}">
              <w:r>
                <w:rPr>
                  <w:color w:val="0000FF"/>
                  <w:sz w:val="20"/>
                </w:rPr>
                <w:t>Письмо&gt;</w:t>
              </w:r>
            </w:hyperlink>
            <w:r>
              <w:rPr>
                <w:sz w:val="20"/>
              </w:rPr>
              <w:t xml:space="preserve"> Минстроя России от 31.03.2025 N 18447-ДН/04</w:t>
            </w:r>
            <w:r>
              <w:rPr>
                <w:sz w:val="20"/>
              </w:rPr>
              <w:br/>
              <w:t>&lt;О расходах ТСЖ на оплату членских взносов в ассоциацию (союз)&gt;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Отмечается, что расходы ТСЖ на опл</w:t>
      </w:r>
      <w:r>
        <w:t xml:space="preserve">ату членских взносов в ассоциацию (союз), членом (участником) которой является ТСЖ, должны быть предусмотрены сметой доходов и расходов </w:t>
      </w:r>
      <w:r>
        <w:lastRenderedPageBreak/>
        <w:t xml:space="preserve">ТСЖ, утвержденной в установленном порядке общим собранием членов ТСЖ. Указанные расходы являются целевыми, возникающими </w:t>
      </w:r>
      <w:r>
        <w:t>на основании решения органов управления ТСЖ о вступлении в ассоциацию (союз), и не могут быть предусмотрены статьей сметы "непредвиденные расходы".</w:t>
      </w:r>
    </w:p>
    <w:p w:rsidR="00D07CBF" w:rsidRDefault="00CE0883">
      <w:pPr>
        <w:pStyle w:val="ConsPlusNormal0"/>
        <w:spacing w:before="240"/>
        <w:jc w:val="both"/>
      </w:pPr>
      <w:r>
        <w:t>Размер членского взноса для члена ТСЖ в руб./кв. м равен размеру платы за содержание жилого помещения в мног</w:t>
      </w:r>
      <w:r>
        <w:t>оквартирном доме в руб./кв. м для собственника помещения в многоквартирном доме, не являющегося членом ТСЖ.</w:t>
      </w:r>
    </w:p>
    <w:p w:rsidR="00D07CBF" w:rsidRDefault="00D07CBF">
      <w:pPr>
        <w:pStyle w:val="ConsPlusNormal0"/>
        <w:jc w:val="both"/>
      </w:pPr>
    </w:p>
    <w:p w:rsidR="00D07CBF" w:rsidRDefault="00CE0883">
      <w:pPr>
        <w:pStyle w:val="ConsPlusNormal0"/>
        <w:jc w:val="both"/>
        <w:outlineLvl w:val="1"/>
      </w:pPr>
      <w:r>
        <w:rPr>
          <w:b/>
        </w:rPr>
        <w:t>ТРУД И ЗАНЯТОСТЬ</w:t>
      </w:r>
    </w:p>
    <w:p w:rsidR="00D07CBF" w:rsidRDefault="00CE0883">
      <w:pPr>
        <w:pStyle w:val="ConsPlusNormal0"/>
        <w:spacing w:before="240"/>
        <w:jc w:val="both"/>
      </w:pPr>
      <w:r>
        <w:rPr>
          <w:b/>
        </w:rPr>
        <w:t>С 1 января 2026 года денежное вознаграждение высшим должностным лицам субъектов РФ установлено в размере, предусмотренном для Заместителя Председателя Правительства РФ</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207" w:tooltip="Указ Президента РФ от 01.04.2025 N 198 &quot;О денежном вознаграждении высших должностных лиц субъектов Российской Федерации&quot; ------------ Не вступил в силу {КонсультантПлюс}">
              <w:r w:rsidR="00CE0883">
                <w:rPr>
                  <w:color w:val="0000FF"/>
                  <w:sz w:val="20"/>
                </w:rPr>
                <w:t>Указ</w:t>
              </w:r>
            </w:hyperlink>
            <w:r w:rsidR="00CE0883">
              <w:rPr>
                <w:sz w:val="20"/>
              </w:rPr>
              <w:t xml:space="preserve"> Президента РФ от 01.04.2025 N 198</w:t>
            </w:r>
            <w:r w:rsidR="00CE0883">
              <w:rPr>
                <w:sz w:val="20"/>
              </w:rPr>
              <w:br/>
              <w:t>"О денежном вознаграждении высши</w:t>
            </w:r>
            <w:r w:rsidR="00CE0883">
              <w:rPr>
                <w:sz w:val="20"/>
              </w:rPr>
              <w:t>х должностных лиц субъектов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Речь идет о денежном вознаграждении, включающем в себя ежемесячное денежное вознаграждение, ежемесячное денежное поощрение и ежеквартальное денежное поощрение.</w:t>
      </w:r>
    </w:p>
    <w:p w:rsidR="00D07CBF" w:rsidRDefault="00D07CBF">
      <w:pPr>
        <w:pStyle w:val="ConsPlusNormal0"/>
        <w:jc w:val="both"/>
      </w:pPr>
    </w:p>
    <w:p w:rsidR="00D07CBF" w:rsidRDefault="00CE0883">
      <w:pPr>
        <w:pStyle w:val="ConsPlusNormal0"/>
        <w:jc w:val="both"/>
      </w:pPr>
      <w:r>
        <w:rPr>
          <w:b/>
        </w:rPr>
        <w:t>Установлены периоды службы, засчитываемые в</w:t>
      </w:r>
      <w:r>
        <w:rPr>
          <w:b/>
        </w:rPr>
        <w:t xml:space="preserve"> выслугу лет сотрудникам органов принудительного исполнения Российской Федерации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208" w:tooltip="Указ Президента РФ от 01.04.2025 N 202 &quot;О некоторых вопросах исчисления стажа службы (выслуги лет) в органах принудительного исполнения Российской Федерации&quot; {КонсультантПлюс}">
              <w:r w:rsidR="00CE0883">
                <w:rPr>
                  <w:color w:val="0000FF"/>
                  <w:sz w:val="20"/>
                </w:rPr>
                <w:t>Указ</w:t>
              </w:r>
            </w:hyperlink>
            <w:r w:rsidR="00CE0883">
              <w:rPr>
                <w:sz w:val="20"/>
              </w:rPr>
              <w:t xml:space="preserve"> Президента РФ от 01.04.2025 N 202</w:t>
            </w:r>
            <w:r w:rsidR="00CE0883">
              <w:rPr>
                <w:sz w:val="20"/>
              </w:rPr>
              <w:br/>
              <w:t>"О некоторых вопросах исчисления стажа службы (выслуги лет) в органах принудительного исполнения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Речь идет о лицах, постоянно проживавших по состоянию на 18 марта 2014 г. на т</w:t>
      </w:r>
      <w:r>
        <w:t>ерритории Республики Крым или г. Севастополя.</w:t>
      </w:r>
    </w:p>
    <w:p w:rsidR="00D07CBF" w:rsidRDefault="00CE0883">
      <w:pPr>
        <w:pStyle w:val="ConsPlusNormal0"/>
        <w:spacing w:before="240"/>
        <w:jc w:val="both"/>
      </w:pPr>
      <w:r>
        <w:t>Указ вступает в силу со дня его подписания и распространяется на правоотношения, возникшие с 1 января 2020 г.</w:t>
      </w:r>
    </w:p>
    <w:p w:rsidR="00D07CBF" w:rsidRDefault="00D07CBF">
      <w:pPr>
        <w:pStyle w:val="ConsPlusNormal0"/>
        <w:jc w:val="both"/>
      </w:pPr>
    </w:p>
    <w:p w:rsidR="00D07CBF" w:rsidRDefault="00CE0883">
      <w:pPr>
        <w:pStyle w:val="ConsPlusNormal0"/>
        <w:jc w:val="both"/>
      </w:pPr>
      <w:r>
        <w:rPr>
          <w:b/>
        </w:rPr>
        <w:t>Уточнены квалификационные требования к должностным лицам инспекций государственного портового контр</w:t>
      </w:r>
      <w:r>
        <w:rPr>
          <w:b/>
        </w:rPr>
        <w:t>оля за судами и плавучими объектами на внутренних водных путях РФ, входящих в состав администраций бассейнов внутренних водных путей РФ</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209" w:tooltip="Приказ Минтранса России от 20.02.2025 N 55 &quot;Об установлении квалификационных и иных требований к должностным лицам инспекций государственного портового контроля за судами и плавучими объектами на внутренних водных путях Российской Федерации, входящих в состав ">
              <w:r w:rsidR="00CE0883">
                <w:rPr>
                  <w:color w:val="0000FF"/>
                  <w:sz w:val="20"/>
                </w:rPr>
                <w:t>Приказ</w:t>
              </w:r>
            </w:hyperlink>
            <w:r w:rsidR="00CE0883">
              <w:rPr>
                <w:sz w:val="20"/>
              </w:rPr>
              <w:t xml:space="preserve"> Минтра</w:t>
            </w:r>
            <w:r w:rsidR="00CE0883">
              <w:rPr>
                <w:sz w:val="20"/>
              </w:rPr>
              <w:t>нса России от 20.02.2025 N 55</w:t>
            </w:r>
            <w:r w:rsidR="00CE0883">
              <w:rPr>
                <w:sz w:val="20"/>
              </w:rPr>
              <w:br/>
              <w:t>"Об установлении квалификационных и иных требований к должностным лицам инспекций государственного портового контроля за судами и плавучими объектами на внутренних водных путях Российской Федерации, входящих в состав администр</w:t>
            </w:r>
            <w:r w:rsidR="00CE0883">
              <w:rPr>
                <w:sz w:val="20"/>
              </w:rPr>
              <w:t>аций бассейнов внутренних водных путей Российской Федерации"</w:t>
            </w:r>
            <w:r w:rsidR="00CE0883">
              <w:rPr>
                <w:sz w:val="20"/>
              </w:rPr>
              <w:br/>
              <w:t>Зарегистрировано в Минюсте России 31.03.2025 N 81699.</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частности, установлено, что указанное должностное лицо должно соответствовать следующим требованиям к квалификации и опыту работы:</w:t>
      </w:r>
    </w:p>
    <w:p w:rsidR="00D07CBF" w:rsidRDefault="00CE0883">
      <w:pPr>
        <w:pStyle w:val="ConsPlusNormal0"/>
        <w:spacing w:before="240"/>
        <w:jc w:val="both"/>
      </w:pPr>
      <w:r>
        <w:t>наличие среднего профессионального или высшего образования;</w:t>
      </w:r>
    </w:p>
    <w:p w:rsidR="00D07CBF" w:rsidRDefault="00CE0883">
      <w:pPr>
        <w:pStyle w:val="ConsPlusNormal0"/>
        <w:spacing w:before="240"/>
        <w:jc w:val="both"/>
      </w:pPr>
      <w:r>
        <w:lastRenderedPageBreak/>
        <w:t>наличие опыта работы не менее 2 лет в должности капитана судна внутреннего водного транспорта, судна смешанного (река-море) плавания или морского судна либо не менее 3 лет в должности старшего пом</w:t>
      </w:r>
      <w:r>
        <w:t>ощника капитана судна внутреннего водного транспорта, судна смешанного (река-море) плавания или морского судна или в должности старшего механика судна внутреннего водного транспорта, судна смешанного (река-море) плавания или морского судна.</w:t>
      </w:r>
    </w:p>
    <w:p w:rsidR="00D07CBF" w:rsidRDefault="00CE0883">
      <w:pPr>
        <w:pStyle w:val="ConsPlusNormal0"/>
        <w:spacing w:before="240"/>
        <w:jc w:val="both"/>
      </w:pPr>
      <w:r>
        <w:t>Признается утра</w:t>
      </w:r>
      <w:r>
        <w:t>тившим силу приказ Минтранса России от 15 августа 2012 г. N 310, регулирующий аналогичные правоотношения.</w:t>
      </w:r>
    </w:p>
    <w:p w:rsidR="00D07CBF" w:rsidRDefault="00CE0883">
      <w:pPr>
        <w:pStyle w:val="ConsPlusNormal0"/>
        <w:spacing w:before="240"/>
        <w:jc w:val="both"/>
      </w:pPr>
      <w:r>
        <w:t>Настоящий приказ вступает в силу с 1 сентября 2025 г.</w:t>
      </w:r>
    </w:p>
    <w:p w:rsidR="00D07CBF" w:rsidRDefault="00D07CBF">
      <w:pPr>
        <w:pStyle w:val="ConsPlusNormal0"/>
        <w:jc w:val="both"/>
      </w:pPr>
    </w:p>
    <w:p w:rsidR="00D07CBF" w:rsidRDefault="00CE0883">
      <w:pPr>
        <w:pStyle w:val="ConsPlusNormal0"/>
        <w:jc w:val="both"/>
      </w:pPr>
      <w:r>
        <w:rPr>
          <w:b/>
        </w:rPr>
        <w:t>С 1 сентября 2025 г. применяется новое положение о капитане бассейна внутренних водных путей РФ</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210" w:tooltip="Приказ Минтранса России от 03.03.2025 N 66 &quot;Об утверждении Положения о капитане бассейна внутренних водных путей Российской Федерации&quot; (Зарегистрировано в Минюсте России 02.04.2025 N 81723) ------------ Не вступил в силу {КонсультантПлюс}">
              <w:r w:rsidR="00CE0883">
                <w:rPr>
                  <w:color w:val="0000FF"/>
                  <w:sz w:val="20"/>
                </w:rPr>
                <w:t>Приказ</w:t>
              </w:r>
            </w:hyperlink>
            <w:r w:rsidR="00CE0883">
              <w:rPr>
                <w:sz w:val="20"/>
              </w:rPr>
              <w:t xml:space="preserve"> Минтранса России от 03.03.2025 N 66</w:t>
            </w:r>
            <w:r w:rsidR="00CE0883">
              <w:rPr>
                <w:sz w:val="20"/>
              </w:rPr>
              <w:br/>
              <w:t>"Об утверждении Положения о капитане бассейна внутренних водных путей Российской Федерации"</w:t>
            </w:r>
            <w:r w:rsidR="00CE0883">
              <w:rPr>
                <w:sz w:val="20"/>
              </w:rPr>
              <w:br/>
              <w:t>Зарегистрировано в Минюсте России 02.04.</w:t>
            </w:r>
            <w:r w:rsidR="00CE0883">
              <w:rPr>
                <w:sz w:val="20"/>
              </w:rPr>
              <w:t>2025 N 81723.</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Определены требования, которым должен соответствовать капитан, его функции и права.</w:t>
      </w:r>
    </w:p>
    <w:p w:rsidR="00D07CBF" w:rsidRDefault="00CE0883">
      <w:pPr>
        <w:pStyle w:val="ConsPlusNormal0"/>
        <w:spacing w:before="240"/>
        <w:jc w:val="both"/>
      </w:pPr>
      <w:r>
        <w:t>Признается утратившим силу аналогичный приказ Минтранса России от 17 августа 2012 г. N 314.</w:t>
      </w:r>
    </w:p>
    <w:p w:rsidR="00D07CBF" w:rsidRDefault="00D07CBF">
      <w:pPr>
        <w:pStyle w:val="ConsPlusNormal0"/>
        <w:jc w:val="both"/>
      </w:pPr>
    </w:p>
    <w:p w:rsidR="00D07CBF" w:rsidRDefault="00CE0883">
      <w:pPr>
        <w:pStyle w:val="ConsPlusNormal0"/>
        <w:jc w:val="both"/>
      </w:pPr>
      <w:r>
        <w:rPr>
          <w:b/>
        </w:rPr>
        <w:t xml:space="preserve">Разъяснены особенности применения антикоррупционных стандартов </w:t>
      </w:r>
      <w:r>
        <w:rPr>
          <w:b/>
        </w:rPr>
        <w:t>в отношении работников региональных подведомственных организаций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211" w:tooltip="&lt;Письмо&gt; Минтруда России от 21.03.2025 N 28-7/10/В-5044 &lt;О направлении Информационного письма по вопросам, связанным с возможностью распространения запретов, ограничений и требований, установленных в целях противодействия коррупции, на работников отдельных орг">
              <w:r>
                <w:rPr>
                  <w:color w:val="0000FF"/>
                  <w:sz w:val="20"/>
                </w:rPr>
                <w:t>Письмо&gt;</w:t>
              </w:r>
            </w:hyperlink>
            <w:r>
              <w:rPr>
                <w:sz w:val="20"/>
              </w:rPr>
              <w:t xml:space="preserve"> Минтруда России от 21.03.2025 N 28-7/10/В-5044</w:t>
            </w:r>
            <w:r>
              <w:rPr>
                <w:sz w:val="20"/>
              </w:rPr>
              <w:br/>
              <w:t>&lt;О направлении Информационного письма по вопросам, связанным с возможностью распространения запретов</w:t>
            </w:r>
            <w:r>
              <w:rPr>
                <w:sz w:val="20"/>
              </w:rPr>
              <w:t>, ограничений и требований, установленных в целях противодействия коррупции, на работников отдельных организаций субъектов РФ&gt;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Речь идет об организациях, отвечающих одной или нескольким из следующих характеристик: созданы в организационно-правовой форме государственного учреждения субъекта РФ или государственного унитарного предприятия субъекта РФ; находятся в ведении органа испол</w:t>
      </w:r>
      <w:r>
        <w:t>нительной власти субъекта РФ; учреждены субъектом РФ; более 50 процентов акций (долей) уставного капитала принадлежит субъекту РФ; наличие у субъекта РФ специального права на участие в управлении (например, "золотая акция").</w:t>
      </w:r>
    </w:p>
    <w:p w:rsidR="00D07CBF" w:rsidRDefault="00CE0883">
      <w:pPr>
        <w:pStyle w:val="ConsPlusNormal0"/>
        <w:spacing w:before="240"/>
        <w:jc w:val="both"/>
      </w:pPr>
      <w:r>
        <w:t>Отмечается, что особенности пра</w:t>
      </w:r>
      <w:r>
        <w:t>вового статуса работников региональных подведомственных организаций федеральными нормативными правовыми актами в сфере противодействия коррупции не определены. Законодательство РФ о противодействии коррупции, по общему правилу, не предусматривает обязаннос</w:t>
      </w:r>
      <w:r>
        <w:t>ть работников региональных подведомственных организаций соблюдать антикоррупционные стандарты, аналогичные соответствующим стандартам, установленным для должностных лиц органов публичной власти, за некоторыми исключениями.</w:t>
      </w:r>
    </w:p>
    <w:p w:rsidR="00D07CBF" w:rsidRDefault="00CE0883">
      <w:pPr>
        <w:pStyle w:val="ConsPlusNormal0"/>
        <w:spacing w:before="240"/>
        <w:jc w:val="both"/>
      </w:pPr>
      <w:r>
        <w:t>Приведены практики, устанавливающ</w:t>
      </w:r>
      <w:r>
        <w:t xml:space="preserve">ие, по мнению Минтруда России, необоснованные ограничения в отношении работников региональных подведомственных организаций, которые не следует применять при реализации в таких организациях положений статьи 13.3 Федерального </w:t>
      </w:r>
      <w:r>
        <w:lastRenderedPageBreak/>
        <w:t>закона "О противодействии корруп</w:t>
      </w:r>
      <w:r>
        <w:t>ции".</w:t>
      </w:r>
    </w:p>
    <w:p w:rsidR="00D07CBF" w:rsidRDefault="00D07CBF">
      <w:pPr>
        <w:pStyle w:val="ConsPlusNormal0"/>
        <w:jc w:val="both"/>
      </w:pPr>
    </w:p>
    <w:p w:rsidR="00D07CBF" w:rsidRDefault="00CE0883">
      <w:pPr>
        <w:pStyle w:val="ConsPlusNormal0"/>
        <w:jc w:val="both"/>
      </w:pPr>
      <w:r>
        <w:rPr>
          <w:b/>
        </w:rPr>
        <w:t>На 2025 - 2027 годы заключено межотраслевое соглашение по организациям, подведомственным Минобрнауки России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"Межотраслевое </w:t>
            </w:r>
            <w:hyperlink r:id="rId212" w:tooltip="&quot;Межотраслевое соглашение по организациям, подведомственным Министерству науки и высшего образования Российской Федерации, на 2025 - 2027 годы&quot; (утв. Минобрнауки России, Общероссийской общественной организацией Профсоюзом работников агропромышленного комплекса">
              <w:r>
                <w:rPr>
                  <w:color w:val="0000FF"/>
                  <w:sz w:val="20"/>
                </w:rPr>
                <w:t>соглашение</w:t>
              </w:r>
            </w:hyperlink>
            <w:r>
              <w:rPr>
                <w:sz w:val="20"/>
              </w:rPr>
              <w:t xml:space="preserve"> по орга</w:t>
            </w:r>
            <w:r>
              <w:rPr>
                <w:sz w:val="20"/>
              </w:rPr>
              <w:t>низациям, подведомственным Министерству науки и высшего образования Российской Федерации, на 2025 - 2027 годы"</w:t>
            </w:r>
            <w:r>
              <w:rPr>
                <w:sz w:val="20"/>
              </w:rPr>
              <w:br/>
              <w:t>(утв. Минобрнауки России, Общероссийской общественной организацией Профсоюзом работников агропромышленного комплекса РФ, Профсоюзом работников зд</w:t>
            </w:r>
            <w:r>
              <w:rPr>
                <w:sz w:val="20"/>
              </w:rPr>
              <w:t>равоохранения РФ 17.03.2025)</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Сторонами Соглашения являются:</w:t>
      </w:r>
    </w:p>
    <w:p w:rsidR="00D07CBF" w:rsidRDefault="00CE0883">
      <w:pPr>
        <w:pStyle w:val="ConsPlusNormal0"/>
        <w:spacing w:before="240"/>
        <w:jc w:val="both"/>
      </w:pPr>
      <w:r>
        <w:t>работники федеральных государственных бюджетных и автономных учреждений науки, научного обслуживания, здравоохранения, культуры, дошкольного образования, федеральных государственных унитарных предприятий, подведомственных Минобрнауки России, в лице их полн</w:t>
      </w:r>
      <w:r>
        <w:t>омочных представителей: Профессионального союза работников здравоохранения РФ, Общероссийской общественной организации Профессиональный союз работников агропромышленного комплекса РФ, действующих на основании уставов;</w:t>
      </w:r>
    </w:p>
    <w:p w:rsidR="00D07CBF" w:rsidRDefault="00CE0883">
      <w:pPr>
        <w:pStyle w:val="ConsPlusNormal0"/>
        <w:spacing w:before="240"/>
        <w:jc w:val="both"/>
      </w:pPr>
      <w:r>
        <w:t xml:space="preserve">работодатели - в лице их полномочного </w:t>
      </w:r>
      <w:r>
        <w:t>представителя - Минобрнауки России.</w:t>
      </w:r>
    </w:p>
    <w:p w:rsidR="00D07CBF" w:rsidRDefault="00CE0883">
      <w:pPr>
        <w:pStyle w:val="ConsPlusNormal0"/>
        <w:spacing w:before="240"/>
        <w:jc w:val="both"/>
      </w:pPr>
      <w:r>
        <w:t>Положения Соглашения:</w:t>
      </w:r>
    </w:p>
    <w:p w:rsidR="00D07CBF" w:rsidRDefault="00CE0883">
      <w:pPr>
        <w:pStyle w:val="ConsPlusNormal0"/>
        <w:spacing w:before="240"/>
        <w:jc w:val="both"/>
      </w:pPr>
      <w:r>
        <w:t>являются обязательными для выполнения и не ограничивают права работодателей в расширении социальных гарантий и мер социальной поддержки работников при наличии собственных средств для их обеспечения;</w:t>
      </w:r>
    </w:p>
    <w:p w:rsidR="00D07CBF" w:rsidRDefault="00CE0883">
      <w:pPr>
        <w:pStyle w:val="ConsPlusNormal0"/>
        <w:spacing w:before="240"/>
        <w:jc w:val="both"/>
      </w:pPr>
      <w:r>
        <w:t>распространяются на работодателей и работников, состоящих с ними в трудовых отношениях, от имени и в интересах которых оно заключено, а также на работодателей и работников организаций, присоединившихся к Соглашению в порядке, установленном трудовым законо</w:t>
      </w:r>
      <w:r>
        <w:t>дательством РФ. Соглашение служит основой для заключения коллективных, трудовых договоров и иных соглашений;</w:t>
      </w:r>
    </w:p>
    <w:p w:rsidR="00D07CBF" w:rsidRDefault="00CE0883">
      <w:pPr>
        <w:pStyle w:val="ConsPlusNormal0"/>
        <w:spacing w:before="240"/>
        <w:jc w:val="both"/>
      </w:pPr>
      <w:r>
        <w:t>применяются при разрешении индивидуальных и коллективных трудовых споров.</w:t>
      </w:r>
    </w:p>
    <w:p w:rsidR="00D07CBF" w:rsidRDefault="00D07CBF">
      <w:pPr>
        <w:pStyle w:val="ConsPlusNormal0"/>
        <w:jc w:val="both"/>
      </w:pPr>
    </w:p>
    <w:p w:rsidR="00D07CBF" w:rsidRDefault="00CE0883">
      <w:pPr>
        <w:pStyle w:val="ConsPlusNormal0"/>
        <w:jc w:val="both"/>
        <w:outlineLvl w:val="1"/>
      </w:pPr>
      <w:r>
        <w:rPr>
          <w:b/>
        </w:rPr>
        <w:t>СОЦИАЛЬНОЕ ОБЕСПЕЧЕНИЕ. ПОСОБИЯ И ЛЬГОТЫ</w:t>
      </w:r>
    </w:p>
    <w:p w:rsidR="00D07CBF" w:rsidRDefault="00CE0883">
      <w:pPr>
        <w:pStyle w:val="ConsPlusNormal0"/>
        <w:spacing w:before="240"/>
        <w:jc w:val="both"/>
      </w:pPr>
      <w:r>
        <w:rPr>
          <w:b/>
        </w:rPr>
        <w:t>Согласно проекту индекс роста с</w:t>
      </w:r>
      <w:r>
        <w:rPr>
          <w:b/>
        </w:rPr>
        <w:t>реднемесячной заработной платы за 2024 год составит 1,183</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213" w:tooltip="Ссылка на КонсультантПлюс">
              <w:r w:rsidR="00CE0883">
                <w:rPr>
                  <w:color w:val="0000FF"/>
                  <w:sz w:val="20"/>
                </w:rPr>
                <w:t>Проект</w:t>
              </w:r>
            </w:hyperlink>
            <w:r w:rsidR="00CE0883">
              <w:rPr>
                <w:sz w:val="20"/>
              </w:rPr>
              <w:t xml:space="preserve"> Постановления Правительства РФ "Об утверждении индекса роста ср</w:t>
            </w:r>
            <w:r w:rsidR="00CE0883">
              <w:rPr>
                <w:sz w:val="20"/>
              </w:rPr>
              <w:t>еднемесячной заработной платы в Российской Федерации за 2024 год"</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Данный показатель ежегодно определяется Правительством РФ и применяется в том числе для расчета ежемесячной доплаты к пенсии членам летных экипажей воздушных судов гражданской авиации и отдельным категориям работников угольной промышленности.</w:t>
      </w:r>
    </w:p>
    <w:p w:rsidR="00D07CBF" w:rsidRDefault="00D07CBF">
      <w:pPr>
        <w:pStyle w:val="ConsPlusNormal0"/>
        <w:jc w:val="both"/>
      </w:pPr>
    </w:p>
    <w:p w:rsidR="00D07CBF" w:rsidRDefault="00CE0883">
      <w:pPr>
        <w:pStyle w:val="ConsPlusNormal0"/>
        <w:jc w:val="both"/>
      </w:pPr>
      <w:r>
        <w:rPr>
          <w:b/>
        </w:rPr>
        <w:t>Разъяснены м</w:t>
      </w:r>
      <w:r>
        <w:rPr>
          <w:b/>
        </w:rPr>
        <w:t xml:space="preserve">етодические подходы к определению федеральными учреждениями медико-социальной экспертизы целевых реабилитационных групп инвалидам в возрасте 18 лет и </w:t>
      </w:r>
      <w:r>
        <w:rPr>
          <w:b/>
        </w:rPr>
        <w:lastRenderedPageBreak/>
        <w:t>старше и детям-инвалидам, получившим травму, ранение, контузию, увечье в связи с боевыми действиями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214" w:tooltip="&lt;Письмо&gt; ФГБУ ФБ МСЭ Минтруда России от 17.03.2025 N 8930.ФБ.77/2025 &lt;О методических подходах к определению федеральными учреждениями медико-социальной экспертизы целевых реабилитационных групп инвалидам в возрасте 18 лет и старше и детям-инвалидам, получившим">
              <w:r>
                <w:rPr>
                  <w:color w:val="0000FF"/>
                  <w:sz w:val="20"/>
                </w:rPr>
                <w:t>Письмо&gt;</w:t>
              </w:r>
            </w:hyperlink>
            <w:r>
              <w:rPr>
                <w:sz w:val="20"/>
              </w:rPr>
              <w:t xml:space="preserve"> ФГБУ ФБ МСЭ Минтруда России от 17.03.2025 N 8930.ФБ.77/2025</w:t>
            </w:r>
            <w:r>
              <w:rPr>
                <w:sz w:val="20"/>
              </w:rPr>
              <w:br/>
              <w:t>&lt;О методических подходах к определению федеральными учреждениями медико-социальной эксп</w:t>
            </w:r>
            <w:r>
              <w:rPr>
                <w:sz w:val="20"/>
              </w:rPr>
              <w:t>ертизы целевых реабилитационных групп инвалидам в возрасте 18 лет и старше и детям-инвалидам, получившим травму, ранение, контузию, увечье в связи с боевыми действиями или с участием в них&gt;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Также даны разъяснения по вопросу определения целевой реабилитац</w:t>
      </w:r>
      <w:r>
        <w:t>ионной группы (далее - ЦРГ) инвалидам в возрасте 18 лет и старше, получившим травму, ранение, контузию, увечье в связи с участием в боевых действиях.</w:t>
      </w:r>
    </w:p>
    <w:p w:rsidR="00D07CBF" w:rsidRDefault="00CE0883">
      <w:pPr>
        <w:pStyle w:val="ConsPlusNormal0"/>
        <w:spacing w:before="240"/>
        <w:jc w:val="both"/>
      </w:pPr>
      <w:r>
        <w:t xml:space="preserve">Отмечено, что для инвалидов, получивших травму, ранение, контузию, увечье в связи с боевыми действиями, в </w:t>
      </w:r>
      <w:r>
        <w:t>целях комплексной реабилитации и абилитации инвалидов определяется отдельная ЦРГ.</w:t>
      </w:r>
    </w:p>
    <w:p w:rsidR="00D07CBF" w:rsidRDefault="00CE0883">
      <w:pPr>
        <w:pStyle w:val="ConsPlusNormal0"/>
        <w:spacing w:before="240"/>
        <w:jc w:val="both"/>
      </w:pPr>
      <w:r>
        <w:t>Приведены ситуации, в которых указанным лицам могут быть определены ЦРГ различных диапазонов. В приложении к письму представлена методическая таблица для соотнесения ЦРГ диапазонов 12 и 13 (взрослые), ЦРГ диапазона 12 (дети) с ЦРГ диапазона 1 - 11 (взрослы</w:t>
      </w:r>
      <w:r>
        <w:t>е, дети).</w:t>
      </w:r>
    </w:p>
    <w:p w:rsidR="00D07CBF" w:rsidRDefault="00D07CBF">
      <w:pPr>
        <w:pStyle w:val="ConsPlusNormal0"/>
        <w:jc w:val="both"/>
      </w:pPr>
    </w:p>
    <w:p w:rsidR="00D07CBF" w:rsidRDefault="00CE0883">
      <w:pPr>
        <w:pStyle w:val="ConsPlusNormal0"/>
        <w:jc w:val="both"/>
        <w:outlineLvl w:val="1"/>
      </w:pPr>
      <w:r>
        <w:rPr>
          <w:b/>
        </w:rPr>
        <w:t>НАЛОГИ, СБОРЫ И ДРУГИЕ ОБЯЗАТЕЛЬНЫЕ ПЛАТЕЖИ</w:t>
      </w:r>
    </w:p>
    <w:p w:rsidR="00D07CBF" w:rsidRDefault="00CE0883">
      <w:pPr>
        <w:pStyle w:val="ConsPlusNormal0"/>
        <w:spacing w:before="240"/>
        <w:jc w:val="both"/>
      </w:pPr>
      <w:r>
        <w:rPr>
          <w:b/>
        </w:rPr>
        <w:t>ФНС даны разъяснения по вопросам освобождения от уплаты страховых взносов глав КФХ</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215" w:tooltip="&lt;Письмо&gt; ФНС России от 28.03.2025 N БС-4-11/3330@ &lt;По вопросам освобождения от уплаты страховых взносов в совокупном фиксированном размере глав КФХ, созданных в качестве юридического лица, а также прекращения обязанности по уплате страховых взносов на обязател">
              <w:r>
                <w:rPr>
                  <w:color w:val="0000FF"/>
                  <w:sz w:val="20"/>
                </w:rPr>
                <w:t>Письмо&gt;</w:t>
              </w:r>
            </w:hyperlink>
            <w:r>
              <w:rPr>
                <w:sz w:val="20"/>
              </w:rPr>
              <w:t xml:space="preserve"> ФНС</w:t>
            </w:r>
            <w:r>
              <w:rPr>
                <w:sz w:val="20"/>
              </w:rPr>
              <w:t xml:space="preserve"> России от 28.03.2025 N БС-4-11/3330@</w:t>
            </w:r>
            <w:r>
              <w:rPr>
                <w:sz w:val="20"/>
              </w:rPr>
              <w:br/>
              <w:t>&lt;По вопросам освобождения от уплаты страховых взносов в совокупном фиксированном размере глав КФХ, созданных в качестве юридического лица, а также прекращения обязанности по уплате страховых взносов на обязательное пен</w:t>
            </w:r>
            <w:r>
              <w:rPr>
                <w:sz w:val="20"/>
              </w:rPr>
              <w:t>сионное страхование главами КФХ, являющимися получателями пенсии за выслугу лет или пенсии по инвалидности&gt;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Для целей уплаты страховых взносов главы КФХ приравниваются к индивидуальным предпринимателям. Поэтому на глав КФХ вне зависимости от формы образо</w:t>
      </w:r>
      <w:r>
        <w:t>вания КФХ (юрлицо, или без образования юрлица) распространяются положения пункта 1.4 и пункта 7 статьи 430 Налогового кодекса РФ.</w:t>
      </w:r>
    </w:p>
    <w:p w:rsidR="00D07CBF" w:rsidRDefault="00CE0883">
      <w:pPr>
        <w:pStyle w:val="ConsPlusNormal0"/>
        <w:spacing w:before="240"/>
        <w:jc w:val="both"/>
      </w:pPr>
      <w:r>
        <w:t>Также отмечено, что рекомендованная форма заявления об освобождении от уплаты страховых взносов (КНД 1150081) с соответствующи</w:t>
      </w:r>
      <w:r>
        <w:t>ми изменениями доведена письмом ФНС России от 18.03.2025 N БС-4-11/2899@.</w:t>
      </w:r>
    </w:p>
    <w:p w:rsidR="00D07CBF" w:rsidRDefault="00D07CBF">
      <w:pPr>
        <w:pStyle w:val="ConsPlusNormal0"/>
        <w:jc w:val="both"/>
      </w:pPr>
    </w:p>
    <w:p w:rsidR="00D07CBF" w:rsidRDefault="00CE0883">
      <w:pPr>
        <w:pStyle w:val="ConsPlusNormal0"/>
        <w:jc w:val="both"/>
      </w:pPr>
      <w:r>
        <w:rPr>
          <w:b/>
        </w:rPr>
        <w:t>ФНС направляет позицию КС РФ по вопросу об определении не признаваемых объектами налогообложения земельных участков, изъятых из оборота и занятых объектами, в соответствии с видами деятельности которых созданы ЗАТО</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216" w:tooltip="&lt;Письмо&gt; ФНС России от 28.03.2025 N БС-4-21/3300@ &quot;Об определении в целях применения подпункта 1 пункта 2 статьи 389 Налогового кодекса Российской Федерации земельных участков, изъятых из оборота, занятых объектами, в соответствии с видами деятельности которых">
              <w:r>
                <w:rPr>
                  <w:color w:val="0000FF"/>
                  <w:sz w:val="20"/>
                </w:rPr>
                <w:t>Письмо&gt;</w:t>
              </w:r>
            </w:hyperlink>
            <w:r>
              <w:rPr>
                <w:sz w:val="20"/>
              </w:rPr>
              <w:t xml:space="preserve"> ФНС России от 28.03.2025 N БС-4-21/3300@</w:t>
            </w:r>
            <w:r>
              <w:rPr>
                <w:sz w:val="20"/>
              </w:rPr>
              <w:br/>
              <w:t>"Об определении в целях применения подпункта 1 пункта 2 статьи 389 Налогового кодекса Российской Федерации земельных участков, изъятых из об</w:t>
            </w:r>
            <w:r>
              <w:rPr>
                <w:sz w:val="20"/>
              </w:rPr>
              <w:t>орота, занятых объектами, в соответствии с видами деятельности которых созданы закрытые административно-территориальные образования"</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Настоящим письмом направлена копия Определения Конституционного Суда РФ от 13.03.2025 N </w:t>
      </w:r>
      <w:r>
        <w:lastRenderedPageBreak/>
        <w:t>598-О.</w:t>
      </w:r>
    </w:p>
    <w:p w:rsidR="00D07CBF" w:rsidRDefault="00CE0883">
      <w:pPr>
        <w:pStyle w:val="ConsPlusNormal0"/>
        <w:spacing w:before="240"/>
        <w:jc w:val="both"/>
      </w:pPr>
      <w:r>
        <w:t>В письме отмечено, в частн</w:t>
      </w:r>
      <w:r>
        <w:t>ости, что изъятый из оборота земельный участок должен быть занят объектом, для обеспечения деятельности которого создано ЗАТО, а не просто принадлежать организации, осуществляющей соответствующую деятельность.</w:t>
      </w:r>
    </w:p>
    <w:p w:rsidR="00D07CBF" w:rsidRDefault="00CE0883">
      <w:pPr>
        <w:pStyle w:val="ConsPlusNormal0"/>
        <w:spacing w:before="240"/>
        <w:jc w:val="both"/>
      </w:pPr>
      <w:r>
        <w:t>Расширительное толкование законоположений, пре</w:t>
      </w:r>
      <w:r>
        <w:t>дполагающее выведение из-под налогообложения всех изъятых из оборота земельных участков, переданных соответствующим организациям в связи с созданием закрытых административно-территориальных образований, не согласовывалось бы с конституционными принципами н</w:t>
      </w:r>
      <w:r>
        <w:t>алогообложения.</w:t>
      </w:r>
    </w:p>
    <w:p w:rsidR="00D07CBF" w:rsidRDefault="00D07CBF">
      <w:pPr>
        <w:pStyle w:val="ConsPlusNormal0"/>
        <w:jc w:val="both"/>
      </w:pPr>
    </w:p>
    <w:p w:rsidR="00D07CBF" w:rsidRDefault="00CE0883">
      <w:pPr>
        <w:pStyle w:val="ConsPlusNormal0"/>
        <w:jc w:val="both"/>
      </w:pPr>
      <w:r>
        <w:rPr>
          <w:b/>
        </w:rPr>
        <w:t>Уточнены отдельные контрольные соотношения показателей формы расчета по страховым взносам</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217" w:tooltip="Письмо ФНС России от 02.04.2025 N БС-4-11/3511@ &quot;Об уточнении контрольных соотношений показателей формы расчета по страховым взносам&quot; {КонсультантПлюс}">
              <w:r w:rsidR="00CE0883">
                <w:rPr>
                  <w:color w:val="0000FF"/>
                  <w:sz w:val="20"/>
                </w:rPr>
                <w:t>Письмо</w:t>
              </w:r>
            </w:hyperlink>
            <w:r w:rsidR="00CE0883">
              <w:rPr>
                <w:sz w:val="20"/>
              </w:rPr>
              <w:t xml:space="preserve"> ФНС России от 02.04.2025 N БС-4-11/3511@</w:t>
            </w:r>
            <w:r w:rsidR="00CE0883">
              <w:rPr>
                <w:sz w:val="20"/>
              </w:rPr>
              <w:br/>
              <w:t>"Об уточнении контрольных соотношений показателей формы расчета по страховым взносам"</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Настоящим письмом направлены уточненные контрольные соотношения 0.65 - 0.70, 2.11, 2.13 расчета по страховым взносам, учитываю</w:t>
      </w:r>
      <w:r>
        <w:t>щие внесенные в него изменения.</w:t>
      </w:r>
    </w:p>
    <w:p w:rsidR="00D07CBF" w:rsidRDefault="00D07CBF">
      <w:pPr>
        <w:pStyle w:val="ConsPlusNormal0"/>
        <w:jc w:val="both"/>
      </w:pPr>
    </w:p>
    <w:p w:rsidR="00D07CBF" w:rsidRDefault="00CE0883">
      <w:pPr>
        <w:pStyle w:val="ConsPlusNormal0"/>
        <w:jc w:val="both"/>
      </w:pPr>
      <w:r>
        <w:rPr>
          <w:b/>
        </w:rPr>
        <w:t>ФНС сообщает о форме представления сведений о лицах, принимающих (принимавших) участие в СВО, в целях предоставления налоговых льгот по налогу на имущество</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218" w:tooltip="&lt;Письмо&gt; ФНС России от 02.04.2025 N БС-4-21/3502@ &quot;Об отмене действия письма ФНС России от 22.08.2024 N СД-4-21/9584@ &quot;Об исполнении части 32 статьи 19 Федерального закона от 08.08.2024 N 259-ФЗ&quot; {КонсультантПлюс}">
              <w:r>
                <w:rPr>
                  <w:color w:val="0000FF"/>
                  <w:sz w:val="20"/>
                </w:rPr>
                <w:t>Письмо&gt;</w:t>
              </w:r>
            </w:hyperlink>
            <w:r>
              <w:rPr>
                <w:sz w:val="20"/>
              </w:rPr>
              <w:t xml:space="preserve"> ФНС России от 02.04.2025 N БС-4-21/3502@</w:t>
            </w:r>
            <w:r>
              <w:rPr>
                <w:sz w:val="20"/>
              </w:rPr>
              <w:br/>
              <w:t>"Об отмене действия письма ФНС России от 22.08.2024 N СД-4-21/9584@ "Об исполнении части 32 статьи 19 Федерального закона от 08.08.2024 N 259-ФЗ"</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Св</w:t>
      </w:r>
      <w:r>
        <w:t>едения о лицах, указанных в подпунктах 9.1 - 9.5 пункта 1 статьи 407 Налогового кодекса РФ, необходимо представлять по форме, утвержденной приказом ФНС России от 07.10.2024 N ЕД-7-21/834@, вступившим в силу с 1 января 2025 года.</w:t>
      </w:r>
    </w:p>
    <w:p w:rsidR="00D07CBF" w:rsidRDefault="00CE0883">
      <w:pPr>
        <w:pStyle w:val="ConsPlusNormal0"/>
        <w:spacing w:before="240"/>
        <w:jc w:val="both"/>
      </w:pPr>
      <w:r>
        <w:t>В этой связи отменено письм</w:t>
      </w:r>
      <w:r>
        <w:t>о ФНС России от 22.08.2024 N СД-4-21/9584@, которым была доведена рекомендуемая форма представления сведений.</w:t>
      </w:r>
    </w:p>
    <w:p w:rsidR="00D07CBF" w:rsidRDefault="00D07CBF">
      <w:pPr>
        <w:pStyle w:val="ConsPlusNormal0"/>
        <w:jc w:val="both"/>
      </w:pPr>
    </w:p>
    <w:p w:rsidR="00D07CBF" w:rsidRDefault="00CE0883">
      <w:pPr>
        <w:pStyle w:val="ConsPlusNormal0"/>
        <w:jc w:val="both"/>
      </w:pPr>
      <w:r>
        <w:rPr>
          <w:b/>
        </w:rPr>
        <w:t>Срок представления физлицами уведомлений о КИК за 2024 год истекает 30 апреля 2025 года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219" w:tooltip="&lt;Информация&gt; ФНС России &quot;До 30 апреля физическим лицам необходимо представить уведомления о контролируемых иностранных компаниях за 2024 год&quot; {КонсультантПлюс}">
              <w:r>
                <w:rPr>
                  <w:color w:val="0000FF"/>
                  <w:sz w:val="20"/>
                </w:rPr>
                <w:t>Информация&gt;</w:t>
              </w:r>
            </w:hyperlink>
            <w:r>
              <w:rPr>
                <w:sz w:val="20"/>
              </w:rPr>
              <w:t xml:space="preserve"> ФНС России</w:t>
            </w:r>
            <w:r>
              <w:rPr>
                <w:sz w:val="20"/>
              </w:rPr>
              <w:br/>
              <w:t>"До 30 апреля физическим л</w:t>
            </w:r>
            <w:r>
              <w:rPr>
                <w:sz w:val="20"/>
              </w:rPr>
              <w:t>ицам необходимо представить уведомления о контролируемых иностранных компаниях за 2024 год"</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Уведомление представляется независимо от финансового результата ее деятельности. За непредставление уведомления предусмотрен штраф в размере 500 тыс. рублей.</w:t>
      </w:r>
    </w:p>
    <w:p w:rsidR="00D07CBF" w:rsidRDefault="00CE0883">
      <w:pPr>
        <w:pStyle w:val="ConsPlusNormal0"/>
        <w:spacing w:before="240"/>
        <w:jc w:val="both"/>
      </w:pPr>
      <w:r>
        <w:t>Также сообщается о представлении документов, подтверждающих размер прибыли или убытка КИК либо подтверждающих соответствие условиям для освобождения от налогообложения прибыли такой компании.</w:t>
      </w:r>
    </w:p>
    <w:p w:rsidR="00D07CBF" w:rsidRDefault="00D07CBF">
      <w:pPr>
        <w:pStyle w:val="ConsPlusNormal0"/>
        <w:jc w:val="both"/>
      </w:pPr>
    </w:p>
    <w:p w:rsidR="00D07CBF" w:rsidRDefault="00CE0883">
      <w:pPr>
        <w:pStyle w:val="ConsPlusNormal0"/>
        <w:jc w:val="both"/>
      </w:pPr>
      <w:r>
        <w:rPr>
          <w:b/>
        </w:rPr>
        <w:lastRenderedPageBreak/>
        <w:t>Средняя цена на нефть сорта "Юралс" на мировых рынках за март 2</w:t>
      </w:r>
      <w:r>
        <w:rPr>
          <w:b/>
        </w:rPr>
        <w:t>025 года составляет 58,99 долл. США за баррель</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220" w:tooltip="&lt;Информация&gt; Минэкономразвития России &quot;О среднем уровне цен нефти сорта &quot;Юралс&quot; за март 2025 года&quot; {КонсультантПлюс}">
              <w:r>
                <w:rPr>
                  <w:color w:val="0000FF"/>
                  <w:sz w:val="20"/>
                </w:rPr>
                <w:t>Информация&gt;</w:t>
              </w:r>
            </w:hyperlink>
            <w:r>
              <w:rPr>
                <w:sz w:val="20"/>
              </w:rPr>
              <w:t xml:space="preserve"> Минэкономразвития России</w:t>
            </w:r>
            <w:r>
              <w:rPr>
                <w:sz w:val="20"/>
              </w:rPr>
              <w:br/>
              <w:t>"О среднем уровне цен нефти сорта "Юралс" за март 2025 года"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Минэкономразвития размещает информацию о средней за истекший месяц цене на нефть сорта "Юралс" в целях определения коэффициента, характеризующ</w:t>
      </w:r>
      <w:r>
        <w:t>его динамику мировых цен на нефть, - Кц.</w:t>
      </w:r>
    </w:p>
    <w:p w:rsidR="00D07CBF" w:rsidRDefault="00D07CBF">
      <w:pPr>
        <w:pStyle w:val="ConsPlusNormal0"/>
        <w:jc w:val="both"/>
      </w:pPr>
    </w:p>
    <w:p w:rsidR="00D07CBF" w:rsidRDefault="00CE0883">
      <w:pPr>
        <w:pStyle w:val="ConsPlusNormal0"/>
        <w:jc w:val="both"/>
      </w:pPr>
      <w:r>
        <w:rPr>
          <w:b/>
        </w:rPr>
        <w:t>ФНС сообщает об утверждении перечня дорогостоящих автомобилей, а также о порядке применения повышающего коэффициента при расчете транспортного налога в отношении таких ТС</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221" w:tooltip="&lt;Информация&gt; ФНС России &quot;Обновленный перечень автомобилей средней стоимостью от 10 млн рублей будет применяться для расчета транспортного налога за 2025 год&quot; {КонсультантПлюс}">
              <w:r>
                <w:rPr>
                  <w:color w:val="0000FF"/>
                  <w:sz w:val="20"/>
                </w:rPr>
                <w:t>Информация&gt;</w:t>
              </w:r>
            </w:hyperlink>
            <w:r>
              <w:rPr>
                <w:sz w:val="20"/>
              </w:rPr>
              <w:t xml:space="preserve"> ФНС России</w:t>
            </w:r>
            <w:r>
              <w:rPr>
                <w:sz w:val="20"/>
              </w:rPr>
              <w:br/>
              <w:t>"Обновленный перечень автомобилей средней стоимостью от 10 млн рублей будет применяться для расчета транспортного налога за 2025 год"</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Минпромторгом России утвержден перечень автомобилей средней стоимостью от 10 мл</w:t>
      </w:r>
      <w:r>
        <w:t>н рублей, применяемый в 2025 году. В него включены 555 марок (моделей, версий) автомобилей.</w:t>
      </w:r>
    </w:p>
    <w:p w:rsidR="00D07CBF" w:rsidRDefault="00CE0883">
      <w:pPr>
        <w:pStyle w:val="ConsPlusNormal0"/>
        <w:spacing w:before="240"/>
        <w:jc w:val="both"/>
      </w:pPr>
      <w:r>
        <w:t>Организации - владельцы таких автомобилей самостоятельно рассчитывают и уплачивают авансовые платежи по налогу с учетом коэффициента 3 в срок не позднее 28 числа месяца, следующего за истекшим кварталом.</w:t>
      </w:r>
    </w:p>
    <w:p w:rsidR="00D07CBF" w:rsidRDefault="00CE0883">
      <w:pPr>
        <w:pStyle w:val="ConsPlusNormal0"/>
        <w:spacing w:before="240"/>
        <w:jc w:val="both"/>
      </w:pPr>
      <w:r>
        <w:t>Физлицам налоговые органы направят налоговые уведомл</w:t>
      </w:r>
      <w:r>
        <w:t>ения на уплату налога с применением повышающего коэффициента по истечении 2025 года (срок уплаты налога - не позднее 1 декабря 2026 года).</w:t>
      </w:r>
    </w:p>
    <w:p w:rsidR="00D07CBF" w:rsidRDefault="00D07CBF">
      <w:pPr>
        <w:pStyle w:val="ConsPlusNormal0"/>
        <w:jc w:val="both"/>
      </w:pPr>
    </w:p>
    <w:p w:rsidR="00D07CBF" w:rsidRDefault="00CE0883">
      <w:pPr>
        <w:pStyle w:val="ConsPlusNormal0"/>
        <w:jc w:val="both"/>
        <w:outlineLvl w:val="1"/>
      </w:pPr>
      <w:r>
        <w:rPr>
          <w:b/>
        </w:rPr>
        <w:t>ФИНАНСЫ. БЮДЖЕТ</w:t>
      </w:r>
    </w:p>
    <w:p w:rsidR="00D07CBF" w:rsidRDefault="00CE0883">
      <w:pPr>
        <w:pStyle w:val="ConsPlusNormal0"/>
        <w:spacing w:before="240"/>
        <w:jc w:val="both"/>
      </w:pPr>
      <w:r>
        <w:rPr>
          <w:b/>
        </w:rPr>
        <w:t>С 1 апреля 2025 года проиндексированы размеры материальной и финансовой помощи пострадавшим от ЧС</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222" w:tooltip="Постановление Правительства РФ от 27.03.2025 N 387 &quot;О внесении изменений в постановление Правительства Российской Федерации от 25 июля 2024 г. N 1005&quot; {КонсультантПлюс}">
              <w:r w:rsidR="00CE0883">
                <w:rPr>
                  <w:color w:val="0000FF"/>
                  <w:sz w:val="20"/>
                </w:rPr>
                <w:t>Постановление</w:t>
              </w:r>
            </w:hyperlink>
            <w:r w:rsidR="00CE0883">
              <w:rPr>
                <w:sz w:val="20"/>
              </w:rPr>
              <w:t xml:space="preserve"> Правительства РФ от 27.03.2025 N 387</w:t>
            </w:r>
            <w:r w:rsidR="00CE0883">
              <w:rPr>
                <w:sz w:val="20"/>
              </w:rPr>
              <w:br/>
              <w:t>"О внесении изменений в постановление Правительства Российской Федерации от 25 июля 2024 г. N 1005"</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Единовременная материальная помощь составит 15 675 рублей, финансовая помощь при частично</w:t>
      </w:r>
      <w:r>
        <w:t>й утрате имущества первой необходимости - 78 375 рублей, при полной утрате - 156 750 рублей, выплата единовременного пособия родственникам погибших - 1 567 500 рублей, за вред здоровью - от 313 500 до 627 000 рублей с учетом степени тяжести.</w:t>
      </w:r>
    </w:p>
    <w:p w:rsidR="00D07CBF" w:rsidRDefault="00D07CBF">
      <w:pPr>
        <w:pStyle w:val="ConsPlusNormal0"/>
        <w:jc w:val="both"/>
      </w:pPr>
    </w:p>
    <w:p w:rsidR="00D07CBF" w:rsidRDefault="00CE0883">
      <w:pPr>
        <w:pStyle w:val="ConsPlusNormal0"/>
        <w:jc w:val="both"/>
      </w:pPr>
      <w:r>
        <w:rPr>
          <w:b/>
        </w:rPr>
        <w:t>Признаны утра</w:t>
      </w:r>
      <w:r>
        <w:rPr>
          <w:b/>
        </w:rPr>
        <w:t>тившими силу Правила предоставления субсидий из федерального бюджета российским кредитным организациям на возмещение недополученных ими доходов по кредитам, выданным системообразующим организациям транспортного комплекса и организациям, входящим в группу л</w:t>
      </w:r>
      <w:r>
        <w:rPr>
          <w:b/>
        </w:rPr>
        <w:t>иц системообразующей организации транспортного комплекса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223" w:tooltip="Постановление Правительства РФ от 28.03.2025 N 398 &quot;О признании утратившими силу некоторых актов Правительства Российской Федерации&quot; {КонсультантПлюс}">
              <w:r w:rsidR="00CE0883">
                <w:rPr>
                  <w:color w:val="0000FF"/>
                  <w:sz w:val="20"/>
                </w:rPr>
                <w:t>Постано</w:t>
              </w:r>
              <w:r w:rsidR="00CE0883">
                <w:rPr>
                  <w:color w:val="0000FF"/>
                  <w:sz w:val="20"/>
                </w:rPr>
                <w:t>вление</w:t>
              </w:r>
            </w:hyperlink>
            <w:r w:rsidR="00CE0883">
              <w:rPr>
                <w:sz w:val="20"/>
              </w:rPr>
              <w:t xml:space="preserve"> Правительства РФ от 28.03.2025 N 398</w:t>
            </w:r>
            <w:r w:rsidR="00CE0883">
              <w:rPr>
                <w:sz w:val="20"/>
              </w:rPr>
              <w:br/>
              <w:t>"О признании утратившими силу некоторых актов Правительства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Правила были утверждены постановлением Правительства РФ от 23.04.2022 N 745.</w:t>
      </w:r>
    </w:p>
    <w:p w:rsidR="00D07CBF" w:rsidRDefault="00D07CBF">
      <w:pPr>
        <w:pStyle w:val="ConsPlusNormal0"/>
        <w:jc w:val="both"/>
      </w:pPr>
    </w:p>
    <w:p w:rsidR="00D07CBF" w:rsidRDefault="00CE0883">
      <w:pPr>
        <w:pStyle w:val="ConsPlusNormal0"/>
        <w:jc w:val="both"/>
      </w:pPr>
      <w:r>
        <w:rPr>
          <w:b/>
        </w:rPr>
        <w:t>Скорректированы требования к договорам о предостав</w:t>
      </w:r>
      <w:r>
        <w:rPr>
          <w:b/>
        </w:rPr>
        <w:t>лении бюджетных инвестиций юридическим лицам, не являющимся федеральными государственными учреждениями и федеральными государственными унитарными предприятиями, за счет средств федерального бюджета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224" w:tooltip="Постановление Правительства РФ от 28.03.2025 N 399 &quot;О внесении изменений в некоторые акты Правительства Российской Федерации&quot; {КонсультантПлюс}">
              <w:r w:rsidR="00CE0883">
                <w:rPr>
                  <w:color w:val="0000FF"/>
                  <w:sz w:val="20"/>
                </w:rPr>
                <w:t>Постановление</w:t>
              </w:r>
            </w:hyperlink>
            <w:r w:rsidR="00CE0883">
              <w:rPr>
                <w:sz w:val="20"/>
              </w:rPr>
              <w:t xml:space="preserve"> Правительства РФ от 28.03.2025 N 399</w:t>
            </w:r>
            <w:r w:rsidR="00CE0883">
              <w:rPr>
                <w:sz w:val="20"/>
              </w:rPr>
              <w:br/>
              <w:t>"О внесении изме</w:t>
            </w:r>
            <w:r w:rsidR="00CE0883">
              <w:rPr>
                <w:sz w:val="20"/>
              </w:rPr>
              <w:t>нений в некоторые акты Правительства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Поправки также внесены в постановление Правительства РФ от 30.05.2024 N 702 "</w:t>
      </w:r>
      <w:r>
        <w:t>Об управлении капитальными вложениями, финансовое обеспечение которых осуществляется (планируется осуществлять) за счет средств федерального бюджета".</w:t>
      </w:r>
    </w:p>
    <w:p w:rsidR="00D07CBF" w:rsidRDefault="00CE0883">
      <w:pPr>
        <w:pStyle w:val="ConsPlusNormal0"/>
        <w:spacing w:before="240"/>
        <w:jc w:val="both"/>
      </w:pPr>
      <w:r>
        <w:t>Настоящее постановление вступает в силу со дня его официального опубликования.</w:t>
      </w:r>
    </w:p>
    <w:p w:rsidR="00D07CBF" w:rsidRDefault="00D07CBF">
      <w:pPr>
        <w:pStyle w:val="ConsPlusNormal0"/>
        <w:jc w:val="both"/>
      </w:pPr>
    </w:p>
    <w:p w:rsidR="00D07CBF" w:rsidRDefault="00CE0883">
      <w:pPr>
        <w:pStyle w:val="ConsPlusNormal0"/>
        <w:jc w:val="both"/>
      </w:pPr>
      <w:r>
        <w:rPr>
          <w:b/>
        </w:rPr>
        <w:t xml:space="preserve">Усовершенствован порядок </w:t>
      </w:r>
      <w:r>
        <w:rPr>
          <w:b/>
        </w:rPr>
        <w:t>доступа к Государственной информационной системе о государственных и муниципальных платежах (ГИС ГМП)</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225" w:tooltip="Приказ Казначейства России от 05.12.2024 N 21н &quot;О внесении изменений в Порядок ведения Государственной информационной системы о государственных и муниципальных платежах, утвержденный приказом Федерального казначейства от 12 мая 2017 г. N 11н&quot; (Зарегистрировано">
              <w:r w:rsidR="00CE0883">
                <w:rPr>
                  <w:color w:val="0000FF"/>
                  <w:sz w:val="20"/>
                </w:rPr>
                <w:t>Приказ</w:t>
              </w:r>
            </w:hyperlink>
            <w:r w:rsidR="00CE0883">
              <w:rPr>
                <w:sz w:val="20"/>
              </w:rPr>
              <w:t xml:space="preserve"> Казначейства России от 05.12.2024 N 21н</w:t>
            </w:r>
            <w:r w:rsidR="00CE0883">
              <w:rPr>
                <w:sz w:val="20"/>
              </w:rPr>
              <w:br/>
              <w:t>"О внесении изменений в Порядок ведения Государственной информационной системы о государственных и муниципальных платежах, утвержденный приказом Федерального казначейства от 12 мая 2017 г. N 11н"</w:t>
            </w:r>
            <w:r w:rsidR="00CE0883">
              <w:rPr>
                <w:sz w:val="20"/>
              </w:rPr>
              <w:br/>
              <w:t>Зарегистрировано в Минюсте России 03.04.2025 N 81735.</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Вне</w:t>
      </w:r>
      <w:r>
        <w:t>сены дополнения, предусматривающие расширение состава участников ГИС ГМП. Уточнен перечень документов, прилагаемых участником к заявке на регистрацию в системе. Исключены положения, предусматривающие предоставление документов на бумажном носителе.</w:t>
      </w:r>
    </w:p>
    <w:p w:rsidR="00D07CBF" w:rsidRDefault="00CE0883">
      <w:pPr>
        <w:pStyle w:val="ConsPlusNormal0"/>
        <w:spacing w:before="240"/>
        <w:jc w:val="both"/>
      </w:pPr>
      <w:r>
        <w:t>Теперь документы, представляемые в ТОФК участником прямого взаимодействия при регистрации в ГИС ГМП, внесении изменений в сведения или прекращении доступа к системе, будут храниться в электронном деле участника ГИС ГМП.</w:t>
      </w:r>
    </w:p>
    <w:p w:rsidR="00D07CBF" w:rsidRDefault="00CE0883">
      <w:pPr>
        <w:pStyle w:val="ConsPlusNormal0"/>
        <w:spacing w:before="240"/>
        <w:jc w:val="both"/>
      </w:pPr>
      <w:r>
        <w:t>Кроме того, участникам предоставлена</w:t>
      </w:r>
      <w:r>
        <w:t xml:space="preserve"> возможность направления информации (ее уточнение) для уплаты денежных средств с использованием СБП платежной системы Банка России посредством личного кабинета.</w:t>
      </w:r>
    </w:p>
    <w:p w:rsidR="00D07CBF" w:rsidRDefault="00D07CBF">
      <w:pPr>
        <w:pStyle w:val="ConsPlusNormal0"/>
        <w:jc w:val="both"/>
      </w:pPr>
    </w:p>
    <w:p w:rsidR="00D07CBF" w:rsidRDefault="00CE0883">
      <w:pPr>
        <w:pStyle w:val="ConsPlusNormal0"/>
        <w:jc w:val="both"/>
      </w:pPr>
      <w:r>
        <w:rPr>
          <w:b/>
        </w:rPr>
        <w:t>Включены новые строки в форму Плана финансово-хозяйственной деятельности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226" w:tooltip="Приказ Минфина России от 26.02.2025 N 21н &quot;О внесении изменений в приложения к Порядку составления и ведения планов финансово-хозяйственной деятельности федеральных бюджетных и автономных учреждений, утвержденному приказом Министерства финансов Российской Феде">
              <w:r w:rsidR="00CE0883">
                <w:rPr>
                  <w:color w:val="0000FF"/>
                  <w:sz w:val="20"/>
                </w:rPr>
                <w:t>Приказ</w:t>
              </w:r>
            </w:hyperlink>
            <w:r w:rsidR="00CE0883">
              <w:rPr>
                <w:sz w:val="20"/>
              </w:rPr>
              <w:t xml:space="preserve"> Минфина России от 26.02.2025 N 21н</w:t>
            </w:r>
            <w:r w:rsidR="00CE0883">
              <w:rPr>
                <w:sz w:val="20"/>
              </w:rPr>
              <w:br/>
              <w:t>"О внесении изменений в приложения к Порядку составления и ведения планов финансово-хозяйственной деятельности федеральных бюдже</w:t>
            </w:r>
            <w:r w:rsidR="00CE0883">
              <w:rPr>
                <w:sz w:val="20"/>
              </w:rPr>
              <w:t>тных и автономных учреждений, утвержденному приказом Министерства финансов Российской Федерации от 17 августа 2020 г. N 168н"</w:t>
            </w:r>
            <w:r w:rsidR="00CE0883">
              <w:rPr>
                <w:sz w:val="20"/>
              </w:rPr>
              <w:br/>
              <w:t>Зарегистрировано в Минюсте России 28.03.2025 N 81688.</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дополнительных строках подлежит отражению информация, касающаяся сведени</w:t>
      </w:r>
      <w:r>
        <w:t xml:space="preserve">й по договорам </w:t>
      </w:r>
      <w:r>
        <w:lastRenderedPageBreak/>
        <w:t>финансовой аренды (лизинга).</w:t>
      </w:r>
    </w:p>
    <w:p w:rsidR="00D07CBF" w:rsidRDefault="00CE0883">
      <w:pPr>
        <w:pStyle w:val="ConsPlusNormal0"/>
        <w:spacing w:before="240"/>
        <w:jc w:val="both"/>
      </w:pPr>
      <w:r>
        <w:t>Также утверждено новое приложение с образцом обоснования (расчетами) плановых показателей на осуществление бюджетных инвестиций по договору финансовой аренды (лизинга).</w:t>
      </w:r>
    </w:p>
    <w:p w:rsidR="00D07CBF" w:rsidRDefault="00CE0883">
      <w:pPr>
        <w:pStyle w:val="ConsPlusNormal0"/>
        <w:spacing w:before="240"/>
        <w:jc w:val="both"/>
      </w:pPr>
      <w:r>
        <w:t>Установлено, что настоящий приказ применяется при составлении и ведении плана финансово-хозяйственной деятельности начиная с 2026 года и планового периода 2027 и 2028 годов.</w:t>
      </w:r>
    </w:p>
    <w:p w:rsidR="00D07CBF" w:rsidRDefault="00D07CBF">
      <w:pPr>
        <w:pStyle w:val="ConsPlusNormal0"/>
        <w:jc w:val="both"/>
      </w:pPr>
    </w:p>
    <w:p w:rsidR="00D07CBF" w:rsidRDefault="00CE0883">
      <w:pPr>
        <w:pStyle w:val="ConsPlusNormal0"/>
        <w:jc w:val="both"/>
      </w:pPr>
      <w:r>
        <w:rPr>
          <w:b/>
        </w:rPr>
        <w:t>Казначейство сообщает о применении доверенности в электронной форме в машиночитае</w:t>
      </w:r>
      <w:r>
        <w:rPr>
          <w:b/>
        </w:rPr>
        <w:t>мом виде при подписании документов лицами, наделенными правом первой и второй подписи от организации в ПУР КС ГИИС "Электронный бюджет"</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227" w:tooltip="&lt;Письмо&gt; Казначейства России от 31.03.2025 N 07-04-05/04-8762 &quot;О применении электронной машиночитаемой доверенности&quot; {КонсультантПлюс}">
              <w:r>
                <w:rPr>
                  <w:color w:val="0000FF"/>
                  <w:sz w:val="20"/>
                </w:rPr>
                <w:t>Письмо&gt;</w:t>
              </w:r>
            </w:hyperlink>
            <w:r>
              <w:rPr>
                <w:sz w:val="20"/>
              </w:rPr>
              <w:t xml:space="preserve"> Казначейства России от 31.03.2025 N 07-04-05/04-8762</w:t>
            </w:r>
            <w:r>
              <w:rPr>
                <w:sz w:val="20"/>
              </w:rPr>
              <w:br/>
              <w:t>"О применении электронной машиночитаемой доверенности"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связи с изменениями в части применения доверенности в электронной форме, определяющей полномочия лиц, уполномоченных действовать от имени организации, являющейся получателем средств из бюджета, в целях осуществления электронного документооборота в ПУР КС</w:t>
      </w:r>
      <w:r>
        <w:t xml:space="preserve"> ГИИС "Электронный бюджет" на лицевых счетах получателей средств бюджета с кодом 41, сообщается, что подписание электронных документов лицами, ранее наделенными правом первой и второй электронной подписи в ПУР КС ГИИС "Электронный бюджет" на основании Карт</w:t>
      </w:r>
      <w:r>
        <w:t>очки образцов подписей, при отсутствии доверенности в электронной форме будет возможно до 1 июня 2025 года.</w:t>
      </w:r>
    </w:p>
    <w:p w:rsidR="00D07CBF" w:rsidRDefault="00D07CBF">
      <w:pPr>
        <w:pStyle w:val="ConsPlusNormal0"/>
        <w:jc w:val="both"/>
      </w:pPr>
    </w:p>
    <w:p w:rsidR="00D07CBF" w:rsidRDefault="00CE0883">
      <w:pPr>
        <w:pStyle w:val="ConsPlusNormal0"/>
        <w:jc w:val="both"/>
        <w:outlineLvl w:val="1"/>
      </w:pPr>
      <w:r>
        <w:rPr>
          <w:b/>
        </w:rPr>
        <w:t>БАНКОВСКОЕ ДЕЛО</w:t>
      </w:r>
    </w:p>
    <w:p w:rsidR="00D07CBF" w:rsidRDefault="00CE0883">
      <w:pPr>
        <w:pStyle w:val="ConsPlusNormal0"/>
        <w:spacing w:before="240"/>
        <w:jc w:val="both"/>
      </w:pPr>
      <w:r>
        <w:rPr>
          <w:b/>
        </w:rPr>
        <w:t>Утратившим силу признано Указание Банка России от 22 августа 2022 года N 6225-У, которым установлено требование к мобильным приложениям, обеспечивающим возможность открывать счета (вклады) в рублях, а также получать кредиты в рублях без личного присутствия</w:t>
      </w:r>
      <w:r>
        <w:rPr>
          <w:b/>
        </w:rPr>
        <w:t>, после проведения идентификации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228" w:tooltip="Указание Банка России от 24.02.2025 N 6998-У &quot;О признании утратившим силу Указания Банка России от 22 августа 2022 года N 6225-У&quot; (Зарегистрировано в Минюсте России 27.03.2025 N 81681) {КонсультантПлюс}">
              <w:r w:rsidR="00CE0883">
                <w:rPr>
                  <w:color w:val="0000FF"/>
                  <w:sz w:val="20"/>
                </w:rPr>
                <w:t>Указание</w:t>
              </w:r>
            </w:hyperlink>
            <w:r w:rsidR="00CE0883">
              <w:rPr>
                <w:sz w:val="20"/>
              </w:rPr>
              <w:t xml:space="preserve"> Банка России от 24.02.2025 N 6998-У</w:t>
            </w:r>
            <w:r w:rsidR="00CE0883">
              <w:rPr>
                <w:sz w:val="20"/>
              </w:rPr>
              <w:br/>
              <w:t>"О признании утратившим силу Указания Банка России от 22 августа 2022 года N 6225-У"</w:t>
            </w:r>
            <w:r w:rsidR="00CE0883">
              <w:rPr>
                <w:sz w:val="20"/>
              </w:rPr>
              <w:br/>
              <w:t>Зарегистрировано в Минюсте России 27.03.202</w:t>
            </w:r>
            <w:r w:rsidR="00CE0883">
              <w:rPr>
                <w:sz w:val="20"/>
              </w:rPr>
              <w:t>5 N 81681.</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Настоящее Указание вступает в силу по истечении 10 дней после дня его официального опубликования.</w:t>
      </w:r>
    </w:p>
    <w:p w:rsidR="00D07CBF" w:rsidRDefault="00D07CBF">
      <w:pPr>
        <w:pStyle w:val="ConsPlusNormal0"/>
        <w:jc w:val="both"/>
      </w:pPr>
    </w:p>
    <w:p w:rsidR="00D07CBF" w:rsidRDefault="00CE0883">
      <w:pPr>
        <w:pStyle w:val="ConsPlusNormal0"/>
        <w:jc w:val="both"/>
      </w:pPr>
      <w:r>
        <w:rPr>
          <w:b/>
        </w:rPr>
        <w:t xml:space="preserve">С 1 января 2026 года вносится дополнение в порядок бухгалтерского учета кредитными организациями отложенных налоговых обязательств и отложенных </w:t>
      </w:r>
      <w:r>
        <w:rPr>
          <w:b/>
        </w:rPr>
        <w:t>налоговых активов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229" w:tooltip="Указание Банка России от 24.02.2025 N 6999-У &quot;О внесении изменения в пункт 4.1 Положения Банка России от 25 ноября 2013 года N 409-П &quot;О порядке бухгалтерского учета отложенных налоговых обязательств и отложенных налоговых активов&quot; (Зарегистрировано в Минюсте Р">
              <w:r w:rsidR="00CE0883">
                <w:rPr>
                  <w:color w:val="0000FF"/>
                  <w:sz w:val="20"/>
                </w:rPr>
                <w:t>Указание</w:t>
              </w:r>
            </w:hyperlink>
            <w:r w:rsidR="00CE0883">
              <w:rPr>
                <w:sz w:val="20"/>
              </w:rPr>
              <w:t xml:space="preserve"> Банка России от 24.02.2025 N 6999-У</w:t>
            </w:r>
            <w:r w:rsidR="00CE0883">
              <w:rPr>
                <w:sz w:val="20"/>
              </w:rPr>
              <w:br/>
              <w:t>"О внесении изменения в пункт 4.1 Положения Банка России от 25 ноября 2013 года N 409-П "О порядке бухгалте</w:t>
            </w:r>
            <w:r w:rsidR="00CE0883">
              <w:rPr>
                <w:sz w:val="20"/>
              </w:rPr>
              <w:t>рского учета отложенных налоговых обязательств и отложенных налоговых активов"</w:t>
            </w:r>
            <w:r w:rsidR="00CE0883">
              <w:rPr>
                <w:sz w:val="20"/>
              </w:rPr>
              <w:br/>
              <w:t>Зарегистрировано в Минюсте России 26.03.2025 N 81662.</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Согласно дополнению отражение в бухгалтерском учете отложенных налоговых обязательств и отложенных налоговых активов на к</w:t>
      </w:r>
      <w:r>
        <w:t xml:space="preserve">онец каждого месяца в течение отчетных периодов, указанных </w:t>
      </w:r>
      <w:r>
        <w:lastRenderedPageBreak/>
        <w:t>в пункте 4.1 Положения N 409-П (первый квартал, полугодие, девять месяцев и год), утверждается кредитной организацией в учетной политике.</w:t>
      </w:r>
    </w:p>
    <w:p w:rsidR="00D07CBF" w:rsidRDefault="00D07CBF">
      <w:pPr>
        <w:pStyle w:val="ConsPlusNormal0"/>
        <w:jc w:val="both"/>
      </w:pPr>
    </w:p>
    <w:p w:rsidR="00D07CBF" w:rsidRDefault="00CE0883">
      <w:pPr>
        <w:pStyle w:val="ConsPlusNormal0"/>
        <w:jc w:val="both"/>
      </w:pPr>
      <w:r>
        <w:rPr>
          <w:b/>
        </w:rPr>
        <w:t>Представлены сценарии стресс-тестирования финансовой устой</w:t>
      </w:r>
      <w:r>
        <w:rPr>
          <w:b/>
        </w:rPr>
        <w:t>чивости негосударственных пенсионных фондов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230" w:tooltip="Ссылка на КонсультантПлюс">
              <w:r w:rsidR="00CE0883">
                <w:rPr>
                  <w:color w:val="0000FF"/>
                  <w:sz w:val="20"/>
                </w:rPr>
                <w:t>"Сценарии</w:t>
              </w:r>
            </w:hyperlink>
            <w:r w:rsidR="00CE0883">
              <w:rPr>
                <w:sz w:val="20"/>
              </w:rPr>
              <w:t xml:space="preserve"> стресс-тестирования финансовой устойчивости негосударственных пенсионных фо</w:t>
            </w:r>
            <w:r w:rsidR="00CE0883">
              <w:rPr>
                <w:sz w:val="20"/>
              </w:rPr>
              <w:t>ндов"</w:t>
            </w:r>
            <w:r w:rsidR="00CE0883">
              <w:rPr>
                <w:sz w:val="20"/>
              </w:rPr>
              <w:br/>
              <w:t>(приложение к приказу Банка России от 24.03.2025 N ОД-516)</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Определены общие и дополнительные условия сценариев, условия для определения вероятности дефолтов, для оценки активов, для оценки обязательств и построения прогноза денежных потоков по обязательствам, для оценки остатков на специальных счетах внутреннего у</w:t>
      </w:r>
      <w:r>
        <w:t>чета, созданных для учета прогнозируемых денежных потоков по активам и обязательствам (аналитических счетах), а также особенности оценки отдельных активов.</w:t>
      </w:r>
    </w:p>
    <w:p w:rsidR="00D07CBF" w:rsidRDefault="00D07CBF">
      <w:pPr>
        <w:pStyle w:val="ConsPlusNormal0"/>
        <w:jc w:val="both"/>
      </w:pPr>
    </w:p>
    <w:p w:rsidR="00D07CBF" w:rsidRDefault="00CE0883">
      <w:pPr>
        <w:pStyle w:val="ConsPlusNormal0"/>
        <w:jc w:val="both"/>
      </w:pPr>
      <w:r>
        <w:rPr>
          <w:b/>
        </w:rPr>
        <w:t>Обновлен список эмитентов, в отношении которых Департаментом корпоративных отношений Банка России о</w:t>
      </w:r>
      <w:r>
        <w:rPr>
          <w:b/>
        </w:rPr>
        <w:t>существляются полномочия по регистрации выпусков эмиссионных ценных бумаг и контролю за соблюдением законодательства об акционерных обществах и ценных бумагах</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231" w:tooltip="Ссылка на КонсультантПлюс">
              <w:r w:rsidR="00CE0883">
                <w:rPr>
                  <w:color w:val="0000FF"/>
                  <w:sz w:val="20"/>
                </w:rPr>
                <w:t>Приказ</w:t>
              </w:r>
            </w:hyperlink>
            <w:r w:rsidR="00CE0883">
              <w:rPr>
                <w:sz w:val="20"/>
              </w:rPr>
              <w:t xml:space="preserve"> Банка России от 28.03.2025 N ОД-553</w:t>
            </w:r>
            <w:r w:rsidR="00CE0883">
              <w:rPr>
                <w:sz w:val="20"/>
              </w:rPr>
              <w:br/>
              <w:t>"Об утверждении списка эмитентов, регистрация выпусков (дополнительных выпусков) эмиссионных ценных бумаг, проспектов ценных бумаг и отчетов об итогах выпуска (дополнительного выпуска</w:t>
            </w:r>
            <w:r w:rsidR="00CE0883">
              <w:rPr>
                <w:sz w:val="20"/>
              </w:rPr>
              <w:t>) эмиссионных ценных бумаг которых, а также контроль за соблюдением законодательства Российской Федерации об акционерных обществах и ценных бумагах за которыми осуществляются Департаментом корпоративных отношений, и отмене приказа Банка России от 30.09.202</w:t>
            </w:r>
            <w:r w:rsidR="00CE0883">
              <w:rPr>
                <w:sz w:val="20"/>
              </w:rPr>
              <w:t>4 N ОД-1549"</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список включено 415 эмитентов, в числе которых ПАО "ГРУППА ЧЕРКИЗОВО", ПАО "КОРПОРАЦИЯ ВСМПО - АВИСМА", ПАО "ФЕДЕРАЛЬНАЯ ГИДРОГЕНЕРИРУЮЩАЯ КОМПАНИЯ - РУСГИДРО" и др.</w:t>
      </w:r>
    </w:p>
    <w:p w:rsidR="00D07CBF" w:rsidRDefault="00CE0883">
      <w:pPr>
        <w:pStyle w:val="ConsPlusNormal0"/>
        <w:spacing w:before="240"/>
        <w:jc w:val="both"/>
      </w:pPr>
      <w:r>
        <w:t>Отменен аналогичный приказ Банка России от 30.09.2024 N ОД-1549.</w:t>
      </w:r>
    </w:p>
    <w:p w:rsidR="00D07CBF" w:rsidRDefault="00D07CBF">
      <w:pPr>
        <w:pStyle w:val="ConsPlusNormal0"/>
        <w:jc w:val="both"/>
      </w:pPr>
    </w:p>
    <w:p w:rsidR="00D07CBF" w:rsidRDefault="00CE0883">
      <w:pPr>
        <w:pStyle w:val="ConsPlusNormal0"/>
        <w:jc w:val="both"/>
      </w:pPr>
      <w:r>
        <w:rPr>
          <w:b/>
        </w:rPr>
        <w:t>До 31 августа 2025 года продлен период неприменения Банком России мер в отношении кредитных организаций за допущенные нарушения в части представления в Росфинмониторинг информации в форме расширенной выписки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Информационное </w:t>
            </w:r>
            <w:hyperlink r:id="rId232" w:tooltip="Ссылка на КонсультантПлюс">
              <w:r>
                <w:rPr>
                  <w:color w:val="0000FF"/>
                  <w:sz w:val="20"/>
                </w:rPr>
                <w:t>письмо</w:t>
              </w:r>
            </w:hyperlink>
            <w:r>
              <w:rPr>
                <w:sz w:val="20"/>
              </w:rPr>
              <w:t xml:space="preserve"> Банка России от 01.04.2025 N ИН-08-43/76</w:t>
            </w:r>
            <w:r>
              <w:rPr>
                <w:sz w:val="20"/>
              </w:rPr>
              <w:br/>
              <w:t>"О продлении периода неприменения Банком России мер к кредитным организациям"</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Речь идет о нарушениях, связанных </w:t>
      </w:r>
      <w:r>
        <w:t>с несоблюдением порядка и сроков представления в Росфинмониторинг по его запросу информации в форматах расширенной выписки, допущенных в указанный период.</w:t>
      </w:r>
    </w:p>
    <w:p w:rsidR="00D07CBF" w:rsidRDefault="00D07CBF">
      <w:pPr>
        <w:pStyle w:val="ConsPlusNormal0"/>
        <w:jc w:val="both"/>
      </w:pPr>
    </w:p>
    <w:p w:rsidR="00D07CBF" w:rsidRDefault="00CE0883">
      <w:pPr>
        <w:pStyle w:val="ConsPlusNormal0"/>
        <w:jc w:val="both"/>
      </w:pPr>
      <w:r>
        <w:rPr>
          <w:b/>
        </w:rPr>
        <w:t>Кредитным организациям рекомендовано при осуществлении перевода денежных средств принимать необходим</w:t>
      </w:r>
      <w:r>
        <w:rPr>
          <w:b/>
        </w:rPr>
        <w:t>ые и достаточные меры, направленные на установление наличия (отсутствия) у получателя статуса иностранного агента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Информационное </w:t>
            </w:r>
            <w:hyperlink r:id="rId233" w:tooltip="Ссылка на КонсультантПлюс">
              <w:r>
                <w:rPr>
                  <w:color w:val="0000FF"/>
                  <w:sz w:val="20"/>
                </w:rPr>
                <w:t>письмо</w:t>
              </w:r>
            </w:hyperlink>
            <w:r>
              <w:rPr>
                <w:sz w:val="20"/>
              </w:rPr>
              <w:t xml:space="preserve"> Банка России от 02.04.2025 N ИН-010-31/77</w:t>
            </w:r>
            <w:r>
              <w:rPr>
                <w:sz w:val="20"/>
              </w:rPr>
              <w:br/>
              <w:t>"О реализации положений Федерального закона N 255-ФЗ"</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письме сообщается о необходимости принятия мер, направленных на недопущение перечисления денежных средств, подлежащих зачислению на специальный рубле</w:t>
      </w:r>
      <w:r>
        <w:t>вый счет иностранного агента, на иной банковский счет.</w:t>
      </w:r>
    </w:p>
    <w:p w:rsidR="00D07CBF" w:rsidRDefault="00D07CBF">
      <w:pPr>
        <w:pStyle w:val="ConsPlusNormal0"/>
        <w:jc w:val="both"/>
      </w:pPr>
    </w:p>
    <w:p w:rsidR="00D07CBF" w:rsidRDefault="00CE0883">
      <w:pPr>
        <w:pStyle w:val="ConsPlusNormal0"/>
        <w:jc w:val="both"/>
      </w:pPr>
      <w:r>
        <w:rPr>
          <w:b/>
        </w:rPr>
        <w:t>Банк России обращает внимание на необходимость повышения кредитными и некредитными финансовыми организациями внимания к вопросам выявления и идентификации бенефициарных владельцев клиентов и выявления</w:t>
      </w:r>
      <w:r>
        <w:rPr>
          <w:b/>
        </w:rPr>
        <w:t xml:space="preserve"> публичных должностных лиц</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Информационное </w:t>
            </w:r>
            <w:hyperlink r:id="rId234" w:tooltip="Ссылка на КонсультантПлюс">
              <w:r>
                <w:rPr>
                  <w:color w:val="0000FF"/>
                  <w:sz w:val="20"/>
                </w:rPr>
                <w:t>письмо</w:t>
              </w:r>
            </w:hyperlink>
            <w:r>
              <w:rPr>
                <w:sz w:val="20"/>
              </w:rPr>
              <w:t xml:space="preserve"> Банка России от 04.04.2025 N ИН-08-43/78</w:t>
            </w:r>
            <w:r>
              <w:rPr>
                <w:sz w:val="20"/>
              </w:rPr>
              <w:br/>
              <w:t>"</w:t>
            </w:r>
            <w:r>
              <w:rPr>
                <w:sz w:val="20"/>
              </w:rPr>
              <w:t>О выявлении бенефициарных владельцев клиентов и публичных должностных лиц"</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Отмечается, что повышение эффективности мер по выявлению бенефициарных владельцев клиентов и лиц, указанных в подпункте 1 пункта 1 статьи 7.3 Федерального закона "</w:t>
      </w:r>
      <w:r>
        <w:t>О противодействии легализации (отмыванию) доходов, полученных преступным путем, и финансированию терроризма", остается в фокусе внимания Банка России, что соотносится с подходами к данному вопросу со стороны международных объединений и организаций, формиру</w:t>
      </w:r>
      <w:r>
        <w:t>ющих стандарты в сфере противодействия отмыванию денег, финансированию терроризма и финансированию распространения оружия массового уничтожения.</w:t>
      </w:r>
    </w:p>
    <w:p w:rsidR="00D07CBF" w:rsidRDefault="00D07CBF">
      <w:pPr>
        <w:pStyle w:val="ConsPlusNormal0"/>
        <w:jc w:val="both"/>
      </w:pPr>
    </w:p>
    <w:p w:rsidR="00D07CBF" w:rsidRDefault="00CE0883">
      <w:pPr>
        <w:pStyle w:val="ConsPlusNormal0"/>
        <w:jc w:val="both"/>
      </w:pPr>
      <w:r>
        <w:rPr>
          <w:b/>
        </w:rPr>
        <w:t>Банк России: с 1 апреля 2025 года возобновляется ограничение полной стоимости кредита по потребительским креди</w:t>
      </w:r>
      <w:r>
        <w:rPr>
          <w:b/>
        </w:rPr>
        <w:t>там и займам</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Информационное </w:t>
            </w:r>
            <w:hyperlink r:id="rId235" w:tooltip="Ссылка на КонсультантПлюс">
              <w:r>
                <w:rPr>
                  <w:color w:val="0000FF"/>
                  <w:sz w:val="20"/>
                </w:rPr>
                <w:t>сообщение</w:t>
              </w:r>
            </w:hyperlink>
            <w:r>
              <w:rPr>
                <w:sz w:val="20"/>
              </w:rPr>
              <w:t xml:space="preserve"> Банка России от 28.03.2025</w:t>
            </w:r>
            <w:r>
              <w:rPr>
                <w:sz w:val="20"/>
              </w:rPr>
              <w:br/>
              <w:t>"С 1 апреля возобновляется ограничение ПСК по потребительским кр</w:t>
            </w:r>
            <w:r>
              <w:rPr>
                <w:sz w:val="20"/>
              </w:rPr>
              <w:t>едитам и займам"</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Отмечается, что полная стоимость кредита (ПСК) по договорам потребительского кредита (займа), заключенным или измененным с 1 апреля, не должна более чем на треть превышать среднерыночное значение по соответствующей категории кредита (зай</w:t>
      </w:r>
      <w:r>
        <w:t>ма).</w:t>
      </w:r>
    </w:p>
    <w:p w:rsidR="00D07CBF" w:rsidRDefault="00CE0883">
      <w:pPr>
        <w:pStyle w:val="ConsPlusNormal0"/>
        <w:spacing w:before="240"/>
        <w:jc w:val="both"/>
      </w:pPr>
      <w:r>
        <w:t>Ограничение ПСК поможет контролировать рост ставок по кредитам.</w:t>
      </w:r>
    </w:p>
    <w:p w:rsidR="00D07CBF" w:rsidRDefault="00D07CBF">
      <w:pPr>
        <w:pStyle w:val="ConsPlusNormal0"/>
        <w:jc w:val="both"/>
      </w:pPr>
    </w:p>
    <w:p w:rsidR="00D07CBF" w:rsidRDefault="00CE0883">
      <w:pPr>
        <w:pStyle w:val="ConsPlusNormal0"/>
        <w:jc w:val="both"/>
        <w:outlineLvl w:val="1"/>
      </w:pPr>
      <w:r>
        <w:rPr>
          <w:b/>
        </w:rPr>
        <w:t>ЦЕННЫЕ БУМАГИ. РЫНОК ЦЕННЫХ БУМАГ</w:t>
      </w:r>
    </w:p>
    <w:p w:rsidR="00D07CBF" w:rsidRDefault="00CE0883">
      <w:pPr>
        <w:pStyle w:val="ConsPlusNormal0"/>
        <w:spacing w:before="240"/>
        <w:jc w:val="both"/>
      </w:pPr>
      <w:r>
        <w:rPr>
          <w:b/>
        </w:rPr>
        <w:t>Издана инструкция по использованию справочника ИНН и ОГРН юридических лиц в целях заполнения профессиональными участниками рынка ценных бумаг некоторых форм отчетности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w:t>
            </w:r>
            <w:hyperlink r:id="rId236" w:tooltip="Ссылка на КонсультантПлюс">
              <w:r>
                <w:rPr>
                  <w:color w:val="0000FF"/>
                  <w:sz w:val="20"/>
                </w:rPr>
                <w:t>Инструкция</w:t>
              </w:r>
            </w:hyperlink>
            <w:r>
              <w:rPr>
                <w:sz w:val="20"/>
              </w:rPr>
              <w:t xml:space="preserve"> по использованию Справочника ИНН и ОГРН юридических лиц"</w:t>
            </w:r>
            <w:r>
              <w:rPr>
                <w:sz w:val="20"/>
              </w:rPr>
              <w:br/>
              <w:t>(утв. Банком России)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Инструкция применяется при формировании отчетности по формам ОКУД 0420415 "Отчет профессионального участника рынка ценных бум</w:t>
      </w:r>
      <w:r>
        <w:t xml:space="preserve">аг, клиринговой организации и организатора торговли по ценным бумагам и цифровым правам" и 0420459 "Реестр ценных бумаг и цифровых </w:t>
      </w:r>
      <w:r>
        <w:lastRenderedPageBreak/>
        <w:t>прав".</w:t>
      </w:r>
    </w:p>
    <w:p w:rsidR="00D07CBF" w:rsidRDefault="00CE0883">
      <w:pPr>
        <w:pStyle w:val="ConsPlusNormal0"/>
        <w:spacing w:before="240"/>
        <w:jc w:val="both"/>
      </w:pPr>
      <w:r>
        <w:t xml:space="preserve">Справочник содержит сведения об унифицированных наименованиях и идентификационных кодах (ИНН и ОГРН) эмитентов ценных </w:t>
      </w:r>
      <w:r>
        <w:t>бумаг, векселедателей, а также других юридических лиц.</w:t>
      </w:r>
    </w:p>
    <w:p w:rsidR="00D07CBF" w:rsidRDefault="00D07CBF">
      <w:pPr>
        <w:pStyle w:val="ConsPlusNormal0"/>
        <w:jc w:val="both"/>
      </w:pPr>
    </w:p>
    <w:p w:rsidR="00D07CBF" w:rsidRDefault="00CE0883">
      <w:pPr>
        <w:pStyle w:val="ConsPlusNormal0"/>
        <w:jc w:val="both"/>
      </w:pPr>
      <w:r>
        <w:rPr>
          <w:b/>
        </w:rPr>
        <w:t>С 12 мая 2025 года применяются новые Методические рекомендации Банка России по установлению критериев существенного отклонения спроса и предложения ценных бумаг</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w:t>
            </w:r>
            <w:hyperlink r:id="rId237" w:tooltip="Ссылка на КонсультантПлюс">
              <w:r>
                <w:rPr>
                  <w:color w:val="0000FF"/>
                  <w:sz w:val="20"/>
                </w:rPr>
                <w:t>Методические</w:t>
              </w:r>
            </w:hyperlink>
            <w:r>
              <w:rPr>
                <w:sz w:val="20"/>
              </w:rPr>
              <w:t xml:space="preserve"> рекомендации Банка России по установлению критериев существенного отклонения спроса и предложения ценных бумаг"</w:t>
            </w:r>
            <w:r>
              <w:rPr>
                <w:sz w:val="20"/>
              </w:rPr>
              <w:br/>
              <w:t>(утв. Бан</w:t>
            </w:r>
            <w:r>
              <w:rPr>
                <w:sz w:val="20"/>
              </w:rPr>
              <w:t>ком России 28.03.2025 N 4-МР)</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Документ предназначен для использования организатором торговли, на торгах которого совершаются операции (сделки) с ценными бумагами, при установлении им критериев существенного отклонения спроса и предложения ценных бумаг.</w:t>
      </w:r>
    </w:p>
    <w:p w:rsidR="00D07CBF" w:rsidRDefault="00CE0883">
      <w:pPr>
        <w:pStyle w:val="ConsPlusNormal0"/>
        <w:spacing w:before="240"/>
        <w:jc w:val="both"/>
      </w:pPr>
      <w:r>
        <w:t>О</w:t>
      </w:r>
      <w:r>
        <w:t>дновременно отменяются аналогичные Методические рекомендации от 20 февраля 2023 года N 4-МР.</w:t>
      </w:r>
    </w:p>
    <w:p w:rsidR="00D07CBF" w:rsidRDefault="00D07CBF">
      <w:pPr>
        <w:pStyle w:val="ConsPlusNormal0"/>
        <w:jc w:val="both"/>
      </w:pPr>
    </w:p>
    <w:p w:rsidR="00D07CBF" w:rsidRDefault="00CE0883">
      <w:pPr>
        <w:pStyle w:val="ConsPlusNormal0"/>
        <w:jc w:val="both"/>
      </w:pPr>
      <w:r>
        <w:rPr>
          <w:b/>
        </w:rPr>
        <w:t>С 12 мая 2025 года применяются новые Методические рекомендации Банка России по установлению критериев существенного отклонения объема торгов ценными бумагами, про</w:t>
      </w:r>
      <w:r>
        <w:rPr>
          <w:b/>
        </w:rPr>
        <w:t>изводными финансовыми инструментами, иностранной валютой и товарами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w:t>
            </w:r>
            <w:hyperlink r:id="rId238" w:tooltip="Ссылка на КонсультантПлюс">
              <w:r>
                <w:rPr>
                  <w:color w:val="0000FF"/>
                  <w:sz w:val="20"/>
                </w:rPr>
                <w:t>Методические</w:t>
              </w:r>
            </w:hyperlink>
            <w:r>
              <w:rPr>
                <w:sz w:val="20"/>
              </w:rPr>
              <w:t xml:space="preserve"> рекомендации Банка России по установлению критериев существенного отклонения объема торгов ценными бумагами, производными финансовыми инструментами, иностранной валютой и товарами"</w:t>
            </w:r>
            <w:r>
              <w:rPr>
                <w:sz w:val="20"/>
              </w:rPr>
              <w:br/>
              <w:t>(утв. Банком России 28.03.2025 N 5-МР)</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Методические рекомендации предназ</w:t>
      </w:r>
      <w:r>
        <w:t>начены для использования организатором торговли, на торгах которого совершаются операции (сделки) с ценными бумагами, производными финансовыми инструментами, иностранной валютой и (или) товарами при установлении им критериев существенного отклонения объема</w:t>
      </w:r>
      <w:r>
        <w:t xml:space="preserve"> торгов ценными бумагами, производными финансовыми инструментами, иностранной валютой и (или) товарами.</w:t>
      </w:r>
    </w:p>
    <w:p w:rsidR="00D07CBF" w:rsidRDefault="00CE0883">
      <w:pPr>
        <w:pStyle w:val="ConsPlusNormal0"/>
        <w:spacing w:before="240"/>
        <w:jc w:val="both"/>
      </w:pPr>
      <w:r>
        <w:t>С указанной даты отменяются методические рекомендации: от 13 апреля 2018 года N 10-МР, от 11 марта 2019 года N 6-МР, от 11 марта 2019 года N 7-МР, от 17</w:t>
      </w:r>
      <w:r>
        <w:t xml:space="preserve"> января 2023 года N 1-МР.</w:t>
      </w:r>
    </w:p>
    <w:p w:rsidR="00D07CBF" w:rsidRDefault="00D07CBF">
      <w:pPr>
        <w:pStyle w:val="ConsPlusNormal0"/>
        <w:jc w:val="both"/>
      </w:pPr>
    </w:p>
    <w:p w:rsidR="00D07CBF" w:rsidRDefault="00CE0883">
      <w:pPr>
        <w:pStyle w:val="ConsPlusNormal0"/>
        <w:jc w:val="both"/>
      </w:pPr>
      <w:r>
        <w:rPr>
          <w:b/>
        </w:rPr>
        <w:t>С 12 мая 2025 года применяются новые Методические рекомендации Банка России по установлению критериев существенного отклонения цены ценных бумаг, производных финансовых инструментов и иностранной валюты</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w:t>
            </w:r>
            <w:hyperlink r:id="rId239" w:tooltip="&quot;Методические рекомендации Банка России по установлению критериев существенного отклонения цены ценных бумаг, производных финансовых инструментов и иностранной валюты&quot; (утв. Банком России 28.03.2025 N 6-МР) ------------ Не вступил в силу {КонсультантПлюс}">
              <w:r>
                <w:rPr>
                  <w:color w:val="0000FF"/>
                  <w:sz w:val="20"/>
                </w:rPr>
                <w:t>Методические</w:t>
              </w:r>
            </w:hyperlink>
            <w:r>
              <w:rPr>
                <w:sz w:val="20"/>
              </w:rPr>
              <w:t xml:space="preserve"> рекомендации Банка России по установлению критериев существенного отклонения цены ценных бумаг, производных финансовых инструментов и иностранной валюты"</w:t>
            </w:r>
            <w:r>
              <w:rPr>
                <w:sz w:val="20"/>
              </w:rPr>
              <w:br/>
              <w:t>(утв. Банко</w:t>
            </w:r>
            <w:r>
              <w:rPr>
                <w:sz w:val="20"/>
              </w:rPr>
              <w:t>м России 28.03.2025 N 6-МР)</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Документ предназначен для использования организатором торговли, на торгах которого совершаются операции (сделки) с ценными бумагами, производными финансовыми инструментами и иностранной валютой при установлении им критериев существенного отклонения цены це</w:t>
      </w:r>
      <w:r>
        <w:t xml:space="preserve">нных бумаг, производных финансовых инструментов и (или) иностранной </w:t>
      </w:r>
      <w:r>
        <w:lastRenderedPageBreak/>
        <w:t>валюты.</w:t>
      </w:r>
    </w:p>
    <w:p w:rsidR="00D07CBF" w:rsidRDefault="00CE0883">
      <w:pPr>
        <w:pStyle w:val="ConsPlusNormal0"/>
        <w:spacing w:before="240"/>
        <w:jc w:val="both"/>
      </w:pPr>
      <w:r>
        <w:t>Одновременно отменяются аналогичные методические рекомендации: от 20 февраля 2023 года N 3-МР; от 5 июня 2023 года N 7-МР.</w:t>
      </w:r>
    </w:p>
    <w:p w:rsidR="00D07CBF" w:rsidRDefault="00D07CBF">
      <w:pPr>
        <w:pStyle w:val="ConsPlusNormal0"/>
        <w:jc w:val="both"/>
      </w:pPr>
    </w:p>
    <w:p w:rsidR="00D07CBF" w:rsidRDefault="00CE0883">
      <w:pPr>
        <w:pStyle w:val="ConsPlusNormal0"/>
        <w:jc w:val="both"/>
      </w:pPr>
      <w:r>
        <w:rPr>
          <w:b/>
        </w:rPr>
        <w:t>Обновлен перечень индексов, устанавливаемых в целях применения ограничений на заключение финансовыми организациями сделок по приобретению ценных бумаг с физическим лицом, не являющимся квалифицированным инвестором</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240" w:tooltip="Ссылка на КонсультантПлюс">
              <w:r w:rsidR="00CE0883">
                <w:rPr>
                  <w:color w:val="0000FF"/>
                  <w:sz w:val="20"/>
                </w:rPr>
                <w:t>Решение</w:t>
              </w:r>
            </w:hyperlink>
            <w:r w:rsidR="00CE0883">
              <w:rPr>
                <w:sz w:val="20"/>
              </w:rPr>
              <w:t xml:space="preserve"> Совета директоров Банка России от 21.03.2025</w:t>
            </w:r>
            <w:r w:rsidR="00CE0883">
              <w:rPr>
                <w:sz w:val="20"/>
              </w:rPr>
              <w:br/>
              <w:t>"О перечне индексов, устанавливаемых в целях применения абзаца восьмого подпункта "б" пункта 1 части 13 статьи 11 Феде</w:t>
            </w:r>
            <w:r w:rsidR="00CE0883">
              <w:rPr>
                <w:sz w:val="20"/>
              </w:rPr>
              <w:t>рального закона от 11 июня 2021 года N 192-ФЗ"</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В перечень включены в том числе следующие индексы и их версии полной доходности: Индекс МосБиржи (Россия), Индекс РТС (Россия), Bovespa Index (Бразилия), Hang Seng (Гонконг), TA-35 (Израиль), S&amp;P BSE SENSEX </w:t>
      </w:r>
      <w:r>
        <w:t>(Индия), Shanghai Shenzhen CSI 300 Index (Китай).</w:t>
      </w:r>
    </w:p>
    <w:p w:rsidR="00D07CBF" w:rsidRDefault="00CE0883">
      <w:pPr>
        <w:pStyle w:val="ConsPlusNormal0"/>
        <w:spacing w:before="240"/>
        <w:jc w:val="both"/>
      </w:pPr>
      <w:r>
        <w:t>Со дня опубликования настоящего решения отменено аналогичное решение Совета директоров Банка России от 21 июня 2024 года.</w:t>
      </w:r>
    </w:p>
    <w:p w:rsidR="00D07CBF" w:rsidRDefault="00D07CBF">
      <w:pPr>
        <w:pStyle w:val="ConsPlusNormal0"/>
        <w:jc w:val="both"/>
      </w:pPr>
    </w:p>
    <w:p w:rsidR="00D07CBF" w:rsidRDefault="00CE0883">
      <w:pPr>
        <w:pStyle w:val="ConsPlusNormal0"/>
        <w:jc w:val="both"/>
        <w:outlineLvl w:val="1"/>
      </w:pPr>
      <w:r>
        <w:rPr>
          <w:b/>
        </w:rPr>
        <w:t>БУХГАЛТЕРСКИЙ УЧЕТ. СТАТИСТИКА</w:t>
      </w:r>
    </w:p>
    <w:p w:rsidR="00D07CBF" w:rsidRDefault="00CE0883">
      <w:pPr>
        <w:pStyle w:val="ConsPlusNormal0"/>
        <w:spacing w:before="240"/>
        <w:jc w:val="both"/>
      </w:pPr>
      <w:r>
        <w:rPr>
          <w:b/>
        </w:rPr>
        <w:t>Утверждена с указаниями по заполнению новая форма федерального статистического наблюдения N 1-СК "Сведения о деятельности страховщика"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241" w:tooltip="Приказ Росстата от 27.03.2025 N 146 &quot;Об утверждении формы федерального статистического наблюдения N 1-СК &quot;Сведения о деятельности страховщика&quot; и указаний по ее заполнению&quot; {КонсультантПлюс}">
              <w:r w:rsidR="00CE0883">
                <w:rPr>
                  <w:color w:val="0000FF"/>
                  <w:sz w:val="20"/>
                </w:rPr>
                <w:t>Приказ</w:t>
              </w:r>
            </w:hyperlink>
            <w:r w:rsidR="00CE0883">
              <w:rPr>
                <w:sz w:val="20"/>
              </w:rPr>
              <w:t xml:space="preserve"> Росстата от 27.03.2025 N 146</w:t>
            </w:r>
            <w:r w:rsidR="00CE0883">
              <w:rPr>
                <w:sz w:val="20"/>
              </w:rPr>
              <w:br/>
              <w:t>"Об утверждении формы федерального статистичес</w:t>
            </w:r>
            <w:r w:rsidR="00CE0883">
              <w:rPr>
                <w:sz w:val="20"/>
              </w:rPr>
              <w:t>кого наблюдения N 1-СК "Сведения о деятельности страховщика" и указаний по ее заполнению"</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Первичные статистические данные по форме предоставляют все юридические лица, осуществляющие страховую деятельность, созданные в соответствии с законодательством РФ </w:t>
      </w:r>
      <w:r>
        <w:t>для осуществления страхования, перестрахования, взаимного страхования и получившие лицензии в установленном порядке.</w:t>
      </w:r>
    </w:p>
    <w:p w:rsidR="00D07CBF" w:rsidRDefault="00CE0883">
      <w:pPr>
        <w:pStyle w:val="ConsPlusNormal0"/>
        <w:spacing w:before="240"/>
        <w:jc w:val="both"/>
      </w:pPr>
      <w:r>
        <w:t>Ранее утвержденная аналогичная форма признана утратившей силу.</w:t>
      </w:r>
    </w:p>
    <w:p w:rsidR="00D07CBF" w:rsidRDefault="00D07CBF">
      <w:pPr>
        <w:pStyle w:val="ConsPlusNormal0"/>
        <w:jc w:val="both"/>
      </w:pPr>
    </w:p>
    <w:p w:rsidR="00D07CBF" w:rsidRDefault="00CE0883">
      <w:pPr>
        <w:pStyle w:val="ConsPlusNormal0"/>
        <w:jc w:val="both"/>
      </w:pPr>
      <w:r>
        <w:rPr>
          <w:b/>
        </w:rPr>
        <w:t>Обновлены указания по заполнению статистических форм N 11-НА и N 11 (сделка)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242" w:tooltip="Приказ Росстата от 03.04.2025 N 162 &quot;Об утверждении Указаний по заполнению форм федерального статистического наблюдения N 11-НА &quot;Сведения о наличии, движении и составе обращающихся контрактов, договоров аренды, лицензий, маркетинговых активов и гудвилла (делов">
              <w:r w:rsidR="00CE0883">
                <w:rPr>
                  <w:color w:val="0000FF"/>
                  <w:sz w:val="20"/>
                </w:rPr>
                <w:t>Приказ</w:t>
              </w:r>
            </w:hyperlink>
            <w:r w:rsidR="00CE0883">
              <w:rPr>
                <w:sz w:val="20"/>
              </w:rPr>
              <w:t xml:space="preserve"> Росстата от 03.04.2025 N 162</w:t>
            </w:r>
            <w:r w:rsidR="00CE0883">
              <w:rPr>
                <w:sz w:val="20"/>
              </w:rPr>
              <w:br/>
              <w:t>"Об утверждении Указаний по заполне</w:t>
            </w:r>
            <w:r w:rsidR="00CE0883">
              <w:rPr>
                <w:sz w:val="20"/>
              </w:rPr>
              <w:t>нию форм федерального статистического наблюдения N 11-НА "Сведения о наличии, движении и составе обращающихся контрактов, договоров аренды, лицензий, маркетинговых активов и гудвилла (деловой репутации организации)", N 11 (сделка) "Сведения о сделках с осн</w:t>
            </w:r>
            <w:r w:rsidR="00CE0883">
              <w:rPr>
                <w:sz w:val="20"/>
              </w:rPr>
              <w:t>овными фондами на вторичном рынке и сдаче их в аренду"</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Указано, какие категории лиц предоставляют первичные статистические данные по формам.</w:t>
      </w:r>
    </w:p>
    <w:p w:rsidR="00D07CBF" w:rsidRDefault="00CE0883">
      <w:pPr>
        <w:pStyle w:val="ConsPlusNormal0"/>
        <w:spacing w:before="240"/>
        <w:jc w:val="both"/>
      </w:pPr>
      <w:r>
        <w:t>Данные по формам предоставляют также филиалы, представительства и подразделения действующих на территории РФ инос</w:t>
      </w:r>
      <w:r>
        <w:t>транных организаций в порядке, установленном для юридических лиц.</w:t>
      </w:r>
    </w:p>
    <w:p w:rsidR="00D07CBF" w:rsidRDefault="00CE0883">
      <w:pPr>
        <w:pStyle w:val="ConsPlusNormal0"/>
        <w:spacing w:before="240"/>
        <w:jc w:val="both"/>
      </w:pPr>
      <w:r>
        <w:lastRenderedPageBreak/>
        <w:t>Периодичность предоставления форм: N 11-НА - ежегодно с 25 мая по 30 июня после отчетного периода; N 11 (сделка) - ежегодно с 25 мая по 1 июля после отчетного периода.</w:t>
      </w:r>
    </w:p>
    <w:p w:rsidR="00D07CBF" w:rsidRDefault="00D07CBF">
      <w:pPr>
        <w:pStyle w:val="ConsPlusNormal0"/>
        <w:jc w:val="both"/>
      </w:pPr>
    </w:p>
    <w:p w:rsidR="00D07CBF" w:rsidRDefault="00CE0883">
      <w:pPr>
        <w:pStyle w:val="ConsPlusNormal0"/>
        <w:jc w:val="both"/>
      </w:pPr>
      <w:r>
        <w:rPr>
          <w:b/>
        </w:rPr>
        <w:t>Росстат: в настоящее время отсутствуют утвержденные в установленном порядке формы федерального статистического наблюдения за деятельностью нотариусов и адвокатов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243" w:tooltip="Ссылка на КонсультантПлюс">
              <w:r>
                <w:rPr>
                  <w:color w:val="0000FF"/>
                  <w:sz w:val="20"/>
                </w:rPr>
                <w:t>Письмо&gt;</w:t>
              </w:r>
            </w:hyperlink>
            <w:r>
              <w:rPr>
                <w:sz w:val="20"/>
              </w:rPr>
              <w:t xml:space="preserve"> Росстата от 31.01.2025 N 506/ОГ</w:t>
            </w:r>
            <w:r>
              <w:rPr>
                <w:sz w:val="20"/>
              </w:rPr>
              <w:br/>
              <w:t>"О предоставлении статистической отчетности"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Информация о деятельности нотариусов и адвокатов, поступающая от Минюста России в Росстат в виде административных данных, уже используе</w:t>
      </w:r>
      <w:r>
        <w:t>тся при формировании официальной статистической информации.</w:t>
      </w:r>
    </w:p>
    <w:p w:rsidR="00D07CBF" w:rsidRDefault="00CE0883">
      <w:pPr>
        <w:pStyle w:val="ConsPlusNormal0"/>
        <w:spacing w:before="240"/>
        <w:jc w:val="both"/>
      </w:pPr>
      <w:r>
        <w:t>В случае организации статистического наблюдения за деятельностью данных категорий респондентов порядок и сроки проведения обследований будут размещены в публичном доступе.</w:t>
      </w:r>
    </w:p>
    <w:p w:rsidR="00D07CBF" w:rsidRDefault="00D07CBF">
      <w:pPr>
        <w:pStyle w:val="ConsPlusNormal0"/>
        <w:jc w:val="both"/>
      </w:pPr>
    </w:p>
    <w:p w:rsidR="00D07CBF" w:rsidRDefault="00CE0883">
      <w:pPr>
        <w:pStyle w:val="ConsPlusNormal0"/>
        <w:jc w:val="both"/>
      </w:pPr>
      <w:r>
        <w:rPr>
          <w:b/>
        </w:rPr>
        <w:t>Банк России сообщает об</w:t>
      </w:r>
      <w:r>
        <w:rPr>
          <w:b/>
        </w:rPr>
        <w:t xml:space="preserve"> актуальных контрольных соотношениях показателей бухгалтерской (финансовой) отчетности страховщиков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244" w:tooltip="Ссылка на КонсультантПлюс">
              <w:r>
                <w:rPr>
                  <w:color w:val="0000FF"/>
                  <w:sz w:val="20"/>
                </w:rPr>
                <w:t>Письмо&gt;</w:t>
              </w:r>
            </w:hyperlink>
            <w:r>
              <w:rPr>
                <w:sz w:val="20"/>
              </w:rPr>
              <w:t xml:space="preserve"> Банка России от 28.03.2025 N 47-1-3-ОГ/3695</w:t>
            </w:r>
            <w:r>
              <w:rPr>
                <w:sz w:val="20"/>
              </w:rPr>
              <w:br/>
              <w:t>"О размещении актуальных контрольных соотношений показателей бухгалтерской (финансовой) отчетности страховщиков"</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Начиная с бухгалтерской (финансовой) отчетности страховщиков за I квартал 2025 года применяются </w:t>
      </w:r>
      <w:r>
        <w:t>формы раскрытия информации, утвержденные Положением Банка России от 06.07.2020 N 728-П.</w:t>
      </w:r>
    </w:p>
    <w:p w:rsidR="00D07CBF" w:rsidRDefault="00CE0883">
      <w:pPr>
        <w:pStyle w:val="ConsPlusNormal0"/>
        <w:spacing w:before="240"/>
        <w:jc w:val="both"/>
      </w:pPr>
      <w:r>
        <w:t>Для представления в Банк России бухгалтерской (финансовой) отчетности, составленной в соответствии с указанным Положением, используется таксономия XBRL Банка России (ве</w:t>
      </w:r>
      <w:r>
        <w:t>рсия 6.3).</w:t>
      </w:r>
    </w:p>
    <w:p w:rsidR="00D07CBF" w:rsidRDefault="00CE0883">
      <w:pPr>
        <w:pStyle w:val="ConsPlusNormal0"/>
        <w:spacing w:before="240"/>
        <w:jc w:val="both"/>
      </w:pPr>
      <w:r>
        <w:t>Перечень контрольных соотношений размещен на сайте Банка России в приложении 3 Методических рекомендаций к указанной версии таксономии в разделе "Личный кабинет участника информационного обмена/Открытый стандарт отчетности XBRL/Таксономия XBRL/Т</w:t>
      </w:r>
      <w:r>
        <w:t>аксономия/финальная версия 6.3 (для БФО)/Методические рекомендации/БФО 728-П".</w:t>
      </w:r>
    </w:p>
    <w:p w:rsidR="00D07CBF" w:rsidRDefault="00D07CBF">
      <w:pPr>
        <w:pStyle w:val="ConsPlusNormal0"/>
        <w:jc w:val="both"/>
      </w:pPr>
    </w:p>
    <w:p w:rsidR="00D07CBF" w:rsidRDefault="00CE0883">
      <w:pPr>
        <w:pStyle w:val="ConsPlusNormal0"/>
        <w:jc w:val="both"/>
      </w:pPr>
      <w:r>
        <w:rPr>
          <w:b/>
        </w:rPr>
        <w:t>Разъяснен порядок предоставления статистических данных за 2024 год по форме федерального статистического наблюдения N ВПО-2 "Сведения о материально-технической и информационной</w:t>
      </w:r>
      <w:r>
        <w:rPr>
          <w:b/>
        </w:rPr>
        <w:t xml:space="preserve"> базе, финансово-экономической деятельности образовательной организации высшего образования"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245" w:tooltip="&lt;Письмо&gt; Минобрнауки России от 02.04.2025 N МН-7/1362-ДА &quot;О предоставлении статистических данных по форме федерального статистического наблюдения N ВПО-2 за 2024 год&quot; (вместе с &quot;Порядком предоставления статистических данных по форме ФСН N ВПО-2 за 2024 год&quot;) {">
              <w:r>
                <w:rPr>
                  <w:color w:val="0000FF"/>
                  <w:sz w:val="20"/>
                </w:rPr>
                <w:t>Письмо&gt;</w:t>
              </w:r>
            </w:hyperlink>
            <w:r>
              <w:rPr>
                <w:sz w:val="20"/>
              </w:rPr>
              <w:t xml:space="preserve"> Минобрнауки России от 02.04.2025 N МН-7/1362-ДА</w:t>
            </w:r>
            <w:r>
              <w:rPr>
                <w:sz w:val="20"/>
              </w:rPr>
              <w:br/>
              <w:t>"О предоставлении статистических данных по форме федерального статистического наблюдения N ВПО-</w:t>
            </w:r>
            <w:r>
              <w:rPr>
                <w:sz w:val="20"/>
              </w:rPr>
              <w:t>2 за 2024 год"</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Образовательные организации высшего образования предоставляют статистические данные по форме ФСН N ВПО-2 не позднее 20 апреля 2025 г. в личном кабинете организации по адресу stat.miccedu.ru.</w:t>
      </w:r>
    </w:p>
    <w:p w:rsidR="00D07CBF" w:rsidRDefault="00CE0883">
      <w:pPr>
        <w:pStyle w:val="ConsPlusNormal0"/>
        <w:spacing w:before="240"/>
        <w:jc w:val="both"/>
      </w:pPr>
      <w:r>
        <w:lastRenderedPageBreak/>
        <w:t>Доступ к заполнению формы ФСН N ВПО-2 в личном к</w:t>
      </w:r>
      <w:r>
        <w:t>абинете организации будет открыт после 4 апреля 2025 года.</w:t>
      </w:r>
    </w:p>
    <w:p w:rsidR="00D07CBF" w:rsidRDefault="00CE0883">
      <w:pPr>
        <w:pStyle w:val="ConsPlusNormal0"/>
        <w:spacing w:before="240"/>
        <w:jc w:val="both"/>
      </w:pPr>
      <w:r>
        <w:t>По вопросам предоставления доступа, работы в личном кабинете, заполнения формы предлагается обращаться по телефону +7 (495) 009-65-65 (многоканальный) с 10:00 до 18:00 по московскому времени или по</w:t>
      </w:r>
      <w:r>
        <w:t xml:space="preserve"> электронной почте stat_vpo@miccedu.ru.</w:t>
      </w:r>
    </w:p>
    <w:p w:rsidR="00D07CBF" w:rsidRDefault="00D07CBF">
      <w:pPr>
        <w:pStyle w:val="ConsPlusNormal0"/>
        <w:jc w:val="both"/>
      </w:pPr>
    </w:p>
    <w:p w:rsidR="00D07CBF" w:rsidRDefault="00CE0883">
      <w:pPr>
        <w:pStyle w:val="ConsPlusNormal0"/>
        <w:jc w:val="both"/>
        <w:outlineLvl w:val="1"/>
      </w:pPr>
      <w:r>
        <w:rPr>
          <w:b/>
        </w:rPr>
        <w:t>ХОЗЯЙСТВЕННАЯ ДЕЯТЕЛЬНОСТЬ</w:t>
      </w:r>
    </w:p>
    <w:p w:rsidR="00D07CBF" w:rsidRDefault="00CE0883">
      <w:pPr>
        <w:pStyle w:val="ConsPlusNormal0"/>
        <w:spacing w:before="240"/>
        <w:jc w:val="both"/>
      </w:pPr>
      <w:r>
        <w:rPr>
          <w:b/>
        </w:rPr>
        <w:t>Утверждены федеральные нормы и правила в области использования атомной энергии "Правила безопасности при выводе из эксплуатации судов и других плавсредств с ядерными реакторами и судов ато</w:t>
      </w:r>
      <w:r>
        <w:rPr>
          <w:b/>
        </w:rPr>
        <w:t>мно-технологического обслуживания" (НП-037-24)</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246" w:tooltip="Приказ Ростехнадзора от 26.11.2024 N 354 &quot;Об утверждении федеральных норм и правил в области использования атомной энергии &quot;Правила безопасности при выводе из эксплуатации судов и других плавсредств с ядерными реакторами и судов атомно-технологического обслужи">
              <w:r w:rsidR="00CE0883">
                <w:rPr>
                  <w:color w:val="0000FF"/>
                  <w:sz w:val="20"/>
                </w:rPr>
                <w:t>Приказ</w:t>
              </w:r>
            </w:hyperlink>
            <w:r w:rsidR="00CE0883">
              <w:rPr>
                <w:sz w:val="20"/>
              </w:rPr>
              <w:t xml:space="preserve"> Ростехнадзора от 26.11.2024 N 354</w:t>
            </w:r>
            <w:r w:rsidR="00CE0883">
              <w:rPr>
                <w:sz w:val="20"/>
              </w:rPr>
              <w:br/>
              <w:t>"Об утверждении федеральных норм и правил в области использования атомной энергии "Правила безопасности при выво</w:t>
            </w:r>
            <w:r w:rsidR="00CE0883">
              <w:rPr>
                <w:sz w:val="20"/>
              </w:rPr>
              <w:t>де из эксплуатации судов и других плавсредств с ядерными реакторами и судов атомно-технологического обслуживания" (НП-037-24)"</w:t>
            </w:r>
            <w:r w:rsidR="00CE0883">
              <w:rPr>
                <w:sz w:val="20"/>
              </w:rPr>
              <w:br/>
              <w:t>Зарегистрировано в Минюсте России 01.04.2025 N 81713.</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Настоящие правила устанавливают требования к обеспечению безопасности при</w:t>
      </w:r>
      <w:r>
        <w:t xml:space="preserve"> выводе из эксплуатации судов и других плавсредств с ядерными реакторами, а также судов атомно-технологического обслуживания и предназначены для применения эксплуатирующими организациями, а также организациями, выполняющими работы и предоставляющими услуги</w:t>
      </w:r>
      <w:r>
        <w:t xml:space="preserve"> в отношении указанных судов на этапах их проектирования, строительства, эксплуатации и вывода из эксплуатации.</w:t>
      </w:r>
    </w:p>
    <w:p w:rsidR="00D07CBF" w:rsidRDefault="00CE0883">
      <w:pPr>
        <w:pStyle w:val="ConsPlusNormal0"/>
        <w:spacing w:before="240"/>
        <w:jc w:val="both"/>
      </w:pPr>
      <w:r>
        <w:t>Признается утратившим силу приказ Ростехнадзора от 29 ноября 2011 г. N 666, которым утверждены федеральные нормы и правила в области использован</w:t>
      </w:r>
      <w:r>
        <w:t>ия атомной энергии "Правила безопасности при выводе из эксплуатации судов и иных плавсредств с ядерными установками и радиационными источниками" (НП-037-11).</w:t>
      </w:r>
    </w:p>
    <w:p w:rsidR="00D07CBF" w:rsidRDefault="00D07CBF">
      <w:pPr>
        <w:pStyle w:val="ConsPlusNormal0"/>
        <w:jc w:val="both"/>
      </w:pPr>
    </w:p>
    <w:p w:rsidR="00D07CBF" w:rsidRDefault="00CE0883">
      <w:pPr>
        <w:pStyle w:val="ConsPlusNormal0"/>
        <w:jc w:val="both"/>
      </w:pPr>
      <w:r>
        <w:rPr>
          <w:b/>
        </w:rPr>
        <w:t>Даны разъяснения о выполнении нормативов утилизации отходов от использования товаров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247" w:tooltip="&lt;Письмо&gt; Росприроднадзора от 31.01.2025 N ТК-10-03-34/3174 &quot;О рассмотрении обращения&quot; {КонсультантПлюс}">
              <w:r>
                <w:rPr>
                  <w:color w:val="0000FF"/>
                  <w:sz w:val="20"/>
                </w:rPr>
                <w:t>Письмо&gt;</w:t>
              </w:r>
            </w:hyperlink>
            <w:r>
              <w:rPr>
                <w:sz w:val="20"/>
              </w:rPr>
              <w:t xml:space="preserve"> Росприроднадзора от 31.01.2025 N ТК-10-03-34/3174</w:t>
            </w:r>
            <w:r>
              <w:rPr>
                <w:sz w:val="20"/>
              </w:rPr>
              <w:br/>
              <w:t>"О</w:t>
            </w:r>
            <w:r>
              <w:rPr>
                <w:sz w:val="20"/>
              </w:rPr>
              <w:t xml:space="preserve"> рассмотрении обращения"</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Сообщается, в частности, что в силу положений пунктов 1.1, 1.2 статьи 24.2 Федерального закона от 24.06.1998 N 89-ФЗ "Об отходах производства и потребления"</w:t>
      </w:r>
      <w:r>
        <w:t xml:space="preserve"> (далее - Закон N 89-ФЗ) (в редакции, действовавшей до дня вступления в силу Федерального закона от 04.08.2023 N 451-ФЗ "О внесении изменений в Федеральный закон "Об отходах производства и потребления" и отдельные законодательные акты Российской Федерации"</w:t>
      </w:r>
      <w:r>
        <w:t xml:space="preserve"> (далее - Закон N 451-ФЗ)) на юридических лиц и индивидуальных предпринимателей, осуществляющих производство товаров на территории РФ, юридических лиц и индивидуальных предпринимателей, осуществляющих импорт товаров из третьих стран или ввоз товаров из гос</w:t>
      </w:r>
      <w:r>
        <w:t>ударств - членов ЕАЭС, возложена обязанность обеспечения выполнения нормативов утилизации отходов от использования товаров, упаковки товаров с момента их первичной реализации на территории РФ.</w:t>
      </w:r>
    </w:p>
    <w:p w:rsidR="00D07CBF" w:rsidRDefault="00CE0883">
      <w:pPr>
        <w:pStyle w:val="ConsPlusNormal0"/>
        <w:spacing w:before="240"/>
        <w:jc w:val="both"/>
      </w:pPr>
      <w:r>
        <w:t>В соответствии с пунктом 4 статьи 24.2 Закона N 89-ФЗ (в редакц</w:t>
      </w:r>
      <w:r>
        <w:t xml:space="preserve">ии, действующей до дня </w:t>
      </w:r>
      <w:r>
        <w:lastRenderedPageBreak/>
        <w:t>вступления в силу Закона N 451-ФЗ) обеспечение выполнения нормативов утилизации осуществляется непосредственно самими производителем товаров, импортером товаров путем организации собственных объектов по утилизации отходов от использо</w:t>
      </w:r>
      <w:r>
        <w:t>вания товаров или путем заключения договоров с оператором по обращению с твердыми коммунальными отходами, региональным оператором, индивидуальным предпринимателем, юридическим лицом, осуществляющими утилизацию отходов от использования товаров (за исключени</w:t>
      </w:r>
      <w:r>
        <w:t>ем твердых коммунальных отходов).</w:t>
      </w:r>
    </w:p>
    <w:p w:rsidR="00D07CBF" w:rsidRDefault="00CE0883">
      <w:pPr>
        <w:pStyle w:val="ConsPlusNormal0"/>
        <w:spacing w:before="240"/>
        <w:jc w:val="both"/>
      </w:pPr>
      <w:r>
        <w:t>Производители товаров, импортеры товаров, которые не обеспечивают выполнение нормативов утилизации отходов от использования товаров, уплачивают экологический сбор в размерах и порядке, которые установлены статьей 24.5 Зако</w:t>
      </w:r>
      <w:r>
        <w:t>на N 89-ФЗ, согласно пункту 7 статьи 24.2 Закона N 89-ФЗ (в редакции, действовавшей до дня вступления в силу Закона N 451-ФЗ).</w:t>
      </w:r>
    </w:p>
    <w:p w:rsidR="00D07CBF" w:rsidRDefault="00CE0883">
      <w:pPr>
        <w:pStyle w:val="ConsPlusNormal0"/>
        <w:spacing w:before="240"/>
        <w:jc w:val="both"/>
      </w:pPr>
      <w:r>
        <w:t>К юридическому лицу или индивидуальному предпринимателю, осуществляющим утилизацию отходов от использования товаров, упаковки, пе</w:t>
      </w:r>
      <w:r>
        <w:t>рвичная реализация которых на территории РФ осуществлена с 01.01.2022 по 31.12.2023, и к результату утилизации отходов от использования товаров предъявляются требования Закона N 89-ФЗ в редакции, действующей до дня вступления в силу Закона N 451-ФЗ.</w:t>
      </w:r>
    </w:p>
    <w:p w:rsidR="00D07CBF" w:rsidRDefault="00CE0883">
      <w:pPr>
        <w:pStyle w:val="ConsPlusNormal0"/>
        <w:spacing w:before="240"/>
        <w:jc w:val="both"/>
      </w:pPr>
      <w:r>
        <w:t>Акты у</w:t>
      </w:r>
      <w:r>
        <w:t>тилизации отходов от использования товаров должны быть оформлены в соответствии с требованиями приказа Росприроднадзора от 15.02.2022 N 90 "Об утверждении формы акта утилизации отходов от использования товаров".</w:t>
      </w:r>
    </w:p>
    <w:p w:rsidR="00D07CBF" w:rsidRDefault="00D07CBF">
      <w:pPr>
        <w:pStyle w:val="ConsPlusNormal0"/>
        <w:jc w:val="both"/>
      </w:pPr>
    </w:p>
    <w:p w:rsidR="00D07CBF" w:rsidRDefault="00CE0883">
      <w:pPr>
        <w:pStyle w:val="ConsPlusNormal0"/>
        <w:jc w:val="both"/>
      </w:pPr>
      <w:r>
        <w:rPr>
          <w:b/>
        </w:rPr>
        <w:t>Даны разъяснения по вопросу обоснования нор</w:t>
      </w:r>
      <w:r>
        <w:rPr>
          <w:b/>
        </w:rPr>
        <w:t>мативов образования отходов и лимитов на их размещение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248" w:tooltip="&lt;Письмо&gt; Минприроды России от 13.03.2025 N 25-47/10459 &quot;О рассмотрении обращения по вопросу обоснования НООЛР&quot; {КонсультантПлюс}">
              <w:r>
                <w:rPr>
                  <w:color w:val="0000FF"/>
                  <w:sz w:val="20"/>
                </w:rPr>
                <w:t>Письмо&gt;</w:t>
              </w:r>
            </w:hyperlink>
            <w:r>
              <w:rPr>
                <w:sz w:val="20"/>
              </w:rPr>
              <w:t xml:space="preserve"> Минприроды России от 13.03.2025 N 25-47/10459</w:t>
            </w:r>
            <w:r>
              <w:rPr>
                <w:sz w:val="20"/>
              </w:rPr>
              <w:br/>
              <w:t>"О рассмотрении обращения по вопросу обоснования НООЛР"</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Рассмотрены в числе прочего положения Методических указаний по разработке проектов НООЛР, утвержденных приказом Минприроды России от 7 декабря 2020 г. N 1021.</w:t>
      </w:r>
    </w:p>
    <w:p w:rsidR="00D07CBF" w:rsidRDefault="00CE0883">
      <w:pPr>
        <w:pStyle w:val="ConsPlusNormal0"/>
        <w:spacing w:before="240"/>
        <w:jc w:val="both"/>
      </w:pPr>
      <w:r>
        <w:t>Сообщается, в частности, что при обосновании НООЛР указываются виды отходов производства и потреб</w:t>
      </w:r>
      <w:r>
        <w:t>ления, в том числе ТКО, образующиеся у юридических лиц или индивидуальных предпринимателей, осуществляющих хозяйственную и (или) иную деятельность на объектах НВОС I и II категорий. При этом следует учитывать, что установление НООЛР в отношении ТКО предусм</w:t>
      </w:r>
      <w:r>
        <w:t>отрено законодательством только в части ТКО, образованных в собственном производстве.</w:t>
      </w:r>
    </w:p>
    <w:p w:rsidR="00D07CBF" w:rsidRDefault="00D07CBF">
      <w:pPr>
        <w:pStyle w:val="ConsPlusNormal0"/>
        <w:jc w:val="both"/>
      </w:pPr>
    </w:p>
    <w:p w:rsidR="00D07CBF" w:rsidRDefault="00CE0883">
      <w:pPr>
        <w:pStyle w:val="ConsPlusNormal0"/>
        <w:jc w:val="both"/>
      </w:pPr>
      <w:r>
        <w:rPr>
          <w:b/>
        </w:rPr>
        <w:t>Даны разъяснения по вопросу представления отчетности о выполнении нормативов утилизации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249" w:tooltip="&lt;Письмо&gt; Минприроды России от 18.03.2025 N 25-47/11129 &quot;О рассмотрении обращения&quot; {КонсультантПлюс}">
              <w:r>
                <w:rPr>
                  <w:color w:val="0000FF"/>
                  <w:sz w:val="20"/>
                </w:rPr>
                <w:t>Письмо&gt;</w:t>
              </w:r>
            </w:hyperlink>
            <w:r>
              <w:rPr>
                <w:sz w:val="20"/>
              </w:rPr>
              <w:t xml:space="preserve"> Минприроды России от 18.03.2025 N 25-47/11129</w:t>
            </w:r>
            <w:r>
              <w:rPr>
                <w:sz w:val="20"/>
              </w:rPr>
              <w:br/>
              <w:t>"О рассмотрении обращения"</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Сообщается, в частности, что обеспечение выполнения нормативов утилизации осуществляется непосредственно самими производителем товаров, импортером товаров путем организации собственных объектов по утилизации отходов от использования товаров или путем заклю</w:t>
      </w:r>
      <w:r>
        <w:t xml:space="preserve">чения </w:t>
      </w:r>
      <w:r>
        <w:lastRenderedPageBreak/>
        <w:t>договоров с оператором по обращению с твердыми коммунальными отходами, региональным оператором, индивидуальным предпринимателем, юридическим лицом, осуществляющими утилизацию отходов от использования товаров (за исключением твердых коммунальных отход</w:t>
      </w:r>
      <w:r>
        <w:t>ов).</w:t>
      </w:r>
    </w:p>
    <w:p w:rsidR="00D07CBF" w:rsidRDefault="00CE0883">
      <w:pPr>
        <w:pStyle w:val="ConsPlusNormal0"/>
        <w:spacing w:before="240"/>
        <w:jc w:val="both"/>
      </w:pPr>
      <w:r>
        <w:t>При этом к юридическому лицу или индивидуальному предпринимателю, осуществляющим утилизацию отходов от использования товаров, не предъявляется требование о включении в реестр утилизаторов, а к результату утилизации не применяются положения постановлен</w:t>
      </w:r>
      <w:r>
        <w:t xml:space="preserve">ия Правительства РФ от 29.12.2023 N 2394 "Об утверждении перечня видов отходов от использования товаров, видов полученного из таких отходов вторичного сырья, при утилизации которых может быть исполнена обязанность по обеспечению самостоятельной утилизации </w:t>
      </w:r>
      <w:r>
        <w:t>отходов от использования товаров, упаковки, включенных в перечень, предусмотренный пунктом 5 статьи 24.2 Федерального закона "Об отходах производства и потребления", и видов товаров (продукции), которые могут быть произведены при утилизации таких отходов (</w:t>
      </w:r>
      <w:r>
        <w:t>в том числе при использовании вторичного сырья, полученного из таких отходов) в целях исполнения обязанности по обеспечению самостоятельной утилизации отходов от использования товаров".</w:t>
      </w:r>
    </w:p>
    <w:p w:rsidR="00D07CBF" w:rsidRDefault="00CE0883">
      <w:pPr>
        <w:pStyle w:val="ConsPlusNormal0"/>
        <w:spacing w:before="240"/>
        <w:jc w:val="both"/>
      </w:pPr>
      <w:r>
        <w:t>Акты утилизации отходов от использования товаров должны быть оформлены</w:t>
      </w:r>
      <w:r>
        <w:t xml:space="preserve"> в соответствии с требованиями приказа Росприроднадзора от 15.02.2022 N 90 "Об утверждении формы акта утилизации отходов от использования товаров".</w:t>
      </w:r>
    </w:p>
    <w:p w:rsidR="00D07CBF" w:rsidRDefault="00CE0883">
      <w:pPr>
        <w:pStyle w:val="ConsPlusNormal0"/>
        <w:spacing w:before="240"/>
        <w:jc w:val="both"/>
      </w:pPr>
      <w:r>
        <w:t>Также сообщается, что для утилизации отходов от использования товаров, упаковки, произведенных в РФ или ввез</w:t>
      </w:r>
      <w:r>
        <w:t>енных на территорию РФ с 01.01.2024, юридическое лицо или индивидуальный предприниматель, осуществляющие утилизацию отходов от использования товаров, должны быть включены в реестр утилизаторов, к результату утилизации предъявляются требования конвертора, а</w:t>
      </w:r>
      <w:r>
        <w:t>кт утилизации должен выдаваться по форме, утвержденной приказом Минприроды России от 15.11.2023 N 762 "Об утверждении формы акта утилизации отходов от использования товаров и (или) упаковки".</w:t>
      </w:r>
    </w:p>
    <w:p w:rsidR="00D07CBF" w:rsidRDefault="00CE0883">
      <w:pPr>
        <w:pStyle w:val="ConsPlusNormal0"/>
        <w:spacing w:before="240"/>
        <w:jc w:val="both"/>
      </w:pPr>
      <w:r>
        <w:t>Действующим законодательством не установлены требования к отхода</w:t>
      </w:r>
      <w:r>
        <w:t>м/вторичному сырью, задействованным в процессе утилизации в целях исполнения обязанности по выполнению самостоятельной утилизации отходов от использования товаров, в части срока образования или принятия к учету таких отходов/вторичного сырья.</w:t>
      </w:r>
    </w:p>
    <w:p w:rsidR="00D07CBF" w:rsidRDefault="00D07CBF">
      <w:pPr>
        <w:pStyle w:val="ConsPlusNormal0"/>
        <w:jc w:val="both"/>
      </w:pPr>
    </w:p>
    <w:p w:rsidR="00D07CBF" w:rsidRDefault="00CE0883">
      <w:pPr>
        <w:pStyle w:val="ConsPlusNormal0"/>
        <w:jc w:val="both"/>
      </w:pPr>
      <w:r>
        <w:rPr>
          <w:b/>
        </w:rPr>
        <w:t>Росреестром рассмотрено обращение по вопросу предоставления сведений, содержащихся в ЕГРН, по запросам кадастровых инженеров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250" w:tooltip="Ссылка на КонсультантПлюс">
              <w:r>
                <w:rPr>
                  <w:color w:val="0000FF"/>
                  <w:sz w:val="20"/>
                </w:rPr>
                <w:t>Пис</w:t>
              </w:r>
              <w:r>
                <w:rPr>
                  <w:color w:val="0000FF"/>
                  <w:sz w:val="20"/>
                </w:rPr>
                <w:t>ьмо&gt;</w:t>
              </w:r>
            </w:hyperlink>
            <w:r>
              <w:rPr>
                <w:sz w:val="20"/>
              </w:rPr>
              <w:t xml:space="preserve"> Росреестра от 28.03.2025 N 10-00971/25</w:t>
            </w:r>
            <w:r>
              <w:rPr>
                <w:sz w:val="20"/>
              </w:rPr>
              <w:br/>
              <w:t>&lt;О предоставлении сведений, содержащихся в Едином государственном реестре недвижимости, по запросам кадастровых инженеров&gt;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Даны разъяснения по вопросу наличия персональных данных соответствующего правообладателя в выписке из ЕГРН и по вопросу сроков доработки ФГИС ЕГРН.</w:t>
      </w:r>
    </w:p>
    <w:p w:rsidR="00D07CBF" w:rsidRDefault="00CE0883">
      <w:pPr>
        <w:pStyle w:val="ConsPlusNormal0"/>
        <w:spacing w:before="240"/>
        <w:jc w:val="both"/>
      </w:pPr>
      <w:r>
        <w:t>Сообщается, в частности, что по запросу кадастрового инженера, выполняющего кадастровые работы в отношении з</w:t>
      </w:r>
      <w:r>
        <w:t>емельного участка или земельных участков, необходимые для выполнения таких кадастровых работ сведения ЕГРН, в том числе об адресах правообладателей земельных участков (при наличии таких сведений), а также персональных данных соответствующего правообладател</w:t>
      </w:r>
      <w:r>
        <w:t xml:space="preserve">я, могут быть получены им в виде выписки из ЕГРН об объекте недвижимости или </w:t>
      </w:r>
      <w:r>
        <w:lastRenderedPageBreak/>
        <w:t>выписки из ЕГРН об основных характеристиках и зарегистрированных правах на объект недвижимости.</w:t>
      </w:r>
    </w:p>
    <w:p w:rsidR="00D07CBF" w:rsidRDefault="00CE0883">
      <w:pPr>
        <w:pStyle w:val="ConsPlusNormal0"/>
        <w:spacing w:before="240"/>
        <w:jc w:val="both"/>
      </w:pPr>
      <w:r>
        <w:t>Относительно сроков доработки ФГИС ЕГРН - предполагаемый срок вывода на продуктивны</w:t>
      </w:r>
      <w:r>
        <w:t>й контур реализованных доработок ФГИС ЕГРН - II квартал 2025 г.</w:t>
      </w:r>
    </w:p>
    <w:p w:rsidR="00D07CBF" w:rsidRDefault="00D07CBF">
      <w:pPr>
        <w:pStyle w:val="ConsPlusNormal0"/>
        <w:jc w:val="both"/>
      </w:pPr>
    </w:p>
    <w:p w:rsidR="00D07CBF" w:rsidRDefault="00CE0883">
      <w:pPr>
        <w:pStyle w:val="ConsPlusNormal0"/>
        <w:jc w:val="both"/>
        <w:outlineLvl w:val="1"/>
      </w:pPr>
      <w:r>
        <w:rPr>
          <w:b/>
        </w:rPr>
        <w:t>СТРОИТЕЛЬСТВО</w:t>
      </w:r>
    </w:p>
    <w:p w:rsidR="00D07CBF" w:rsidRDefault="00CE0883">
      <w:pPr>
        <w:pStyle w:val="ConsPlusNormal0"/>
        <w:spacing w:before="240"/>
        <w:jc w:val="both"/>
      </w:pPr>
      <w:r>
        <w:rPr>
          <w:b/>
        </w:rPr>
        <w:t>В новой редакции изложены перечни специализированных строительных ресурсов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251" w:tooltip="Ссылка на КонсультантПлюс">
              <w:r w:rsidR="00CE0883">
                <w:rPr>
                  <w:color w:val="0000FF"/>
                  <w:sz w:val="20"/>
                </w:rPr>
                <w:t>Приказ</w:t>
              </w:r>
            </w:hyperlink>
            <w:r w:rsidR="00CE0883">
              <w:rPr>
                <w:sz w:val="20"/>
              </w:rPr>
              <w:t xml:space="preserve"> Минстроя России от 25.03.2025 N 175/пр</w:t>
            </w:r>
            <w:r w:rsidR="00CE0883">
              <w:rPr>
                <w:sz w:val="20"/>
              </w:rPr>
              <w:br/>
              <w:t>"О внесении изменения в приказ Министерства строительства и жилищно-коммунального хозяйства Российской Федерации от 6 октября 2023 г. N 725/пр"</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Изменения внесены в перечни специализированных строительных ресурсов, применяемых при определении сметной стоимости строительства, реконструкции, капитального ремонта: автомобильных дорог и искусственных дорожных сооружений; объектов инфраструктуры железно</w:t>
      </w:r>
      <w:r>
        <w:t>дорожного транспорта общего пользования; объектов магистрального нефтепровода; объектов использования атомной энергии; объектов электроэнергетики; объектов космической инфраструктуры; объектов добычи и производства драгоценных камней.</w:t>
      </w:r>
    </w:p>
    <w:p w:rsidR="00D07CBF" w:rsidRDefault="00D07CBF">
      <w:pPr>
        <w:pStyle w:val="ConsPlusNormal0"/>
        <w:jc w:val="both"/>
      </w:pPr>
    </w:p>
    <w:p w:rsidR="00D07CBF" w:rsidRDefault="00CE0883">
      <w:pPr>
        <w:pStyle w:val="ConsPlusNormal0"/>
        <w:jc w:val="both"/>
      </w:pPr>
      <w:r>
        <w:rPr>
          <w:b/>
        </w:rPr>
        <w:t>Минстрой дополнитель</w:t>
      </w:r>
      <w:r>
        <w:rPr>
          <w:b/>
        </w:rPr>
        <w:t>но сообщает о рекомендуемой величине индексов изменения сметной стоимости строительства на I квартал 2025 года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252" w:tooltip="&lt;Письмо&gt; Минстроя России от 27.03.2025 N 17710-ИФ/09 &lt;О рекомендуемой величине индексов изменения сметной стоимости строительства на I квартал 2025 года, в том числе величине индексов изменения сметной стоимости строительно-монтажных работ, индексов изменения ">
              <w:r>
                <w:rPr>
                  <w:color w:val="0000FF"/>
                  <w:sz w:val="20"/>
                </w:rPr>
                <w:t>Письмо&gt;</w:t>
              </w:r>
            </w:hyperlink>
            <w:r>
              <w:rPr>
                <w:sz w:val="20"/>
              </w:rPr>
              <w:t xml:space="preserve"> Минстроя России от 27.03.2025 </w:t>
            </w:r>
            <w:r>
              <w:rPr>
                <w:sz w:val="20"/>
              </w:rPr>
              <w:t>N 17710-ИФ/09</w:t>
            </w:r>
            <w:r>
              <w:rPr>
                <w:sz w:val="20"/>
              </w:rPr>
              <w:br/>
              <w:t>&lt;О рекомендуемой величине индексов изменения сметной стоимости строительства на I квартал 2025 года, в том числе величине индексов изменения сметной стоимости строительно-монтажных работ, индексов изменения сметной стоимости пусконаладочных р</w:t>
            </w:r>
            <w:r>
              <w:rPr>
                <w:sz w:val="20"/>
              </w:rPr>
              <w:t>абот&gt;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Приводятся в том числе индексы изменения сметной стоимости строительно-монтажных и пусконаладочных работ.</w:t>
      </w:r>
    </w:p>
    <w:p w:rsidR="00D07CBF" w:rsidRDefault="00CE0883">
      <w:pPr>
        <w:pStyle w:val="ConsPlusNormal0"/>
        <w:spacing w:before="240"/>
        <w:jc w:val="both"/>
      </w:pPr>
      <w:r>
        <w:t>Индексы для отдельных субъектов РФ будут сообщены дополнительно.</w:t>
      </w:r>
    </w:p>
    <w:p w:rsidR="00D07CBF" w:rsidRDefault="00D07CBF">
      <w:pPr>
        <w:pStyle w:val="ConsPlusNormal0"/>
        <w:jc w:val="both"/>
      </w:pPr>
    </w:p>
    <w:p w:rsidR="00D07CBF" w:rsidRDefault="00CE0883">
      <w:pPr>
        <w:pStyle w:val="ConsPlusNormal0"/>
        <w:jc w:val="both"/>
        <w:outlineLvl w:val="1"/>
      </w:pPr>
      <w:r>
        <w:rPr>
          <w:b/>
        </w:rPr>
        <w:t>ПРОМЫШЛЕННОСТЬ</w:t>
      </w:r>
    </w:p>
    <w:p w:rsidR="00D07CBF" w:rsidRDefault="00CE0883">
      <w:pPr>
        <w:pStyle w:val="ConsPlusNormal0"/>
        <w:spacing w:before="240"/>
        <w:jc w:val="both"/>
      </w:pPr>
      <w:r>
        <w:rPr>
          <w:b/>
        </w:rPr>
        <w:t>Объекты уникальной стендовой испытательной и полигонной базы будут включены в соответствующий реестр</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Федеральный </w:t>
            </w:r>
            <w:hyperlink r:id="rId253" w:tooltip="Федеральный закон от 01.04.2025 N 51-ФЗ &quot;О внесении изменений в Федеральный закон &quot;О промышленной политике в Российской Федерации&quot; ------------ Не вступил в силу {КонсультантПлюс}">
              <w:r>
                <w:rPr>
                  <w:color w:val="0000FF"/>
                  <w:sz w:val="20"/>
                </w:rPr>
                <w:t>закон</w:t>
              </w:r>
            </w:hyperlink>
            <w:r>
              <w:rPr>
                <w:sz w:val="20"/>
              </w:rPr>
              <w:t xml:space="preserve"> от 01.04.2025 N 51-ФЗ</w:t>
            </w:r>
            <w:r>
              <w:rPr>
                <w:sz w:val="20"/>
              </w:rPr>
              <w:br/>
              <w:t>"О внесении изменений в Федеральный закон "О промышленной политике в Российской Федерац</w:t>
            </w:r>
            <w:r>
              <w:rPr>
                <w:sz w:val="20"/>
              </w:rPr>
              <w:t>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Объект уникальной стендовой испытательной и полигонной базы - это средство испытаний, представляющее собой техническое устройство для воспроизведения условий испытаний и контроля параметров объекта испытаний, соответствующее утвержденным Правительств</w:t>
      </w:r>
      <w:r>
        <w:t>ом РФ критериям.</w:t>
      </w:r>
    </w:p>
    <w:p w:rsidR="00D07CBF" w:rsidRDefault="00CE0883">
      <w:pPr>
        <w:pStyle w:val="ConsPlusNormal0"/>
        <w:spacing w:before="240"/>
        <w:jc w:val="both"/>
      </w:pPr>
      <w:r>
        <w:t xml:space="preserve">В целях систематизации, учета и обеспечения защиты сведений о таких объектах, в том числе о наименовании, об инвентарном номере, о месте расположения, состоянии, технических </w:t>
      </w:r>
      <w:r>
        <w:lastRenderedPageBreak/>
        <w:t>характеристиках, модернизации и результатах использования, на осн</w:t>
      </w:r>
      <w:r>
        <w:t xml:space="preserve">ове сведений, предоставляемых организациями оборонно-промышленного комплекса в заявительном порядке, уполномоченным органом в государственной информационной системе промышленности осуществляются формирование и ведение реестра объектов уникальной стендовой </w:t>
      </w:r>
      <w:r>
        <w:t>испытательной и полигонной базы. Правительство РФ будет определять порядок формирования и ведения реестра, состав включаемых в него сведений, формы и сроки предоставления таких сведений для включения в указанный реестр, порядок доступа к сведениям, содержа</w:t>
      </w:r>
      <w:r>
        <w:t>щимся в указанном реестре.</w:t>
      </w:r>
    </w:p>
    <w:p w:rsidR="00D07CBF" w:rsidRDefault="00CE0883">
      <w:pPr>
        <w:pStyle w:val="ConsPlusNormal0"/>
        <w:spacing w:before="240"/>
        <w:jc w:val="both"/>
      </w:pPr>
      <w:r>
        <w:t>Предусматривается, что включению в реестр не подлежат сведения об объектах уникальной стендовой испытательной и полигонной базы, используемых ГК "Росатом" для разработки, испытаний, производства, разборки и утилизации ядерных бое</w:t>
      </w:r>
      <w:r>
        <w:t>припасов и ядерных зарядов, обеспечения их надежности и безопасности на всех стадиях жизненного цикла, поддержания базовых и критических технологий на всех стадиях жизненного цикла ядерных боеприпасов, ядерных зарядов и ядерных энергетических установок вое</w:t>
      </w:r>
      <w:r>
        <w:t>нного назначения, а также для обеспечения ядерной и радиационной безопасности.</w:t>
      </w:r>
    </w:p>
    <w:p w:rsidR="00D07CBF" w:rsidRDefault="00CE0883">
      <w:pPr>
        <w:pStyle w:val="ConsPlusNormal0"/>
        <w:spacing w:before="240"/>
        <w:jc w:val="both"/>
      </w:pPr>
      <w:r>
        <w:t>Настоящий Федеральный закон вступает в силу по истечении ста восьмидесяти дней после дня его официального опубликования.</w:t>
      </w:r>
    </w:p>
    <w:p w:rsidR="00D07CBF" w:rsidRDefault="00D07CBF">
      <w:pPr>
        <w:pStyle w:val="ConsPlusNormal0"/>
        <w:jc w:val="both"/>
      </w:pPr>
    </w:p>
    <w:p w:rsidR="00D07CBF" w:rsidRDefault="00CE0883">
      <w:pPr>
        <w:pStyle w:val="ConsPlusNormal0"/>
        <w:jc w:val="both"/>
      </w:pPr>
      <w:r>
        <w:rPr>
          <w:b/>
        </w:rPr>
        <w:t>Актуализированы акты Правительства РФ по вопросу утилизации изъятых из незаконного оборота или конфискованных предметов, используемых для производства этилового спирта, алкогольной и спиртосодержащей продукции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254" w:tooltip="Постановление Правительства РФ от 03.04.2025 N 425 &quot;О внесении изменений в некоторые акты Правительства Российской Федерации&quot; {КонсультантПлюс}">
              <w:r w:rsidR="00CE0883">
                <w:rPr>
                  <w:color w:val="0000FF"/>
                  <w:sz w:val="20"/>
                </w:rPr>
                <w:t>Постановление</w:t>
              </w:r>
            </w:hyperlink>
            <w:r w:rsidR="00CE0883">
              <w:rPr>
                <w:sz w:val="20"/>
              </w:rPr>
              <w:t xml:space="preserve"> Правительства РФ от 03.04.2025 N 425</w:t>
            </w:r>
            <w:r w:rsidR="00CE0883">
              <w:rPr>
                <w:sz w:val="20"/>
              </w:rPr>
              <w:br/>
              <w:t>"О в</w:t>
            </w:r>
            <w:r w:rsidR="00CE0883">
              <w:rPr>
                <w:sz w:val="20"/>
              </w:rPr>
              <w:t>несении изменений в некоторые акты Правительства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 целью реализации Федерального закона от 30.11.2024 N 433-ФЗ "О внесении изменений в отдельные законодательные акты Российской Федерации" внесены поправки в:</w:t>
      </w:r>
    </w:p>
    <w:p w:rsidR="00D07CBF" w:rsidRDefault="00CE0883">
      <w:pPr>
        <w:pStyle w:val="ConsPlusNormal0"/>
        <w:spacing w:before="240"/>
        <w:jc w:val="both"/>
      </w:pPr>
      <w:r>
        <w:t xml:space="preserve">Положение о Федеральной </w:t>
      </w:r>
      <w:r>
        <w:t>службе по контролю за алкогольным и табачным рынками, утвержденное постановлением Правительства РФ от 24.02.2009 N 154;</w:t>
      </w:r>
    </w:p>
    <w:p w:rsidR="00D07CBF" w:rsidRDefault="00CE0883">
      <w:pPr>
        <w:pStyle w:val="ConsPlusNormal0"/>
        <w:spacing w:before="240"/>
        <w:jc w:val="both"/>
      </w:pPr>
      <w:r>
        <w:t>постановление Правительства РФ от 28.09.2015 N 1027 "О реализации мер по пресечению незаконных производства и (или) оборота этилового сп</w:t>
      </w:r>
      <w:r>
        <w:t>ирта, алкогольной и спиртосодержащей продукции";</w:t>
      </w:r>
    </w:p>
    <w:p w:rsidR="00D07CBF" w:rsidRDefault="00CE0883">
      <w:pPr>
        <w:pStyle w:val="ConsPlusNormal0"/>
        <w:spacing w:before="240"/>
        <w:jc w:val="both"/>
      </w:pPr>
      <w:r>
        <w:t>постановление Правительства РФ от 10.08.2023 N 1318.</w:t>
      </w:r>
    </w:p>
    <w:p w:rsidR="00D07CBF" w:rsidRDefault="00D07CBF">
      <w:pPr>
        <w:pStyle w:val="ConsPlusNormal0"/>
        <w:jc w:val="both"/>
      </w:pPr>
    </w:p>
    <w:p w:rsidR="00D07CBF" w:rsidRDefault="00CE0883">
      <w:pPr>
        <w:pStyle w:val="ConsPlusNormal0"/>
        <w:jc w:val="both"/>
      </w:pPr>
      <w:r>
        <w:rPr>
          <w:b/>
        </w:rPr>
        <w:t>Определен перечень критической промышленной продукции в отрасли нефтегазового машиностроения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w:t>
            </w:r>
            <w:hyperlink r:id="rId255" w:tooltip="Ссылка на КонсультантПлюс">
              <w:r>
                <w:rPr>
                  <w:color w:val="0000FF"/>
                  <w:sz w:val="20"/>
                </w:rPr>
                <w:t>Перечень</w:t>
              </w:r>
            </w:hyperlink>
            <w:r>
              <w:rPr>
                <w:sz w:val="20"/>
              </w:rPr>
              <w:t xml:space="preserve"> критической промышленной продукции в отрасли нефтегазового машиностроения"</w:t>
            </w:r>
            <w:r>
              <w:rPr>
                <w:sz w:val="20"/>
              </w:rPr>
              <w:br/>
              <w:t>(утв. приказом Минпромторга России от 06.11.2024 N</w:t>
            </w:r>
            <w:r>
              <w:rPr>
                <w:sz w:val="20"/>
              </w:rPr>
              <w:t xml:space="preserve"> 5196)</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перечень включено оборудование: для геологоразведки, для бурения и добычи на суше, для бурения и добычи на шельфе, для нефтегазохимии, для переработки нефти и газа, для производства сжиженного природного газа.</w:t>
      </w:r>
    </w:p>
    <w:p w:rsidR="00D07CBF" w:rsidRDefault="00CE0883">
      <w:pPr>
        <w:pStyle w:val="ConsPlusNormal0"/>
        <w:spacing w:before="240"/>
        <w:jc w:val="both"/>
      </w:pPr>
      <w:r>
        <w:lastRenderedPageBreak/>
        <w:t xml:space="preserve">Приводится наименование продукции, </w:t>
      </w:r>
      <w:r>
        <w:t>ее код по ОКПД 2, а также ответственный департамент Минпромторга России.</w:t>
      </w:r>
    </w:p>
    <w:p w:rsidR="00D07CBF" w:rsidRDefault="00D07CBF">
      <w:pPr>
        <w:pStyle w:val="ConsPlusNormal0"/>
        <w:jc w:val="both"/>
      </w:pPr>
    </w:p>
    <w:p w:rsidR="00D07CBF" w:rsidRDefault="00CE0883">
      <w:pPr>
        <w:pStyle w:val="ConsPlusNormal0"/>
        <w:jc w:val="both"/>
      </w:pPr>
      <w:r>
        <w:rPr>
          <w:b/>
        </w:rPr>
        <w:t>Определен перечень критической промышленной продукции в отрасли машиностроения для пищевой и перерабатывающей промышленности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w:t>
            </w:r>
            <w:hyperlink r:id="rId256" w:tooltip="Ссылка на КонсультантПлюс">
              <w:r>
                <w:rPr>
                  <w:color w:val="0000FF"/>
                  <w:sz w:val="20"/>
                </w:rPr>
                <w:t>Перечень</w:t>
              </w:r>
            </w:hyperlink>
            <w:r>
              <w:rPr>
                <w:sz w:val="20"/>
              </w:rPr>
              <w:t xml:space="preserve"> критической промышленной продукции в отрасли машиностроения для пищевой и перерабатывающей промышленности"</w:t>
            </w:r>
            <w:r>
              <w:rPr>
                <w:sz w:val="20"/>
              </w:rPr>
              <w:br/>
              <w:t>(Выписка из приказ</w:t>
            </w:r>
            <w:r>
              <w:rPr>
                <w:sz w:val="20"/>
              </w:rPr>
              <w:t>а Минпромторга России от 02.12.2024 N 5637)</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перечень включены 13 позиций, указаны наименование продукции, ее код согласно ОК 034-2014 (КПЕС 2008) (ОКПД 2), а также ответственный департамент Минпромторга России.</w:t>
      </w:r>
    </w:p>
    <w:p w:rsidR="00D07CBF" w:rsidRDefault="00D07CBF">
      <w:pPr>
        <w:pStyle w:val="ConsPlusNormal0"/>
        <w:jc w:val="both"/>
      </w:pPr>
    </w:p>
    <w:p w:rsidR="00D07CBF" w:rsidRDefault="00CE0883">
      <w:pPr>
        <w:pStyle w:val="ConsPlusNormal0"/>
        <w:jc w:val="both"/>
      </w:pPr>
      <w:r>
        <w:rPr>
          <w:b/>
        </w:rPr>
        <w:t>Утвержден перечень сырьевых ингредиентов</w:t>
      </w:r>
      <w:r>
        <w:rPr>
          <w:b/>
        </w:rPr>
        <w:t>, критически необходимых для производства продукции и перечень критической продукции отрасли парфюмерно-косметической промышленности и бытовой химии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w:t>
            </w:r>
            <w:hyperlink r:id="rId257" w:tooltip="Ссылка на КонсультантПлюс">
              <w:r>
                <w:rPr>
                  <w:color w:val="0000FF"/>
                  <w:sz w:val="20"/>
                </w:rPr>
                <w:t>Перечень</w:t>
              </w:r>
            </w:hyperlink>
            <w:r>
              <w:rPr>
                <w:sz w:val="20"/>
              </w:rPr>
              <w:t xml:space="preserve"> сырьевых ингредиентов, критически необходимых для производства продукции и перечень критической продукции отрасли парфюмерно-</w:t>
            </w:r>
            <w:r>
              <w:rPr>
                <w:sz w:val="20"/>
              </w:rPr>
              <w:t>косметической промышленности и бытовой химии"</w:t>
            </w:r>
            <w:r>
              <w:rPr>
                <w:sz w:val="20"/>
              </w:rPr>
              <w:br/>
              <w:t>(утв. приказом Минпромторга России от 28.12.2024 N 6340)</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указанный перечень включены растворители и экстрагенты, поверхностно-активные вещества, эмульгаторы, загустители, полимеры, консерванты и антимикробн</w:t>
      </w:r>
      <w:r>
        <w:t>ые агенты, биологически-активные вещества, пигменты, наполнители и красители и прочее (всего 172 позиции), а также парфюмерно-косметическая продукция (13 позиций) и продукция бытовой химии (1 позиция).</w:t>
      </w:r>
    </w:p>
    <w:p w:rsidR="00D07CBF" w:rsidRDefault="00CE0883">
      <w:pPr>
        <w:pStyle w:val="ConsPlusNormal0"/>
        <w:spacing w:before="240"/>
        <w:jc w:val="both"/>
      </w:pPr>
      <w:r>
        <w:t>Приводятся наименование продукции, ее код по ОКПД 2.</w:t>
      </w:r>
    </w:p>
    <w:p w:rsidR="00D07CBF" w:rsidRDefault="00D07CBF">
      <w:pPr>
        <w:pStyle w:val="ConsPlusNormal0"/>
        <w:jc w:val="both"/>
      </w:pPr>
    </w:p>
    <w:p w:rsidR="00D07CBF" w:rsidRDefault="00CE0883">
      <w:pPr>
        <w:pStyle w:val="ConsPlusNormal0"/>
        <w:jc w:val="both"/>
      </w:pPr>
      <w:r>
        <w:rPr>
          <w:b/>
        </w:rPr>
        <w:t>Определен перечень критической промышленной продукции в отраслях спортивных и потребительских товаров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w:t>
            </w:r>
            <w:hyperlink r:id="rId258" w:tooltip="Ссылка на КонсультантПлюс">
              <w:r>
                <w:rPr>
                  <w:color w:val="0000FF"/>
                  <w:sz w:val="20"/>
                </w:rPr>
                <w:t>Перечень</w:t>
              </w:r>
            </w:hyperlink>
            <w:r>
              <w:rPr>
                <w:sz w:val="20"/>
              </w:rPr>
              <w:t xml:space="preserve"> критической промы</w:t>
            </w:r>
            <w:r>
              <w:rPr>
                <w:sz w:val="20"/>
              </w:rPr>
              <w:t>шленной продукции в отраслях спортивных и потребительских товаров"</w:t>
            </w:r>
            <w:r>
              <w:rPr>
                <w:sz w:val="20"/>
              </w:rPr>
              <w:br/>
              <w:t>(утв. приказом Минпромторга России от 23.01.2025 N 274)</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перечень включена продукция по следующим категориям: гимнастика спортивная и художественная, керлинг, тяжелая атлетика, горнолыжная продукция, прочее (инвентарь для фитнеса и йоги), продукция из хрусталя.</w:t>
      </w:r>
    </w:p>
    <w:p w:rsidR="00D07CBF" w:rsidRDefault="00CE0883">
      <w:pPr>
        <w:pStyle w:val="ConsPlusNormal0"/>
        <w:spacing w:before="240"/>
        <w:jc w:val="both"/>
      </w:pPr>
      <w:r>
        <w:t>Указаны технологическое направление (продукт, тех</w:t>
      </w:r>
      <w:r>
        <w:t>нология), код продукции - ОКПД-2, ответственный департамент Минпромторга России.</w:t>
      </w:r>
    </w:p>
    <w:p w:rsidR="00D07CBF" w:rsidRDefault="00D07CBF">
      <w:pPr>
        <w:pStyle w:val="ConsPlusNormal0"/>
        <w:jc w:val="both"/>
      </w:pPr>
    </w:p>
    <w:p w:rsidR="00D07CBF" w:rsidRDefault="00CE0883">
      <w:pPr>
        <w:pStyle w:val="ConsPlusNormal0"/>
        <w:jc w:val="both"/>
      </w:pPr>
      <w:r>
        <w:rPr>
          <w:b/>
        </w:rPr>
        <w:t>Утвержден перечень критического промышленного оборудования и машин, применяемых при производстве строительных материалов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259" w:tooltip="Ссылка на КонсультантПлюс">
              <w:r w:rsidR="00CE0883">
                <w:rPr>
                  <w:color w:val="0000FF"/>
                  <w:sz w:val="20"/>
                </w:rPr>
                <w:t>Приказ</w:t>
              </w:r>
            </w:hyperlink>
            <w:r w:rsidR="00CE0883">
              <w:rPr>
                <w:sz w:val="20"/>
              </w:rPr>
              <w:t xml:space="preserve"> Минпромторга России от 10.02.2025 N 575</w:t>
            </w:r>
            <w:r w:rsidR="00CE0883">
              <w:rPr>
                <w:sz w:val="20"/>
              </w:rPr>
              <w:br/>
              <w:t>"Об утверждении Перечня критического промышленного оборудования и машин, применяемых при производстве строительных материалов"</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lastRenderedPageBreak/>
        <w:t>В пере</w:t>
      </w:r>
      <w:r>
        <w:t>чень включены 19 позиций, указаны наименование продукции, их описание/характеристики, код продукции ОКПД 2.</w:t>
      </w:r>
    </w:p>
    <w:p w:rsidR="00D07CBF" w:rsidRDefault="00D07CBF">
      <w:pPr>
        <w:pStyle w:val="ConsPlusNormal0"/>
        <w:jc w:val="both"/>
      </w:pPr>
    </w:p>
    <w:p w:rsidR="00D07CBF" w:rsidRDefault="00CE0883">
      <w:pPr>
        <w:pStyle w:val="ConsPlusNormal0"/>
        <w:jc w:val="both"/>
      </w:pPr>
      <w:r>
        <w:rPr>
          <w:b/>
        </w:rPr>
        <w:t>Утвержден перечень критической продукции легкой промышленности РФ на 2025 год и на плановый период 2026 и 2027 годов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w:t>
            </w:r>
            <w:hyperlink r:id="rId260" w:tooltip="Ссылка на КонсультантПлюс">
              <w:r>
                <w:rPr>
                  <w:color w:val="0000FF"/>
                  <w:sz w:val="20"/>
                </w:rPr>
                <w:t>Перечень</w:t>
              </w:r>
            </w:hyperlink>
            <w:r>
              <w:rPr>
                <w:sz w:val="20"/>
              </w:rPr>
              <w:t xml:space="preserve"> критической продукции легкой промышленности Российской Федерации на 2025 год и на плановый период 2026 и 2027 годов"</w:t>
            </w:r>
            <w:r>
              <w:rPr>
                <w:sz w:val="20"/>
              </w:rPr>
              <w:br/>
              <w:t>(утв. пр</w:t>
            </w:r>
            <w:r>
              <w:rPr>
                <w:sz w:val="20"/>
              </w:rPr>
              <w:t>иказом Минпромторга России от 17.02.2025 N 686)</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Перечень разделен на 2 раздела - "Готовая продукция" и "Сырье, материалы, комплектующие", включает в себя 71 позицию, указаны наименование продукции, ее код по ОКПД 2 и ответственный департамент Минпромторг</w:t>
      </w:r>
      <w:r>
        <w:t>а России.</w:t>
      </w:r>
    </w:p>
    <w:p w:rsidR="00D07CBF" w:rsidRDefault="00D07CBF">
      <w:pPr>
        <w:pStyle w:val="ConsPlusNormal0"/>
        <w:jc w:val="both"/>
      </w:pPr>
    </w:p>
    <w:p w:rsidR="00D07CBF" w:rsidRDefault="00CE0883">
      <w:pPr>
        <w:pStyle w:val="ConsPlusNormal0"/>
        <w:jc w:val="both"/>
      </w:pPr>
      <w:r>
        <w:rPr>
          <w:b/>
        </w:rPr>
        <w:t>На 2025 - 2027 годы утвержден перечень критической промышленной продукции в отрасли электротехнической и кабельной промышленности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w:t>
            </w:r>
            <w:hyperlink r:id="rId261" w:tooltip="Ссылка на КонсультантПлюс">
              <w:r>
                <w:rPr>
                  <w:color w:val="0000FF"/>
                  <w:sz w:val="20"/>
                </w:rPr>
                <w:t>Перечень</w:t>
              </w:r>
            </w:hyperlink>
            <w:r>
              <w:rPr>
                <w:sz w:val="20"/>
              </w:rPr>
              <w:t xml:space="preserve"> критической промышленной продукции в отрасли электротехнической и кабельной промышленности на 2025 год и плановый период 2026</w:t>
            </w:r>
            <w:r>
              <w:rPr>
                <w:sz w:val="20"/>
              </w:rPr>
              <w:t xml:space="preserve"> и 2027 годов"</w:t>
            </w:r>
            <w:r>
              <w:rPr>
                <w:sz w:val="20"/>
              </w:rPr>
              <w:br/>
              <w:t>(утв. приказом Минпромторга России от 03.03.2025 N 1035)</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Перечень включает в себя 34 позиции, указываются наименование продукции, ее код по ОКПД 2, а также ответственный департамент Минпромторга России.</w:t>
      </w:r>
    </w:p>
    <w:p w:rsidR="00D07CBF" w:rsidRDefault="00D07CBF">
      <w:pPr>
        <w:pStyle w:val="ConsPlusNormal0"/>
        <w:jc w:val="both"/>
      </w:pPr>
    </w:p>
    <w:p w:rsidR="00D07CBF" w:rsidRDefault="00CE0883">
      <w:pPr>
        <w:pStyle w:val="ConsPlusNormal0"/>
        <w:jc w:val="both"/>
      </w:pPr>
      <w:r>
        <w:rPr>
          <w:b/>
        </w:rPr>
        <w:t>На 2025 - 2027 годы утвержден переч</w:t>
      </w:r>
      <w:r>
        <w:rPr>
          <w:b/>
        </w:rPr>
        <w:t>ень критической промышленной продукции в отрасли промышленности строительных материалов (изделий) и строительных конструкций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262" w:tooltip="Ссылка на КонсультантПлюс">
              <w:r w:rsidR="00CE0883">
                <w:rPr>
                  <w:color w:val="0000FF"/>
                  <w:sz w:val="20"/>
                </w:rPr>
                <w:t>Прик</w:t>
              </w:r>
              <w:r w:rsidR="00CE0883">
                <w:rPr>
                  <w:color w:val="0000FF"/>
                  <w:sz w:val="20"/>
                </w:rPr>
                <w:t>аз</w:t>
              </w:r>
            </w:hyperlink>
            <w:r w:rsidR="00CE0883">
              <w:rPr>
                <w:sz w:val="20"/>
              </w:rPr>
              <w:t xml:space="preserve"> Минпромторга России от 27.03.2025 N 1462</w:t>
            </w:r>
            <w:r w:rsidR="00CE0883">
              <w:rPr>
                <w:sz w:val="20"/>
              </w:rPr>
              <w:br/>
              <w:t>"Об утверждении перечня критической промышленной продукции в отрасли промышленности строительных материалов (изделий) и строительных конструкций Российской Федерации на 2025 год и плановый период 2026 и 2027 годо</w:t>
            </w:r>
            <w:r w:rsidR="00CE0883">
              <w:rPr>
                <w:sz w:val="20"/>
              </w:rPr>
              <w:t>в"</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Приводятся наименование продукции, код продукции по ОКПД 2, условные единицы измерения, объемы потребления продукции по годам.</w:t>
      </w:r>
    </w:p>
    <w:p w:rsidR="00D07CBF" w:rsidRDefault="00CE0883">
      <w:pPr>
        <w:pStyle w:val="ConsPlusNormal0"/>
        <w:spacing w:before="240"/>
        <w:jc w:val="both"/>
      </w:pPr>
      <w:r>
        <w:t>Признается утратившим силу приказ Минпромторга России от 25 апреля 2024 г. N 1821, которым утвержден аналогичный перечень на 2024 год и плановый период 2025 и 2026 годов.</w:t>
      </w:r>
    </w:p>
    <w:p w:rsidR="00D07CBF" w:rsidRDefault="00D07CBF">
      <w:pPr>
        <w:pStyle w:val="ConsPlusNormal0"/>
        <w:jc w:val="both"/>
      </w:pPr>
    </w:p>
    <w:p w:rsidR="00D07CBF" w:rsidRDefault="00CE0883">
      <w:pPr>
        <w:pStyle w:val="ConsPlusNormal0"/>
        <w:jc w:val="both"/>
      </w:pPr>
      <w:r>
        <w:rPr>
          <w:b/>
        </w:rPr>
        <w:t>Минпромторгом утвержден перечень приоритетной продукции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w:t>
            </w:r>
            <w:hyperlink r:id="rId263" w:tooltip="&quot;Перечень приоритетной продукции (с учетом изменений по решению МВК от 27.02.2025) в целях реализации решения о порядке предоставления субсидии от 24.07.2024 N 24-64132-01596-Р, сформированного на базе постановления Правительства Российской Федерации от 22.02.">
              <w:r>
                <w:rPr>
                  <w:color w:val="0000FF"/>
                  <w:sz w:val="20"/>
                </w:rPr>
                <w:t>Перечень</w:t>
              </w:r>
            </w:hyperlink>
            <w:r>
              <w:rPr>
                <w:sz w:val="20"/>
              </w:rPr>
              <w:t xml:space="preserve"> приоритетной продукции (с учетом изменений по решению МВК от 27.02.2025) в целях реализации решения о порядке предоставления субсидии от 24.07.2024 N 24-64132-01596-Р,</w:t>
            </w:r>
            <w:r>
              <w:rPr>
                <w:sz w:val="20"/>
              </w:rPr>
              <w:t xml:space="preserve"> сформированного на базе постановления Правительства Российской Федерации от 22.02.2023 N 295"</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Перечень включает в себя 329 позиций, приводятся код и наименование продукции в соответствии с ОКПД 2, указывается отраслевая принадлежность, в отношении некот</w:t>
      </w:r>
      <w:r>
        <w:t>орых позиций указываются дополнительные требования (параметры, характеристики, ограничения).</w:t>
      </w:r>
    </w:p>
    <w:p w:rsidR="00D07CBF" w:rsidRDefault="00D07CBF">
      <w:pPr>
        <w:pStyle w:val="ConsPlusNormal0"/>
        <w:jc w:val="both"/>
      </w:pPr>
    </w:p>
    <w:p w:rsidR="00D07CBF" w:rsidRDefault="00CE0883">
      <w:pPr>
        <w:pStyle w:val="ConsPlusNormal0"/>
        <w:jc w:val="both"/>
        <w:outlineLvl w:val="1"/>
      </w:pPr>
      <w:r>
        <w:rPr>
          <w:b/>
        </w:rPr>
        <w:t>СЕЛЬСКОЕ ХОЗЯЙСТВО</w:t>
      </w:r>
    </w:p>
    <w:p w:rsidR="00D07CBF" w:rsidRDefault="00CE0883">
      <w:pPr>
        <w:pStyle w:val="ConsPlusNormal0"/>
        <w:spacing w:before="240"/>
        <w:jc w:val="both"/>
      </w:pPr>
      <w:r>
        <w:rPr>
          <w:b/>
        </w:rPr>
        <w:lastRenderedPageBreak/>
        <w:t>В 2025 - 2030 годах планируется реализация новых подпрограмм развития сельского хозяйства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264" w:tooltip="Постановление Правительства РФ от 27.03.2025 N 395 &quot;О внесении изменений в постановление Правительства Российской Федерации от 25 августа 2017 г. N 996&quot; {КонсультантПлюс}">
              <w:r w:rsidR="00CE0883">
                <w:rPr>
                  <w:color w:val="0000FF"/>
                  <w:sz w:val="20"/>
                </w:rPr>
                <w:t>Постановление</w:t>
              </w:r>
            </w:hyperlink>
            <w:r w:rsidR="00CE0883">
              <w:rPr>
                <w:sz w:val="20"/>
              </w:rPr>
              <w:t xml:space="preserve"> Правительства РФ от 27.03.2025 N 395</w:t>
            </w:r>
            <w:r w:rsidR="00CE0883">
              <w:rPr>
                <w:sz w:val="20"/>
              </w:rPr>
              <w:br/>
              <w:t>"О внесении изменений в постановление Правительства Российской Федерации от 25 августа 2017 г. N 996"</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Федеральная научно-техническая программа развития сельского хозяйства дополнена двумя но</w:t>
      </w:r>
      <w:r>
        <w:t>выми подпрограммами "Сельскохозяйственная техника и оборудование" и "Развитие технологий производства лекарственных препаратов для ветеринарного применения"</w:t>
      </w:r>
    </w:p>
    <w:p w:rsidR="00D07CBF" w:rsidRDefault="00CE0883">
      <w:pPr>
        <w:pStyle w:val="ConsPlusNormal0"/>
        <w:spacing w:before="240"/>
        <w:jc w:val="both"/>
      </w:pPr>
      <w:r>
        <w:t>В рамках реализации данных подпрограмм планируется обеспечить:</w:t>
      </w:r>
    </w:p>
    <w:p w:rsidR="00D07CBF" w:rsidRDefault="00CE0883">
      <w:pPr>
        <w:pStyle w:val="ConsPlusNormal0"/>
        <w:spacing w:before="240"/>
        <w:jc w:val="both"/>
      </w:pPr>
      <w:r>
        <w:t>снижение уровня импортозависимости о</w:t>
      </w:r>
      <w:r>
        <w:t>траслей сельского хозяйства за счет создания новых видов техники и оборудования отечественного производства;</w:t>
      </w:r>
    </w:p>
    <w:p w:rsidR="00D07CBF" w:rsidRDefault="00CE0883">
      <w:pPr>
        <w:pStyle w:val="ConsPlusNormal0"/>
        <w:spacing w:before="240"/>
        <w:jc w:val="both"/>
      </w:pPr>
      <w:r>
        <w:t xml:space="preserve">развитие отечественного производства ветеринарных вакцин в целях достижения национальных целей обеспечения биологической безопасности и реализации комплекса мер, направленных на создание и внедрение конкурентоспособных отечественных технологий, основанных </w:t>
      </w:r>
      <w:r>
        <w:t>на новейших достижениях науки и обеспечивающих производство высококачественных лекарственных препаратов для ветеринарного применения.</w:t>
      </w:r>
    </w:p>
    <w:p w:rsidR="00D07CBF" w:rsidRDefault="00CE0883">
      <w:pPr>
        <w:pStyle w:val="ConsPlusNormal0"/>
        <w:spacing w:before="240"/>
        <w:jc w:val="both"/>
      </w:pPr>
      <w:r>
        <w:t>Определены сроки реализации подпрограмм, объемы их финансирования, а также целевые показатели (индикаторы).</w:t>
      </w:r>
    </w:p>
    <w:p w:rsidR="00D07CBF" w:rsidRDefault="00D07CBF">
      <w:pPr>
        <w:pStyle w:val="ConsPlusNormal0"/>
        <w:jc w:val="both"/>
      </w:pPr>
    </w:p>
    <w:p w:rsidR="00D07CBF" w:rsidRDefault="00CE0883">
      <w:pPr>
        <w:pStyle w:val="ConsPlusNormal0"/>
        <w:jc w:val="both"/>
        <w:outlineLvl w:val="1"/>
      </w:pPr>
      <w:r>
        <w:rPr>
          <w:b/>
        </w:rPr>
        <w:t>ТРАНСПОРТ</w:t>
      </w:r>
    </w:p>
    <w:p w:rsidR="00D07CBF" w:rsidRDefault="00CE0883">
      <w:pPr>
        <w:pStyle w:val="ConsPlusNormal0"/>
        <w:spacing w:before="240"/>
        <w:jc w:val="both"/>
      </w:pPr>
      <w:r>
        <w:rPr>
          <w:b/>
        </w:rPr>
        <w:t>Уст</w:t>
      </w:r>
      <w:r>
        <w:rPr>
          <w:b/>
        </w:rPr>
        <w:t>ановлен порядок перевода железнодорожных путей общего пользования в категорию железнодорожных путей необщего пользования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Федеральный </w:t>
            </w:r>
            <w:hyperlink r:id="rId265" w:tooltip="Федеральный закон от 01.04.2025 N 47-ФЗ &quot;О внесении изменений в Федеральный закон &quot;О железнодорожном транспорте в Российской Федерации&quot; и статью 2 Федерального закона &quot;Устав железнодорожного транспорта Российской Федерации&quot; ------------ Не вступил в силу {Конс">
              <w:r>
                <w:rPr>
                  <w:color w:val="0000FF"/>
                  <w:sz w:val="20"/>
                </w:rPr>
                <w:t>закон</w:t>
              </w:r>
            </w:hyperlink>
            <w:r>
              <w:rPr>
                <w:sz w:val="20"/>
              </w:rPr>
              <w:t xml:space="preserve"> от 01.</w:t>
            </w:r>
            <w:r>
              <w:rPr>
                <w:sz w:val="20"/>
              </w:rPr>
              <w:t>04.2025 N 47-ФЗ</w:t>
            </w:r>
            <w:r>
              <w:rPr>
                <w:sz w:val="20"/>
              </w:rPr>
              <w:br/>
              <w:t>"О внесении изменений в Федеральный закон "О железнодорожном транспорте в Российской Федерации" и статью 2 Федерального закона "Устав железнодорожного транспорта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Уточнено, что к железнодорожным путям необщего пользов</w:t>
      </w:r>
      <w:r>
        <w:t>ания относятся предназначенные для обслуживания определенных пользователей услугами железнодорожного транспорта на условиях договоров или выполнения работ для собственных нужд железнодорожные подъездные пути, примыкающие непосредственно или через другие же</w:t>
      </w:r>
      <w:r>
        <w:t>лезнодорожные подъездные пути к железнодорожным путям общего пользования, либо расположенные обособленно от железнодорожных путей общего пользования железнодорожные пути протяженностью более 100 километров.</w:t>
      </w:r>
    </w:p>
    <w:p w:rsidR="00D07CBF" w:rsidRDefault="00CE0883">
      <w:pPr>
        <w:pStyle w:val="ConsPlusNormal0"/>
        <w:spacing w:before="240"/>
        <w:jc w:val="both"/>
      </w:pPr>
      <w:r>
        <w:t>Железнодорожный путь общего пользования может быть переведен из этой категории в категорию железнодорожного пути необщего пользования Правительством РФ или уполномоченным им федеральным органом исполнительной власти на основании обращения владельца инфраст</w:t>
      </w:r>
      <w:r>
        <w:t>руктуры, которому принадлежит такой железнодорожный путь общего пользования. Порядок перевода и порядок совершения сделок, влекущих за собой переход права собственности на железнодорожный путь необщего пользования, который был переведен из категории железн</w:t>
      </w:r>
      <w:r>
        <w:t>одорожного пути общего пользования, устанавливаются Правительством РФ.</w:t>
      </w:r>
    </w:p>
    <w:p w:rsidR="00D07CBF" w:rsidRDefault="00CE0883">
      <w:pPr>
        <w:pStyle w:val="ConsPlusNormal0"/>
        <w:spacing w:before="240"/>
        <w:jc w:val="both"/>
      </w:pPr>
      <w:r>
        <w:lastRenderedPageBreak/>
        <w:t>Определены критерии, при соответствии которым железнодорожные пути общего пользования могут быть переведены в категорию железнодорожных путей необщего пользования.</w:t>
      </w:r>
    </w:p>
    <w:p w:rsidR="00D07CBF" w:rsidRDefault="00CE0883">
      <w:pPr>
        <w:pStyle w:val="ConsPlusNormal0"/>
        <w:spacing w:before="240"/>
        <w:jc w:val="both"/>
      </w:pPr>
      <w:r>
        <w:t>Настоящий Федеральный</w:t>
      </w:r>
      <w:r>
        <w:t xml:space="preserve"> закон вступает в силу с 1 марта 2026 года.</w:t>
      </w:r>
    </w:p>
    <w:p w:rsidR="00D07CBF" w:rsidRDefault="00D07CBF">
      <w:pPr>
        <w:pStyle w:val="ConsPlusNormal0"/>
        <w:jc w:val="both"/>
      </w:pPr>
    </w:p>
    <w:p w:rsidR="00D07CBF" w:rsidRDefault="00CE0883">
      <w:pPr>
        <w:pStyle w:val="ConsPlusNormal0"/>
        <w:jc w:val="both"/>
      </w:pPr>
      <w:r>
        <w:rPr>
          <w:b/>
        </w:rPr>
        <w:t>Подписан Указ об упрощенном порядке получения российских водительских удостоверений гражданами Республики Абхазия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266" w:tooltip="Указ Президента РФ от 01.04.2025 N 203 &quot;Об особенностях выдачи российских национальных водительских удостоверений на основании водительских удостоверений, выданных компетентными органами Республики Абхазия&quot; {КонсультантПлюс}">
              <w:r w:rsidR="00CE0883">
                <w:rPr>
                  <w:color w:val="0000FF"/>
                  <w:sz w:val="20"/>
                </w:rPr>
                <w:t>Указ</w:t>
              </w:r>
            </w:hyperlink>
            <w:r w:rsidR="00CE0883">
              <w:rPr>
                <w:sz w:val="20"/>
              </w:rPr>
              <w:t xml:space="preserve"> Президента РФ от 01.04.2025 N 203</w:t>
            </w:r>
            <w:r w:rsidR="00CE0883">
              <w:rPr>
                <w:sz w:val="20"/>
              </w:rPr>
              <w:br/>
              <w:t>"Об особенностях выдачи российских национальных водительских удостоверений на основании водительских удостоверений, выданных компетентными органами Ре</w:t>
            </w:r>
            <w:r w:rsidR="00CE0883">
              <w:rPr>
                <w:sz w:val="20"/>
              </w:rPr>
              <w:t>спублики Абхазия"</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Гражданам Республики Абхазия, имеющим гражданство Российской Федерации или вид на жительство в Российской Федерации, российские национальные водительские удостоверения выдаются на основании действительных водительских удостоверений, выд</w:t>
      </w:r>
      <w:r>
        <w:t>анных компетентными органами Республики Абхазия. Указанным лицам не нужно сдавать экзамены на право управления транспортными средствами и проходить обязательное медицинское освидетельствование.</w:t>
      </w:r>
    </w:p>
    <w:p w:rsidR="00D07CBF" w:rsidRDefault="00CE0883">
      <w:pPr>
        <w:pStyle w:val="ConsPlusNormal0"/>
        <w:spacing w:before="240"/>
        <w:jc w:val="both"/>
      </w:pPr>
      <w:r>
        <w:t>Выдача российских национальных водительских удостоверений в соответствии с настоящим Указом может осуществляться на территории Республики Абхазия уполномоченными должностными лицами, определяемыми МВД России.</w:t>
      </w:r>
    </w:p>
    <w:p w:rsidR="00D07CBF" w:rsidRDefault="00CE0883">
      <w:pPr>
        <w:pStyle w:val="ConsPlusNormal0"/>
        <w:spacing w:before="240"/>
        <w:jc w:val="both"/>
      </w:pPr>
      <w:r>
        <w:t>Настоящий Указ вступает в силу со дня его подпи</w:t>
      </w:r>
      <w:r>
        <w:t>сания и действует до 1 апреля 2026 года включительно.</w:t>
      </w:r>
    </w:p>
    <w:p w:rsidR="00D07CBF" w:rsidRDefault="00D07CBF">
      <w:pPr>
        <w:pStyle w:val="ConsPlusNormal0"/>
        <w:jc w:val="both"/>
      </w:pPr>
    </w:p>
    <w:p w:rsidR="00D07CBF" w:rsidRDefault="00CE0883">
      <w:pPr>
        <w:pStyle w:val="ConsPlusNormal0"/>
        <w:jc w:val="both"/>
      </w:pPr>
      <w:r>
        <w:rPr>
          <w:b/>
        </w:rPr>
        <w:t>С 1 сентября 2025 года вступает в силу новый Порядок обеспечения условий доступности для пассажиров из числа инвалидов пассажирских вагонов, железнодорожных вокзалов, поездов дальнего следования и пред</w:t>
      </w:r>
      <w:r>
        <w:rPr>
          <w:b/>
        </w:rPr>
        <w:t>оставляемых на железнодорожных вокзалах и в поездах дальнего следования услуг</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267" w:tooltip="Приказ Минтранса России от 24.02.2025 N 59 &quot;Об определении Порядка обеспечения условий доступности для пассажиров из числа инвалидов пассажирских вагонов, железнодорожных вокзалов, поездов дальнего следования и предоставляемых на железнодорожных вокзалах и в п">
              <w:r w:rsidR="00CE0883">
                <w:rPr>
                  <w:color w:val="0000FF"/>
                  <w:sz w:val="20"/>
                </w:rPr>
                <w:t>Приказ</w:t>
              </w:r>
            </w:hyperlink>
            <w:r w:rsidR="00CE0883">
              <w:rPr>
                <w:sz w:val="20"/>
              </w:rPr>
              <w:t xml:space="preserve"> Минтранса России от 24.02.2025 N 59</w:t>
            </w:r>
            <w:r w:rsidR="00CE0883">
              <w:rPr>
                <w:sz w:val="20"/>
              </w:rPr>
              <w:br/>
              <w:t>"Об определении Порядка обес</w:t>
            </w:r>
            <w:r w:rsidR="00CE0883">
              <w:rPr>
                <w:sz w:val="20"/>
              </w:rPr>
              <w:t>печения условий доступности для пассажиров из числа инвалидов пассажирских вагонов, железнодорожных вокзалов, поездов дальнего следования и предоставляемых на железнодорожных вокзалах и в поездах дальнего следования услуг"</w:t>
            </w:r>
            <w:r w:rsidR="00CE0883">
              <w:rPr>
                <w:sz w:val="20"/>
              </w:rPr>
              <w:br/>
              <w:t>Зарегистрировано в Минюсте России</w:t>
            </w:r>
            <w:r w:rsidR="00CE0883">
              <w:rPr>
                <w:sz w:val="20"/>
              </w:rPr>
              <w:t xml:space="preserve"> 03.04.2025 N 81738.</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Одновременно утратит силу приказ Минтранса России от 06.11.2015 N 329, регулирующий аналогичные правоотношения.</w:t>
      </w:r>
    </w:p>
    <w:p w:rsidR="00D07CBF" w:rsidRDefault="00D07CBF">
      <w:pPr>
        <w:pStyle w:val="ConsPlusNormal0"/>
        <w:jc w:val="both"/>
      </w:pPr>
    </w:p>
    <w:p w:rsidR="00D07CBF" w:rsidRDefault="00CE0883">
      <w:pPr>
        <w:pStyle w:val="ConsPlusNormal0"/>
        <w:jc w:val="both"/>
        <w:outlineLvl w:val="1"/>
      </w:pPr>
      <w:r>
        <w:rPr>
          <w:b/>
        </w:rPr>
        <w:t>СТРАХОВАНИЕ</w:t>
      </w:r>
    </w:p>
    <w:p w:rsidR="00D07CBF" w:rsidRDefault="00CE0883">
      <w:pPr>
        <w:pStyle w:val="ConsPlusNormal0"/>
        <w:spacing w:before="240"/>
        <w:jc w:val="both"/>
      </w:pPr>
      <w:r>
        <w:rPr>
          <w:b/>
        </w:rPr>
        <w:t>Конституционный Суд подтвердил право страхователей на возмещение расходов, понесенных ими в связи с внесудебным обжалованием привлечения к ответственности за несоблюдение законодательства о персонифицированном учете, когда привлечение страхователя к ответс</w:t>
      </w:r>
      <w:r>
        <w:rPr>
          <w:b/>
        </w:rPr>
        <w:t>твенности было отменено (признано незаконным) ввиду отсутствия противоправности в его действиях (бездействии)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268" w:tooltip="Постановление Конституционного Суда РФ от 31.03.2025 N 15-П &quot;По делу о проверке конституционности части четырнадцатой статьи 17 Федерального закона &quot;Об индивидуальном (персонифицированном) учете в системах обязательного пенсионного страхования и обязательного ">
              <w:r w:rsidR="00CE0883">
                <w:rPr>
                  <w:color w:val="0000FF"/>
                  <w:sz w:val="20"/>
                </w:rPr>
                <w:t>Постановление</w:t>
              </w:r>
            </w:hyperlink>
            <w:r w:rsidR="00CE0883">
              <w:rPr>
                <w:sz w:val="20"/>
              </w:rPr>
              <w:t xml:space="preserve"> Конституционного Суда РФ</w:t>
            </w:r>
            <w:r w:rsidR="00CE0883">
              <w:rPr>
                <w:sz w:val="20"/>
              </w:rPr>
              <w:t xml:space="preserve"> от 31.03.2025 N 15-П</w:t>
            </w:r>
            <w:r w:rsidR="00CE0883">
              <w:rPr>
                <w:sz w:val="20"/>
              </w:rPr>
              <w:br/>
            </w:r>
            <w:r w:rsidR="00CE0883">
              <w:rPr>
                <w:sz w:val="20"/>
              </w:rPr>
              <w:lastRenderedPageBreak/>
              <w:t xml:space="preserve">"По делу о проверке конституционности части четырнадцатой статьи 17 Федерального закона "Об индивидуальном (персонифицированном) учете в системах обязательного пенсионного страхования и обязательного социального страхования" и статьи </w:t>
            </w:r>
            <w:r w:rsidR="00CE0883">
              <w:rPr>
                <w:sz w:val="20"/>
              </w:rPr>
              <w:t>15 Гражданского кодекса Российской Федерации в связи с жалобой гражданина Д.А. Кислицына"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lastRenderedPageBreak/>
        <w:t>Не противоречащими Конституции РФ признаны часть четырнадцатая статьи 17 Федерального закона "Об индивидуальном (персонифицированном) учете в системах обязательного</w:t>
      </w:r>
      <w:r>
        <w:t xml:space="preserve"> пенсионного страхования и обязательного социального страхования" и статья 15 ГК РФ, поскольку по своему конституционно-правовому смыслу они не исключают возмещения в разумных пределах необходимых расходов, понесенных страхователем в связи с внесудебным об</w:t>
      </w:r>
      <w:r>
        <w:t>жалованием решения территориального органа государственного внебюджетного фонда о привлечении страхователя к ответственности, предусмотренной частью третьей статьи 17 Федерального закона "Об индивидуальном (персонифицированном) учете в системах обязательно</w:t>
      </w:r>
      <w:r>
        <w:t>го пенсионного страхования и обязательного социального страхования", в случае признания такого решения незаконным ввиду отсутствия противоправности в действиях (бездействии) страхователя, вне зависимости от установления вины или незаконности конкретных дей</w:t>
      </w:r>
      <w:r>
        <w:t>ствий или бездействия должностных лиц органов государственного внебюджетного фонда.</w:t>
      </w:r>
    </w:p>
    <w:p w:rsidR="00D07CBF" w:rsidRDefault="00D07CBF">
      <w:pPr>
        <w:pStyle w:val="ConsPlusNormal0"/>
        <w:jc w:val="both"/>
      </w:pPr>
    </w:p>
    <w:p w:rsidR="00D07CBF" w:rsidRDefault="00CE0883">
      <w:pPr>
        <w:pStyle w:val="ConsPlusNormal0"/>
        <w:jc w:val="both"/>
        <w:outlineLvl w:val="1"/>
      </w:pPr>
      <w:r>
        <w:rPr>
          <w:b/>
        </w:rPr>
        <w:t>ЛИЦЕНЗИРОВАНИЕ</w:t>
      </w:r>
    </w:p>
    <w:p w:rsidR="00D07CBF" w:rsidRDefault="00CE0883">
      <w:pPr>
        <w:pStyle w:val="ConsPlusNormal0"/>
        <w:spacing w:before="240"/>
        <w:jc w:val="both"/>
      </w:pPr>
      <w:r>
        <w:rPr>
          <w:b/>
        </w:rPr>
        <w:t>Сокращен срок проведения выездной оценки заявителя лицензионным требованиям и (или) обязательным требованиям в рамках предоставления госуслуги по выдаче, пр</w:t>
      </w:r>
      <w:r>
        <w:rPr>
          <w:b/>
        </w:rPr>
        <w:t>одлению срока действия, переоформлению лицензий на розничную продажу алкогольной продукции, в том числе при оказании услуг общественного питания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269" w:tooltip="Постановление Правительства РФ от 27.03.2025 N 393 &quot;О внесении изменений в постановление Правительства Российской Федерации от 31 марта 2022 г. N 541&quot; {КонсультантПлюс}">
              <w:r w:rsidR="00CE0883">
                <w:rPr>
                  <w:color w:val="0000FF"/>
                  <w:sz w:val="20"/>
                </w:rPr>
                <w:t>Постановление</w:t>
              </w:r>
            </w:hyperlink>
            <w:r w:rsidR="00CE0883">
              <w:rPr>
                <w:sz w:val="20"/>
              </w:rPr>
              <w:t xml:space="preserve"> Правительства РФ от 27.03.2025 N 393</w:t>
            </w:r>
            <w:r w:rsidR="00CE0883">
              <w:rPr>
                <w:sz w:val="20"/>
              </w:rPr>
              <w:br/>
              <w:t>"О внесении изменений в постановление Правительства Российской Федерации от 31 марта 2022 г. N 541"</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Срок проведения оценки сокращен с 20 до 12 рабочих дней.</w:t>
      </w:r>
    </w:p>
    <w:p w:rsidR="00D07CBF" w:rsidRDefault="00CE0883">
      <w:pPr>
        <w:pStyle w:val="ConsPlusNormal0"/>
        <w:spacing w:before="240"/>
        <w:jc w:val="both"/>
      </w:pPr>
      <w:r>
        <w:t xml:space="preserve">Настоящее постановление вступает в </w:t>
      </w:r>
      <w:r>
        <w:t>силу со дня его официального опубликования.</w:t>
      </w:r>
    </w:p>
    <w:p w:rsidR="00D07CBF" w:rsidRDefault="00D07CBF">
      <w:pPr>
        <w:pStyle w:val="ConsPlusNormal0"/>
        <w:jc w:val="both"/>
      </w:pPr>
    </w:p>
    <w:p w:rsidR="00D07CBF" w:rsidRDefault="00CE0883">
      <w:pPr>
        <w:pStyle w:val="ConsPlusNormal0"/>
        <w:jc w:val="both"/>
        <w:outlineLvl w:val="1"/>
      </w:pPr>
      <w:r>
        <w:rPr>
          <w:b/>
        </w:rPr>
        <w:t>ЗАКУПКИ ПО 44-ФЗ И 223-ФЗ</w:t>
      </w:r>
    </w:p>
    <w:p w:rsidR="00D07CBF" w:rsidRDefault="00CE0883">
      <w:pPr>
        <w:pStyle w:val="ConsPlusNormal0"/>
        <w:spacing w:before="240"/>
        <w:jc w:val="both"/>
      </w:pPr>
      <w:r>
        <w:rPr>
          <w:b/>
        </w:rPr>
        <w:t>Уточнен порядок осуществления закупок в Банке России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270" w:tooltip="Указание Банка России от 31.03.2025 N 7020-У &quot;О внесении изменений в Положение Банка России от 1 марта 2018 года N 632-П &quot;О закупках Центрального банка Российской Федерации (Банка России)&quot; {КонсультантПлюс}">
              <w:r w:rsidR="00CE0883">
                <w:rPr>
                  <w:color w:val="0000FF"/>
                  <w:sz w:val="20"/>
                </w:rPr>
                <w:t>Указание</w:t>
              </w:r>
            </w:hyperlink>
            <w:r w:rsidR="00CE0883">
              <w:rPr>
                <w:sz w:val="20"/>
              </w:rPr>
              <w:t xml:space="preserve"> Банка России от 31.03.2025 N 7020-У</w:t>
            </w:r>
            <w:r w:rsidR="00CE0883">
              <w:rPr>
                <w:sz w:val="20"/>
              </w:rPr>
              <w:br/>
              <w:t>"О внесении изменений в Положение Банка России от 1 марта 2018 года N 632-П "О закупках Центрального банка Российской Федерации (Банка России)"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частности, за</w:t>
      </w:r>
      <w:r>
        <w:t xml:space="preserve">креплено, что при проведении закупок Банк России ориентируется на удовлетворение потребностей за счет товаров российского происхождения, товаров, происходящих из государств - членов ЕАЭС, работ (услуг), выполняемых (оказываемых) российскими юридическими и </w:t>
      </w:r>
      <w:r>
        <w:t>физическими лицами, в том числе зарегистрированными в качестве индивидуальных предпринимателей, иностранными юридическими лицами и гражданами, зарегистрированными на территории государств - членов ЕАЭС.</w:t>
      </w:r>
    </w:p>
    <w:p w:rsidR="00D07CBF" w:rsidRDefault="00CE0883">
      <w:pPr>
        <w:pStyle w:val="ConsPlusNormal0"/>
        <w:spacing w:before="240"/>
        <w:jc w:val="both"/>
      </w:pPr>
      <w:r>
        <w:lastRenderedPageBreak/>
        <w:t>Уточнены основания исключения сведений о поставщике (</w:t>
      </w:r>
      <w:r>
        <w:t>подрядчике, исполнителе) из Реестра квалифицированных поставщиков (подрядчиков, исполнителей), скорректированы особенности оценки заявок участников закупки. Дополнены случаи, в которых не устанавливается требование об указании в документации о закупке нача</w:t>
      </w:r>
      <w:r>
        <w:t>льной (максимальной) цены договора, а также случаи осуществления закупки у единственного поставщика и пр.</w:t>
      </w:r>
    </w:p>
    <w:p w:rsidR="00D07CBF" w:rsidRDefault="00CE0883">
      <w:pPr>
        <w:pStyle w:val="ConsPlusNormal0"/>
        <w:spacing w:before="240"/>
        <w:jc w:val="both"/>
      </w:pPr>
      <w:r>
        <w:t>Указание вступает в силу по истечении 10 дней после дня его официального опубликования.</w:t>
      </w:r>
    </w:p>
    <w:p w:rsidR="00D07CBF" w:rsidRDefault="00D07CBF">
      <w:pPr>
        <w:pStyle w:val="ConsPlusNormal0"/>
        <w:jc w:val="both"/>
      </w:pPr>
    </w:p>
    <w:p w:rsidR="00D07CBF" w:rsidRDefault="00CE0883">
      <w:pPr>
        <w:pStyle w:val="ConsPlusNormal0"/>
        <w:jc w:val="both"/>
      </w:pPr>
      <w:r>
        <w:rPr>
          <w:b/>
        </w:rPr>
        <w:t>Разъяснены требования к независимой гарантии, предоставляемой</w:t>
      </w:r>
      <w:r>
        <w:rPr>
          <w:b/>
        </w:rPr>
        <w:t xml:space="preserve"> в качестве обеспечения исполнения контракта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271" w:tooltip="&lt;Письмо&gt; ФАС России от 05.03.2025 N 28/19569/25 &quot;О рассмотрении обращения&quot; {КонсультантПлюс}">
              <w:r>
                <w:rPr>
                  <w:color w:val="0000FF"/>
                  <w:sz w:val="20"/>
                </w:rPr>
                <w:t>Письмо&gt;</w:t>
              </w:r>
            </w:hyperlink>
            <w:r>
              <w:rPr>
                <w:sz w:val="20"/>
              </w:rPr>
              <w:t xml:space="preserve"> ФАС России от 05.03.2025 N 28/19569/25</w:t>
            </w:r>
            <w:r>
              <w:rPr>
                <w:sz w:val="20"/>
              </w:rPr>
              <w:br/>
              <w:t>"О рассмотрении обращения"</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Рассмотрены положения о сроке вступления независимой гарантии в силу, о соблюдении ее типовой формы, об основаниях для отказа в принятии независимой гарантии заказчиком.</w:t>
      </w:r>
    </w:p>
    <w:p w:rsidR="00D07CBF" w:rsidRDefault="00D07CBF">
      <w:pPr>
        <w:pStyle w:val="ConsPlusNormal0"/>
        <w:jc w:val="both"/>
      </w:pPr>
    </w:p>
    <w:p w:rsidR="00D07CBF" w:rsidRDefault="00CE0883">
      <w:pPr>
        <w:pStyle w:val="ConsPlusNormal0"/>
        <w:jc w:val="both"/>
      </w:pPr>
      <w:r>
        <w:rPr>
          <w:b/>
        </w:rPr>
        <w:t>Разъяснены правила описания заказчиком объекта закупки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272" w:tooltip="&lt;Письмо&gt; ФАС России от 21.03.2025 N 28/26176/25 &quot;О рассмотрении обращения&quot; {КонсультантПлюс}">
              <w:r>
                <w:rPr>
                  <w:color w:val="0000FF"/>
                  <w:sz w:val="20"/>
                </w:rPr>
                <w:t>Пись</w:t>
              </w:r>
              <w:r>
                <w:rPr>
                  <w:color w:val="0000FF"/>
                  <w:sz w:val="20"/>
                </w:rPr>
                <w:t>мо&gt;</w:t>
              </w:r>
            </w:hyperlink>
            <w:r>
              <w:rPr>
                <w:sz w:val="20"/>
              </w:rPr>
              <w:t xml:space="preserve"> ФАС России от 21.03.2025 N 28/26176/25</w:t>
            </w:r>
            <w:r>
              <w:rPr>
                <w:sz w:val="20"/>
              </w:rPr>
              <w:br/>
              <w:t>"О рассмотрении обращения"</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Отмечается, что указание конкретного товарного знака или требований к закупаемому товару, свидетельствующих о его конкретном производителе, в отсутствие специфики такого товара, его использования приводит к созданию необоснованных препятствий для участнико</w:t>
      </w:r>
      <w:r>
        <w:t>в закупки, влечет сокращение их количества, что является признаком ограничения конкуренции.</w:t>
      </w:r>
    </w:p>
    <w:p w:rsidR="00D07CBF" w:rsidRDefault="00CE0883">
      <w:pPr>
        <w:pStyle w:val="ConsPlusNormal0"/>
        <w:spacing w:before="240"/>
        <w:jc w:val="both"/>
      </w:pPr>
      <w:r>
        <w:t>В связи с чем объект закупки должен быть сформирован таким образом, чтобы совокупности характеристик товаров соответствовало несколько производителей, при этом това</w:t>
      </w:r>
      <w:r>
        <w:t>р отвечал требованиям извещения об осуществлении закупки, иное не будет отвечать совокупности требований статьи 33 Закона N 44-ФЗ.</w:t>
      </w:r>
    </w:p>
    <w:p w:rsidR="00D07CBF" w:rsidRDefault="00CE0883">
      <w:pPr>
        <w:pStyle w:val="ConsPlusNormal0"/>
        <w:spacing w:before="240"/>
        <w:jc w:val="both"/>
      </w:pPr>
      <w:r>
        <w:t>При этом указание в извещении о закупке товарного знака конкретного производителя может быть признано допустимым в случаях, п</w:t>
      </w:r>
      <w:r>
        <w:t>рямо поименованных в пункте 1 части 1 статьи 33 Закона N 44-ФЗ.</w:t>
      </w:r>
    </w:p>
    <w:p w:rsidR="00D07CBF" w:rsidRDefault="00D07CBF">
      <w:pPr>
        <w:pStyle w:val="ConsPlusNormal0"/>
        <w:jc w:val="both"/>
      </w:pPr>
    </w:p>
    <w:p w:rsidR="00D07CBF" w:rsidRDefault="00CE0883">
      <w:pPr>
        <w:pStyle w:val="ConsPlusNormal0"/>
        <w:jc w:val="both"/>
        <w:outlineLvl w:val="1"/>
      </w:pPr>
      <w:r>
        <w:rPr>
          <w:b/>
        </w:rPr>
        <w:t>ВНЕШНЕЭКОНОМИЧЕСКАЯ ДЕЯТЕЛЬНОСТЬ. ТАМОЖЕННОЕ ДЕЛО</w:t>
      </w:r>
    </w:p>
    <w:p w:rsidR="00D07CBF" w:rsidRDefault="00CE0883">
      <w:pPr>
        <w:pStyle w:val="ConsPlusNormal0"/>
        <w:spacing w:before="240"/>
        <w:jc w:val="both"/>
      </w:pPr>
      <w:r>
        <w:rPr>
          <w:b/>
        </w:rPr>
        <w:t>Внесены изменения в некоторые классификаторы, используемые для заполнения таможенных документов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273" w:tooltip="Решение Коллегии Евразийской экономической комиссии от 01.04.2025 N 32 &quot;О внесении изменений в Решение Комиссии Таможенного союза от 20 сентября 2010 г. N 378&quot; ------------ Не вступил в силу {КонсультантПлюс}">
              <w:r w:rsidR="00CE0883">
                <w:rPr>
                  <w:color w:val="0000FF"/>
                  <w:sz w:val="20"/>
                </w:rPr>
                <w:t>Решение</w:t>
              </w:r>
            </w:hyperlink>
            <w:r w:rsidR="00CE0883">
              <w:rPr>
                <w:sz w:val="20"/>
              </w:rPr>
              <w:t xml:space="preserve"> Коллегии Евразийской экономической комиссии от 01.04.2025 N 32</w:t>
            </w:r>
            <w:r w:rsidR="00CE0883">
              <w:rPr>
                <w:sz w:val="20"/>
              </w:rPr>
              <w:br/>
              <w:t>"О внесении изменений в Решение Комиссии Таможенного союза от 20 сентября 2010 г. N 378"</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Новые позиции включены в классификатор льгот по уплате таможенных платежей, классификатор марок дорожных транспортных средств.</w:t>
      </w:r>
    </w:p>
    <w:p w:rsidR="00D07CBF" w:rsidRDefault="00CE0883">
      <w:pPr>
        <w:pStyle w:val="ConsPlusNormal0"/>
        <w:spacing w:before="240"/>
        <w:jc w:val="both"/>
      </w:pPr>
      <w:r>
        <w:t xml:space="preserve">Настоящее Решение вступает в силу по истечении 30 календарных дней с даты его официального </w:t>
      </w:r>
      <w:r>
        <w:lastRenderedPageBreak/>
        <w:t>опубликования.</w:t>
      </w:r>
    </w:p>
    <w:p w:rsidR="00D07CBF" w:rsidRDefault="00D07CBF">
      <w:pPr>
        <w:pStyle w:val="ConsPlusNormal0"/>
        <w:jc w:val="both"/>
      </w:pPr>
    </w:p>
    <w:p w:rsidR="00D07CBF" w:rsidRDefault="00CE0883">
      <w:pPr>
        <w:pStyle w:val="ConsPlusNormal0"/>
        <w:jc w:val="both"/>
      </w:pPr>
      <w:r>
        <w:rPr>
          <w:b/>
        </w:rPr>
        <w:t>Коллегия ЕЭК: в ЕАЭС п</w:t>
      </w:r>
      <w:r>
        <w:rPr>
          <w:b/>
        </w:rPr>
        <w:t>родолжает действовать прежний порядок оформления сертификатов обеспечения при таможенном транзите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274" w:tooltip="&lt;Информация&gt; Коллегии Евразийской экономической комиссии от 28.03.2025 &quot;В ЕАЭС сохраняется прежний порядок работы с сертификатами обеспечения при таможенном транзите&quot; {КонсультантПлюс}">
              <w:r>
                <w:rPr>
                  <w:color w:val="0000FF"/>
                  <w:sz w:val="20"/>
                </w:rPr>
                <w:t>Информация&gt;</w:t>
              </w:r>
            </w:hyperlink>
            <w:r>
              <w:rPr>
                <w:sz w:val="20"/>
              </w:rPr>
              <w:t xml:space="preserve"> Коллегии Евразийской экономической комиссии от 28.03.2025</w:t>
            </w:r>
            <w:r>
              <w:rPr>
                <w:sz w:val="20"/>
              </w:rPr>
              <w:br/>
              <w:t>"В ЕАЭС сохраняется прежний порядок работы с сертификат</w:t>
            </w:r>
            <w:r>
              <w:rPr>
                <w:sz w:val="20"/>
              </w:rPr>
              <w:t>ами обеспечения при таможенном транзите"</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Решение Коллегии ЕЭК от 24.10.2023 N 151 "О сертификате обеспечения исполнения обязанности по уплате таможенных пошлин, налогов", вступающее в силу с 1 апреля 2025 года, начнет применяться после начала реализации </w:t>
      </w:r>
      <w:r>
        <w:t>общего процесса в рамках ЕАЭС, который обеспечит обмен между таможенными органами государств - членов ЕАЭС сертификатами обеспечения и сведениями из них.</w:t>
      </w:r>
    </w:p>
    <w:p w:rsidR="00D07CBF" w:rsidRDefault="00D07CBF">
      <w:pPr>
        <w:pStyle w:val="ConsPlusNormal0"/>
        <w:jc w:val="both"/>
      </w:pPr>
    </w:p>
    <w:p w:rsidR="00D07CBF" w:rsidRDefault="00CE0883">
      <w:pPr>
        <w:pStyle w:val="ConsPlusNormal0"/>
        <w:jc w:val="both"/>
      </w:pPr>
      <w:r>
        <w:rPr>
          <w:b/>
        </w:rPr>
        <w:t>Утверждены формы документов, используемых таможенными органами при проведении мониторинга сведений из систем учета товаров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275" w:tooltip="Приказ ФТС России от 26.02.2025 N 180 &quot;Об утверждении форм документов, используемых при проведении мониторинга таможенными органами сведений, имеющихся в их распоряжении и полученных от лиц, участвующих в эксперименте по мониторингу таможенными органами таких ">
              <w:r w:rsidR="00CE0883">
                <w:rPr>
                  <w:color w:val="0000FF"/>
                  <w:sz w:val="20"/>
                </w:rPr>
                <w:t>Приказ</w:t>
              </w:r>
            </w:hyperlink>
            <w:r w:rsidR="00CE0883">
              <w:rPr>
                <w:sz w:val="20"/>
              </w:rPr>
              <w:t xml:space="preserve"> ФТС России от 26.02</w:t>
            </w:r>
            <w:r w:rsidR="00CE0883">
              <w:rPr>
                <w:sz w:val="20"/>
              </w:rPr>
              <w:t>.2025 N 180</w:t>
            </w:r>
            <w:r w:rsidR="00CE0883">
              <w:rPr>
                <w:sz w:val="20"/>
              </w:rPr>
              <w:br/>
              <w:t>"Об утверждении форм документов, используемых при проведении мониторинга таможенными органами сведений, имеющихся в их распоряжении и полученных от лиц, участвующих в эксперименте по мониторингу таможенными органами таких сведений, из систем уч</w:t>
            </w:r>
            <w:r w:rsidR="00CE0883">
              <w:rPr>
                <w:sz w:val="20"/>
              </w:rPr>
              <w:t>ета товаров"</w:t>
            </w:r>
            <w:r w:rsidR="00CE0883">
              <w:rPr>
                <w:sz w:val="20"/>
              </w:rPr>
              <w:br/>
              <w:t>Зарегистрировано в Минюсте России 02.04.2025 N 81721.</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Речь идет о форме решения о проведении мониторинга таможенными органами сведений, имеющихся в их распоряжении и полученных от лиц, участвующих в эксперименте по мониторингу таможенными ор</w:t>
      </w:r>
      <w:r>
        <w:t>ганами таких сведений, из систем учета товаров, и форме заключения о результатах мониторинга.</w:t>
      </w:r>
    </w:p>
    <w:p w:rsidR="00D07CBF" w:rsidRDefault="00CE0883">
      <w:pPr>
        <w:pStyle w:val="ConsPlusNormal0"/>
        <w:spacing w:before="240"/>
        <w:jc w:val="both"/>
      </w:pPr>
      <w:r>
        <w:t>Настоящий приказ действует по 1 ноября 2025 г.</w:t>
      </w:r>
    </w:p>
    <w:p w:rsidR="00D07CBF" w:rsidRDefault="00D07CBF">
      <w:pPr>
        <w:pStyle w:val="ConsPlusNormal0"/>
        <w:jc w:val="both"/>
      </w:pPr>
    </w:p>
    <w:p w:rsidR="00D07CBF" w:rsidRDefault="00CE0883">
      <w:pPr>
        <w:pStyle w:val="ConsPlusNormal0"/>
        <w:jc w:val="both"/>
      </w:pPr>
      <w:r>
        <w:rPr>
          <w:b/>
        </w:rPr>
        <w:t>ФТС информирует о вступлении в силу 1 апреля 2025 г. обновленного порядка заполнения декларации на товары, содержа</w:t>
      </w:r>
      <w:r>
        <w:rPr>
          <w:b/>
        </w:rPr>
        <w:t>щие объекты интеллектуальной собственности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276" w:tooltip="&lt;Информация&gt; ФТС России &quot;Об изменении с 1 апреля 2025 г. порядка декларирования товаров, содержащих объекты интеллектуальной собственности&quot; {КонсультантПлюс}">
              <w:r>
                <w:rPr>
                  <w:color w:val="0000FF"/>
                  <w:sz w:val="20"/>
                </w:rPr>
                <w:t>Информация&gt;</w:t>
              </w:r>
            </w:hyperlink>
            <w:r>
              <w:rPr>
                <w:sz w:val="20"/>
              </w:rPr>
              <w:t xml:space="preserve"> ФТС России</w:t>
            </w:r>
            <w:r>
              <w:rPr>
                <w:sz w:val="20"/>
              </w:rPr>
              <w:br/>
              <w:t>"Об изменении с 1 апреля 2025 г. порядка декларирования товаров, содержащих объекты интеллектуальной собственности"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 согласно новому порядку заполнение второго подраздела графы 33 декларации на товары будет осуществляться с исп</w:t>
      </w:r>
      <w:r>
        <w:t>ользованием соответствующих кодов классификатора сведений об ОИС (приложение N 29 к Решению Комиссии Таможенного союза от 20 сентября 2010 г. N 378):</w:t>
      </w:r>
    </w:p>
    <w:p w:rsidR="00D07CBF" w:rsidRDefault="00CE0883">
      <w:pPr>
        <w:pStyle w:val="ConsPlusNormal0"/>
        <w:spacing w:before="240"/>
        <w:jc w:val="both"/>
      </w:pPr>
      <w:r>
        <w:t>буква "L" - товары, содержащие объекты интеллектуальной собственности (далее - ОИС), включены в перечень п</w:t>
      </w:r>
      <w:r>
        <w:t>араллельного импорта, в том числе "открытым" кодом ТН ВЭД ЕАЭС (код в перечне не имеет уточнений по ОИС);</w:t>
      </w:r>
    </w:p>
    <w:p w:rsidR="00D07CBF" w:rsidRDefault="00CE0883">
      <w:pPr>
        <w:pStyle w:val="ConsPlusNormal0"/>
        <w:spacing w:before="240"/>
        <w:jc w:val="both"/>
      </w:pPr>
      <w:r>
        <w:t>буква "W" - товары, содержащие ОИС, не включены в перечень параллельного импорта;</w:t>
      </w:r>
    </w:p>
    <w:p w:rsidR="00D07CBF" w:rsidRDefault="00CE0883">
      <w:pPr>
        <w:pStyle w:val="ConsPlusNormal0"/>
        <w:spacing w:before="240"/>
        <w:jc w:val="both"/>
      </w:pPr>
      <w:r>
        <w:t>буква "N" - товары, не содержащие каких-либо обозначений или содержа</w:t>
      </w:r>
      <w:r>
        <w:t>щие обозначения, не являющиеся ОИС (не обладают правовой охраной на территории РФ).</w:t>
      </w:r>
    </w:p>
    <w:p w:rsidR="00D07CBF" w:rsidRDefault="00CE0883">
      <w:pPr>
        <w:pStyle w:val="ConsPlusNormal0"/>
        <w:spacing w:before="240"/>
        <w:jc w:val="both"/>
      </w:pPr>
      <w:r>
        <w:lastRenderedPageBreak/>
        <w:t>В случае если товар не содержит ОИС и включен в перечень параллельного импорта "открытым" кодом ТН ВЭД ЕАЭС (код в перечне не имеет уточнений по ОИС), при декларировании не</w:t>
      </w:r>
      <w:r>
        <w:t>обходимо выбирать букву "N".</w:t>
      </w:r>
    </w:p>
    <w:p w:rsidR="00D07CBF" w:rsidRDefault="00CE0883">
      <w:pPr>
        <w:pStyle w:val="ConsPlusNormal0"/>
        <w:spacing w:before="240"/>
        <w:jc w:val="both"/>
      </w:pPr>
      <w:r>
        <w:t>Также сообщается, что товары, содержащие ОИС, включенные в таможенный реестр объектов интеллектуальной собственности (далее - ТРОИС), по-прежнему необходимо декларировать отдельно от других товаров и в 31 графе ДТ указывать рег</w:t>
      </w:r>
      <w:r>
        <w:t>истрационный номер ОИС по ТРОИС (или несколько номеров через запятую).</w:t>
      </w:r>
    </w:p>
    <w:p w:rsidR="00D07CBF" w:rsidRDefault="00D07CBF">
      <w:pPr>
        <w:pStyle w:val="ConsPlusNormal0"/>
        <w:jc w:val="both"/>
      </w:pPr>
    </w:p>
    <w:p w:rsidR="00D07CBF" w:rsidRDefault="00CE0883">
      <w:pPr>
        <w:pStyle w:val="ConsPlusNormal0"/>
        <w:jc w:val="both"/>
        <w:outlineLvl w:val="1"/>
      </w:pPr>
      <w:r>
        <w:rPr>
          <w:b/>
        </w:rPr>
        <w:t>ОКРУЖАЮЩАЯ ПРИРОДНАЯ СРЕДА И ПРИРОДНЫЕ РЕСУРСЫ</w:t>
      </w:r>
    </w:p>
    <w:p w:rsidR="00D07CBF" w:rsidRDefault="00CE0883">
      <w:pPr>
        <w:pStyle w:val="ConsPlusNormal0"/>
        <w:spacing w:before="240"/>
        <w:jc w:val="both"/>
      </w:pPr>
      <w:r>
        <w:rPr>
          <w:b/>
        </w:rPr>
        <w:t>Предусмотрена возможность продления срока реализации инвестиционного проекта в области рыболовства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277" w:tooltip="Постановление Правительства РФ от 28.03.2025 N 404 &quot;О внесении изменений в постановление Правительства Российской Федерации от 7 августа 2023 г. N 1287&quot; {КонсультантПлюс}">
              <w:r w:rsidR="00CE0883">
                <w:rPr>
                  <w:color w:val="0000FF"/>
                  <w:sz w:val="20"/>
                </w:rPr>
                <w:t>Постановление</w:t>
              </w:r>
            </w:hyperlink>
            <w:r w:rsidR="00CE0883">
              <w:rPr>
                <w:sz w:val="20"/>
              </w:rPr>
              <w:t xml:space="preserve"> Правительства РФ от 28.03.2025 N 404</w:t>
            </w:r>
            <w:r w:rsidR="00CE0883">
              <w:rPr>
                <w:sz w:val="20"/>
              </w:rPr>
              <w:br/>
              <w:t>"О внесении изменений в постановление Правительства Российской Федерации от 7 августа 2023 г. N 1287"</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Установлено, что продление срока свыше 8 лет, но в пределах 12-летнего срока осуществляе</w:t>
      </w:r>
      <w:r>
        <w:t>тся по решению комиссии при соблюдении особого условия договора о закреплении и предоставлении доли квоты добычи (вылова) водных биоресурсов на инвестиционные цели на основании представленного в комиссию заключения Минпромторга России, содержащего обоснова</w:t>
      </w:r>
      <w:r>
        <w:t>ние продления такого срока, и предоставленного лицом, с которым заключен договор о закреплении и предоставлении доли квоты добычи (вылова) водных биоресурсов на инвестиционные цели, обеспечения реализации инвестиционного проекта, предусмотренного Правилами</w:t>
      </w:r>
      <w:r>
        <w:t xml:space="preserve"> расчета обеспечения реализации инвестиционных проектов в области рыболовства финансовым обеспечением или правами на добычу (вылов) водных биологических ресурсов, утвержденными постановлением Правительства РФ от 07.08.2023 N 1287.</w:t>
      </w:r>
    </w:p>
    <w:p w:rsidR="00D07CBF" w:rsidRDefault="00D07CBF">
      <w:pPr>
        <w:pStyle w:val="ConsPlusNormal0"/>
        <w:jc w:val="both"/>
      </w:pPr>
    </w:p>
    <w:p w:rsidR="00D07CBF" w:rsidRDefault="00CE0883">
      <w:pPr>
        <w:pStyle w:val="ConsPlusNormal0"/>
        <w:jc w:val="both"/>
        <w:outlineLvl w:val="1"/>
      </w:pPr>
      <w:r>
        <w:rPr>
          <w:b/>
        </w:rPr>
        <w:t>СВЯЗЬ. ИНФОРМАЦИЯ И ИНФО</w:t>
      </w:r>
      <w:r>
        <w:rPr>
          <w:b/>
        </w:rPr>
        <w:t>РМАТИЗАЦИЯ</w:t>
      </w:r>
    </w:p>
    <w:p w:rsidR="00D07CBF" w:rsidRDefault="00CE0883">
      <w:pPr>
        <w:pStyle w:val="ConsPlusNormal0"/>
        <w:spacing w:before="240"/>
        <w:jc w:val="both"/>
      </w:pPr>
      <w:r>
        <w:rPr>
          <w:b/>
        </w:rPr>
        <w:t>Подписан закон о мерах по противодействию телефонному мошенничеству и мошенничеству, совершаемому с использованием сети "Интернет"</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Федеральный </w:t>
            </w:r>
            <w:hyperlink r:id="rId278" w:tooltip="Федеральный закон от 01.04.2025 N 41-ФЗ &quot;О создании государственной информационной системы противодействия правонарушениям, совершаемым с использованием информационных и коммуникационных технологий, и о внесении изменений в отдельные законодательные акты Росси">
              <w:r>
                <w:rPr>
                  <w:color w:val="0000FF"/>
                  <w:sz w:val="20"/>
                </w:rPr>
                <w:t>закон</w:t>
              </w:r>
            </w:hyperlink>
            <w:r>
              <w:rPr>
                <w:sz w:val="20"/>
              </w:rPr>
              <w:t xml:space="preserve"> от 01.04.2025 N 41-ФЗ</w:t>
            </w:r>
            <w:r>
              <w:rPr>
                <w:sz w:val="20"/>
              </w:rPr>
              <w:br/>
              <w:t>"О создании государственной информационной системы противодействия правонарушениям, совершаемым с использованием информационны</w:t>
            </w:r>
            <w:r>
              <w:rPr>
                <w:sz w:val="20"/>
              </w:rPr>
              <w:t>х и коммуникационных технологий, и о внесении изменений в отдельные законодательные акты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частности, законом:</w:t>
      </w:r>
    </w:p>
    <w:p w:rsidR="00D07CBF" w:rsidRDefault="00CE0883">
      <w:pPr>
        <w:pStyle w:val="ConsPlusNormal0"/>
        <w:spacing w:before="240"/>
        <w:jc w:val="both"/>
      </w:pPr>
      <w:r>
        <w:t>вводится обязательная маркировка звонков от организаций;</w:t>
      </w:r>
    </w:p>
    <w:p w:rsidR="00D07CBF" w:rsidRDefault="00CE0883">
      <w:pPr>
        <w:pStyle w:val="ConsPlusNormal0"/>
        <w:spacing w:before="240"/>
        <w:jc w:val="both"/>
      </w:pPr>
      <w:r>
        <w:t>служащим Банка России, сотрудникам государственных органов, банк</w:t>
      </w:r>
      <w:r>
        <w:t>ов и операторов связи и иным субъектам запрещается общаться с гражданами через иностранные мессенджеры;</w:t>
      </w:r>
    </w:p>
    <w:p w:rsidR="00D07CBF" w:rsidRDefault="00CE0883">
      <w:pPr>
        <w:pStyle w:val="ConsPlusNormal0"/>
        <w:spacing w:before="240"/>
        <w:jc w:val="both"/>
      </w:pPr>
      <w:r>
        <w:t>устанавливается запрет на передачу SIM-карт третьим лицам, за исключением членов семьи и близких родственников абонента;</w:t>
      </w:r>
    </w:p>
    <w:p w:rsidR="00D07CBF" w:rsidRDefault="00CE0883">
      <w:pPr>
        <w:pStyle w:val="ConsPlusNormal0"/>
        <w:spacing w:before="240"/>
        <w:jc w:val="both"/>
      </w:pPr>
      <w:r>
        <w:lastRenderedPageBreak/>
        <w:t>предусматривается право абонент</w:t>
      </w:r>
      <w:r>
        <w:t>а отказаться от получения рассылок и массовых вызовов;</w:t>
      </w:r>
    </w:p>
    <w:p w:rsidR="00D07CBF" w:rsidRDefault="00CE0883">
      <w:pPr>
        <w:pStyle w:val="ConsPlusNormal0"/>
        <w:spacing w:before="240"/>
        <w:jc w:val="both"/>
      </w:pPr>
      <w:r>
        <w:t>для граждан вводится возможность установления запрета на заключение договоров об оказании услуг подвижной радиотелефонной связи без личного присутствия. Запрет можно будет установить через Единый порта</w:t>
      </w:r>
      <w:r>
        <w:t>л госуслуг или при обращении в МФЦ, а снять - только при личном посещении МФЦ.</w:t>
      </w:r>
    </w:p>
    <w:p w:rsidR="00D07CBF" w:rsidRDefault="00CE0883">
      <w:pPr>
        <w:pStyle w:val="ConsPlusNormal0"/>
        <w:spacing w:before="240"/>
        <w:jc w:val="both"/>
      </w:pPr>
      <w:r>
        <w:t>Кроме этого, закреплены мероприятия по противодействию выдаче наличных без добровольного согласия клиента с использованием банкоматов. Так, кредитная организация должна ограничи</w:t>
      </w:r>
      <w:r>
        <w:t xml:space="preserve">ть на 48 часов выдачу наличных денежных средств на сумму не более 50 тысяч рублей в сутки через банкомат, если выявит признаки выдачи денежных средств без добровольного согласия клиента, а также ограничить выдачу наличных денежных средств с использованием </w:t>
      </w:r>
      <w:r>
        <w:t>банкоматов до 100 тысяч рублей в месяц, если от Банка России поступит информация о случаях или попытках осуществления переводов денежных средств без добровольного согласия клиента.</w:t>
      </w:r>
    </w:p>
    <w:p w:rsidR="00D07CBF" w:rsidRDefault="00CE0883">
      <w:pPr>
        <w:pStyle w:val="ConsPlusNormal0"/>
        <w:spacing w:before="240"/>
        <w:jc w:val="both"/>
      </w:pPr>
      <w:r>
        <w:t>Предусмотрены и иные нововведения, направленные на защиту от противоправных деяний, совершаемых с использованием информационных технологий.</w:t>
      </w:r>
    </w:p>
    <w:p w:rsidR="00D07CBF" w:rsidRDefault="00CE0883">
      <w:pPr>
        <w:pStyle w:val="ConsPlusNormal0"/>
        <w:spacing w:before="240"/>
        <w:jc w:val="both"/>
      </w:pPr>
      <w:r>
        <w:t>Федеральный закон вступает в силу с 1 июня 2025 года, за исключением положений, для которых установлены иные сроки в</w:t>
      </w:r>
      <w:r>
        <w:t>ступления их в силу.</w:t>
      </w:r>
    </w:p>
    <w:p w:rsidR="00D07CBF" w:rsidRDefault="00D07CBF">
      <w:pPr>
        <w:pStyle w:val="ConsPlusNormal0"/>
        <w:jc w:val="both"/>
      </w:pPr>
    </w:p>
    <w:p w:rsidR="00D07CBF" w:rsidRDefault="00CE0883">
      <w:pPr>
        <w:pStyle w:val="ConsPlusNormal0"/>
        <w:jc w:val="both"/>
      </w:pPr>
      <w:r>
        <w:rPr>
          <w:b/>
        </w:rPr>
        <w:t>Утвержден порядок предоставления в систему мониторинга операторами связи информации, необходимой для осуществления мониторинга соблюдения ими обязанности по проверке достоверности сведений об абонентах и сведений о пользователях услуг</w:t>
      </w:r>
      <w:r>
        <w:rPr>
          <w:b/>
        </w:rPr>
        <w:t>ами связи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279" w:tooltip="Постановление Правительства РФ от 31.03.2025 N 410 &quot;О порядке предоставления операторами подвижной радиотелефонной связи информации, необходимой для осуществления мониторинга соблюдения операторами связи обязанности по проверке достоверности сведений об абонен">
              <w:r w:rsidR="00CE0883">
                <w:rPr>
                  <w:color w:val="0000FF"/>
                  <w:sz w:val="20"/>
                </w:rPr>
                <w:t>Постановление</w:t>
              </w:r>
            </w:hyperlink>
            <w:r w:rsidR="00CE0883">
              <w:rPr>
                <w:sz w:val="20"/>
              </w:rPr>
              <w:t xml:space="preserve"> Правительства РФ от 31.03.2025 N 410</w:t>
            </w:r>
            <w:r w:rsidR="00CE0883">
              <w:rPr>
                <w:sz w:val="20"/>
              </w:rPr>
              <w:br/>
              <w:t>"О порядке предоставления операторами подвижной радиотелефонной связи информации, необхо</w:t>
            </w:r>
            <w:r w:rsidR="00CE0883">
              <w:rPr>
                <w:sz w:val="20"/>
              </w:rPr>
              <w:t>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государственную инфор</w:t>
            </w:r>
            <w:r w:rsidR="00CE0883">
              <w:rPr>
                <w:sz w:val="20"/>
              </w:rPr>
              <w:t>мационную систему мониторинга исполнения операторами связи обязанностей при оказании услуг связи"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Документом определены порядок, состав и формат предоставления операторами подвижной радиотелефонной связи информации, необходимой для осуществления монитори</w:t>
      </w:r>
      <w:r>
        <w:t xml:space="preserve">нга соблюдения операторами связи обязанности по проверке сведений, предусмотренных пунктом 1 статьи 44.2 Федерального закона "О связи", в государственную информационную систему мониторинга исполнения операторами связи обязанностей при оказании услуг связи </w:t>
      </w:r>
      <w:r>
        <w:t>(далее - система мониторинга).</w:t>
      </w:r>
    </w:p>
    <w:p w:rsidR="00D07CBF" w:rsidRDefault="00CE0883">
      <w:pPr>
        <w:pStyle w:val="ConsPlusNormal0"/>
        <w:spacing w:before="240"/>
        <w:jc w:val="both"/>
      </w:pPr>
      <w:r>
        <w:t>Также установлен перечень сведений, направляемых операторами подвижной радиотелефонной связи в систему мониторинга.</w:t>
      </w:r>
    </w:p>
    <w:p w:rsidR="00D07CBF" w:rsidRDefault="00CE0883">
      <w:pPr>
        <w:pStyle w:val="ConsPlusNormal0"/>
        <w:spacing w:before="240"/>
        <w:jc w:val="both"/>
      </w:pPr>
      <w:r>
        <w:t>Настоящее постановление вступает в силу с 1 апреля 2025 года (за исключением его отдельных положений, которые вступают в силу с 1 сентября 2025 года) и действует до 1 сентября 2030 года. Признаны утратившими силу постановление Правительства от 22 июля 2022</w:t>
      </w:r>
      <w:r>
        <w:t xml:space="preserve"> года N 1313 и изменяющие его акты.</w:t>
      </w:r>
    </w:p>
    <w:p w:rsidR="00D07CBF" w:rsidRDefault="00D07CBF">
      <w:pPr>
        <w:pStyle w:val="ConsPlusNormal0"/>
        <w:jc w:val="both"/>
      </w:pPr>
    </w:p>
    <w:p w:rsidR="00D07CBF" w:rsidRDefault="00CE0883">
      <w:pPr>
        <w:pStyle w:val="ConsPlusNormal0"/>
        <w:jc w:val="both"/>
      </w:pPr>
      <w:r>
        <w:rPr>
          <w:b/>
        </w:rPr>
        <w:t>Утверждено Положение о государственной информационной системе профилактики безнадзорности и правонарушений несовершеннолетних</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280" w:tooltip="Постановление Правительства РФ от 01.04.2025 N 411 &quot;О государственной информационной системе профилактики безнадзорности и правонарушений несовершеннолетних&quot; (вместе с &quot;Положением о государственной информационной системе профилактики безнадзорности и правонару">
              <w:r w:rsidR="00CE0883">
                <w:rPr>
                  <w:color w:val="0000FF"/>
                  <w:sz w:val="20"/>
                </w:rPr>
                <w:t>Постановление</w:t>
              </w:r>
            </w:hyperlink>
            <w:r w:rsidR="00CE0883">
              <w:rPr>
                <w:sz w:val="20"/>
              </w:rPr>
              <w:t xml:space="preserve"> Правительства РФ от 01.04.2025 N 411</w:t>
            </w:r>
            <w:r w:rsidR="00CE0883">
              <w:rPr>
                <w:sz w:val="20"/>
              </w:rPr>
              <w:br/>
              <w:t>"О государственной информационной системе профилактики безнадзорности и правонарушений несовершеннолетних"</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Информационная система профилактики создается на основе автоматизированной инфор</w:t>
      </w:r>
      <w:r>
        <w:t>мационной системы в сфере защиты прав несовершеннолетних и профилактики их антиобщественного и противоправного поведения.</w:t>
      </w:r>
    </w:p>
    <w:p w:rsidR="00D07CBF" w:rsidRDefault="00CE0883">
      <w:pPr>
        <w:pStyle w:val="ConsPlusNormal0"/>
        <w:spacing w:before="240"/>
        <w:jc w:val="both"/>
      </w:pPr>
      <w:r>
        <w:t>Информационная система профилактики создается в целях информационного обеспечения деятельности по профилактике безнадзорности и правон</w:t>
      </w:r>
      <w:r>
        <w:t>арушений несовершеннолетних и защите их прав, автоматизации указанной деятельности и обеспечения контроля за ее осуществлением.</w:t>
      </w:r>
    </w:p>
    <w:p w:rsidR="00D07CBF" w:rsidRDefault="00CE0883">
      <w:pPr>
        <w:pStyle w:val="ConsPlusNormal0"/>
        <w:spacing w:before="240"/>
        <w:jc w:val="both"/>
      </w:pPr>
      <w:r>
        <w:t>Определены состав информации, размещаемой в системе, и источники такой информации.</w:t>
      </w:r>
    </w:p>
    <w:p w:rsidR="00D07CBF" w:rsidRDefault="00CE0883">
      <w:pPr>
        <w:pStyle w:val="ConsPlusNormal0"/>
        <w:spacing w:before="240"/>
        <w:jc w:val="both"/>
      </w:pPr>
      <w:r>
        <w:t>Оператором системы является Минпросвещения России.</w:t>
      </w:r>
    </w:p>
    <w:p w:rsidR="00D07CBF" w:rsidRDefault="00D07CBF">
      <w:pPr>
        <w:pStyle w:val="ConsPlusNormal0"/>
        <w:jc w:val="both"/>
      </w:pPr>
    </w:p>
    <w:p w:rsidR="00D07CBF" w:rsidRDefault="00CE0883">
      <w:pPr>
        <w:pStyle w:val="ConsPlusNormal0"/>
        <w:jc w:val="both"/>
      </w:pPr>
      <w:r>
        <w:rPr>
          <w:b/>
        </w:rPr>
        <w:t>Обновлен порядок предоставления операторам связи, собственникам или иным владельцам технологических сетей связи технических средств контроля за соблюдением ограничений доступа к информации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281" w:tooltip="Приказ Роскомнадзора от 28.02.2025 N 50 &quot;Об утверждении Порядка предоставления операторам связи, собственникам или иным владельцам технологических сетей связи, имеющим уникальный идентификатор совокупности средств связи и иных технических средств в информацион">
              <w:r w:rsidR="00CE0883">
                <w:rPr>
                  <w:color w:val="0000FF"/>
                  <w:sz w:val="20"/>
                </w:rPr>
                <w:t>Приказ</w:t>
              </w:r>
            </w:hyperlink>
            <w:r w:rsidR="00CE0883">
              <w:rPr>
                <w:sz w:val="20"/>
              </w:rPr>
              <w:t xml:space="preserve"> Роскомнадзора от 28.02.2025 N 50</w:t>
            </w:r>
            <w:r w:rsidR="00CE0883">
              <w:rPr>
                <w:sz w:val="20"/>
              </w:rPr>
              <w:br/>
              <w:t>"</w:t>
            </w:r>
            <w:r w:rsidR="00CE0883">
              <w:rPr>
                <w:sz w:val="20"/>
              </w:rPr>
              <w:t>Об утверждении Порядка предоставления операторам связи, собственникам или иным владельцам технологических сетей связи, имеющим уникальный идентификатор совокупности средств связи и иных технических средств в информационно-телекоммуникационной сети "Интерне</w:t>
            </w:r>
            <w:r w:rsidR="00CE0883">
              <w:rPr>
                <w:sz w:val="20"/>
              </w:rPr>
              <w:t>т", технических средств контроля за соблюдением указанными лицами требований Федерального закона от 7 июля 2003 г. N 126-ФЗ "О связи", Федерального закона от 27 июля 2006 г. N 149-ФЗ "Об информации, информационных технологиях и о защите информации", предус</w:t>
            </w:r>
            <w:r w:rsidR="00CE0883">
              <w:rPr>
                <w:sz w:val="20"/>
              </w:rPr>
              <w:t>матривающих ограничение доступа к информации, а также требований к таким техническим средствам, их установке и эксплуатации в сетях связи"</w:t>
            </w:r>
            <w:r w:rsidR="00CE0883">
              <w:rPr>
                <w:sz w:val="20"/>
              </w:rPr>
              <w:br/>
              <w:t>Зарегистрировано в Минюсте России 01.04.2025 N 81706.</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Технические средства контроля, с использованием которых осуще</w:t>
      </w:r>
      <w:r>
        <w:t>ствляется проверка за соблюдением операторами связи, собственниками или иными владельцами технологических сетей связи, имеющими уникальный идентификатор совокупности средств связи и иных технических средств в сети "Интернет", требований Федерального закона</w:t>
      </w:r>
      <w:r>
        <w:t xml:space="preserve"> "О связи" и Федерального закона "Об информации, информационных технологиях и о защите информации", предусматривающих ограничение доступа к информации, предоставляются указанным лицам безвозмездно.</w:t>
      </w:r>
    </w:p>
    <w:p w:rsidR="00D07CBF" w:rsidRDefault="00CE0883">
      <w:pPr>
        <w:pStyle w:val="ConsPlusNormal0"/>
        <w:spacing w:before="240"/>
        <w:jc w:val="both"/>
      </w:pPr>
      <w:r>
        <w:t>Признан утратившим силу приказ Роскомнадзора от 31 июля 20</w:t>
      </w:r>
      <w:r>
        <w:t>19 г. N 220, которым был утвержден аналогичный порядок.</w:t>
      </w:r>
    </w:p>
    <w:p w:rsidR="00D07CBF" w:rsidRDefault="00D07CBF">
      <w:pPr>
        <w:pStyle w:val="ConsPlusNormal0"/>
        <w:jc w:val="both"/>
      </w:pPr>
    </w:p>
    <w:p w:rsidR="00D07CBF" w:rsidRDefault="00CE0883">
      <w:pPr>
        <w:pStyle w:val="ConsPlusNormal0"/>
        <w:jc w:val="both"/>
      </w:pPr>
      <w:r>
        <w:rPr>
          <w:b/>
        </w:rPr>
        <w:t xml:space="preserve">Установлены порядок, сроки, состав и формат предоставления оператором связи в Роскомнадзор информации, позволяющей идентифицировать средства связи и пользовательское оборудование (оконечное оборудование) в сети "Интернет" на территории РФ, субъекта РФ или </w:t>
      </w:r>
      <w:r>
        <w:rPr>
          <w:b/>
        </w:rPr>
        <w:t>части территории субъекта РФ, в электронной форме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282" w:tooltip="Приказ Роскомнадзора от 28.02.2025 N 51 &quot;Об утверждении порядка, сроков, состава и формата предоставления оператором связи в федеральный орган исполнительной власти, осуществляющий функции по контролю и надзору в сфере средств массовой информации, массовых ком">
              <w:r w:rsidR="00CE0883">
                <w:rPr>
                  <w:color w:val="0000FF"/>
                  <w:sz w:val="20"/>
                </w:rPr>
                <w:t>Приказ</w:t>
              </w:r>
            </w:hyperlink>
            <w:r w:rsidR="00CE0883">
              <w:rPr>
                <w:sz w:val="20"/>
              </w:rPr>
              <w:t xml:space="preserve"> Роскомнадзора от 28.02.2025 N 51</w:t>
            </w:r>
            <w:r w:rsidR="00CE0883">
              <w:rPr>
                <w:sz w:val="20"/>
              </w:rPr>
              <w:br/>
              <w:t>"Об утверждении порядка, сроков, состава и формата предоста</w:t>
            </w:r>
            <w:r w:rsidR="00CE0883">
              <w:rPr>
                <w:sz w:val="20"/>
              </w:rPr>
              <w:t xml:space="preserve">вления оператором связи в федеральный орган исполнительной власти, осуществляющий функции по контролю и надзору в сфере средств массовой </w:t>
            </w:r>
            <w:r w:rsidR="00CE0883">
              <w:rPr>
                <w:sz w:val="20"/>
              </w:rPr>
              <w:lastRenderedPageBreak/>
              <w:t>информации, массовых коммуникаций, информационных технологий и связи, информации, позволяющей идентифицировать средства</w:t>
            </w:r>
            <w:r w:rsidR="00CE0883">
              <w:rPr>
                <w:sz w:val="20"/>
              </w:rPr>
              <w:t xml:space="preserve"> связи и пользовательское оборудование (оконечное оборудование) в информационно-телекоммуникационной сети "Интернет" на территории Российской Федерации, территории субъекта Российской Федерации или части территории субъекта Российской Федерации, в электрон</w:t>
            </w:r>
            <w:r w:rsidR="00CE0883">
              <w:rPr>
                <w:sz w:val="20"/>
              </w:rPr>
              <w:t>ной форме"</w:t>
            </w:r>
            <w:r w:rsidR="00CE0883">
              <w:rPr>
                <w:sz w:val="20"/>
              </w:rPr>
              <w:br/>
              <w:t>Зарегистрировано в Минюсте России 31.03.2025 N 81700.</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lastRenderedPageBreak/>
        <w:t>Реализован Федеральный закон от 08.08.2024 N 216-ФЗ "О внесении изменений в Федеральный закон "Об информации, информационных технологиях и о защите информации" и отдельные законодательные а</w:t>
      </w:r>
      <w:r>
        <w:t>кты Российской Федерации".</w:t>
      </w:r>
    </w:p>
    <w:p w:rsidR="00D07CBF" w:rsidRDefault="00D07CBF">
      <w:pPr>
        <w:pStyle w:val="ConsPlusNormal0"/>
        <w:jc w:val="both"/>
      </w:pPr>
    </w:p>
    <w:p w:rsidR="00D07CBF" w:rsidRDefault="00CE0883">
      <w:pPr>
        <w:pStyle w:val="ConsPlusNormal0"/>
        <w:jc w:val="both"/>
      </w:pPr>
      <w:r>
        <w:rPr>
          <w:b/>
        </w:rPr>
        <w:t>Установлен Перечень документов, образующихся в деятельности Федерального медико-биологического агентства, его территориальных органов и подведомственных организаций (учреждений), с указанием сроков хранения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283" w:tooltip="Приказ ФМБА России от 07.03.2025 N 55 &quot;Об утверждении Перечня документов, образующихся в деятельности Федерального медико-биологического агентства, его территориальных органов и подведомственных организаций (учреждений), с указанием сроков их хранения&quot; {Консул">
              <w:r w:rsidR="00CE0883">
                <w:rPr>
                  <w:color w:val="0000FF"/>
                  <w:sz w:val="20"/>
                </w:rPr>
                <w:t>Приказ</w:t>
              </w:r>
            </w:hyperlink>
            <w:r w:rsidR="00CE0883">
              <w:rPr>
                <w:sz w:val="20"/>
              </w:rPr>
              <w:t xml:space="preserve"> ФМБА России от 07.03.2025 N 55</w:t>
            </w:r>
            <w:r w:rsidR="00CE0883">
              <w:rPr>
                <w:sz w:val="20"/>
              </w:rPr>
              <w:br/>
              <w:t>"Об утверждении Перечня документов, образующихся в деятельности Федерального медико-биологического агентства, его т</w:t>
            </w:r>
            <w:r w:rsidR="00CE0883">
              <w:rPr>
                <w:sz w:val="20"/>
              </w:rPr>
              <w:t>ерриториальных органов и подведомственных организаций (учреждений), с указанием сроков их хранения"</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Перечень предназначен для установления сроков хранения документов, определения состава дел при подготовке номенклатур дел, применения в работе при разрабо</w:t>
      </w:r>
      <w:r>
        <w:t>тке схем классификации документов и формирования дел, при отборе документов на хранение и уничтожение, а также для работы Центральной экспертной комиссии ФМБА России, экспертных комиссий подведомственных организаций (учреждений) ФМБА России.</w:t>
      </w:r>
    </w:p>
    <w:p w:rsidR="00D07CBF" w:rsidRDefault="00D07CBF">
      <w:pPr>
        <w:pStyle w:val="ConsPlusNormal0"/>
        <w:jc w:val="both"/>
      </w:pPr>
    </w:p>
    <w:p w:rsidR="00D07CBF" w:rsidRDefault="00CE0883">
      <w:pPr>
        <w:pStyle w:val="ConsPlusNormal0"/>
        <w:jc w:val="both"/>
      </w:pPr>
      <w:r>
        <w:rPr>
          <w:b/>
        </w:rPr>
        <w:t>Минцифры: под</w:t>
      </w:r>
      <w:r>
        <w:rPr>
          <w:b/>
        </w:rPr>
        <w:t>писан закон о борьбе с кибермошенниками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284" w:tooltip="&lt;Информация&gt; Минцифры России &quot;Закон против мошенников: приняты новые меры для защиты граждан&quot; {КонсультантПлюс}">
              <w:r>
                <w:rPr>
                  <w:color w:val="0000FF"/>
                  <w:sz w:val="20"/>
                </w:rPr>
                <w:t>Информация&gt;</w:t>
              </w:r>
            </w:hyperlink>
            <w:r>
              <w:rPr>
                <w:sz w:val="20"/>
              </w:rPr>
              <w:t xml:space="preserve"> Минцифры России</w:t>
            </w:r>
            <w:r>
              <w:rPr>
                <w:sz w:val="20"/>
              </w:rPr>
              <w:br/>
              <w:t>"Закон против мошенников: приняты новые меры для защиты граждан"</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Сообщается о следующих новых мерах по защите граждан, утвержденных законом:</w:t>
      </w:r>
    </w:p>
    <w:p w:rsidR="00D07CBF" w:rsidRDefault="00CE0883">
      <w:pPr>
        <w:pStyle w:val="ConsPlusNormal0"/>
        <w:spacing w:before="240"/>
        <w:jc w:val="both"/>
      </w:pPr>
      <w:r>
        <w:t>сотрудникам госучреждений, банков и операторов связи запретили использовать иностранные мессенджеры для звонков и сообщений клиентам;</w:t>
      </w:r>
    </w:p>
    <w:p w:rsidR="00D07CBF" w:rsidRDefault="00CE0883">
      <w:pPr>
        <w:pStyle w:val="ConsPlusNormal0"/>
        <w:spacing w:before="240"/>
        <w:jc w:val="both"/>
      </w:pPr>
      <w:r>
        <w:t>продавцы на маркетплейсах смогут пройти верификацию через Госуслуги и получить специальную отметку;</w:t>
      </w:r>
    </w:p>
    <w:p w:rsidR="00D07CBF" w:rsidRDefault="00CE0883">
      <w:pPr>
        <w:pStyle w:val="ConsPlusNormal0"/>
        <w:spacing w:before="240"/>
        <w:jc w:val="both"/>
      </w:pPr>
      <w:r>
        <w:t>Госуслуги не будут отп</w:t>
      </w:r>
      <w:r>
        <w:t>равлять сообщения для входа в аккаунт во время телефонного разговора;</w:t>
      </w:r>
    </w:p>
    <w:p w:rsidR="00D07CBF" w:rsidRDefault="00CE0883">
      <w:pPr>
        <w:pStyle w:val="ConsPlusNormal0"/>
        <w:spacing w:before="240"/>
        <w:jc w:val="both"/>
      </w:pPr>
      <w:r>
        <w:t>на Госуслугах и в МФЦ можно будет запретить заключение договоров связи без личного присутствия абонента;</w:t>
      </w:r>
    </w:p>
    <w:p w:rsidR="00D07CBF" w:rsidRDefault="00CE0883">
      <w:pPr>
        <w:pStyle w:val="ConsPlusNormal0"/>
        <w:spacing w:before="240"/>
        <w:jc w:val="both"/>
      </w:pPr>
      <w:r>
        <w:t>передавать свою сим-карту можно будет только близким родственникам.</w:t>
      </w:r>
    </w:p>
    <w:p w:rsidR="00D07CBF" w:rsidRDefault="00D07CBF">
      <w:pPr>
        <w:pStyle w:val="ConsPlusNormal0"/>
        <w:jc w:val="both"/>
      </w:pPr>
    </w:p>
    <w:p w:rsidR="00D07CBF" w:rsidRDefault="00CE0883">
      <w:pPr>
        <w:pStyle w:val="ConsPlusNormal0"/>
        <w:jc w:val="both"/>
        <w:outlineLvl w:val="1"/>
      </w:pPr>
      <w:r>
        <w:rPr>
          <w:b/>
        </w:rPr>
        <w:t>ОБРАЗОВАНИЕ.</w:t>
      </w:r>
      <w:r>
        <w:rPr>
          <w:b/>
        </w:rPr>
        <w:t xml:space="preserve"> НАУЧНАЯ ДЕЯТЕЛЬНОСТЬ. КУЛЬТУРА</w:t>
      </w:r>
    </w:p>
    <w:p w:rsidR="00D07CBF" w:rsidRDefault="00CE0883">
      <w:pPr>
        <w:pStyle w:val="ConsPlusNormal0"/>
        <w:spacing w:before="240"/>
        <w:jc w:val="both"/>
      </w:pPr>
      <w:r>
        <w:rPr>
          <w:b/>
        </w:rPr>
        <w:lastRenderedPageBreak/>
        <w:t>В ряде регионов ГИА-9 в 2025 году пройдет в особом порядке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Федеральный </w:t>
            </w:r>
            <w:hyperlink r:id="rId285" w:tooltip="Федеральный закон от 01.04.2025 N 40-ФЗ &quot;О проведении эксперимента по расширению доступности среднего профессионального образования&quot; {КонсультантПлюс}">
              <w:r>
                <w:rPr>
                  <w:color w:val="0000FF"/>
                  <w:sz w:val="20"/>
                </w:rPr>
                <w:t>закон</w:t>
              </w:r>
            </w:hyperlink>
            <w:r>
              <w:rPr>
                <w:sz w:val="20"/>
              </w:rPr>
              <w:t xml:space="preserve"> от 01.04.2025 N 40-ФЗ</w:t>
            </w:r>
            <w:r>
              <w:rPr>
                <w:sz w:val="20"/>
              </w:rPr>
              <w:br/>
              <w:t>"О проведении эксперимента по расширению доступности среднего профессионального образования"</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Подписанный закон определяет порядок проведения эксперимента, согласно которому для получения аттестата об основном общем образовании школьникам из Москвы, Санкт-Петербурга и Липецкой области достаточно будет сдать ГИА-9 только по двум обязательным учебным</w:t>
      </w:r>
      <w:r>
        <w:t xml:space="preserve"> предметам - русскому языку и математике.</w:t>
      </w:r>
    </w:p>
    <w:p w:rsidR="00D07CBF" w:rsidRDefault="00CE0883">
      <w:pPr>
        <w:pStyle w:val="ConsPlusNormal0"/>
        <w:spacing w:before="240"/>
        <w:jc w:val="both"/>
      </w:pPr>
      <w:r>
        <w:t>Школьники из указанных регионов вправе пройти государственную итоговую аттестацию по двум другим учебным предметам по своему выбору для предоставления результатов при приеме на обучение по образовательным программа</w:t>
      </w:r>
      <w:r>
        <w:t>м среднего общего или среднего профессионального образования.</w:t>
      </w:r>
    </w:p>
    <w:p w:rsidR="00D07CBF" w:rsidRDefault="00CE0883">
      <w:pPr>
        <w:pStyle w:val="ConsPlusNormal0"/>
        <w:spacing w:before="240"/>
        <w:jc w:val="both"/>
      </w:pPr>
      <w:r>
        <w:t>Предусмотрены особенности приема на обучение по образовательным программам среднего общего образования и образовательным программам СПО в рамках эксперимента.</w:t>
      </w:r>
    </w:p>
    <w:p w:rsidR="00D07CBF" w:rsidRDefault="00CE0883">
      <w:pPr>
        <w:pStyle w:val="ConsPlusNormal0"/>
        <w:spacing w:before="240"/>
        <w:jc w:val="both"/>
      </w:pPr>
      <w:r>
        <w:t>Федеральный закон вступает в силу с</w:t>
      </w:r>
      <w:r>
        <w:t>о дня его официального опубликования.</w:t>
      </w:r>
    </w:p>
    <w:p w:rsidR="00D07CBF" w:rsidRDefault="00D07CBF">
      <w:pPr>
        <w:pStyle w:val="ConsPlusNormal0"/>
        <w:jc w:val="both"/>
      </w:pPr>
    </w:p>
    <w:p w:rsidR="00D07CBF" w:rsidRDefault="00CE0883">
      <w:pPr>
        <w:pStyle w:val="ConsPlusNormal0"/>
        <w:jc w:val="both"/>
      </w:pPr>
      <w:r>
        <w:rPr>
          <w:b/>
        </w:rPr>
        <w:t>Экспертам-наставникам, подготовившим победителей или призеров финала чемпионата "Профессионалы" или финала чемпионата высоких технологий, будут выплачиваться премии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286" w:tooltip="Постановление Правительства РФ от 26.03.2025 N 370 &quot;О внесении изменений в постановление Правительства Российской Федерации от 28 февраля 2024 г. N 230&quot; {КонсультантПлюс}">
              <w:r w:rsidR="00CE0883">
                <w:rPr>
                  <w:color w:val="0000FF"/>
                  <w:sz w:val="20"/>
                </w:rPr>
                <w:t>Постановление</w:t>
              </w:r>
            </w:hyperlink>
            <w:r w:rsidR="00CE0883">
              <w:rPr>
                <w:sz w:val="20"/>
              </w:rPr>
              <w:t xml:space="preserve"> Правительства РФ от </w:t>
            </w:r>
            <w:r w:rsidR="00CE0883">
              <w:rPr>
                <w:sz w:val="20"/>
              </w:rPr>
              <w:t>26.03.2025 N 370</w:t>
            </w:r>
            <w:r w:rsidR="00CE0883">
              <w:rPr>
                <w:sz w:val="20"/>
              </w:rPr>
              <w:br/>
              <w:t>"О внесении изменений в постановление Правительства Российской Федерации от 28 февраля 2024 г. N 230"</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Необходимые изменения внесены в постановление Правительства от 28 февраля 2024 г. N 230 "</w:t>
      </w:r>
      <w:r>
        <w:t>Об утверждении Положения о выплате премий победителям и призерам финала чемпионата по профессиональному мастерству "Профессионалы" и финала чемпионата высоких технологий".</w:t>
      </w:r>
    </w:p>
    <w:p w:rsidR="00D07CBF" w:rsidRDefault="00CE0883">
      <w:pPr>
        <w:pStyle w:val="ConsPlusNormal0"/>
        <w:spacing w:before="240"/>
        <w:jc w:val="both"/>
      </w:pPr>
      <w:r>
        <w:t>Определено, что для одного участника финала чемпионата "Профессионалы" или финала че</w:t>
      </w:r>
      <w:r>
        <w:t>мпионата высоких технологий может быть назначен только один эксперт-наставник.</w:t>
      </w:r>
    </w:p>
    <w:p w:rsidR="00D07CBF" w:rsidRDefault="00CE0883">
      <w:pPr>
        <w:pStyle w:val="ConsPlusNormal0"/>
        <w:spacing w:before="240"/>
        <w:jc w:val="both"/>
      </w:pPr>
      <w:r>
        <w:t>Размер премии эксперту-наставнику эквивалентен премии, выплаченной соответственно победителю или призеру финала чемпионата "Профессионалы" или финала чемпионата высоких технолог</w:t>
      </w:r>
      <w:r>
        <w:t>ий.</w:t>
      </w:r>
    </w:p>
    <w:p w:rsidR="00D07CBF" w:rsidRDefault="00CE0883">
      <w:pPr>
        <w:pStyle w:val="ConsPlusNormal0"/>
        <w:spacing w:before="240"/>
        <w:jc w:val="both"/>
      </w:pPr>
      <w:r>
        <w:t>Экспертам-наставникам, подготовившим двух и более победителей и (или) призеров финала чемпионата "Профессионалы" или финала чемпионата высоких технологий, премия назначается и выплачивается однократно в размере, равном размеру премии, которая полагаетс</w:t>
      </w:r>
      <w:r>
        <w:t>я за наивысшее из занятых победителями или призерами мест.</w:t>
      </w:r>
    </w:p>
    <w:p w:rsidR="00D07CBF" w:rsidRDefault="00D07CBF">
      <w:pPr>
        <w:pStyle w:val="ConsPlusNormal0"/>
        <w:jc w:val="both"/>
      </w:pPr>
    </w:p>
    <w:p w:rsidR="00D07CBF" w:rsidRDefault="00CE0883">
      <w:pPr>
        <w:pStyle w:val="ConsPlusNormal0"/>
        <w:jc w:val="both"/>
      </w:pPr>
      <w:r>
        <w:rPr>
          <w:b/>
        </w:rPr>
        <w:t>Определены единые принципы экспертизы школьных учебников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287" w:tooltip="Постановление Правительства РФ от 28.03.2025 N 402 &quot;Об утверждении единых принципов экспертизы учебников и разработанных в комплекте с ними учебных пособий, включаемых в федеральный перечень учебников, допущенных к использованию при реализации имеющих государс">
              <w:r w:rsidR="00CE0883">
                <w:rPr>
                  <w:color w:val="0000FF"/>
                  <w:sz w:val="20"/>
                </w:rPr>
                <w:t>Постановление</w:t>
              </w:r>
            </w:hyperlink>
            <w:r w:rsidR="00CE0883">
              <w:rPr>
                <w:sz w:val="20"/>
              </w:rPr>
              <w:t xml:space="preserve"> Правительства РФ о</w:t>
            </w:r>
            <w:r w:rsidR="00CE0883">
              <w:rPr>
                <w:sz w:val="20"/>
              </w:rPr>
              <w:t>т 28.03.2025 N 402</w:t>
            </w:r>
            <w:r w:rsidR="00CE0883">
              <w:rPr>
                <w:sz w:val="20"/>
              </w:rPr>
              <w:br/>
              <w:t xml:space="preserve">"Об утверждении единых принципов экспертизы учебников и разработанных в комплекте с ними учебных пособий, включаемых в федеральный перечень учебников, допущенных к использованию при реализации </w:t>
            </w:r>
            <w:r w:rsidR="00CE0883">
              <w:rPr>
                <w:sz w:val="20"/>
              </w:rPr>
              <w:lastRenderedPageBreak/>
              <w:t>имеющих государственную аккредитацию образов</w:t>
            </w:r>
            <w:r w:rsidR="00CE0883">
              <w:rPr>
                <w:sz w:val="20"/>
              </w:rPr>
              <w:t>ательных программ начального общего, основного общего, среднего общего образования организациями, осуществляющими образовательную деятельность, и Правил участия федерального государственного бюджетного учреждения "Российская академия наук" в проводимой Мин</w:t>
            </w:r>
            <w:r w:rsidR="00CE0883">
              <w:rPr>
                <w:sz w:val="20"/>
              </w:rPr>
              <w:t>истерством просвещения Российской Федерации экспертизе учебников и разработанных в комплекте с ними учебных пособий, включаемых в федеральный перечень учебников, допущенных к использованию при реализации имеющих государственную аккредитацию образовательных</w:t>
            </w:r>
            <w:r w:rsidR="00CE0883">
              <w:rPr>
                <w:sz w:val="20"/>
              </w:rPr>
              <w:t xml:space="preserve"> программ начального общего, основного общего, среднего общего образования организациями, осуществляющими образовательную деятельность"</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lastRenderedPageBreak/>
        <w:t>Предусмотрены следующие принципы, в том числе: обоснованность и объективность экспертных заключений; независимость экспертов; анонимность экспертов; учет результатов экспертизы учебников и учебных пособий.</w:t>
      </w:r>
    </w:p>
    <w:p w:rsidR="00D07CBF" w:rsidRDefault="00CE0883">
      <w:pPr>
        <w:pStyle w:val="ConsPlusNormal0"/>
        <w:spacing w:before="240"/>
        <w:jc w:val="both"/>
      </w:pPr>
      <w:r>
        <w:t>Утверждены Правила участия ФГБУ "Российская академ</w:t>
      </w:r>
      <w:r>
        <w:t>ия наук" в проводимой Минпросвещения России экспертизе учебников.</w:t>
      </w:r>
    </w:p>
    <w:p w:rsidR="00D07CBF" w:rsidRDefault="00D07CBF">
      <w:pPr>
        <w:pStyle w:val="ConsPlusNormal0"/>
        <w:jc w:val="both"/>
      </w:pPr>
    </w:p>
    <w:p w:rsidR="00D07CBF" w:rsidRDefault="00CE0883">
      <w:pPr>
        <w:pStyle w:val="ConsPlusNormal0"/>
        <w:jc w:val="both"/>
      </w:pPr>
      <w:r>
        <w:rPr>
          <w:b/>
        </w:rPr>
        <w:t>С 15 апреля 2025 года уточняется порядок проведения государственной историко-культурной экспертизы</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288" w:tooltip="Постановление Правительства РФ от 28.03.2025 N 405 &quot;О внесении изменений в постановление Правительства Российской Федерации от 25 апреля 2024 г. N 530&quot; {КонсультантПлюс}">
              <w:r w:rsidR="00CE0883">
                <w:rPr>
                  <w:color w:val="0000FF"/>
                  <w:sz w:val="20"/>
                </w:rPr>
                <w:t>Постановление</w:t>
              </w:r>
            </w:hyperlink>
            <w:r w:rsidR="00CE0883">
              <w:rPr>
                <w:sz w:val="20"/>
              </w:rPr>
              <w:t xml:space="preserve"> Правительства РФ от 28.03.2025 N 405</w:t>
            </w:r>
            <w:r w:rsidR="00CE0883">
              <w:rPr>
                <w:sz w:val="20"/>
              </w:rPr>
              <w:br/>
              <w:t xml:space="preserve">"О внесении изменений </w:t>
            </w:r>
            <w:r w:rsidR="00CE0883">
              <w:rPr>
                <w:sz w:val="20"/>
              </w:rPr>
              <w:t>в постановление Правительства Российской Федерации от 25 апреля 2024 г. N 530"</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Реализованы положения Федерального закона от 13.12.2024 N 472-ФЗ "О внесении изменений в Федеральный закон "Об объектах культурного наследия (памятниках истории и культуры) на</w:t>
      </w:r>
      <w:r>
        <w:t>родов Российской Федерации".</w:t>
      </w:r>
    </w:p>
    <w:p w:rsidR="00D07CBF" w:rsidRDefault="00D07CBF">
      <w:pPr>
        <w:pStyle w:val="ConsPlusNormal0"/>
        <w:jc w:val="both"/>
      </w:pPr>
    </w:p>
    <w:p w:rsidR="00D07CBF" w:rsidRDefault="00CE0883">
      <w:pPr>
        <w:pStyle w:val="ConsPlusNormal0"/>
        <w:jc w:val="both"/>
      </w:pPr>
      <w:r>
        <w:rPr>
          <w:b/>
        </w:rPr>
        <w:t>Утверждены правила назначения и выплаты президентских стипендий студентам, курсантам и слушателям вузов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289" w:tooltip="Постановление Правительства РФ от 02.04.2025 N 412 &quot;О назначении и выплате стипендии Президента Российской Федерации для студентов, курсантов и слушателей, обучающихся по образовательным программам высшего образования&quot; (вместе с &quot;Правилами назначения и выплаты">
              <w:r w:rsidR="00CE0883">
                <w:rPr>
                  <w:color w:val="0000FF"/>
                  <w:sz w:val="20"/>
                </w:rPr>
                <w:t>Постановление</w:t>
              </w:r>
            </w:hyperlink>
            <w:r w:rsidR="00CE0883">
              <w:rPr>
                <w:sz w:val="20"/>
              </w:rPr>
              <w:t xml:space="preserve"> Правительства РФ от 02.04.2025 N 412</w:t>
            </w:r>
            <w:r w:rsidR="00CE0883">
              <w:rPr>
                <w:sz w:val="20"/>
              </w:rPr>
              <w:br/>
              <w:t>"О назначении и выплате стипендии Президента Российской Федерации для студентов, курсантов и слушател</w:t>
            </w:r>
            <w:r w:rsidR="00CE0883">
              <w:rPr>
                <w:sz w:val="20"/>
              </w:rPr>
              <w:t>ей, обучающихся по образовательным программам высшего образования"</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Президентская стипендия установлена Указом от 25.12.2024 N 1106.</w:t>
      </w:r>
    </w:p>
    <w:p w:rsidR="00D07CBF" w:rsidRDefault="00CE0883">
      <w:pPr>
        <w:pStyle w:val="ConsPlusNormal0"/>
        <w:spacing w:before="240"/>
        <w:jc w:val="both"/>
      </w:pPr>
      <w:r>
        <w:t>Конкурс проводится операторами стипендии: федеральными госорганами - среди кандидатов, обучающихся в подведомственных им о</w:t>
      </w:r>
      <w:r>
        <w:t>бразовательных организациях; Минобрнауки России - среди иных кандидатов.</w:t>
      </w:r>
    </w:p>
    <w:p w:rsidR="00D07CBF" w:rsidRDefault="00CE0883">
      <w:pPr>
        <w:pStyle w:val="ConsPlusNormal0"/>
        <w:spacing w:before="240"/>
        <w:jc w:val="both"/>
      </w:pPr>
      <w:r>
        <w:t>Квоты на очередной учебный год, начиная с 2026/27 учебного года, устанавливаются ежегодно до 1 марта. Квоты на 2025/26 учебный год должны быть установлены до 1 мая 2025 г.</w:t>
      </w:r>
    </w:p>
    <w:p w:rsidR="00D07CBF" w:rsidRDefault="00CE0883">
      <w:pPr>
        <w:pStyle w:val="ConsPlusNormal0"/>
        <w:spacing w:before="240"/>
        <w:jc w:val="both"/>
      </w:pPr>
      <w:r>
        <w:t>Постановлен</w:t>
      </w:r>
      <w:r>
        <w:t>ием определен перечень конкурсных групп, по которым проводится конкурс на назначение стипендии. Установлено, что специальности и направления подготовки, которые относятся к конкурсным группам, определяются в перечне специальностей и направлений подготовки,</w:t>
      </w:r>
      <w:r>
        <w:t xml:space="preserve"> за исключением случая, когда федеральные органы исполнительной власти, а также СК России и Генпрокуратура самостоятельно определяют, к каким конкурсным группам относятся специальности и направления подготовки, реализуемые в организациях, находящихся в их </w:t>
      </w:r>
      <w:r>
        <w:lastRenderedPageBreak/>
        <w:t>ведении.</w:t>
      </w:r>
    </w:p>
    <w:p w:rsidR="00D07CBF" w:rsidRDefault="00CE0883">
      <w:pPr>
        <w:pStyle w:val="ConsPlusNormal0"/>
        <w:spacing w:before="240"/>
        <w:jc w:val="both"/>
      </w:pPr>
      <w:r>
        <w:t>Назначение стипендии осуществляется ежегодно, с 1 сентября, на 12 месяцев по результатам конкурса в пределах устанавливаемых квот.</w:t>
      </w:r>
    </w:p>
    <w:p w:rsidR="00D07CBF" w:rsidRDefault="00CE0883">
      <w:pPr>
        <w:pStyle w:val="ConsPlusNormal0"/>
        <w:spacing w:before="240"/>
        <w:jc w:val="both"/>
      </w:pPr>
      <w:r>
        <w:t>Критериями назначения стипендии являются количество и уровень установленных достижений кандидата, соответствующих профилю специальности и направлению подготовки.</w:t>
      </w:r>
    </w:p>
    <w:p w:rsidR="00D07CBF" w:rsidRDefault="00D07CBF">
      <w:pPr>
        <w:pStyle w:val="ConsPlusNormal0"/>
        <w:jc w:val="both"/>
      </w:pPr>
    </w:p>
    <w:p w:rsidR="00D07CBF" w:rsidRDefault="00CE0883">
      <w:pPr>
        <w:pStyle w:val="ConsPlusNormal0"/>
        <w:jc w:val="both"/>
      </w:pPr>
      <w:r>
        <w:rPr>
          <w:b/>
        </w:rPr>
        <w:t>Установлено количество премий лучшим учителям за достижения в педагогической деятельности, пр</w:t>
      </w:r>
      <w:r>
        <w:rPr>
          <w:b/>
        </w:rPr>
        <w:t>едоставляемых в 2025 году</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290" w:tooltip="Приказ Минпросвещения России от 27.02.2025 N 149 &quot;Об утверждении количества премий лучшим учителям за достижения в педагогической деятельности, предоставляемых в 2025 году учителям образовательных организаций, реализующих образовательные программы начального о">
              <w:r w:rsidR="00CE0883">
                <w:rPr>
                  <w:color w:val="0000FF"/>
                  <w:sz w:val="20"/>
                </w:rPr>
                <w:t>Приказ</w:t>
              </w:r>
            </w:hyperlink>
            <w:r w:rsidR="00CE0883">
              <w:rPr>
                <w:sz w:val="20"/>
              </w:rPr>
              <w:t xml:space="preserve"> Минпросвещения России от 27.02.2025 N 149</w:t>
            </w:r>
            <w:r w:rsidR="00CE0883">
              <w:rPr>
                <w:sz w:val="20"/>
              </w:rPr>
              <w:br/>
              <w:t>"Об утверждении количества премий лучшим учителям за достижения в педагоги</w:t>
            </w:r>
            <w:r w:rsidR="00CE0883">
              <w:rPr>
                <w:sz w:val="20"/>
              </w:rPr>
              <w:t>ческой деятельности, предоставляемых в 2025 году учителям образовательных организаций, реализующих образовательные программы начального общего, основного общего и среднего общего образования, для каждого субъекта Российской Федерации"</w:t>
            </w:r>
            <w:r w:rsidR="00CE0883">
              <w:rPr>
                <w:sz w:val="20"/>
              </w:rPr>
              <w:br/>
              <w:t>Зарегистрировано в Ми</w:t>
            </w:r>
            <w:r w:rsidR="00CE0883">
              <w:rPr>
                <w:sz w:val="20"/>
              </w:rPr>
              <w:t>нюсте России 27.03.2025 N 81684.</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Приказом определено количество премий для каждого субъекта РФ.</w:t>
      </w:r>
    </w:p>
    <w:p w:rsidR="00D07CBF" w:rsidRDefault="00D07CBF">
      <w:pPr>
        <w:pStyle w:val="ConsPlusNormal0"/>
        <w:jc w:val="both"/>
      </w:pPr>
    </w:p>
    <w:p w:rsidR="00D07CBF" w:rsidRDefault="00CE0883">
      <w:pPr>
        <w:pStyle w:val="ConsPlusNormal0"/>
        <w:jc w:val="both"/>
      </w:pPr>
      <w:r>
        <w:rPr>
          <w:b/>
        </w:rPr>
        <w:t>Установлена примерная структура официального сайта организации отдыха детей и их оздоровления в сети "Интернет"</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291" w:tooltip="Приказ Минпросвещения России от 14.03.2025 N 201 &quot;Об утверждении примерной структуры официального сайта организации отдыха детей и их оздоровления в информационно-телекоммуникационной сети &quot;Интернет&quot; и формата предоставления информации&quot; (Зарегистрировано в Мин">
              <w:r w:rsidR="00CE0883">
                <w:rPr>
                  <w:color w:val="0000FF"/>
                  <w:sz w:val="20"/>
                </w:rPr>
                <w:t>Приказ</w:t>
              </w:r>
            </w:hyperlink>
            <w:r w:rsidR="00CE0883">
              <w:rPr>
                <w:sz w:val="20"/>
              </w:rPr>
              <w:t xml:space="preserve"> Минпросвещения России от 14.03.2025 N 201</w:t>
            </w:r>
            <w:r w:rsidR="00CE0883">
              <w:rPr>
                <w:sz w:val="20"/>
              </w:rPr>
              <w:br/>
              <w:t>"Об утверждении примерной структуры официального сайта организации отдыха детей и их оздоровления в ин</w:t>
            </w:r>
            <w:r w:rsidR="00CE0883">
              <w:rPr>
                <w:sz w:val="20"/>
              </w:rPr>
              <w:t>формационно-телекоммуникационной сети "Интернет" и формата предоставления информации"</w:t>
            </w:r>
            <w:r w:rsidR="00CE0883">
              <w:rPr>
                <w:sz w:val="20"/>
              </w:rPr>
              <w:br/>
              <w:t>Зарегистрировано в Минюсте России 31.03.2025 N 81698.</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Также определен формат предоставления необходимой информации.</w:t>
      </w:r>
    </w:p>
    <w:p w:rsidR="00D07CBF" w:rsidRDefault="00CE0883">
      <w:pPr>
        <w:pStyle w:val="ConsPlusNormal0"/>
        <w:spacing w:before="240"/>
        <w:jc w:val="both"/>
      </w:pPr>
      <w:r>
        <w:t>Настоящий приказ действует до 1 марта 2031 года.</w:t>
      </w:r>
    </w:p>
    <w:p w:rsidR="00D07CBF" w:rsidRDefault="00D07CBF">
      <w:pPr>
        <w:pStyle w:val="ConsPlusNormal0"/>
        <w:jc w:val="both"/>
      </w:pPr>
    </w:p>
    <w:p w:rsidR="00D07CBF" w:rsidRDefault="00CE0883">
      <w:pPr>
        <w:pStyle w:val="ConsPlusNormal0"/>
        <w:jc w:val="both"/>
      </w:pPr>
      <w:r>
        <w:rPr>
          <w:b/>
        </w:rPr>
        <w:t>Ут</w:t>
      </w:r>
      <w:r>
        <w:rPr>
          <w:b/>
        </w:rPr>
        <w:t>верждена федеральная программа воспитательной работы для организаций отдыха детей и их оздоровления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292" w:tooltip="Приказ Минпросвещения России от 17.03.2025 N 209 &quot;Об утверждении федеральной программы воспитательной работы для организаций отдыха детей и их оздоровления и календарного плана воспитательной работы&quot; (Зарегистрировано в Минюсте России 31.03.2025 N 81693) {Конс">
              <w:r w:rsidR="00CE0883">
                <w:rPr>
                  <w:color w:val="0000FF"/>
                  <w:sz w:val="20"/>
                </w:rPr>
                <w:t>Приказ</w:t>
              </w:r>
            </w:hyperlink>
            <w:r w:rsidR="00CE0883">
              <w:rPr>
                <w:sz w:val="20"/>
              </w:rPr>
              <w:t xml:space="preserve"> Минпросвещения России от 17.03.2025 N 209</w:t>
            </w:r>
            <w:r w:rsidR="00CE0883">
              <w:rPr>
                <w:sz w:val="20"/>
              </w:rPr>
              <w:br/>
              <w:t>"Об утверждении федеральной программы воспитательной работы для организаций отдыха детей и их оздоровлен</w:t>
            </w:r>
            <w:r w:rsidR="00CE0883">
              <w:rPr>
                <w:sz w:val="20"/>
              </w:rPr>
              <w:t>ия и календарного плана воспитательной работы"</w:t>
            </w:r>
            <w:r w:rsidR="00CE0883">
              <w:rPr>
                <w:sz w:val="20"/>
              </w:rPr>
              <w:br/>
              <w:t>Зарегистрировано в Минюсте России 31.03.2025 N 81693.</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Программа направлена на обеспечение единства воспитательного пространства, ценностно-целевого содержания воспитания и воспитательной деятельности в орган</w:t>
      </w:r>
      <w:r>
        <w:t>изациях отдыха детей и их оздоровления.</w:t>
      </w:r>
    </w:p>
    <w:p w:rsidR="00D07CBF" w:rsidRDefault="00CE0883">
      <w:pPr>
        <w:pStyle w:val="ConsPlusNormal0"/>
        <w:spacing w:before="240"/>
        <w:jc w:val="both"/>
      </w:pPr>
      <w:r>
        <w:t xml:space="preserve">Программа предназначена для организаций отдыха детей и их оздоровления (руководителей, заместителей руководителей и специалистов, осуществляющих планирование деятельности организации отдыха детей и их оздоровления и </w:t>
      </w:r>
      <w:r>
        <w:t>коллектива педагогов и вожатых) и является основой для разработки и реализации программ воспитательной работы в организациях, включенных в реестр организаций отдыха детей и их оздоровления.</w:t>
      </w:r>
    </w:p>
    <w:p w:rsidR="00D07CBF" w:rsidRDefault="00CE0883">
      <w:pPr>
        <w:pStyle w:val="ConsPlusNormal0"/>
        <w:spacing w:before="240"/>
        <w:jc w:val="both"/>
      </w:pPr>
      <w:r>
        <w:lastRenderedPageBreak/>
        <w:t>Также приказом утвержден календарный план воспитательной работы.</w:t>
      </w:r>
    </w:p>
    <w:p w:rsidR="00D07CBF" w:rsidRDefault="00D07CBF">
      <w:pPr>
        <w:pStyle w:val="ConsPlusNormal0"/>
        <w:jc w:val="both"/>
      </w:pPr>
    </w:p>
    <w:p w:rsidR="00D07CBF" w:rsidRDefault="00CE0883">
      <w:pPr>
        <w:pStyle w:val="ConsPlusNormal0"/>
        <w:jc w:val="both"/>
      </w:pPr>
      <w:r>
        <w:rPr>
          <w:b/>
        </w:rPr>
        <w:t>Обновлен порядок организации и осуществления образовательной деятельности в кадетских училищах, суворовских училищах и кадетских корпусах, а также приема в указанные организации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293" w:tooltip="Приказ Министра обороны РФ от 21.03.2025 N 161 &quot;Об установлении Порядка организации и осуществления образовательной деятельности в федеральных государственных образовательных организациях со специальными наименованиями &quot;президентское кадетское училище&quot;, &quot;сувор">
              <w:r w:rsidR="00CE0883">
                <w:rPr>
                  <w:color w:val="0000FF"/>
                  <w:sz w:val="20"/>
                </w:rPr>
                <w:t>Приказ</w:t>
              </w:r>
            </w:hyperlink>
            <w:r w:rsidR="00CE0883">
              <w:rPr>
                <w:sz w:val="20"/>
              </w:rPr>
              <w:t xml:space="preserve"> Министра обороны РФ от 21.03.2025 N 161</w:t>
            </w:r>
            <w:r w:rsidR="00CE0883">
              <w:rPr>
                <w:sz w:val="20"/>
              </w:rPr>
              <w:br/>
              <w:t>"Об установлении Порядка организации и осуществления образовательной деятельности в федеральных государс</w:t>
            </w:r>
            <w:r w:rsidR="00CE0883">
              <w:rPr>
                <w:sz w:val="20"/>
              </w:rPr>
              <w:t>твенных образовательных организациях со специальными наименованиями "президентское кадетское училище", "суворовское военное училище", "нахимовское военно-морское училище", "кадетский (морской кадетский) военный корпус", "кадетская школа", "кадетский (морск</w:t>
            </w:r>
            <w:r w:rsidR="00CE0883">
              <w:rPr>
                <w:sz w:val="20"/>
              </w:rPr>
              <w:t>ой кадетский) корпус", "казачий кадетский корпус" и в профессиональных образовательных организациях со специальным наименованием "военно-музыкальное училище", находящихся в ведении Министерства обороны Российской Федерации, и приема в указанные образовател</w:t>
            </w:r>
            <w:r w:rsidR="00CE0883">
              <w:rPr>
                <w:sz w:val="20"/>
              </w:rPr>
              <w:t>ьные организации"</w:t>
            </w:r>
            <w:r w:rsidR="00CE0883">
              <w:rPr>
                <w:sz w:val="20"/>
              </w:rPr>
              <w:br/>
              <w:t>Зарегистрировано в Минюсте России 01.04.2025 N 81704.</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Порядок распространяется на федеральные государственные образовательные организации со специальными наименованиями "президентское кадетское училище", "суворовское военное училище", "</w:t>
      </w:r>
      <w:r>
        <w:t>нахимовское военно-морское училище", "кадетский (морской кадетский) военный корпус", "кадетская школа", "кадетский (морской кадетский) корпус", "казачий кадетский корпус" и профессиональные образовательные организации со специальным наименованием "военно-м</w:t>
      </w:r>
      <w:r>
        <w:t>узыкальное училище", находящиеся в ведении Министерства обороны Российской Федерации.</w:t>
      </w:r>
    </w:p>
    <w:p w:rsidR="00D07CBF" w:rsidRDefault="00CE0883">
      <w:pPr>
        <w:pStyle w:val="ConsPlusNormal0"/>
        <w:spacing w:before="240"/>
        <w:jc w:val="both"/>
      </w:pPr>
      <w:r>
        <w:t>Признаны утратившими силу приказ Министра обороны Российской Федерации от 21 июля 2014 г. N 515, которым утвержден аналогичный порядок, и изменяющие его акты.</w:t>
      </w:r>
    </w:p>
    <w:p w:rsidR="00D07CBF" w:rsidRDefault="00D07CBF">
      <w:pPr>
        <w:pStyle w:val="ConsPlusNormal0"/>
        <w:jc w:val="both"/>
      </w:pPr>
    </w:p>
    <w:p w:rsidR="00D07CBF" w:rsidRDefault="00CE0883">
      <w:pPr>
        <w:pStyle w:val="ConsPlusNormal0"/>
        <w:jc w:val="both"/>
      </w:pPr>
      <w:r>
        <w:rPr>
          <w:b/>
        </w:rPr>
        <w:t>Внесены из</w:t>
      </w:r>
      <w:r>
        <w:rPr>
          <w:b/>
        </w:rPr>
        <w:t>менения в количество проходных баллов по общеобразовательным предметам, необходимое для участия в заключительном этапе всероссийской олимпиады школьников 2024/25 учебного года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294" w:tooltip="Приказ Минпросвещения России от 31.03.2025 N 251 &quot;О внесении изменения в количество проходных баллов, необходимое для участия в заключительном этапе всероссийской олимпиады школьников 2024/25 учебного года по общеобразовательным предметам, определенное приказо">
              <w:r w:rsidR="00CE0883">
                <w:rPr>
                  <w:color w:val="0000FF"/>
                  <w:sz w:val="20"/>
                </w:rPr>
                <w:t>Приказ</w:t>
              </w:r>
            </w:hyperlink>
            <w:r w:rsidR="00CE0883">
              <w:rPr>
                <w:sz w:val="20"/>
              </w:rPr>
              <w:t xml:space="preserve"> Минпросвещения России от 31.03.2025 N 251</w:t>
            </w:r>
            <w:r w:rsidR="00CE0883">
              <w:rPr>
                <w:sz w:val="20"/>
              </w:rPr>
              <w:br/>
              <w:t xml:space="preserve">"О внесении изменения в количество проходных баллов, необходимое для участия в заключительном этапе всероссийской олимпиады школьников 2024/25 учебного года по общеобразовательным </w:t>
            </w:r>
            <w:r w:rsidR="00CE0883">
              <w:rPr>
                <w:sz w:val="20"/>
              </w:rPr>
              <w:t>предметам, определенное приказом Министерства просвещения Российской Федерации от 24 февраля 2025 г. N 139"</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Определено необходимое количество проходных баллов в 9 - 11 классах по биологии, литературе, английскому языку и труду (в зависимости от профиля).</w:t>
      </w:r>
    </w:p>
    <w:p w:rsidR="00D07CBF" w:rsidRDefault="00D07CBF">
      <w:pPr>
        <w:pStyle w:val="ConsPlusNormal0"/>
        <w:jc w:val="both"/>
      </w:pPr>
    </w:p>
    <w:p w:rsidR="00D07CBF" w:rsidRDefault="00CE0883">
      <w:pPr>
        <w:pStyle w:val="ConsPlusNormal0"/>
        <w:jc w:val="both"/>
      </w:pPr>
      <w:r>
        <w:rPr>
          <w:b/>
        </w:rPr>
        <w:t>Направлены разъяснения МИД России об особой категории иностранцев, на которую не распространяются требования в отношении представляемых документов при приеме на обучение детей-иностранцев в российские школы</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295" w:tooltip="&lt;Письмо&gt; Минпросвещения России от 21.03.2025 N 03-516 &quot;О направлении разъяснений об особой категории граждан&quot; {КонсультантПлюс}">
              <w:r>
                <w:rPr>
                  <w:color w:val="0000FF"/>
                  <w:sz w:val="20"/>
                </w:rPr>
                <w:t>Письмо&gt;</w:t>
              </w:r>
            </w:hyperlink>
            <w:r>
              <w:rPr>
                <w:sz w:val="20"/>
              </w:rPr>
              <w:t xml:space="preserve"> Минпросвещения России от 21.03.2025 N 03-516</w:t>
            </w:r>
            <w:r>
              <w:rPr>
                <w:sz w:val="20"/>
              </w:rPr>
              <w:br/>
              <w:t>"О направлении раз</w:t>
            </w:r>
            <w:r>
              <w:rPr>
                <w:sz w:val="20"/>
              </w:rPr>
              <w:t>ъяснений об особой категории граждан"</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К указанной группе лиц, на которую не распространяется требование о предоставлении необходимого пакета документов при приеме детей-иностранцев на обучение, относятся родители и законные представители имеющего иностра</w:t>
      </w:r>
      <w:r>
        <w:t xml:space="preserve">нное гражданство ребенка, которые являются аккредитованными при МИД России сотрудниками (или их супругами) иностранных посольств, </w:t>
      </w:r>
      <w:r>
        <w:lastRenderedPageBreak/>
        <w:t>консульств, международных организаций и их представительств.</w:t>
      </w:r>
    </w:p>
    <w:p w:rsidR="00D07CBF" w:rsidRDefault="00CE0883">
      <w:pPr>
        <w:pStyle w:val="ConsPlusNormal0"/>
        <w:spacing w:before="240"/>
        <w:jc w:val="both"/>
      </w:pPr>
      <w:r>
        <w:t>Отмечено, что требования к прохождению тестирования на знание рус</w:t>
      </w:r>
      <w:r>
        <w:t>ского языка сохраняются.</w:t>
      </w:r>
    </w:p>
    <w:p w:rsidR="00D07CBF" w:rsidRDefault="00D07CBF">
      <w:pPr>
        <w:pStyle w:val="ConsPlusNormal0"/>
        <w:jc w:val="both"/>
      </w:pPr>
    </w:p>
    <w:p w:rsidR="00D07CBF" w:rsidRDefault="00CE0883">
      <w:pPr>
        <w:pStyle w:val="ConsPlusNormal0"/>
        <w:jc w:val="both"/>
      </w:pPr>
      <w:r>
        <w:rPr>
          <w:b/>
        </w:rPr>
        <w:t>Даны разъяснения о реализации дополнительной профессиональной образовательной программы по специальности "Организация здравоохранения и общественное здоровье"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296" w:tooltip="&lt;Письмо&gt; Минздрава России от 25.03.2025 N 16-7/1731 &lt;О реализации дополнительной профессиональной образовательной программы по специальности &quot;Организация здравоохранения и общественное здоровье&quot;&gt; {КонсультантПлюс}">
              <w:r>
                <w:rPr>
                  <w:color w:val="0000FF"/>
                  <w:sz w:val="20"/>
                </w:rPr>
                <w:t>Письмо&gt;</w:t>
              </w:r>
            </w:hyperlink>
            <w:r>
              <w:rPr>
                <w:sz w:val="20"/>
              </w:rPr>
              <w:t xml:space="preserve"> Минздрава России от 25.03.2025 N 16-7/1731</w:t>
            </w:r>
            <w:r>
              <w:rPr>
                <w:sz w:val="20"/>
              </w:rPr>
              <w:br/>
              <w:t>&lt;О реализации дополнительной профессиональной образовательной программы по специальности "Организация здравоохранения и общественное здоровье"&gt;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п</w:t>
      </w:r>
      <w:r>
        <w:t>исьме даны разъяснения по вопросу приема документов о квалификации для прохождения аккредитации специалиста по специальности "Организация здравоохранения и общественное здоровье". Если документы о квалификации не внесены в ФИС ФРДО и (или) получены не в со</w:t>
      </w:r>
      <w:r>
        <w:t>ответствии с приказом Минздрава от 23.11.2023 N 624н, то они не могут расцениваться аккредитационной подкомиссией как документы, соответствующие пункту 61 Положения об аккредитации специалистов, утвержденного приказом Минздрава от 28.10.2022 N 709н.</w:t>
      </w:r>
    </w:p>
    <w:p w:rsidR="00D07CBF" w:rsidRDefault="00CE0883">
      <w:pPr>
        <w:pStyle w:val="ConsPlusNormal0"/>
        <w:spacing w:before="240"/>
        <w:jc w:val="both"/>
      </w:pPr>
      <w:r>
        <w:t xml:space="preserve">Также </w:t>
      </w:r>
      <w:r>
        <w:t>отмечено, что обучение по программам дополнительного профессионального образования на базе организаций, не имеющих лицензию на осуществление образовательной деятельности по программам ординатуры по специальности 31.08.71 Организация здравоохранения и общес</w:t>
      </w:r>
      <w:r>
        <w:t>твенное здоровье, после принятия Приказа N 624н и последующая выдача документов о квалификации являются нарушением законодательства РФ.</w:t>
      </w:r>
    </w:p>
    <w:p w:rsidR="00D07CBF" w:rsidRDefault="00D07CBF">
      <w:pPr>
        <w:pStyle w:val="ConsPlusNormal0"/>
        <w:jc w:val="both"/>
      </w:pPr>
    </w:p>
    <w:p w:rsidR="00D07CBF" w:rsidRDefault="00CE0883">
      <w:pPr>
        <w:pStyle w:val="ConsPlusNormal0"/>
        <w:jc w:val="both"/>
        <w:outlineLvl w:val="1"/>
      </w:pPr>
      <w:r>
        <w:rPr>
          <w:b/>
        </w:rPr>
        <w:t>ЗДРАВООХРАНЕНИЕ</w:t>
      </w:r>
    </w:p>
    <w:p w:rsidR="00D07CBF" w:rsidRDefault="00CE0883">
      <w:pPr>
        <w:pStyle w:val="ConsPlusNormal0"/>
        <w:spacing w:before="240"/>
        <w:jc w:val="both"/>
      </w:pPr>
      <w:r>
        <w:rPr>
          <w:b/>
        </w:rPr>
        <w:t>Утверждены методические рекомендации по организации питания детей в организациях отдыха детей и их оздоровления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"МР 2.4.0368-25. 2.4. Гигиена детей и подростков. </w:t>
            </w:r>
            <w:hyperlink r:id="rId297" w:tooltip="&quot;МР 2.4.0368-25. 2.4. Гигиена детей и подростков. Методические рекомендации по организации питания детей в организациях отдыха детей и их оздоровления. Методические рекомендации&quot; (утв. Главным государственным санитарным врачом РФ 21.03.2025) {КонсультантПлюс}">
              <w:r>
                <w:rPr>
                  <w:color w:val="0000FF"/>
                  <w:sz w:val="20"/>
                </w:rPr>
                <w:t>Методические</w:t>
              </w:r>
            </w:hyperlink>
            <w:r>
              <w:rPr>
                <w:sz w:val="20"/>
              </w:rPr>
              <w:t xml:space="preserve"> рекомендации по организации питания детей в организациях отдыха детей и их оздоровления. Методические рекомендации"</w:t>
            </w:r>
            <w:r>
              <w:rPr>
                <w:sz w:val="20"/>
              </w:rPr>
              <w:br/>
              <w:t>(утв. Главным государственным санитарным врачом РФ 21.03.2025)</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Методические рекомендации содержат обобщенные све</w:t>
      </w:r>
      <w:r>
        <w:t>дения и рекомендации по обеспечению санитарно-эпидемиологического благополучия при организации питания детей в организациях отдыха детей и их оздоровления с дневным пребыванием, лагерях труда и отдыха, загородных стационарных лагерях. Рекомендации не распр</w:t>
      </w:r>
      <w:r>
        <w:t>остраняются на лагеря палаточного типа.</w:t>
      </w:r>
    </w:p>
    <w:p w:rsidR="00D07CBF" w:rsidRDefault="00CE0883">
      <w:pPr>
        <w:pStyle w:val="ConsPlusNormal0"/>
        <w:spacing w:before="240"/>
        <w:jc w:val="both"/>
      </w:pPr>
      <w:r>
        <w:t>Документ предназначен для использования в практической работе специалистами территориальных органов и организаций Роспотребнадзора, органов исполнительной власти субъектов РФ, юридическими и физическими лицами, в том</w:t>
      </w:r>
      <w:r>
        <w:t xml:space="preserve"> числе индивидуальными предпринимателями, при организации питания детей в лагерях, поставке в них пищевых продуктов.</w:t>
      </w:r>
    </w:p>
    <w:p w:rsidR="00D07CBF" w:rsidRDefault="00CE0883">
      <w:pPr>
        <w:pStyle w:val="ConsPlusNormal0"/>
        <w:spacing w:before="240"/>
        <w:jc w:val="both"/>
      </w:pPr>
      <w:r>
        <w:t>В документе предложены варианты базового меню для разработки региональных типовых меню, учитывающих территориальные, национальные и другие особенности питания населения.</w:t>
      </w:r>
    </w:p>
    <w:p w:rsidR="00D07CBF" w:rsidRDefault="00D07CBF">
      <w:pPr>
        <w:pStyle w:val="ConsPlusNormal0"/>
        <w:jc w:val="both"/>
      </w:pPr>
    </w:p>
    <w:p w:rsidR="00D07CBF" w:rsidRDefault="00CE0883">
      <w:pPr>
        <w:pStyle w:val="ConsPlusNormal0"/>
        <w:jc w:val="both"/>
        <w:outlineLvl w:val="1"/>
      </w:pPr>
      <w:r>
        <w:rPr>
          <w:b/>
        </w:rPr>
        <w:t>ОБОРОНА. БЕЗОПАСНОСТЬ И ОХРАНА ПРАВОПОРЯДКА</w:t>
      </w:r>
    </w:p>
    <w:p w:rsidR="00D07CBF" w:rsidRDefault="00CE0883">
      <w:pPr>
        <w:pStyle w:val="ConsPlusNormal0"/>
        <w:spacing w:before="240"/>
        <w:jc w:val="both"/>
      </w:pPr>
      <w:r>
        <w:rPr>
          <w:b/>
        </w:rPr>
        <w:lastRenderedPageBreak/>
        <w:t>Начинается "весенний"</w:t>
      </w:r>
      <w:r>
        <w:rPr>
          <w:b/>
        </w:rPr>
        <w:t xml:space="preserve"> призыв на военную службу</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298" w:tooltip="Указ Президента РФ от 31.03.2025 N 187 &quot;О призыве в апреле - июле 2025 г. граждан Российской Федерации на военную службу и об увольнении с военной службы граждан, проходящих военную службу по призыву&quot; {КонсультантПлюс}">
              <w:r w:rsidR="00CE0883">
                <w:rPr>
                  <w:color w:val="0000FF"/>
                  <w:sz w:val="20"/>
                </w:rPr>
                <w:t>Указ</w:t>
              </w:r>
            </w:hyperlink>
            <w:r w:rsidR="00CE0883">
              <w:rPr>
                <w:sz w:val="20"/>
              </w:rPr>
              <w:t xml:space="preserve"> Президента РФ от 31.03.2025 N 187</w:t>
            </w:r>
            <w:r w:rsidR="00CE0883">
              <w:rPr>
                <w:sz w:val="20"/>
              </w:rPr>
              <w:br/>
              <w:t>"О призыве в апреле - июле 2025 г. граждан Российской Федерации на военную службу и об увольнении с военной службы граждан, п</w:t>
            </w:r>
            <w:r w:rsidR="00CE0883">
              <w:rPr>
                <w:sz w:val="20"/>
              </w:rPr>
              <w:t>роходящих военную службу по призыву"</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 1 апреля по 15 июля 2025 г. на военную службу будут призваны 160 000 граждан РФ в возрасте от 18 до 30 лет, не пребывающие в запасе и подлежащие призыву. Одновременно будет осуществляться увольнение с военной службы</w:t>
      </w:r>
      <w:r>
        <w:t xml:space="preserve"> солдат, матросов, сержантов и старшин, срок военной службы по призыву которых истек.</w:t>
      </w:r>
    </w:p>
    <w:p w:rsidR="00D07CBF" w:rsidRDefault="00CE0883">
      <w:pPr>
        <w:pStyle w:val="ConsPlusNormal0"/>
        <w:spacing w:before="240"/>
        <w:jc w:val="both"/>
      </w:pPr>
      <w:r>
        <w:t>Настоящий Указ вступает в силу со дня его официального опубликования.</w:t>
      </w:r>
    </w:p>
    <w:p w:rsidR="00D07CBF" w:rsidRDefault="00D07CBF">
      <w:pPr>
        <w:pStyle w:val="ConsPlusNormal0"/>
        <w:jc w:val="both"/>
      </w:pPr>
    </w:p>
    <w:p w:rsidR="00D07CBF" w:rsidRDefault="00CE0883">
      <w:pPr>
        <w:pStyle w:val="ConsPlusNormal0"/>
        <w:jc w:val="both"/>
      </w:pPr>
      <w:r>
        <w:rPr>
          <w:b/>
        </w:rPr>
        <w:t>С 1 июля 2025 г. вводится в действие изменение N 3 к своду правил СП 7.13130.2013 "Отопление, венти</w:t>
      </w:r>
      <w:r>
        <w:rPr>
          <w:b/>
        </w:rPr>
        <w:t>ляция и кондиционирование. Требования пожарной безопасности"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299" w:tooltip="Приказ МЧС России от 27.03.2025 N 251 &quot;Об утверждении изменения N 3 к своду правил СП 7.13130.2013 &quot;Отопление, вентиляция и кондиционирование. Требования пожарной безопасности&quot; ------------ Не вступил в силу {КонсультантПлюс}">
              <w:r w:rsidR="00CE0883">
                <w:rPr>
                  <w:color w:val="0000FF"/>
                  <w:sz w:val="20"/>
                </w:rPr>
                <w:t>Приказ</w:t>
              </w:r>
            </w:hyperlink>
            <w:r w:rsidR="00CE0883">
              <w:rPr>
                <w:sz w:val="20"/>
              </w:rPr>
              <w:t xml:space="preserve"> МЧС России от 27.03.2025 N 251</w:t>
            </w:r>
            <w:r w:rsidR="00CE0883">
              <w:rPr>
                <w:sz w:val="20"/>
              </w:rPr>
              <w:br/>
              <w:t>"Об утверждении изменения N 3 к своду правил СП 7.13130.2013 "Отопление, вентиляция и кондиционирование. Требования пожарной безопасности"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Изменени</w:t>
      </w:r>
      <w:r>
        <w:t>ями, в частности, в новой редакции излагается содержание свода правил, в некоторые разделы вносятся дополнения, уточняются отдельные формулировки правил, в новой редакции излагается приложение "Пределы огнестойкости транзитных воздуховодов", включено новое</w:t>
      </w:r>
      <w:r>
        <w:t xml:space="preserve"> приложение "Методика расчетного определения минимального количества дымоприемных устройств в составе системы вытяжной противодымной вентиляции с механическим побуждением тяги и минимального расстояния между такими устройствами".</w:t>
      </w:r>
    </w:p>
    <w:p w:rsidR="00D07CBF" w:rsidRDefault="00D07CBF">
      <w:pPr>
        <w:pStyle w:val="ConsPlusNormal0"/>
        <w:jc w:val="both"/>
      </w:pPr>
    </w:p>
    <w:p w:rsidR="00D07CBF" w:rsidRDefault="00CE0883">
      <w:pPr>
        <w:pStyle w:val="ConsPlusNormal0"/>
        <w:jc w:val="both"/>
      </w:pPr>
      <w:r>
        <w:rPr>
          <w:b/>
        </w:rPr>
        <w:t>С 1 сентября 2025 года вв</w:t>
      </w:r>
      <w:r>
        <w:rPr>
          <w:b/>
        </w:rPr>
        <w:t>одится в действие изменение N 1 к своду правил СП 484.1311500.2020 "Системы противопожарной защиты. Системы пожарной сигнализации и автоматизация систем противопожарной защиты. Нормы и правила проектирования"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00" w:tooltip="Приказ МЧС России от 27.03.2025 N 252 &quot;Об утверждении изменения N 1 к своду правил СП 484.1311500.2020 &quot;Системы противопожарной защиты. Системы пожарной сигнализации и автоматизация систем противопожарной защиты. Нормы и правила проектирования&quot; ------------ Не">
              <w:r w:rsidR="00CE0883">
                <w:rPr>
                  <w:color w:val="0000FF"/>
                  <w:sz w:val="20"/>
                </w:rPr>
                <w:t>Приказ</w:t>
              </w:r>
            </w:hyperlink>
            <w:r w:rsidR="00CE0883">
              <w:rPr>
                <w:sz w:val="20"/>
              </w:rPr>
              <w:t xml:space="preserve"> МЧС России от 27.03.2025 N 252</w:t>
            </w:r>
            <w:r w:rsidR="00CE0883">
              <w:rPr>
                <w:sz w:val="20"/>
              </w:rPr>
              <w:br/>
              <w:t>"Об утверждении изменения N 1 к своду правил СП 484.1311500.2020 "Системы противопожарной защиты. Системы пожарной сигнализации и автоматизация систем проти</w:t>
            </w:r>
            <w:r w:rsidR="00CE0883">
              <w:rPr>
                <w:sz w:val="20"/>
              </w:rPr>
              <w:t>вопожарной защиты. Нормы и правила проектирования"</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частности, в новой редакции изложено приложение А "Перечень зданий, сооружений и помещений, подлежащих оснащению безадресными и адресными СПС", включено приложение Б "Проектирование СПС жилых зданий".</w:t>
      </w:r>
    </w:p>
    <w:p w:rsidR="00D07CBF" w:rsidRDefault="00D07CBF">
      <w:pPr>
        <w:pStyle w:val="ConsPlusNormal0"/>
        <w:jc w:val="both"/>
      </w:pPr>
    </w:p>
    <w:p w:rsidR="00D07CBF" w:rsidRDefault="00CE0883">
      <w:pPr>
        <w:pStyle w:val="ConsPlusNormal0"/>
        <w:jc w:val="both"/>
      </w:pPr>
      <w:r>
        <w:rPr>
          <w:b/>
        </w:rPr>
        <w:t>Во исполнение Указа Президента РФ от 31 марта 2025 г. N 187 приказано обеспечить проведение призыва в апреле - июле 2025 г. на военную службу граждан РФ в возрасте от 18 до 30 лет, не пребывающих в запасе и подлежащих призыву</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01" w:tooltip="Ссылка на КонсультантПлюс">
              <w:r w:rsidR="00CE0883">
                <w:rPr>
                  <w:color w:val="0000FF"/>
                  <w:sz w:val="20"/>
                </w:rPr>
                <w:t>Приказ</w:t>
              </w:r>
            </w:hyperlink>
            <w:r w:rsidR="00CE0883">
              <w:rPr>
                <w:sz w:val="20"/>
              </w:rPr>
              <w:t xml:space="preserve"> Министра обороны РФ от 31.03.2025 N 175</w:t>
            </w:r>
            <w:r w:rsidR="00CE0883">
              <w:rPr>
                <w:sz w:val="20"/>
              </w:rPr>
              <w:br/>
              <w:t>"О призыве в апреле - июле 2025 г. граждан Российской Федерации на военную службу и об увольнении с военной слу</w:t>
            </w:r>
            <w:r w:rsidR="00CE0883">
              <w:rPr>
                <w:sz w:val="20"/>
              </w:rPr>
              <w:t>жбы граждан, проходящих военную службу по призыву"</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Увольнению с военной службы из Вооруженных Сил РФ подлежат солдаты, матросы, сержанты и </w:t>
      </w:r>
      <w:r>
        <w:lastRenderedPageBreak/>
        <w:t>старшины, срок военной службы по призыву которых истек.</w:t>
      </w:r>
    </w:p>
    <w:p w:rsidR="00D07CBF" w:rsidRDefault="00D07CBF">
      <w:pPr>
        <w:pStyle w:val="ConsPlusNormal0"/>
        <w:jc w:val="both"/>
      </w:pPr>
    </w:p>
    <w:p w:rsidR="00D07CBF" w:rsidRDefault="00CE0883">
      <w:pPr>
        <w:pStyle w:val="ConsPlusNormal0"/>
        <w:jc w:val="both"/>
      </w:pPr>
      <w:r>
        <w:rPr>
          <w:b/>
        </w:rPr>
        <w:t>Организациям и ИП, осуществляющим операции с денежными средствами, даны рекомендации по проверке своих клиентов на предмет наличия в перечнях организаций и физических лиц, связанных с терроризмом или причастных к экстремистской деятельности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Информационн</w:t>
            </w:r>
            <w:r>
              <w:rPr>
                <w:sz w:val="20"/>
              </w:rPr>
              <w:t xml:space="preserve">ое </w:t>
            </w:r>
            <w:hyperlink r:id="rId302" w:tooltip="Информационное сообщение Росфинмониторинга от 31.03.2025 &quot;О повышении внимания организаций - участников антиотмывочной системы к вопросам противодействия финансированию терроризма, экстремистской деятельности и распространения оружия массового уничтожения&quot; {Ко">
              <w:r>
                <w:rPr>
                  <w:color w:val="0000FF"/>
                  <w:sz w:val="20"/>
                </w:rPr>
                <w:t>сообщение</w:t>
              </w:r>
            </w:hyperlink>
            <w:r>
              <w:rPr>
                <w:sz w:val="20"/>
              </w:rPr>
              <w:t xml:space="preserve"> Росфинмониторинга от 31.03.2025</w:t>
            </w:r>
            <w:r>
              <w:rPr>
                <w:sz w:val="20"/>
              </w:rPr>
              <w:br/>
              <w:t>"О повышении внимания организаций - участников антиотмывочной системы к вопросам противодействия финансиро</w:t>
            </w:r>
            <w:r>
              <w:rPr>
                <w:sz w:val="20"/>
              </w:rPr>
              <w:t>ванию терроризма, экстремистской деятельности и распространения оружия массового уничтожения"</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Сообщается, что проверка клиентов, их представителей, выгодоприобретателей и бенефициарных владельцев на предмет наличия их в перечнях организаций и физических </w:t>
      </w:r>
      <w:r>
        <w:t>лиц, связанных с терроризмом или с распространением оружия массового уничтожения, составляемых в соответствии с решениями Совета Безопасности ООН, и перечне организаций и физических лиц, в отношении которых имеются сведения об их причастности к экстремистс</w:t>
      </w:r>
      <w:r>
        <w:t>кой деятельности и терроризму, должна проводиться оперативно как при приеме на обслуживание клиента, так и в ходе его обслуживания (при публикации новых редакций перечней).</w:t>
      </w:r>
    </w:p>
    <w:p w:rsidR="00D07CBF" w:rsidRDefault="00CE0883">
      <w:pPr>
        <w:pStyle w:val="ConsPlusNormal0"/>
        <w:spacing w:before="240"/>
        <w:jc w:val="both"/>
      </w:pPr>
      <w:r>
        <w:t xml:space="preserve">Кроме того, не реже одного раза в 3 месяца требуется уведомление Росфинмониторинга </w:t>
      </w:r>
      <w:r>
        <w:t>о результатах проверки клиентов на предмет наличия их в перечнях. Необходимость такого уведомления определена законом независимо от наличия/отсутствия клиентов на обслуживании, а также факта выявления/не выявления среди них лиц, указанных в перечнях (в отн</w:t>
      </w:r>
      <w:r>
        <w:t>ошении которых применены меры по замораживанию операций).</w:t>
      </w:r>
    </w:p>
    <w:p w:rsidR="00D07CBF" w:rsidRDefault="00D07CBF">
      <w:pPr>
        <w:pStyle w:val="ConsPlusNormal0"/>
        <w:jc w:val="both"/>
      </w:pPr>
    </w:p>
    <w:p w:rsidR="00D07CBF" w:rsidRDefault="00CE0883">
      <w:pPr>
        <w:pStyle w:val="ConsPlusNormal0"/>
        <w:jc w:val="both"/>
        <w:outlineLvl w:val="1"/>
      </w:pPr>
      <w:r>
        <w:rPr>
          <w:b/>
        </w:rPr>
        <w:t>УГОЛОВНОЕ ПРАВО. ИСПОЛНЕНИЕ НАКАЗАНИЙ</w:t>
      </w:r>
    </w:p>
    <w:p w:rsidR="00D07CBF" w:rsidRDefault="00CE0883">
      <w:pPr>
        <w:pStyle w:val="ConsPlusNormal0"/>
        <w:spacing w:before="240"/>
        <w:jc w:val="both"/>
      </w:pPr>
      <w:r>
        <w:rPr>
          <w:b/>
        </w:rPr>
        <w:t>Уточнен круг лиц, в отношении которых проводится индивидуальная профилактическая работа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Федеральный </w:t>
            </w:r>
            <w:hyperlink r:id="rId303" w:tooltip="Федеральный закон от 01.04.2025 N 55-ФЗ &quot;О внесении изменений в статью 5 Федерального закона &quot;Об основах системы профилактики безнадзорности и правонарушений несовершеннолетних&quot; {КонсультантПлюс}">
              <w:r>
                <w:rPr>
                  <w:color w:val="0000FF"/>
                  <w:sz w:val="20"/>
                </w:rPr>
                <w:t>закон</w:t>
              </w:r>
            </w:hyperlink>
            <w:r>
              <w:rPr>
                <w:sz w:val="20"/>
              </w:rPr>
              <w:t xml:space="preserve"> от 01.04.2025 N 55-ФЗ</w:t>
            </w:r>
            <w:r>
              <w:rPr>
                <w:sz w:val="20"/>
              </w:rPr>
              <w:br/>
              <w:t>"О внесении изменений в статью 5 Федерального закона "Об основах системы профилактики безнадзорности и правонарушений несовершеннолетних"</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Положения статьи 5 Федерального закона "Об основа</w:t>
      </w:r>
      <w:r>
        <w:t>х системы профилактики безнадзорности и правонарушений несовершеннолетних" приведены в соответствие с действующей редакцией Уголовного кодекса РФ.</w:t>
      </w:r>
    </w:p>
    <w:p w:rsidR="00D07CBF" w:rsidRDefault="00D07CBF">
      <w:pPr>
        <w:pStyle w:val="ConsPlusNormal0"/>
        <w:jc w:val="both"/>
      </w:pPr>
    </w:p>
    <w:p w:rsidR="00D07CBF" w:rsidRDefault="00CE0883">
      <w:pPr>
        <w:pStyle w:val="ConsPlusNormal0"/>
        <w:jc w:val="both"/>
      </w:pPr>
      <w:r>
        <w:rPr>
          <w:b/>
        </w:rPr>
        <w:t>Уточнены нормы снабжения вещевым имуществом сотрудников уголовно-исполнительной системы Российской Федерации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04" w:tooltip="Постановление Правительства РФ от 28.03.2025 N 400 &quot;О внесении изменений в постановление Правительства Российской Федерации от 10 февраля 2021 г. N 150&quot; {КонсультантПлюс}">
              <w:r w:rsidR="00CE0883">
                <w:rPr>
                  <w:color w:val="0000FF"/>
                  <w:sz w:val="20"/>
                </w:rPr>
                <w:t>Постановление</w:t>
              </w:r>
            </w:hyperlink>
            <w:r w:rsidR="00CE0883">
              <w:rPr>
                <w:sz w:val="20"/>
              </w:rPr>
              <w:t xml:space="preserve"> Правительства РФ от 28.03.2025 N 400</w:t>
            </w:r>
            <w:r w:rsidR="00CE0883">
              <w:rPr>
                <w:sz w:val="20"/>
              </w:rPr>
              <w:br/>
              <w:t>"О внесении изменений в постановление Правительства Российской Федерации от 10 февраля 2021 г. N 150"</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Изменения внесены в норму N 12.</w:t>
      </w:r>
    </w:p>
    <w:p w:rsidR="00D07CBF" w:rsidRDefault="00CE0883">
      <w:pPr>
        <w:pStyle w:val="ConsPlusNormal0"/>
        <w:spacing w:before="240"/>
        <w:jc w:val="both"/>
      </w:pPr>
      <w:r>
        <w:t>В том числе исключены позиции, касающиеся фуражки зимней и костюма маскировочного летнего.</w:t>
      </w:r>
    </w:p>
    <w:p w:rsidR="00D07CBF" w:rsidRDefault="00D07CBF">
      <w:pPr>
        <w:pStyle w:val="ConsPlusNormal0"/>
        <w:jc w:val="both"/>
      </w:pPr>
    </w:p>
    <w:p w:rsidR="00D07CBF" w:rsidRDefault="00CE0883">
      <w:pPr>
        <w:pStyle w:val="ConsPlusNormal0"/>
        <w:jc w:val="both"/>
      </w:pPr>
      <w:r>
        <w:rPr>
          <w:b/>
        </w:rPr>
        <w:t>Предусмотрено создание единых помещений камерного типа в лечебных исправительных учреждениях</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05" w:tooltip="Приказ Минюста России от 01.04.2025 N 67 &quot;О внесении изменений в Порядок создания, функционирования и ликвидации единых помещений камерного типа, утвержденный приказом Министерства юстиции Российской Федерации от 03.11.2017 N 224&quot; (Зарегистрировано в Минюсте Р">
              <w:r w:rsidR="00CE0883">
                <w:rPr>
                  <w:color w:val="0000FF"/>
                  <w:sz w:val="20"/>
                </w:rPr>
                <w:t>Приказ</w:t>
              </w:r>
            </w:hyperlink>
            <w:r w:rsidR="00CE0883">
              <w:rPr>
                <w:sz w:val="20"/>
              </w:rPr>
              <w:t xml:space="preserve"> Минюста России от 01.04.2025 N 67</w:t>
            </w:r>
            <w:r w:rsidR="00CE0883">
              <w:rPr>
                <w:sz w:val="20"/>
              </w:rPr>
              <w:br/>
              <w:t>"О внесении изменений в Порядок создания, функционирования и ликвидации единых помещений камерного типа, утвержденный приказом Министерства юстиции Российской Федерации от 03.11.</w:t>
            </w:r>
            <w:r w:rsidR="00CE0883">
              <w:rPr>
                <w:sz w:val="20"/>
              </w:rPr>
              <w:t>2017 N 224"</w:t>
            </w:r>
            <w:r w:rsidR="00CE0883">
              <w:rPr>
                <w:sz w:val="20"/>
              </w:rPr>
              <w:br/>
              <w:t>Зарегистрировано в Минюсте России 03.04.2025 N 81733.</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Установлено, в частности, что в лечебных исправительных учреждениях для содержания и амбулаторного лечения осужденных, больных открытой формой туберкулеза, создаются отдельные камеры ЕПКТ, количество которых определяется исходя из лимита ИУ.</w:t>
      </w:r>
    </w:p>
    <w:p w:rsidR="00D07CBF" w:rsidRDefault="00D07CBF">
      <w:pPr>
        <w:pStyle w:val="ConsPlusNormal0"/>
        <w:jc w:val="both"/>
      </w:pPr>
    </w:p>
    <w:p w:rsidR="00D07CBF" w:rsidRDefault="00CE0883">
      <w:pPr>
        <w:pStyle w:val="ConsPlusNormal0"/>
        <w:jc w:val="both"/>
        <w:outlineLvl w:val="1"/>
      </w:pPr>
      <w:r>
        <w:rPr>
          <w:b/>
        </w:rPr>
        <w:t>ПРАВОСУДИЕ</w:t>
      </w:r>
    </w:p>
    <w:p w:rsidR="00D07CBF" w:rsidRDefault="00CE0883">
      <w:pPr>
        <w:pStyle w:val="ConsPlusNormal0"/>
        <w:spacing w:before="240"/>
        <w:jc w:val="both"/>
      </w:pPr>
      <w:r>
        <w:rPr>
          <w:b/>
        </w:rPr>
        <w:t xml:space="preserve">С </w:t>
      </w:r>
      <w:r>
        <w:rPr>
          <w:b/>
        </w:rPr>
        <w:t>1 января 2026 года изменятся правила рассмотрения апелляционных жалоб в гражданском судопроизводстве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Федеральный </w:t>
            </w:r>
            <w:hyperlink r:id="rId306" w:tooltip="Федеральный закон от 01.04.2025 N 49-ФЗ &quot;О внесении изменений в Гражданский процессуальный кодекс Российской Федерации&quot; ------------ Не вступил в силу {КонсультантПлюс}">
              <w:r>
                <w:rPr>
                  <w:color w:val="0000FF"/>
                  <w:sz w:val="20"/>
                </w:rPr>
                <w:t>закон</w:t>
              </w:r>
            </w:hyperlink>
            <w:r>
              <w:rPr>
                <w:sz w:val="20"/>
              </w:rPr>
              <w:t xml:space="preserve"> от 01.04.2025 N 49-ФЗ</w:t>
            </w:r>
            <w:r>
              <w:rPr>
                <w:sz w:val="20"/>
              </w:rPr>
              <w:br/>
              <w:t>"О внесении изменений в Гражданский процессуальный кодекс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Внесенными в ГПК </w:t>
      </w:r>
      <w:r>
        <w:t>РФ изменениями судам апелляционной инстанции передаются полномочия по разрешению вопросов приемлемости апелляционных жалоб. Подавать апелляционную жалобу, как и раньше, необходимо через суд, принявший решение.</w:t>
      </w:r>
    </w:p>
    <w:p w:rsidR="00D07CBF" w:rsidRDefault="00CE0883">
      <w:pPr>
        <w:pStyle w:val="ConsPlusNormal0"/>
        <w:spacing w:before="240"/>
        <w:jc w:val="both"/>
      </w:pPr>
      <w:r>
        <w:t>Предусмотрены также следующие нововведения:</w:t>
      </w:r>
    </w:p>
    <w:p w:rsidR="00D07CBF" w:rsidRDefault="00CE0883">
      <w:pPr>
        <w:pStyle w:val="ConsPlusNormal0"/>
        <w:spacing w:before="240"/>
        <w:jc w:val="both"/>
      </w:pPr>
      <w:r>
        <w:t>- заявление о восстановлении пропущенного процессуального срока нужно будет подавать в суд апелляционной инстанции. Одновременно с подачей заявления должно быть совершено необходимое процессуальное действие (подана жалоба, представлены документы), в отноше</w:t>
      </w:r>
      <w:r>
        <w:t>нии которого пропущен срок;</w:t>
      </w:r>
    </w:p>
    <w:p w:rsidR="00D07CBF" w:rsidRDefault="00CE0883">
      <w:pPr>
        <w:pStyle w:val="ConsPlusNormal0"/>
        <w:spacing w:before="240"/>
        <w:jc w:val="both"/>
      </w:pPr>
      <w:r>
        <w:t>- суд рассмотрит указанное заявление в пятидневный срок со дня его поступления без проведения судебного заседания и без извещения лиц, участвующих в деле;</w:t>
      </w:r>
    </w:p>
    <w:p w:rsidR="00D07CBF" w:rsidRDefault="00CE0883">
      <w:pPr>
        <w:pStyle w:val="ConsPlusNormal0"/>
        <w:spacing w:before="240"/>
        <w:jc w:val="both"/>
      </w:pPr>
      <w:r>
        <w:t>- до истечения срока обжалования лица, участвующие в деле, вправе предста</w:t>
      </w:r>
      <w:r>
        <w:t>вить возражения относительно апелляционной жалобы в суд первой инстанции, а по истечении срока обжалования - в суд апелляционной инстанции;</w:t>
      </w:r>
    </w:p>
    <w:p w:rsidR="00D07CBF" w:rsidRDefault="00CE0883">
      <w:pPr>
        <w:pStyle w:val="ConsPlusNormal0"/>
        <w:spacing w:before="240"/>
        <w:jc w:val="both"/>
      </w:pPr>
      <w:r>
        <w:t>- нельзя будет обжаловать определение о восстановлении пропущенного процессуального срока подачи апелляционной жалоб</w:t>
      </w:r>
      <w:r>
        <w:t>ы. Определение об отказе в восстановлении пропущенного процессуального срока можно будет обжаловать в кассационный суд общей юрисдикции, кассационный военный суд.</w:t>
      </w:r>
    </w:p>
    <w:p w:rsidR="00D07CBF" w:rsidRDefault="00CE0883">
      <w:pPr>
        <w:pStyle w:val="ConsPlusNormal0"/>
        <w:spacing w:before="240"/>
        <w:jc w:val="both"/>
      </w:pPr>
      <w:r>
        <w:t>Внесены и иные изменения.</w:t>
      </w:r>
    </w:p>
    <w:p w:rsidR="00D07CBF" w:rsidRDefault="00D07CBF">
      <w:pPr>
        <w:pStyle w:val="ConsPlusNormal0"/>
        <w:jc w:val="both"/>
      </w:pPr>
    </w:p>
    <w:p w:rsidR="00D07CBF" w:rsidRDefault="00CE0883">
      <w:pPr>
        <w:pStyle w:val="ConsPlusNormal0"/>
        <w:jc w:val="both"/>
      </w:pPr>
      <w:r>
        <w:rPr>
          <w:b/>
        </w:rPr>
        <w:t>Установлен срок, в течение которого граждане вправе обратиться в с</w:t>
      </w:r>
      <w:r>
        <w:rPr>
          <w:b/>
        </w:rPr>
        <w:t>уд с заявлением об индексации присужденных денежных сумм</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Федеральный </w:t>
            </w:r>
            <w:hyperlink r:id="rId307" w:tooltip="Федеральный закон от 01.04.2025 N 54-ФЗ &quot;О внесении изменений в отдельные законодательные акты Российской Федерации&quot; {КонсультантПлюс}">
              <w:r>
                <w:rPr>
                  <w:color w:val="0000FF"/>
                  <w:sz w:val="20"/>
                </w:rPr>
                <w:t>закон</w:t>
              </w:r>
            </w:hyperlink>
            <w:r>
              <w:rPr>
                <w:sz w:val="20"/>
              </w:rPr>
              <w:t xml:space="preserve"> от 01.04.2025 N 54-ФЗ</w:t>
            </w:r>
            <w:r>
              <w:rPr>
                <w:sz w:val="20"/>
              </w:rPr>
              <w:br/>
              <w:t>"О внесении изменений в отдельные законодательные акты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Закреплено, что заявление об индексации присужденных судом денежных сумм можно будет подать в срок, не превышающий одного года со дня исполнения должником судебного акта. При наличии уважительных причин указанный срок может быть восстановлен.</w:t>
      </w:r>
    </w:p>
    <w:p w:rsidR="00D07CBF" w:rsidRDefault="00CE0883">
      <w:pPr>
        <w:pStyle w:val="ConsPlusNormal0"/>
        <w:spacing w:before="240"/>
        <w:jc w:val="both"/>
      </w:pPr>
      <w:r>
        <w:t>Изменения рас</w:t>
      </w:r>
      <w:r>
        <w:t>пространяются на гражданский, арбитражный и административный процессы.</w:t>
      </w:r>
    </w:p>
    <w:p w:rsidR="00D07CBF" w:rsidRDefault="00CE0883">
      <w:pPr>
        <w:pStyle w:val="ConsPlusNormal0"/>
        <w:spacing w:before="240"/>
        <w:jc w:val="both"/>
      </w:pPr>
      <w:r>
        <w:t>Реализовано Постановление Конституционного Суда РФ от 20 июня 2024 года N 31-П.</w:t>
      </w:r>
    </w:p>
    <w:p w:rsidR="00D07CBF" w:rsidRDefault="00D07CBF">
      <w:pPr>
        <w:pStyle w:val="ConsPlusNormal0"/>
        <w:jc w:val="both"/>
      </w:pPr>
    </w:p>
    <w:p w:rsidR="00D07CBF" w:rsidRDefault="00CE0883">
      <w:pPr>
        <w:pStyle w:val="ConsPlusNormal0"/>
        <w:jc w:val="both"/>
        <w:outlineLvl w:val="1"/>
      </w:pPr>
      <w:r>
        <w:rPr>
          <w:b/>
        </w:rPr>
        <w:t>МЕЖДУНАРОДНЫЕ ОТНОШЕНИЯ. МЕЖДУНАРОДНОЕ ПРАВО</w:t>
      </w:r>
    </w:p>
    <w:p w:rsidR="00D07CBF" w:rsidRDefault="00CE0883">
      <w:pPr>
        <w:pStyle w:val="ConsPlusNormal0"/>
        <w:spacing w:before="240"/>
        <w:jc w:val="both"/>
      </w:pPr>
      <w:r>
        <w:rPr>
          <w:b/>
        </w:rPr>
        <w:t>Россия ратифицировала Соглашение между Правительством Росси</w:t>
      </w:r>
      <w:r>
        <w:rPr>
          <w:b/>
        </w:rPr>
        <w:t>йской Федерации и Правительством Республики Беларусь о международных автомобильных перевозках, подписанное в городе Москве 18 августа 2023 года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Федеральный </w:t>
            </w:r>
            <w:hyperlink r:id="rId308" w:tooltip="Федеральный закон от 01.04.2025 N 42-ФЗ &quot;О ратификации Соглашения между Правительством Российской Федерации и Правительством Республики Беларусь о международных автомобильных перевозках&quot; {КонсультантПлюс}">
              <w:r>
                <w:rPr>
                  <w:color w:val="0000FF"/>
                  <w:sz w:val="20"/>
                </w:rPr>
                <w:t>закон</w:t>
              </w:r>
            </w:hyperlink>
            <w:r>
              <w:rPr>
                <w:sz w:val="20"/>
              </w:rPr>
              <w:t xml:space="preserve"> от 01.04.2025 N 42-ФЗ</w:t>
            </w:r>
            <w:r>
              <w:rPr>
                <w:sz w:val="20"/>
              </w:rPr>
              <w:br/>
              <w:t>"О ратификации Согла</w:t>
            </w:r>
            <w:r>
              <w:rPr>
                <w:sz w:val="20"/>
              </w:rPr>
              <w:t>шения между Правительством Российской Федерации и Правительством Республики Беларусь о международных автомобильных перевозках"</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соответствии с Соглашением осуществляются международные автомобильные перевозки пассажиров и грузов между государствами Сторон, транзитом по их территориям, с территории третьего государства или на территорию третьего государства, а также каботажные авто</w:t>
      </w:r>
      <w:r>
        <w:t>мобильные перевозки грузов.</w:t>
      </w:r>
    </w:p>
    <w:p w:rsidR="00D07CBF" w:rsidRDefault="00D07CBF">
      <w:pPr>
        <w:pStyle w:val="ConsPlusNormal0"/>
        <w:jc w:val="both"/>
      </w:pPr>
    </w:p>
    <w:p w:rsidR="00D07CBF" w:rsidRDefault="00CE0883">
      <w:pPr>
        <w:pStyle w:val="ConsPlusNormal0"/>
        <w:jc w:val="both"/>
      </w:pPr>
      <w:r>
        <w:rPr>
          <w:b/>
        </w:rPr>
        <w:t>Ратифицировано Соглашение о гармонизированной системе определения происхождения товаров, вывозимых с таможенной территории Евразийского экономического союза, подписанное в городе Москве 4 декабря 2023 года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Федеральный </w:t>
            </w:r>
            <w:hyperlink r:id="rId309" w:tooltip="Федеральный закон от 01.04.2025 N 43-ФЗ &quot;О ратификации Соглашения о гармонизированной системе определения происхождения товаров, вывозимых с таможенной территории Евразийского экономического союза&quot; {КонсультантПлюс}">
              <w:r>
                <w:rPr>
                  <w:color w:val="0000FF"/>
                  <w:sz w:val="20"/>
                </w:rPr>
                <w:t>закон</w:t>
              </w:r>
            </w:hyperlink>
            <w:r>
              <w:rPr>
                <w:sz w:val="20"/>
              </w:rPr>
              <w:t xml:space="preserve"> от 01.04.2025 N 43-ФЗ</w:t>
            </w:r>
            <w:r>
              <w:rPr>
                <w:sz w:val="20"/>
              </w:rPr>
              <w:br/>
              <w:t>"О ратификации Соглашения о гармонизированной системе определения происхождения товаров, вывозимых с таможенной территории Евразийского экономического союза"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Соглашение</w:t>
      </w:r>
      <w:r>
        <w:t>м предусмотрен механизм контроля за вывозом товаров с единой таможенной территории ЕАЭС, в отношении которых в государствах - членах ЕАЭС действуют отдельные меры регулирования экспорта, зависящие от происхождения товаров.</w:t>
      </w:r>
    </w:p>
    <w:p w:rsidR="00D07CBF" w:rsidRDefault="00CE0883">
      <w:pPr>
        <w:pStyle w:val="ConsPlusNormal0"/>
        <w:spacing w:before="240"/>
        <w:jc w:val="both"/>
      </w:pPr>
      <w:r>
        <w:t>Соглашением в числе прочего унифи</w:t>
      </w:r>
      <w:r>
        <w:t>цируются подходы государств - членов ЕАЭС по определению и подтверждению страны происхождения товаров, создаются правовые основы для внедрения в ЕАЭС системы самостоятельного декларирования происхождения товаров.</w:t>
      </w:r>
    </w:p>
    <w:p w:rsidR="00D07CBF" w:rsidRDefault="00D07CBF">
      <w:pPr>
        <w:pStyle w:val="ConsPlusNormal0"/>
        <w:jc w:val="both"/>
      </w:pPr>
    </w:p>
    <w:p w:rsidR="00D07CBF" w:rsidRDefault="00CE0883">
      <w:pPr>
        <w:pStyle w:val="ConsPlusNormal0"/>
        <w:jc w:val="both"/>
      </w:pPr>
      <w:r>
        <w:rPr>
          <w:b/>
        </w:rPr>
        <w:t>Ратифицирован протокол о внесении изменений в российско-китайское соглашение об облегчении поездок граждан от 22 марта 2013 года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Федеральный </w:t>
            </w:r>
            <w:hyperlink r:id="rId310" w:tooltip="Федеральный закон от 01.04.2025 N 44-ФЗ &quot;О ратификации Протокола о внесении изменений в Соглашение между Правительством Российской Федерации и Правительством Китайской Народной Республики об облегчении поездок граждан&quot; {КонсультантПлюс}">
              <w:r>
                <w:rPr>
                  <w:color w:val="0000FF"/>
                  <w:sz w:val="20"/>
                </w:rPr>
                <w:t>закон</w:t>
              </w:r>
            </w:hyperlink>
            <w:r>
              <w:rPr>
                <w:sz w:val="20"/>
              </w:rPr>
              <w:t xml:space="preserve"> от 01.04.2025 N 44-ФЗ</w:t>
            </w:r>
            <w:r>
              <w:rPr>
                <w:sz w:val="20"/>
              </w:rPr>
              <w:br/>
              <w:t xml:space="preserve">"О </w:t>
            </w:r>
            <w:r>
              <w:rPr>
                <w:sz w:val="20"/>
              </w:rPr>
              <w:t xml:space="preserve">ратификации Протокола о внесении изменений в Соглашение между Правительством Российской </w:t>
            </w:r>
            <w:r>
              <w:rPr>
                <w:sz w:val="20"/>
              </w:rPr>
              <w:lastRenderedPageBreak/>
              <w:t>Федерации и Правительством Китайской Народной Республики об облегчении поездок граждан"</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lastRenderedPageBreak/>
        <w:t>Протоколом, подписанным в г. Москве 21 августа 2024 года, закреплена возможнос</w:t>
      </w:r>
      <w:r>
        <w:t>ть получения многократной визы сроком на один год гражданами, которые занимаются международными автомобильными перевозками.</w:t>
      </w:r>
    </w:p>
    <w:p w:rsidR="00D07CBF" w:rsidRDefault="00CE0883">
      <w:pPr>
        <w:pStyle w:val="ConsPlusNormal0"/>
        <w:spacing w:before="240"/>
        <w:jc w:val="both"/>
      </w:pPr>
      <w:r>
        <w:t>Предусмотрено, что продолжительность каждого пребывания на территории государства - стороны Соглашения не должна превышать 30 дней.</w:t>
      </w:r>
    </w:p>
    <w:p w:rsidR="00D07CBF" w:rsidRDefault="00CE0883">
      <w:pPr>
        <w:pStyle w:val="ConsPlusNormal0"/>
        <w:spacing w:before="240"/>
        <w:jc w:val="both"/>
      </w:pPr>
      <w:r>
        <w:t>Ранее многократные визы в соответствии с указанным Соглашением выдавались только гражданам, осуществляющим обслуживание приграничной российско-китайской торговли.</w:t>
      </w:r>
    </w:p>
    <w:p w:rsidR="00D07CBF" w:rsidRDefault="00D07CBF">
      <w:pPr>
        <w:pStyle w:val="ConsPlusNormal0"/>
        <w:jc w:val="both"/>
      </w:pPr>
    </w:p>
    <w:p w:rsidR="00D07CBF" w:rsidRDefault="00CE0883">
      <w:pPr>
        <w:pStyle w:val="ConsPlusNormal0"/>
        <w:jc w:val="both"/>
      </w:pPr>
      <w:r>
        <w:rPr>
          <w:b/>
        </w:rPr>
        <w:t>Ратифицирован Протокол о внесении изменений в Договор об учреждении Евразийского фонда стабилизации и развития от 9 июня 2009 года, подписанный в городе Астане 26 июня 2024 года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Федеральный </w:t>
            </w:r>
            <w:hyperlink r:id="rId311" w:tooltip="Федеральный закон от 01.04.2025 N 45-ФЗ &quot;О ратификации Протокола о внесении изменений в Договор об учреждении Евразийского фонда стабилизации и развития от 9 июня 2009 года&quot; {КонсультантПлюс}">
              <w:r>
                <w:rPr>
                  <w:color w:val="0000FF"/>
                  <w:sz w:val="20"/>
                </w:rPr>
                <w:t>закон</w:t>
              </w:r>
            </w:hyperlink>
            <w:r>
              <w:rPr>
                <w:sz w:val="20"/>
              </w:rPr>
              <w:t xml:space="preserve"> от 01.04.2025 N 45-ФЗ</w:t>
            </w:r>
            <w:r>
              <w:rPr>
                <w:sz w:val="20"/>
              </w:rPr>
              <w:br/>
              <w:t>"О ратификации Протокола о внесении изменений в Договор об учреждении Евразийского фонда стабилизации и развития от 9 июня 2009 года"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Согласно Протоколу, Евразийский фонд стабилизации и развития (далее - ЕФСР) учрежден Республикой Белоруссия, Республико</w:t>
      </w:r>
      <w:r>
        <w:t>й Казахстан, Киргизской Республикой, Российской Федерацией, Республикой Таджикистан и Республикой Армения в целях содействия экономической и финансовой стабильности в государствах - участниках Фонда, а также поддержки их устойчивого развития.</w:t>
      </w:r>
    </w:p>
    <w:p w:rsidR="00D07CBF" w:rsidRDefault="00CE0883">
      <w:pPr>
        <w:pStyle w:val="ConsPlusNormal0"/>
        <w:spacing w:before="240"/>
        <w:jc w:val="both"/>
      </w:pPr>
      <w:r>
        <w:t>ЕФСР является</w:t>
      </w:r>
      <w:r>
        <w:t xml:space="preserve"> полным правопреемником прав, обязательств, активов и иного имущества, принятых или приобретенных Евразийским банком развития при осуществлении им действий в качестве управляющего средствами ЕФСР на основании Соглашения об управлении средствами Евразийског</w:t>
      </w:r>
      <w:r>
        <w:t>о фонда стабилизации и развития от 9 июня 2009 года между государствами - учредителями Антикризисного фонда Евразийского экономического сообщества и Евразийским банком развития.</w:t>
      </w:r>
    </w:p>
    <w:p w:rsidR="00D07CBF" w:rsidRDefault="00D07CBF">
      <w:pPr>
        <w:pStyle w:val="ConsPlusNormal0"/>
        <w:jc w:val="both"/>
      </w:pPr>
    </w:p>
    <w:p w:rsidR="00D07CBF" w:rsidRDefault="00CE0883">
      <w:pPr>
        <w:pStyle w:val="ConsPlusNormal0"/>
        <w:jc w:val="both"/>
      </w:pPr>
      <w:r>
        <w:rPr>
          <w:b/>
        </w:rPr>
        <w:t>Подписан Указ о сотрудниках российских дирекций в некоторых международных фин</w:t>
      </w:r>
      <w:r>
        <w:rPr>
          <w:b/>
        </w:rPr>
        <w:t>ансовых организациях</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12" w:tooltip="Указ Президента РФ от 02.04.2025 N 211 &quot;О сотрудниках российских дирекций (исполнительных дирекций) в некоторых международных финансовых организациях&quot; {КонсультантПлюс}">
              <w:r w:rsidR="00CE0883">
                <w:rPr>
                  <w:color w:val="0000FF"/>
                  <w:sz w:val="20"/>
                </w:rPr>
                <w:t>Указ</w:t>
              </w:r>
            </w:hyperlink>
            <w:r w:rsidR="00CE0883">
              <w:rPr>
                <w:sz w:val="20"/>
              </w:rPr>
              <w:t xml:space="preserve"> Президента РФ от 02.04.2025 N 211</w:t>
            </w:r>
            <w:r w:rsidR="00CE0883">
              <w:rPr>
                <w:sz w:val="20"/>
              </w:rPr>
              <w:br/>
              <w:t>"О сотрудниках российских дирекций (исполнительных дирекций) в некоторых международных финансовых организациях"</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Периоды замещения гражданами РФ должностей сотрудников российских дирекций в Европейском бан</w:t>
      </w:r>
      <w:r>
        <w:t>ке реконструкции и развития и Многостороннем агентстве по гарантиям инвестиций, российских исполнительных дирекций в Международном банке реконструкции и развития и Международном валютном фонде, определяемых в соответствии с настоящим Указом, будут учитыват</w:t>
      </w:r>
      <w:r>
        <w:t xml:space="preserve">ься для назначения пенсии за выслугу лет, установления ежемесячной надбавки к окладу и размера поощрений за безупречную и эффективную государственную гражданскую службу, а также для определения продолжительности ежегодного дополнительного оплачиваемого </w:t>
      </w:r>
      <w:r>
        <w:lastRenderedPageBreak/>
        <w:t>отп</w:t>
      </w:r>
      <w:r>
        <w:t>уска за выслугу лет.</w:t>
      </w:r>
    </w:p>
    <w:p w:rsidR="00D07CBF" w:rsidRDefault="00CE0883">
      <w:pPr>
        <w:pStyle w:val="ConsPlusNormal0"/>
        <w:spacing w:before="240"/>
        <w:jc w:val="both"/>
      </w:pPr>
      <w:r>
        <w:t>Указ вступает в силу со дня его официального опубликования.</w:t>
      </w:r>
    </w:p>
    <w:p w:rsidR="00D07CBF" w:rsidRDefault="00D07CBF">
      <w:pPr>
        <w:pStyle w:val="ConsPlusNormal0"/>
        <w:jc w:val="both"/>
      </w:pPr>
    </w:p>
    <w:p w:rsidR="00D07CBF" w:rsidRDefault="00CE0883">
      <w:pPr>
        <w:pStyle w:val="ConsPlusNormal0"/>
        <w:jc w:val="both"/>
      </w:pPr>
      <w:r>
        <w:rPr>
          <w:b/>
        </w:rPr>
        <w:t>МИД России: 31 марта 2025 года прекращено действие соглашения между РФ и Литвой о сотрудничестве и взаимопомощи в таможенных делах</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Официальное </w:t>
            </w:r>
            <w:hyperlink r:id="rId313" w:tooltip="Ссылка на КонсультантПлюс">
              <w:r>
                <w:rPr>
                  <w:color w:val="0000FF"/>
                  <w:sz w:val="20"/>
                </w:rPr>
                <w:t>сообщение</w:t>
              </w:r>
            </w:hyperlink>
            <w:r>
              <w:rPr>
                <w:sz w:val="20"/>
              </w:rPr>
              <w:t xml:space="preserve"> МИД России</w:t>
            </w:r>
            <w:r>
              <w:rPr>
                <w:sz w:val="20"/>
              </w:rPr>
              <w:br/>
              <w:t>&lt;О прекращении действия Соглашения между Правительством Российской Федерации и Правительством Литовской Республики о сотрудничестве и взаим</w:t>
            </w:r>
            <w:r>
              <w:rPr>
                <w:sz w:val="20"/>
              </w:rPr>
              <w:t>опомощи в таможенных делах, подписанного в Москве 24 февраля 1995 года&gt;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Соглашение было подписано в Москве 24 февраля 1995 года.</w:t>
      </w:r>
    </w:p>
    <w:p w:rsidR="00D07CBF" w:rsidRDefault="00D07CBF">
      <w:pPr>
        <w:pStyle w:val="ConsPlusNormal0"/>
        <w:jc w:val="both"/>
      </w:pPr>
    </w:p>
    <w:p w:rsidR="00D07CBF" w:rsidRDefault="00CE0883">
      <w:pPr>
        <w:pStyle w:val="ConsPlusNormal0"/>
        <w:jc w:val="center"/>
      </w:pPr>
      <w:r>
        <w:rPr>
          <w:b/>
        </w:rPr>
        <w:t>* * *</w:t>
      </w:r>
    </w:p>
    <w:p w:rsidR="00D07CBF" w:rsidRDefault="00D07CBF">
      <w:pPr>
        <w:pStyle w:val="ConsPlusNormal0"/>
        <w:jc w:val="center"/>
      </w:pPr>
    </w:p>
    <w:p w:rsidR="00D07CBF" w:rsidRDefault="00CE0883">
      <w:pPr>
        <w:pStyle w:val="ConsPlusNormal0"/>
        <w:jc w:val="center"/>
        <w:outlineLvl w:val="0"/>
      </w:pPr>
      <w:bookmarkStart w:id="2" w:name="P1731"/>
      <w:bookmarkEnd w:id="2"/>
      <w:r>
        <w:rPr>
          <w:b/>
        </w:rPr>
        <w:t>с 24 по 29 марта 2025 года</w:t>
      </w:r>
    </w:p>
    <w:p w:rsidR="00D07CBF" w:rsidRDefault="00D07CBF">
      <w:pPr>
        <w:pStyle w:val="ConsPlusNormal0"/>
        <w:jc w:val="center"/>
      </w:pPr>
    </w:p>
    <w:p w:rsidR="00D07CBF" w:rsidRDefault="00CE0883">
      <w:pPr>
        <w:pStyle w:val="ConsPlusNormal0"/>
        <w:jc w:val="both"/>
        <w:outlineLvl w:val="1"/>
      </w:pPr>
      <w:r>
        <w:rPr>
          <w:b/>
        </w:rPr>
        <w:t>АНТИКРИЗИСНЫЕ МЕРЫ</w:t>
      </w:r>
    </w:p>
    <w:p w:rsidR="00D07CBF" w:rsidRDefault="00CE0883">
      <w:pPr>
        <w:pStyle w:val="ConsPlusNormal0"/>
        <w:spacing w:before="240"/>
        <w:jc w:val="both"/>
      </w:pPr>
      <w:r>
        <w:rPr>
          <w:b/>
        </w:rPr>
        <w:t>Отменено решение о передаче АО "Газпром бытовые системы"</w:t>
      </w:r>
      <w:r>
        <w:rPr>
          <w:b/>
        </w:rPr>
        <w:t xml:space="preserve"> 100 процентов долей в уставном капитале ООО "Аристон Термо Русь", принадлежащих Аристон Холдинг Н.В. (Ariston Holding N.V.)</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14" w:tooltip="Указ Президента РФ от 26.03.2025 N 176 &quot;О признании утратившими силу отдельных положений актов Президента Российской Федерации&quot; {КонсультантПлюс}">
              <w:r w:rsidR="00CE0883">
                <w:rPr>
                  <w:color w:val="0000FF"/>
                  <w:sz w:val="20"/>
                </w:rPr>
                <w:t>Указ</w:t>
              </w:r>
            </w:hyperlink>
            <w:r w:rsidR="00CE0883">
              <w:rPr>
                <w:sz w:val="20"/>
              </w:rPr>
              <w:t xml:space="preserve"> Президе</w:t>
            </w:r>
            <w:r w:rsidR="00CE0883">
              <w:rPr>
                <w:sz w:val="20"/>
              </w:rPr>
              <w:t>нта РФ от 26.03.2025 N 176</w:t>
            </w:r>
            <w:r w:rsidR="00CE0883">
              <w:rPr>
                <w:sz w:val="20"/>
              </w:rPr>
              <w:br/>
              <w:t>"О признании утратившими силу отдельных положений актов Президента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Настоящий Указ вступает в силу со дня его официального опубликования.</w:t>
      </w:r>
    </w:p>
    <w:p w:rsidR="00D07CBF" w:rsidRDefault="00D07CBF">
      <w:pPr>
        <w:pStyle w:val="ConsPlusNormal0"/>
        <w:jc w:val="both"/>
      </w:pPr>
    </w:p>
    <w:p w:rsidR="00D07CBF" w:rsidRDefault="00CE0883">
      <w:pPr>
        <w:pStyle w:val="ConsPlusNormal0"/>
        <w:jc w:val="both"/>
      </w:pPr>
      <w:r>
        <w:rPr>
          <w:b/>
        </w:rPr>
        <w:t xml:space="preserve">Уточнены особенности оплаты поставок российского природного газа в </w:t>
      </w:r>
      <w:r>
        <w:rPr>
          <w:b/>
        </w:rPr>
        <w:t>недружественные государства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15" w:tooltip="Указ Президента РФ от 28.03.2025 N 186 &quot;О внесении изменения в Указ Президента Российской Федерации от 31 марта 2022 г. N 172 &quot;О специальном порядке исполнения иностранными покупателями обязательств перед российскими поставщиками природного газа&quot; {КонсультантП">
              <w:r w:rsidR="00CE0883">
                <w:rPr>
                  <w:color w:val="0000FF"/>
                  <w:sz w:val="20"/>
                </w:rPr>
                <w:t>Указ</w:t>
              </w:r>
            </w:hyperlink>
            <w:r w:rsidR="00CE0883">
              <w:rPr>
                <w:sz w:val="20"/>
              </w:rPr>
              <w:t xml:space="preserve"> Президента РФ от 28.03.2025 N 186</w:t>
            </w:r>
            <w:r w:rsidR="00CE0883">
              <w:rPr>
                <w:sz w:val="20"/>
              </w:rPr>
              <w:br/>
              <w:t>"О внесении изменения в Указ Президента Российской Федерации от 31 марта 2022 г. N 172 "О специальном порядке исп</w:t>
            </w:r>
            <w:r w:rsidR="00CE0883">
              <w:rPr>
                <w:sz w:val="20"/>
              </w:rPr>
              <w:t>олнения иностранными покупателями обязательств перед российскими поставщиками природного газа"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Предусмотрено, что до 1 июля 2025 года обязательство по оплате иностранным покупателем поставки природного газа считается надлежащим образом исполненным в случ</w:t>
      </w:r>
      <w:r>
        <w:t>ае зачисления средств в рублях на открытый российским поставщиком в российской кредитной организации рублевый счет. Положения подпункта "б" пункта 1, пунктов 7(2), 7(3), 7(4), 8(3) и 8(5) Указа Президента РФ от 31.03.2022 N 172 применяются с учетом внесенн</w:t>
      </w:r>
      <w:r>
        <w:t>ых изменений.</w:t>
      </w:r>
    </w:p>
    <w:p w:rsidR="00D07CBF" w:rsidRDefault="00D07CBF">
      <w:pPr>
        <w:pStyle w:val="ConsPlusNormal0"/>
        <w:jc w:val="both"/>
      </w:pPr>
    </w:p>
    <w:p w:rsidR="00D07CBF" w:rsidRDefault="00CE0883">
      <w:pPr>
        <w:pStyle w:val="ConsPlusNormal0"/>
        <w:jc w:val="both"/>
      </w:pPr>
      <w:r>
        <w:rPr>
          <w:b/>
        </w:rPr>
        <w:t>С 1 апреля 2025 года на 6 месяцев продлены ограничения на переводы за рубеж средств нерезидентов из недружественных стран со счетов брокеров и доверительных управляющих</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316" w:tooltip="&lt;Информация&gt; Банка России от 24.03.2025 &quot;Банк России сохранил ограничения на переводы за рубеж средств нерезидентов из недружественных стран со счетов брокеров и доверительных управляющих&quot; {КонсультантПлюс}">
              <w:r>
                <w:rPr>
                  <w:color w:val="0000FF"/>
                  <w:sz w:val="20"/>
                </w:rPr>
                <w:t>Информация&gt;</w:t>
              </w:r>
            </w:hyperlink>
            <w:r>
              <w:rPr>
                <w:sz w:val="20"/>
              </w:rPr>
              <w:t xml:space="preserve"> Банка</w:t>
            </w:r>
            <w:r>
              <w:rPr>
                <w:sz w:val="20"/>
              </w:rPr>
              <w:t xml:space="preserve"> России от 24.03.2025</w:t>
            </w:r>
            <w:r>
              <w:rPr>
                <w:sz w:val="20"/>
              </w:rPr>
              <w:br/>
              <w:t>"Банк России сохранил ограничения на переводы за рубеж средств нерезидентов из недружественных стран со счетов брокеров и доверительных управляющих"</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lastRenderedPageBreak/>
        <w:t>Отмечается, что решение принято для поддержания финансовой стабильности.</w:t>
      </w:r>
    </w:p>
    <w:p w:rsidR="00D07CBF" w:rsidRDefault="00D07CBF">
      <w:pPr>
        <w:pStyle w:val="ConsPlusNormal0"/>
        <w:jc w:val="both"/>
      </w:pPr>
    </w:p>
    <w:p w:rsidR="00D07CBF" w:rsidRDefault="00CE0883">
      <w:pPr>
        <w:pStyle w:val="ConsPlusNormal0"/>
        <w:jc w:val="both"/>
        <w:outlineLvl w:val="1"/>
      </w:pPr>
      <w:r>
        <w:rPr>
          <w:b/>
        </w:rPr>
        <w:t>КОНСТИТУЦИОННЫЙ СТРОЙ. ОСНОВЫ ГОСУДАРСТВЕННОГО УПРАВЛЕНИЯ</w:t>
      </w:r>
    </w:p>
    <w:p w:rsidR="00D07CBF" w:rsidRDefault="00CE0883">
      <w:pPr>
        <w:pStyle w:val="ConsPlusNormal0"/>
        <w:spacing w:before="240"/>
        <w:jc w:val="both"/>
      </w:pPr>
      <w:r>
        <w:rPr>
          <w:b/>
        </w:rPr>
        <w:t>Утверждены Основы ценообразования на услуги единого морского оператора северного завоза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17" w:tooltip="Постановление Правительства РФ от 18.03.2025 N 317 &quot;Об утверждении Основ ценообразования на услуги единого морского оператора северного завоза и Правил регулирования тарифов на услуги единого морского оператора северного завоза&quot; ------------ Не вступил в силу ">
              <w:r w:rsidR="00CE0883">
                <w:rPr>
                  <w:color w:val="0000FF"/>
                  <w:sz w:val="20"/>
                </w:rPr>
                <w:t>По</w:t>
              </w:r>
              <w:r w:rsidR="00CE0883">
                <w:rPr>
                  <w:color w:val="0000FF"/>
                  <w:sz w:val="20"/>
                </w:rPr>
                <w:t>становление</w:t>
              </w:r>
            </w:hyperlink>
            <w:r w:rsidR="00CE0883">
              <w:rPr>
                <w:sz w:val="20"/>
              </w:rPr>
              <w:t xml:space="preserve"> Правительства РФ от 18.03.2025 N 317</w:t>
            </w:r>
            <w:r w:rsidR="00CE0883">
              <w:rPr>
                <w:sz w:val="20"/>
              </w:rPr>
              <w:br/>
              <w:t>"Об утверждении Основ ценообразования на услуги единого морского оператора северного завоза и Правил регулирования тарифов на услуги единого морского оператора северного завоза"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Документ определяет основны</w:t>
      </w:r>
      <w:r>
        <w:t>е принципы и методы регулирования тарифов на услуги единого морского оператора северного завоза.</w:t>
      </w:r>
    </w:p>
    <w:p w:rsidR="00D07CBF" w:rsidRDefault="00CE0883">
      <w:pPr>
        <w:pStyle w:val="ConsPlusNormal0"/>
        <w:spacing w:before="240"/>
        <w:jc w:val="both"/>
      </w:pPr>
      <w:r>
        <w:t>Также установлены Правила регулирования тарифов на услуги единого морского оператора северного завоза.</w:t>
      </w:r>
    </w:p>
    <w:p w:rsidR="00D07CBF" w:rsidRDefault="00CE0883">
      <w:pPr>
        <w:pStyle w:val="ConsPlusNormal0"/>
        <w:spacing w:before="240"/>
        <w:jc w:val="both"/>
      </w:pPr>
      <w:r>
        <w:t>Настоящее постановление вступает в силу с 1 сентября 2025 года и действует до 1 сентября 2031 года.</w:t>
      </w:r>
    </w:p>
    <w:p w:rsidR="00D07CBF" w:rsidRDefault="00D07CBF">
      <w:pPr>
        <w:pStyle w:val="ConsPlusNormal0"/>
        <w:jc w:val="both"/>
      </w:pPr>
    </w:p>
    <w:p w:rsidR="00D07CBF" w:rsidRDefault="00CE0883">
      <w:pPr>
        <w:pStyle w:val="ConsPlusNormal0"/>
        <w:jc w:val="both"/>
      </w:pPr>
      <w:r>
        <w:rPr>
          <w:b/>
        </w:rPr>
        <w:t>Предложены правила маркировки отдельных видов сладостей и кондитерских изделий, упакованных в потребительскую упаковку, планируемые к введению в действие с</w:t>
      </w:r>
      <w:r>
        <w:rPr>
          <w:b/>
        </w:rPr>
        <w:t xml:space="preserve"> 1 сентября 2025 года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18" w:tooltip="Проект Постановления Правительства РФ &quot;Об утверждении Правил маркировки отдельных видов сладостей и кондитерских изделий, упакованных в потребительскую упаковку, средствами идентификации и особенностях внедрения государственной информационной системы мониторин">
              <w:r w:rsidR="00CE0883">
                <w:rPr>
                  <w:color w:val="0000FF"/>
                  <w:sz w:val="20"/>
                </w:rPr>
                <w:t>Проект</w:t>
              </w:r>
            </w:hyperlink>
            <w:r w:rsidR="00CE0883">
              <w:rPr>
                <w:sz w:val="20"/>
              </w:rPr>
              <w:t xml:space="preserve"> Постановления Правительства РФ "Об утверждении Правил маркировки отдельных видов сладостей и кондитерских изделий, упак</w:t>
            </w:r>
            <w:r w:rsidR="00CE0883">
              <w:rPr>
                <w:sz w:val="20"/>
              </w:rPr>
              <w:t>ованных в потребительскую упаковку, средствами идентификации и особенностях внедрения государственной информационной системы мониторинга за оборотом товаров, подлежащих обязательной маркировке средствами идентификации, в отношении отдельных видов сладостей</w:t>
            </w:r>
            <w:r w:rsidR="00CE0883">
              <w:rPr>
                <w:sz w:val="20"/>
              </w:rPr>
              <w:t xml:space="preserve"> и кондитерских изделий, упакованных в потребительскую упаковку"</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Проектом устанавливаются сроки поэтапного введения обязательной маркировки указанной продукции, требования к участникам оборота сладостей и кондитерских изделий, порядок информационного обм</w:t>
      </w:r>
      <w:r>
        <w:t>ена участников оборота с информационной системой мониторинга, характеристики средства идентификации, а также порядок представления участниками оборота сведений в информационную систему мониторинга о вводе в оборот, обороте и о выводе из оборота сладостей и</w:t>
      </w:r>
      <w:r>
        <w:t xml:space="preserve"> кондитерских изделий.</w:t>
      </w:r>
    </w:p>
    <w:p w:rsidR="00D07CBF" w:rsidRDefault="00D07CBF">
      <w:pPr>
        <w:pStyle w:val="ConsPlusNormal0"/>
        <w:jc w:val="both"/>
      </w:pPr>
    </w:p>
    <w:p w:rsidR="00D07CBF" w:rsidRDefault="00CE0883">
      <w:pPr>
        <w:pStyle w:val="ConsPlusNormal0"/>
        <w:jc w:val="both"/>
      </w:pPr>
      <w:r>
        <w:rPr>
          <w:b/>
        </w:rPr>
        <w:t>Актуализирован Типовой регламент внутренней организации федеральных органов исполнительной власти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19" w:tooltip="Постановление Правительства РФ от 24.03.2025 N 346 &quot;О внесении изменений в постановление Правительства Российской Федерации от 28 июля 2005 г. N 452&quot; {КонсультантПлюс}">
              <w:r w:rsidR="00CE0883">
                <w:rPr>
                  <w:color w:val="0000FF"/>
                  <w:sz w:val="20"/>
                </w:rPr>
                <w:t>Постановление</w:t>
              </w:r>
            </w:hyperlink>
            <w:r w:rsidR="00CE0883">
              <w:rPr>
                <w:sz w:val="20"/>
              </w:rPr>
              <w:t xml:space="preserve"> Правительства РФ от 24.03.2025 N 346</w:t>
            </w:r>
            <w:r w:rsidR="00CE0883">
              <w:rPr>
                <w:sz w:val="20"/>
              </w:rPr>
              <w:br/>
              <w:t>"О внесении изменений в постановление Правительства Российской Федерации от 28 июля 2005 г. N 452"</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Реализован Федеральный закон от 28.12.2024 N 547-ФЗ "О внесении изменений в Федеральный закон </w:t>
      </w:r>
      <w:r>
        <w:t>"О порядке рассмотрения обращений граждан Российской Федерации".</w:t>
      </w:r>
    </w:p>
    <w:p w:rsidR="00D07CBF" w:rsidRDefault="00CE0883">
      <w:pPr>
        <w:pStyle w:val="ConsPlusNormal0"/>
        <w:spacing w:before="240"/>
        <w:jc w:val="both"/>
      </w:pPr>
      <w:r>
        <w:t>Настоящее постановление вступает в силу с 30 марта 2025 г.</w:t>
      </w:r>
    </w:p>
    <w:p w:rsidR="00D07CBF" w:rsidRDefault="00D07CBF">
      <w:pPr>
        <w:pStyle w:val="ConsPlusNormal0"/>
        <w:jc w:val="both"/>
      </w:pPr>
    </w:p>
    <w:p w:rsidR="00D07CBF" w:rsidRDefault="00CE0883">
      <w:pPr>
        <w:pStyle w:val="ConsPlusNormal0"/>
        <w:jc w:val="both"/>
      </w:pPr>
      <w:r>
        <w:rPr>
          <w:b/>
        </w:rPr>
        <w:t xml:space="preserve">Актуализировано Положение о представителях Министерства сельского хозяйства </w:t>
      </w:r>
      <w:r>
        <w:rPr>
          <w:b/>
        </w:rPr>
        <w:lastRenderedPageBreak/>
        <w:t>Российской Федерации за рубежом</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20" w:tooltip="Постановление Правительства РФ от 24.03.2025 N 349 &quot;О внесении изменений в постановление Правительства Российской Федерации от 12 августа 2020 г. N 1210&quot; {КонсультантПлюс}">
              <w:r w:rsidR="00CE0883">
                <w:rPr>
                  <w:color w:val="0000FF"/>
                  <w:sz w:val="20"/>
                </w:rPr>
                <w:t>Постановление</w:t>
              </w:r>
            </w:hyperlink>
            <w:r w:rsidR="00CE0883">
              <w:rPr>
                <w:sz w:val="20"/>
              </w:rPr>
              <w:t xml:space="preserve"> Правительства РФ от 24.03.2025 N 349</w:t>
            </w:r>
            <w:r w:rsidR="00CE0883">
              <w:rPr>
                <w:sz w:val="20"/>
              </w:rPr>
              <w:br/>
              <w:t>"О внесении изменений в постановление Правительства Российской Федерации от 12 августа 2020 г. N 1210"</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Изменения в Положение внесены во исполнение Указа Президента Российской Федерации от 14 октября 2019 г. N 497 "О представителях Министерства сельского хозяйства Российской Федерации за рубежом".</w:t>
      </w:r>
    </w:p>
    <w:p w:rsidR="00D07CBF" w:rsidRDefault="00D07CBF">
      <w:pPr>
        <w:pStyle w:val="ConsPlusNormal0"/>
        <w:jc w:val="both"/>
      </w:pPr>
    </w:p>
    <w:p w:rsidR="00D07CBF" w:rsidRDefault="00CE0883">
      <w:pPr>
        <w:pStyle w:val="ConsPlusNormal0"/>
        <w:jc w:val="both"/>
      </w:pPr>
      <w:r>
        <w:rPr>
          <w:b/>
        </w:rPr>
        <w:t>Установлен порядок разработки и утверждения изменений, вноси</w:t>
      </w:r>
      <w:r>
        <w:rPr>
          <w:b/>
        </w:rPr>
        <w:t>мых в свод правил, являющийся нормативным документом по пожарной безопасности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21" w:tooltip="Постановление Правительства РФ от 25.03.2025 N 354 &quot;О внесении изменений в постановление Правительства Российской Федерации от 1 июля 2016 г. N 624&quot; {КонсультантПлюс}">
              <w:r w:rsidR="00CE0883">
                <w:rPr>
                  <w:color w:val="0000FF"/>
                  <w:sz w:val="20"/>
                </w:rPr>
                <w:t>Постановление</w:t>
              </w:r>
            </w:hyperlink>
            <w:r w:rsidR="00CE0883">
              <w:rPr>
                <w:sz w:val="20"/>
              </w:rPr>
              <w:t xml:space="preserve"> Правительства РФ от 25.03.2025 N 354</w:t>
            </w:r>
            <w:r w:rsidR="00CE0883">
              <w:rPr>
                <w:sz w:val="20"/>
              </w:rPr>
              <w:br/>
              <w:t>"О внесении изменений в постановление Правительства Российской Федерации от 1 июля 2016 г. N 624"</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Определены сроки публичного обсуждения и доработки проекта изменений, срок согласования проекта изменений с заинтересованными федеральными органами исполнительной власти, техническими комитетами по стандартизации, область деятельности которых он затрагивае</w:t>
      </w:r>
      <w:r>
        <w:t>т, сроки проведения экспертизы проекта изменений, оформления и направления разработчику экспертного заключения.</w:t>
      </w:r>
    </w:p>
    <w:p w:rsidR="00D07CBF" w:rsidRDefault="00D07CBF">
      <w:pPr>
        <w:pStyle w:val="ConsPlusNormal0"/>
        <w:jc w:val="both"/>
      </w:pPr>
    </w:p>
    <w:p w:rsidR="00D07CBF" w:rsidRDefault="00CE0883">
      <w:pPr>
        <w:pStyle w:val="ConsPlusNormal0"/>
        <w:jc w:val="both"/>
      </w:pPr>
      <w:r>
        <w:rPr>
          <w:b/>
        </w:rPr>
        <w:t>Установлены меры стимулирования добросовестности контролируемых лиц к соблюдению обязательных требований в области гражданской авиации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22" w:tooltip="Постановление Правительства РФ от 25.03.2025 N 363 &quot;О внесении изменений в постановление Правительства Российской Федерации от 30 июня 2021 г. N 1064&quot; {КонсультантПлюс}">
              <w:r w:rsidR="00CE0883">
                <w:rPr>
                  <w:color w:val="0000FF"/>
                  <w:sz w:val="20"/>
                </w:rPr>
                <w:t>Постановление</w:t>
              </w:r>
            </w:hyperlink>
            <w:r w:rsidR="00CE0883">
              <w:rPr>
                <w:sz w:val="20"/>
              </w:rPr>
              <w:t xml:space="preserve"> Правительства РФ от 25.03.2025 N 363</w:t>
            </w:r>
            <w:r w:rsidR="00CE0883">
              <w:rPr>
                <w:sz w:val="20"/>
              </w:rPr>
              <w:br/>
              <w:t>"О внесении изменений в постановление Правительства Российской Федерации от 30 июня 2021 г. N 1064"</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целях мотивации контрольный (надзорный) орган проводит мероприятия, направленные на нематериа</w:t>
      </w:r>
      <w:r>
        <w:t xml:space="preserve">льное поощрение добросовестных контролируемых лиц, - присвоение контролируемому лицу репутационного статуса, обозначающего добросовестное соблюдение контролируемым лицом обязательных требований, предоставление контролируемому лицу права публично размещать </w:t>
      </w:r>
      <w:r>
        <w:t>указанную информацию в открытых источниках (в том числе в информационных и рекламных целях), снижение категории риска объекта контроля.</w:t>
      </w:r>
    </w:p>
    <w:p w:rsidR="00D07CBF" w:rsidRDefault="00CE0883">
      <w:pPr>
        <w:pStyle w:val="ConsPlusNormal0"/>
        <w:spacing w:before="240"/>
        <w:jc w:val="both"/>
      </w:pPr>
      <w:r>
        <w:t>Определены критерии добросовестности, порядок присвоения баллов за соответствие критериям.</w:t>
      </w:r>
    </w:p>
    <w:p w:rsidR="00D07CBF" w:rsidRDefault="00CE0883">
      <w:pPr>
        <w:pStyle w:val="ConsPlusNormal0"/>
        <w:spacing w:before="240"/>
        <w:jc w:val="both"/>
      </w:pPr>
      <w:r>
        <w:t>В новой редакции изложены клю</w:t>
      </w:r>
      <w:r>
        <w:t>чевые показатели федерального государственного контроля (надзора) в области гражданской авиации и их целевые значения.</w:t>
      </w:r>
    </w:p>
    <w:p w:rsidR="00D07CBF" w:rsidRDefault="00D07CBF">
      <w:pPr>
        <w:pStyle w:val="ConsPlusNormal0"/>
        <w:jc w:val="both"/>
      </w:pPr>
    </w:p>
    <w:p w:rsidR="00D07CBF" w:rsidRDefault="00CE0883">
      <w:pPr>
        <w:pStyle w:val="ConsPlusNormal0"/>
        <w:jc w:val="both"/>
      </w:pPr>
      <w:r>
        <w:rPr>
          <w:b/>
        </w:rPr>
        <w:t>Постановление Правительства от 25.08.2008 N 641 "</w:t>
      </w:r>
      <w:r>
        <w:rPr>
          <w:b/>
        </w:rPr>
        <w:t>Об оснащении транспортных, технических средств и систем аппаратурой спутниковой навигации ГЛОНАСС или ГЛОНАСС/GPS" исключено из перечня нормативных правовых актов, в отношении которых не применяются положения ч. 1, 2 и 3 ст. 15 Федерального закона "Об обяз</w:t>
      </w:r>
      <w:r>
        <w:rPr>
          <w:b/>
        </w:rPr>
        <w:t>ательных требованиях в Российской Федерации"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23" w:tooltip="Постановление Правительства РФ от 25.03.2025 N 368 &quot;О внесении изменений в постановление Правительства Российской Федерации от 31 декабря 2020 г. N 2467&quot; {КонсультантПлюс}">
              <w:r w:rsidR="00CE0883">
                <w:rPr>
                  <w:color w:val="0000FF"/>
                  <w:sz w:val="20"/>
                </w:rPr>
                <w:t>Постановление</w:t>
              </w:r>
            </w:hyperlink>
            <w:r w:rsidR="00CE0883">
              <w:rPr>
                <w:sz w:val="20"/>
              </w:rPr>
              <w:t xml:space="preserve"> Правительства РФ от 25.03.2025 N 368</w:t>
            </w:r>
            <w:r w:rsidR="00CE0883">
              <w:rPr>
                <w:sz w:val="20"/>
              </w:rPr>
              <w:br/>
              <w:t>"О внесении изменений в постановление Правительства Российской Федерации от 31 декабря 2020 г. N 2467"</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lastRenderedPageBreak/>
        <w:t>Указанный перечень утвержден постано</w:t>
      </w:r>
      <w:r>
        <w:t>влением Правительства от 31 декабря 2020 г. N 2467.</w:t>
      </w:r>
    </w:p>
    <w:p w:rsidR="00D07CBF" w:rsidRDefault="00D07CBF">
      <w:pPr>
        <w:pStyle w:val="ConsPlusNormal0"/>
        <w:jc w:val="both"/>
      </w:pPr>
    </w:p>
    <w:p w:rsidR="00D07CBF" w:rsidRDefault="00CE0883">
      <w:pPr>
        <w:pStyle w:val="ConsPlusNormal0"/>
        <w:jc w:val="both"/>
      </w:pPr>
      <w:r>
        <w:rPr>
          <w:b/>
        </w:rPr>
        <w:t xml:space="preserve">С 1 апреля 2025 г. по 31 декабря 2027 г. будет проводиться эксперимент по повышению уровня защищенности государственных информационных систем федеральных органов исполнительной власти и подведомственных </w:t>
      </w:r>
      <w:r>
        <w:rPr>
          <w:b/>
        </w:rPr>
        <w:t>им учреждений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24" w:tooltip="Постановление Правительства РФ от 26.03.2025 N 372 &quot;О проведении эксперимента по повышению уровня защищенности государственных информационных систем федеральных органов исполнительной власти и подведомственных им учреждений&quot; (вместе с &quot;Положением о проведении ">
              <w:r w:rsidR="00CE0883">
                <w:rPr>
                  <w:color w:val="0000FF"/>
                  <w:sz w:val="20"/>
                </w:rPr>
                <w:t>Постановление</w:t>
              </w:r>
            </w:hyperlink>
            <w:r w:rsidR="00CE0883">
              <w:rPr>
                <w:sz w:val="20"/>
              </w:rPr>
              <w:t xml:space="preserve"> Правительства РФ от 26.03.2025 N 372</w:t>
            </w:r>
            <w:r w:rsidR="00CE0883">
              <w:rPr>
                <w:sz w:val="20"/>
              </w:rPr>
              <w:br/>
              <w:t>"О проведении эксперимента по повышению уровня защищенности государственных информационных систем фед</w:t>
            </w:r>
            <w:r w:rsidR="00CE0883">
              <w:rPr>
                <w:sz w:val="20"/>
              </w:rPr>
              <w:t>еральных органов исполнительной власти и подведомственных им учреждений"</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Участниками эксперимента являются Минцифры России, а также федеральные органы исполнительной власти и подведомственные им учреждения - на добровольной основе и на основании совместн</w:t>
      </w:r>
      <w:r>
        <w:t>ых ведомственных актов (соглашений о взаимодействии).</w:t>
      </w:r>
    </w:p>
    <w:p w:rsidR="00D07CBF" w:rsidRDefault="00CE0883">
      <w:pPr>
        <w:pStyle w:val="ConsPlusNormal0"/>
        <w:spacing w:before="240"/>
        <w:jc w:val="both"/>
      </w:pPr>
      <w:r>
        <w:t>Эксперимент проводится в том числе в целях выявления существующих недостатков (уязвимостей) в инфраструктурных, архитектурных и организационных решениях государственных информационных систем, которые мо</w:t>
      </w:r>
      <w:r>
        <w:t>гут быть использованы внешними и внутренними нарушителями для осуществления несанкционированных действий.</w:t>
      </w:r>
    </w:p>
    <w:p w:rsidR="00D07CBF" w:rsidRDefault="00D07CBF">
      <w:pPr>
        <w:pStyle w:val="ConsPlusNormal0"/>
        <w:jc w:val="both"/>
      </w:pPr>
    </w:p>
    <w:p w:rsidR="00D07CBF" w:rsidRDefault="00CE0883">
      <w:pPr>
        <w:pStyle w:val="ConsPlusNormal0"/>
        <w:jc w:val="both"/>
      </w:pPr>
      <w:r>
        <w:rPr>
          <w:b/>
        </w:rPr>
        <w:t>До 1 апреля 2028 года продлен срок действия экспериментального правового режима в сфере цифровых инноваций по эксплуатации высокоавтоматизированных т</w:t>
      </w:r>
      <w:r>
        <w:rPr>
          <w:b/>
        </w:rPr>
        <w:t>ранспортных средств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25" w:tooltip="Постановление Правительства РФ от 27.03.2025 N 373 &quot;О продлении срока действия экспериментального правового режима в сфере цифровых инноваций по эксплуатации высокоавтоматизированных транспортных средств и внесении изменений в постановление Правительства Росси">
              <w:r w:rsidR="00CE0883">
                <w:rPr>
                  <w:color w:val="0000FF"/>
                  <w:sz w:val="20"/>
                </w:rPr>
                <w:t>Постановление</w:t>
              </w:r>
            </w:hyperlink>
            <w:r w:rsidR="00CE0883">
              <w:rPr>
                <w:sz w:val="20"/>
              </w:rPr>
              <w:t xml:space="preserve"> Правительства РФ от 27.03.2025 N 373</w:t>
            </w:r>
            <w:r w:rsidR="00CE0883">
              <w:rPr>
                <w:sz w:val="20"/>
              </w:rPr>
              <w:br/>
              <w:t>"О продлении срока действия экспериментального правового режима в сфере цифров</w:t>
            </w:r>
            <w:r w:rsidR="00CE0883">
              <w:rPr>
                <w:sz w:val="20"/>
              </w:rPr>
              <w:t>ых инноваций по эксплуатации высокоавтоматизированных транспортных средств и внесении изменений в постановление Правительства Российской Федерации от 9 марта 2022 г. N 309"</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Внесены изменения в Программу экспериментального правового режима. В частности, скорректированы показатели эффективности и результативности экспериментального правового режима и их плановые значения.</w:t>
      </w:r>
    </w:p>
    <w:p w:rsidR="00D07CBF" w:rsidRDefault="00CE0883">
      <w:pPr>
        <w:pStyle w:val="ConsPlusNormal0"/>
        <w:spacing w:before="240"/>
        <w:jc w:val="both"/>
      </w:pPr>
      <w:r>
        <w:t>Настоящее постановление вступает в силу со дня его офици</w:t>
      </w:r>
      <w:r>
        <w:t>ального опубликования.</w:t>
      </w:r>
    </w:p>
    <w:p w:rsidR="00D07CBF" w:rsidRDefault="00D07CBF">
      <w:pPr>
        <w:pStyle w:val="ConsPlusNormal0"/>
        <w:jc w:val="both"/>
      </w:pPr>
    </w:p>
    <w:p w:rsidR="00D07CBF" w:rsidRDefault="00CE0883">
      <w:pPr>
        <w:pStyle w:val="ConsPlusNormal0"/>
        <w:jc w:val="both"/>
      </w:pPr>
      <w:r>
        <w:rPr>
          <w:b/>
        </w:rPr>
        <w:t>Минприроды уполномочено утверждать индикаторы риска нарушения обязательных требований, применяемых Росприроднадзором при осуществлении федерального государственного земельного контроля (надзора)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26" w:tooltip="Постановление Правительства РФ от 27.03.2025 N 377 &quot;О внесении изменения в постановление Правительства Российской Федерации от 11 ноября 2015 г. N 1219&quot; {КонсультантПлюс}">
              <w:r w:rsidR="00CE0883">
                <w:rPr>
                  <w:color w:val="0000FF"/>
                  <w:sz w:val="20"/>
                </w:rPr>
                <w:t>Постановление</w:t>
              </w:r>
            </w:hyperlink>
            <w:r w:rsidR="00CE0883">
              <w:rPr>
                <w:sz w:val="20"/>
              </w:rPr>
              <w:t xml:space="preserve"> Прави</w:t>
            </w:r>
            <w:r w:rsidR="00CE0883">
              <w:rPr>
                <w:sz w:val="20"/>
              </w:rPr>
              <w:t>тельства РФ от 27.03.2025 N 377</w:t>
            </w:r>
            <w:r w:rsidR="00CE0883">
              <w:rPr>
                <w:sz w:val="20"/>
              </w:rPr>
              <w:br/>
              <w:t>"О внесении изменения в постановление Правительства Российской Федерации от 11 ноября 2015 г. N 1219"</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Соответствующие изменения внесены в Положение о Министерстве природных ресурсов и экологии Российской Федерации, утвержденное постановлением Правительства от 11 ноября 2015 г. N 1219.</w:t>
      </w:r>
    </w:p>
    <w:p w:rsidR="00D07CBF" w:rsidRDefault="00D07CBF">
      <w:pPr>
        <w:pStyle w:val="ConsPlusNormal0"/>
        <w:jc w:val="both"/>
      </w:pPr>
    </w:p>
    <w:p w:rsidR="00D07CBF" w:rsidRDefault="00CE0883">
      <w:pPr>
        <w:pStyle w:val="ConsPlusNormal0"/>
        <w:jc w:val="both"/>
      </w:pPr>
      <w:r>
        <w:rPr>
          <w:b/>
        </w:rPr>
        <w:t xml:space="preserve">Скорректированы полномочия Роскомнадзора по осуществлению федерального </w:t>
      </w:r>
      <w:r>
        <w:rPr>
          <w:b/>
        </w:rPr>
        <w:t>государственного контроля (надзора) в отношении организаций федеральной почтовой связи и операторов связи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27" w:tooltip="Постановление Правительства РФ от 27.03.2025 N 378 &quot;О внесении изменения в постановление Правительства Российской Федерации от 16 марта 2009 г. N 228&quot; ------------ Не вступил в силу {КонсультантПлюс}">
              <w:r w:rsidR="00CE0883">
                <w:rPr>
                  <w:color w:val="0000FF"/>
                  <w:sz w:val="20"/>
                </w:rPr>
                <w:t>Постановление</w:t>
              </w:r>
            </w:hyperlink>
            <w:r w:rsidR="00CE0883">
              <w:rPr>
                <w:sz w:val="20"/>
              </w:rPr>
              <w:t xml:space="preserve"> Правительства РФ от 27.03.2025 N 378</w:t>
            </w:r>
            <w:r w:rsidR="00CE0883">
              <w:rPr>
                <w:sz w:val="20"/>
              </w:rPr>
              <w:br/>
              <w:t>"О внесении изменения в постановление Правительства Российской Федерации от 16 марта 2009 г. N 228"</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Уточнено, что Роскомнадзор осуществляет федеральный государст</w:t>
      </w:r>
      <w:r>
        <w:t>венный контроль в отношении организаций федеральной почтовой связи и операторов связи также в части противодействия экстремистской деятельности.</w:t>
      </w:r>
    </w:p>
    <w:p w:rsidR="00D07CBF" w:rsidRDefault="00CE0883">
      <w:pPr>
        <w:pStyle w:val="ConsPlusNormal0"/>
        <w:spacing w:before="240"/>
        <w:jc w:val="both"/>
      </w:pPr>
      <w:r>
        <w:t>Настоящее постановление вступает в силу с 1 июня 2025 года.</w:t>
      </w:r>
    </w:p>
    <w:p w:rsidR="00D07CBF" w:rsidRDefault="00D07CBF">
      <w:pPr>
        <w:pStyle w:val="ConsPlusNormal0"/>
        <w:jc w:val="both"/>
      </w:pPr>
    </w:p>
    <w:p w:rsidR="00D07CBF" w:rsidRDefault="00CE0883">
      <w:pPr>
        <w:pStyle w:val="ConsPlusNormal0"/>
        <w:jc w:val="both"/>
      </w:pPr>
      <w:r>
        <w:rPr>
          <w:b/>
        </w:rPr>
        <w:t>Дополнен перечень функций, осуществляемых Росрезервом</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28" w:tooltip="Постановление Правительства РФ от 27.03.2025 N 379 &quot;О внесении изменения в постановление Правительства Российской Федерации от 23 июля 2004 г. N 373&quot; {КонсультантПлюс}">
              <w:r w:rsidR="00CE0883">
                <w:rPr>
                  <w:color w:val="0000FF"/>
                  <w:sz w:val="20"/>
                </w:rPr>
                <w:t>Постановление</w:t>
              </w:r>
            </w:hyperlink>
            <w:r w:rsidR="00CE0883">
              <w:rPr>
                <w:sz w:val="20"/>
              </w:rPr>
              <w:t xml:space="preserve"> Правительства РФ от 27.03.2025 N 379</w:t>
            </w:r>
            <w:r w:rsidR="00CE0883">
              <w:rPr>
                <w:sz w:val="20"/>
              </w:rPr>
              <w:br/>
              <w:t>"О внесении изменения в постановление Правительства Российской Федерации от 23 июля 2004 г. N 373"</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Установлено, что Агентство осуществ</w:t>
      </w:r>
      <w:r>
        <w:t>ляет мероприятия по обеспечению соответствия своей деятельности, деятельности своих территориальных органов, целям и задачам государственной политики по сохранению и укреплению традиционных российских духовно-нравственных ценностей.</w:t>
      </w:r>
    </w:p>
    <w:p w:rsidR="00D07CBF" w:rsidRDefault="00D07CBF">
      <w:pPr>
        <w:pStyle w:val="ConsPlusNormal0"/>
        <w:jc w:val="both"/>
      </w:pPr>
    </w:p>
    <w:p w:rsidR="00D07CBF" w:rsidRDefault="00CE0883">
      <w:pPr>
        <w:pStyle w:val="ConsPlusNormal0"/>
        <w:jc w:val="both"/>
      </w:pPr>
      <w:r>
        <w:rPr>
          <w:b/>
        </w:rPr>
        <w:t>Уточнены полномочия Ро</w:t>
      </w:r>
      <w:r>
        <w:rPr>
          <w:b/>
        </w:rPr>
        <w:t>скомнадзора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29" w:tooltip="Постановление Правительства РФ от 27.03.2025 N 380 &quot;О внесении изменений в некоторые акты Правительства Российской Федерации&quot; {КонсультантПлюс}">
              <w:r w:rsidR="00CE0883">
                <w:rPr>
                  <w:color w:val="0000FF"/>
                  <w:sz w:val="20"/>
                </w:rPr>
                <w:t>Постановление</w:t>
              </w:r>
            </w:hyperlink>
            <w:r w:rsidR="00CE0883">
              <w:rPr>
                <w:sz w:val="20"/>
              </w:rPr>
              <w:t xml:space="preserve"> </w:t>
            </w:r>
            <w:r w:rsidR="00CE0883">
              <w:rPr>
                <w:sz w:val="20"/>
              </w:rPr>
              <w:t>Правительства РФ от 27.03.2025 N 380</w:t>
            </w:r>
            <w:r w:rsidR="00CE0883">
              <w:rPr>
                <w:sz w:val="20"/>
              </w:rPr>
              <w:br/>
              <w:t>"О внесении изменений в некоторые акты Правительства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Внесенными изменениями предусмотрено, в частности, что Роскомнадзор осуществляет создание, формирование и ведение реестра нарушителей прав суб</w:t>
      </w:r>
      <w:r>
        <w:t>ъектов персональных данных, а также ведение:</w:t>
      </w:r>
    </w:p>
    <w:p w:rsidR="00D07CBF" w:rsidRDefault="00CE0883">
      <w:pPr>
        <w:pStyle w:val="ConsPlusNormal0"/>
        <w:spacing w:before="240"/>
        <w:jc w:val="both"/>
      </w:pPr>
      <w:r>
        <w:t>реестра новостных сайтов, информационных систем, программ для ЭВМ, на которых может распространяться реклама, направленная на привлечение внимания потребителей, находящихся на территории РФ, и доступ к которым в</w:t>
      </w:r>
      <w:r>
        <w:t xml:space="preserve"> течение суток составляет более 1 млн. пользователей;</w:t>
      </w:r>
    </w:p>
    <w:p w:rsidR="00D07CBF" w:rsidRDefault="00CE0883">
      <w:pPr>
        <w:pStyle w:val="ConsPlusNormal0"/>
        <w:spacing w:before="240"/>
        <w:jc w:val="both"/>
      </w:pPr>
      <w:r>
        <w:t>реестра сайтов, информационных систем, программ для ЭВМ, которые используются для распространения в сети "Интернет" совокупности аудиовизуальных произведений, доступ к которым предоставляется за плату и</w:t>
      </w:r>
      <w:r>
        <w:t xml:space="preserve"> (или) при условии просмотра рекламы, суточная аудитория которых составляет более 100 тыс. российских пользователей;</w:t>
      </w:r>
    </w:p>
    <w:p w:rsidR="00D07CBF" w:rsidRDefault="00CE0883">
      <w:pPr>
        <w:pStyle w:val="ConsPlusNormal0"/>
        <w:spacing w:before="240"/>
        <w:jc w:val="both"/>
      </w:pPr>
      <w:r>
        <w:t>реестра сайтов, информационных систем, программ для ЭВМ для размещения объявлений, доступ к которым в течение суток составляет более 100 ты</w:t>
      </w:r>
      <w:r>
        <w:t>с. российских пользователей;</w:t>
      </w:r>
    </w:p>
    <w:p w:rsidR="00D07CBF" w:rsidRDefault="00CE0883">
      <w:pPr>
        <w:pStyle w:val="ConsPlusNormal0"/>
        <w:spacing w:before="240"/>
        <w:jc w:val="both"/>
      </w:pPr>
      <w:r>
        <w:t>перечень блогов с объемом аудитории более 10 тыс. пользователей, на которых может распространяться реклама и доступ к которым в течение суток составляет более 500 тыс. российских пользователей.</w:t>
      </w:r>
    </w:p>
    <w:p w:rsidR="00D07CBF" w:rsidRDefault="00CE0883">
      <w:pPr>
        <w:pStyle w:val="ConsPlusNormal0"/>
        <w:spacing w:before="240"/>
        <w:jc w:val="both"/>
      </w:pPr>
      <w:r>
        <w:t>Также от Минцифры к Роскомнадзору</w:t>
      </w:r>
      <w:r>
        <w:t xml:space="preserve"> перешли полномочия по принятию мотивированного решения о признании сайта в сети "Интернет" копией заблокированного сайта.</w:t>
      </w:r>
    </w:p>
    <w:p w:rsidR="00D07CBF" w:rsidRDefault="00CE0883">
      <w:pPr>
        <w:pStyle w:val="ConsPlusNormal0"/>
        <w:spacing w:before="240"/>
        <w:jc w:val="both"/>
      </w:pPr>
      <w:r>
        <w:lastRenderedPageBreak/>
        <w:t>Настоящее постановление вступает в силу со дня его официального опубликования.</w:t>
      </w:r>
    </w:p>
    <w:p w:rsidR="00D07CBF" w:rsidRDefault="00D07CBF">
      <w:pPr>
        <w:pStyle w:val="ConsPlusNormal0"/>
        <w:jc w:val="both"/>
      </w:pPr>
    </w:p>
    <w:p w:rsidR="00D07CBF" w:rsidRDefault="00CE0883">
      <w:pPr>
        <w:pStyle w:val="ConsPlusNormal0"/>
        <w:jc w:val="both"/>
      </w:pPr>
      <w:r>
        <w:rPr>
          <w:b/>
        </w:rPr>
        <w:t>Дополнен перечень полномочий, осуществляемых Минстроем России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30" w:tooltip="Постановление Правительства РФ от 27.03.2025 N 382 &quot;О внесении изменений в постановление Правительства Российской Федерации от 18 ноября 2013 г. N 1038&quot; {КонсультантПлюс}">
              <w:r w:rsidR="00CE0883">
                <w:rPr>
                  <w:color w:val="0000FF"/>
                  <w:sz w:val="20"/>
                </w:rPr>
                <w:t>Постановление</w:t>
              </w:r>
            </w:hyperlink>
            <w:r w:rsidR="00CE0883">
              <w:rPr>
                <w:sz w:val="20"/>
              </w:rPr>
              <w:t xml:space="preserve"> Правительства РФ от 27.03.2025 N 382</w:t>
            </w:r>
            <w:r w:rsidR="00CE0883">
              <w:rPr>
                <w:sz w:val="20"/>
              </w:rPr>
              <w:br/>
              <w:t>"О внесении изменений в постановление Правительства Российской Федерации от 18 ноября 2013 г. N 1038"</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Определено, что Минис</w:t>
      </w:r>
      <w:r>
        <w:t>терство в числе прочего утверждает типовые дополнительные профессиональные программы в области строительства и жилищно-коммунального хозяйства, а также акт, устанавливающий минимальные требования к результату производства отделочных работ на объекте долево</w:t>
      </w:r>
      <w:r>
        <w:t>го строительства и входящих в состав такого объекта долевого строительства элементов отделки.</w:t>
      </w:r>
    </w:p>
    <w:p w:rsidR="00D07CBF" w:rsidRDefault="00D07CBF">
      <w:pPr>
        <w:pStyle w:val="ConsPlusNormal0"/>
        <w:jc w:val="both"/>
      </w:pPr>
    </w:p>
    <w:p w:rsidR="00D07CBF" w:rsidRDefault="00CE0883">
      <w:pPr>
        <w:pStyle w:val="ConsPlusNormal0"/>
        <w:jc w:val="both"/>
      </w:pPr>
      <w:r>
        <w:rPr>
          <w:b/>
        </w:rPr>
        <w:t>Дополнен перечень функций, осуществляемых Минцифры России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31" w:tooltip="Постановление Правительства РФ от 27.03.2025 N 383 &quot;О внесении изменения в постановление Правительства Российской Федерации от 2 июня 2008 г. N 418&quot; {КонсультантПлюс}">
              <w:r w:rsidR="00CE0883">
                <w:rPr>
                  <w:color w:val="0000FF"/>
                  <w:sz w:val="20"/>
                </w:rPr>
                <w:t>Постановление</w:t>
              </w:r>
            </w:hyperlink>
            <w:r w:rsidR="00CE0883">
              <w:rPr>
                <w:sz w:val="20"/>
              </w:rPr>
              <w:t xml:space="preserve"> Правительства РФ от 27.03.2025 N 383</w:t>
            </w:r>
            <w:r w:rsidR="00CE0883">
              <w:rPr>
                <w:sz w:val="20"/>
              </w:rPr>
              <w:br/>
              <w:t>"О внесении изменения в постановление Правительства Российской Федерации от 2 июня 2008 г. N 418"</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Установлено, что Министерство реализует в пределах своей компетенции мероприятия по обеспечению </w:t>
      </w:r>
      <w:r>
        <w:t>соответствия своей деятельности целям и задачам государственной политики по сохранению и укреплению традиционных российских духовно-нравственных ценностей.</w:t>
      </w:r>
    </w:p>
    <w:p w:rsidR="00D07CBF" w:rsidRDefault="00D07CBF">
      <w:pPr>
        <w:pStyle w:val="ConsPlusNormal0"/>
        <w:jc w:val="both"/>
      </w:pPr>
    </w:p>
    <w:p w:rsidR="00D07CBF" w:rsidRDefault="00CE0883">
      <w:pPr>
        <w:pStyle w:val="ConsPlusNormal0"/>
        <w:jc w:val="both"/>
      </w:pPr>
      <w:r>
        <w:rPr>
          <w:b/>
        </w:rPr>
        <w:t>Дополнен перечень функций, осуществляемых Минспорта России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32" w:tooltip="Постановление Правительства РФ от 27.03.2025 N 384 &quot;О внесении изменения в постановление Правительства Российской Федерации от 19 июня 2012 г. N 607&quot; {КонсультантПлюс}">
              <w:r w:rsidR="00CE0883">
                <w:rPr>
                  <w:color w:val="0000FF"/>
                  <w:sz w:val="20"/>
                </w:rPr>
                <w:t>Постановление</w:t>
              </w:r>
            </w:hyperlink>
            <w:r w:rsidR="00CE0883">
              <w:rPr>
                <w:sz w:val="20"/>
              </w:rPr>
              <w:t xml:space="preserve"> Правительст</w:t>
            </w:r>
            <w:r w:rsidR="00CE0883">
              <w:rPr>
                <w:sz w:val="20"/>
              </w:rPr>
              <w:t>ва РФ от 27.03.2025 N 384</w:t>
            </w:r>
            <w:r w:rsidR="00CE0883">
              <w:rPr>
                <w:sz w:val="20"/>
              </w:rPr>
              <w:br/>
              <w:t>"О внесении изменения в постановление Правительства Российской Федерации от 19 июня 2012 г. N 607"</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Установлено, что Министерство осуществляет мероприятия по обеспечению соответствия его деятельности целям и задачам государственной политики по сохранению и укреплению традиционных российских духовно-нравственных ценностей.</w:t>
      </w:r>
    </w:p>
    <w:p w:rsidR="00D07CBF" w:rsidRDefault="00D07CBF">
      <w:pPr>
        <w:pStyle w:val="ConsPlusNormal0"/>
        <w:jc w:val="both"/>
      </w:pPr>
    </w:p>
    <w:p w:rsidR="00D07CBF" w:rsidRDefault="00CE0883">
      <w:pPr>
        <w:pStyle w:val="ConsPlusNormal0"/>
        <w:jc w:val="both"/>
      </w:pPr>
      <w:r>
        <w:rPr>
          <w:b/>
        </w:rPr>
        <w:t>Предлагается расширить с 1 сент</w:t>
      </w:r>
      <w:r>
        <w:rPr>
          <w:b/>
        </w:rPr>
        <w:t>ября 2025 года перечень БАДов к пище, подлежащих маркировке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33" w:tooltip="Проект Постановления Правительства РФ &quot;О внесении изменений в постановление Правительства Российской Федерации от 31 мая 2023 г. N 886&quot; (по состоянию на 26.03.2025) (подготовлен Минпромторгом России, ID проекта 02/07/03-25/00155796) {КонсультантПлюс}">
              <w:r w:rsidR="00CE0883">
                <w:rPr>
                  <w:color w:val="0000FF"/>
                  <w:sz w:val="20"/>
                </w:rPr>
                <w:t>Проект</w:t>
              </w:r>
            </w:hyperlink>
            <w:r w:rsidR="00CE0883">
              <w:rPr>
                <w:sz w:val="20"/>
              </w:rPr>
              <w:t xml:space="preserve"> Постановления Правительства РФ "О внесении изменений в постановление Правительства Российской Федерации от 31 мая 2023 г. N 886"</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Изменения затрагивают уч</w:t>
      </w:r>
      <w:r>
        <w:t>астников оборота биологически активных добавок к пище, имеющих действующее свидетельство о государственной регистрации, выданное на биологически активные добавки к пище (коды ТН ВЭД ЕАЭС 1504 10 990 0, 3507 90 900 0, коды ОКПД 2 10.41.12, 20.14.64).</w:t>
      </w:r>
    </w:p>
    <w:p w:rsidR="00D07CBF" w:rsidRDefault="00CE0883">
      <w:pPr>
        <w:pStyle w:val="ConsPlusNormal0"/>
        <w:spacing w:before="240"/>
        <w:jc w:val="both"/>
      </w:pPr>
      <w:r>
        <w:t xml:space="preserve">Кроме </w:t>
      </w:r>
      <w:r>
        <w:t>того, в числе прочего, планируется ограничить 31 августа 2026 г. период оборота нереализованных БАДов к пище, произведенных на территории РФ или ввезенных на территорию РФ по 30 сентября 2023 г. (включительно) без маркировки средствами идентификации.</w:t>
      </w:r>
    </w:p>
    <w:p w:rsidR="00D07CBF" w:rsidRDefault="00D07CBF">
      <w:pPr>
        <w:pStyle w:val="ConsPlusNormal0"/>
        <w:jc w:val="both"/>
      </w:pPr>
    </w:p>
    <w:p w:rsidR="00D07CBF" w:rsidRDefault="00CE0883">
      <w:pPr>
        <w:pStyle w:val="ConsPlusNormal0"/>
        <w:jc w:val="both"/>
      </w:pPr>
      <w:r>
        <w:rPr>
          <w:b/>
        </w:rPr>
        <w:t xml:space="preserve">Актуализированы Правила маркировки средствами идентификации табачной и никотинсодержащей продукции и организации прослеживаемости табачной и </w:t>
      </w:r>
      <w:r>
        <w:rPr>
          <w:b/>
        </w:rPr>
        <w:lastRenderedPageBreak/>
        <w:t>никотинсодержащей продукции и сырья для производства такой продукции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34" w:tooltip="Постановление Правительства РФ от 28.03.2025 N 401 &quot;О внесении изменений в постановление Правительства Российской Федерации от 28 февраля 2019 г. N 224&quot; {КонсультантПлюс}">
              <w:r w:rsidR="00CE0883">
                <w:rPr>
                  <w:color w:val="0000FF"/>
                  <w:sz w:val="20"/>
                </w:rPr>
                <w:t>Постановление</w:t>
              </w:r>
            </w:hyperlink>
            <w:r w:rsidR="00CE0883">
              <w:rPr>
                <w:sz w:val="20"/>
              </w:rPr>
              <w:t xml:space="preserve"> Правительства </w:t>
            </w:r>
            <w:r w:rsidR="00CE0883">
              <w:rPr>
                <w:sz w:val="20"/>
              </w:rPr>
              <w:t>РФ от 28.03.2025 N 401</w:t>
            </w:r>
            <w:r w:rsidR="00CE0883">
              <w:rPr>
                <w:sz w:val="20"/>
              </w:rPr>
              <w:br/>
              <w:t>"О внесении изменений в постановление Правительства Российской Федерации от 28 февраля 2019 г. N 224"</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Реализован Федеральный закон от 29.11.2024 N 416-ФЗ "О внесении изменений в часть вторую Налогового кодекса Российской Федерации </w:t>
      </w:r>
      <w:r>
        <w:t>и отдельные законодательные акты Российской Федерации".</w:t>
      </w:r>
    </w:p>
    <w:p w:rsidR="00D07CBF" w:rsidRDefault="00D07CBF">
      <w:pPr>
        <w:pStyle w:val="ConsPlusNormal0"/>
        <w:jc w:val="both"/>
      </w:pPr>
    </w:p>
    <w:p w:rsidR="00D07CBF" w:rsidRDefault="00CE0883">
      <w:pPr>
        <w:pStyle w:val="ConsPlusNormal0"/>
        <w:jc w:val="both"/>
      </w:pPr>
      <w:r>
        <w:rPr>
          <w:b/>
        </w:rPr>
        <w:t>Утверждена Стратегия действий по реализации семейной и демографической политики, поддержке многодетности в Российской Федерации до 2036 года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35" w:tooltip="Распоряжение Правительства РФ от 15.03.2025 N 615-р &lt;Об утверждении Стратегии действий по реализации семейной и демографической политики, поддержке многодетности в Российской Федерации до 2036 года&gt; {КонсультантПлюс}">
              <w:r w:rsidR="00CE0883">
                <w:rPr>
                  <w:color w:val="0000FF"/>
                  <w:sz w:val="20"/>
                </w:rPr>
                <w:t>Распоряжение</w:t>
              </w:r>
            </w:hyperlink>
            <w:r w:rsidR="00CE0883">
              <w:rPr>
                <w:sz w:val="20"/>
              </w:rPr>
              <w:t xml:space="preserve"> Правительства РФ от 15.03.2025 N 615-р</w:t>
            </w:r>
            <w:r w:rsidR="00CE0883">
              <w:rPr>
                <w:sz w:val="20"/>
              </w:rPr>
              <w:br/>
              <w:t>&lt;Об утверждении Стратегии действий по реализации семейной и демографической политики, поддержке многодетности в Российской Федерации до 2036 года&gt;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Среди целей Стратегии названы, в частности, сохранение населения за счет повышения уровня рождаемости, охрана, поддержка и защита семьи как фундаментальной основы российского общества, укрепление института семьи и брака.</w:t>
      </w:r>
    </w:p>
    <w:p w:rsidR="00D07CBF" w:rsidRDefault="00CE0883">
      <w:pPr>
        <w:pStyle w:val="ConsPlusNormal0"/>
        <w:spacing w:before="240"/>
        <w:jc w:val="both"/>
      </w:pPr>
      <w:r>
        <w:t>Определены основные задачи Страте</w:t>
      </w:r>
      <w:r>
        <w:t>гии, а также представлены приоритетные меры по реализации поставленных задач, в том числе:</w:t>
      </w:r>
    </w:p>
    <w:p w:rsidR="00D07CBF" w:rsidRDefault="00CE0883">
      <w:pPr>
        <w:pStyle w:val="ConsPlusNormal0"/>
        <w:spacing w:before="240"/>
        <w:jc w:val="both"/>
      </w:pPr>
      <w:r>
        <w:t>расширение программ психологического сопровождения семей, направленных на сохранение долгосрочных семейных союзов, профилактику разводов;</w:t>
      </w:r>
    </w:p>
    <w:p w:rsidR="00D07CBF" w:rsidRDefault="00CE0883">
      <w:pPr>
        <w:pStyle w:val="ConsPlusNormal0"/>
        <w:spacing w:before="240"/>
        <w:jc w:val="both"/>
      </w:pPr>
      <w:r>
        <w:t>развитие программ наблюдени</w:t>
      </w:r>
      <w:r>
        <w:t>я, реабилитации и психологической поддержки женщин после родов;</w:t>
      </w:r>
    </w:p>
    <w:p w:rsidR="00D07CBF" w:rsidRDefault="00CE0883">
      <w:pPr>
        <w:pStyle w:val="ConsPlusNormal0"/>
        <w:spacing w:before="240"/>
        <w:jc w:val="both"/>
      </w:pPr>
      <w:r>
        <w:t>совершенствование охраны репродуктивного здоровья, повышение охвата подростков в возрасте от 15 до 17 лет и граждан репродуктивного возраста профилактическими медицинскими осмотрами и диспансе</w:t>
      </w:r>
      <w:r>
        <w:t>ризацией в целях оценки репродуктивного здоровья;</w:t>
      </w:r>
    </w:p>
    <w:p w:rsidR="00D07CBF" w:rsidRDefault="00CE0883">
      <w:pPr>
        <w:pStyle w:val="ConsPlusNormal0"/>
        <w:spacing w:before="240"/>
        <w:jc w:val="both"/>
      </w:pPr>
      <w:r>
        <w:t>совершенствование правил направления средств материнского (семейного) капитала и порядка его использования;</w:t>
      </w:r>
    </w:p>
    <w:p w:rsidR="00D07CBF" w:rsidRDefault="00CE0883">
      <w:pPr>
        <w:pStyle w:val="ConsPlusNormal0"/>
        <w:spacing w:before="240"/>
        <w:jc w:val="both"/>
      </w:pPr>
      <w:r>
        <w:t>создание условий для студенческих семей и студентов с детьми в период получения образования, разви</w:t>
      </w:r>
      <w:r>
        <w:t>тие в образовательных организациях инфраструктуры комнат матери и ребенка, групп кратковременного пребывания детей;</w:t>
      </w:r>
    </w:p>
    <w:p w:rsidR="00D07CBF" w:rsidRDefault="00CE0883">
      <w:pPr>
        <w:pStyle w:val="ConsPlusNormal0"/>
        <w:spacing w:before="240"/>
        <w:jc w:val="both"/>
      </w:pPr>
      <w:r>
        <w:t>развитие доступного арендного и социального жилья для молодых семей, семей с детьми, а также отдельных категорий граждан;</w:t>
      </w:r>
    </w:p>
    <w:p w:rsidR="00D07CBF" w:rsidRDefault="00CE0883">
      <w:pPr>
        <w:pStyle w:val="ConsPlusNormal0"/>
        <w:spacing w:before="240"/>
        <w:jc w:val="both"/>
      </w:pPr>
      <w:r>
        <w:t>профилактика социа</w:t>
      </w:r>
      <w:r>
        <w:t>льного сиротства до и после рождения ребенка, оказание помощи детям в случаях нарушения их прав и интересов;</w:t>
      </w:r>
    </w:p>
    <w:p w:rsidR="00D07CBF" w:rsidRDefault="00CE0883">
      <w:pPr>
        <w:pStyle w:val="ConsPlusNormal0"/>
        <w:spacing w:before="240"/>
        <w:jc w:val="both"/>
      </w:pPr>
      <w:r>
        <w:t>привлечение высококвалифицированных иностранных специалистов на постоянное место жительства в РФ с последующим созданием ими семей и рождением детей.</w:t>
      </w:r>
    </w:p>
    <w:p w:rsidR="00D07CBF" w:rsidRDefault="00D07CBF">
      <w:pPr>
        <w:pStyle w:val="ConsPlusNormal0"/>
        <w:jc w:val="both"/>
      </w:pPr>
    </w:p>
    <w:p w:rsidR="00D07CBF" w:rsidRDefault="00CE0883">
      <w:pPr>
        <w:pStyle w:val="ConsPlusNormal0"/>
        <w:jc w:val="both"/>
      </w:pPr>
      <w:r>
        <w:rPr>
          <w:b/>
        </w:rPr>
        <w:lastRenderedPageBreak/>
        <w:t>Актуализирован перечень должностных лиц Банка России, уполномоченных составлять протоколы об администрати</w:t>
      </w:r>
      <w:r>
        <w:rPr>
          <w:b/>
        </w:rPr>
        <w:t>вных правонарушениях</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36" w:tooltip="Указание Банка России от 19.02.2025 N 6996-У &quot;О внесении изменений в пункт 1 Указания Банка России от 29 июля 2022 года N 6210-У&quot; (Зарегистрировано в Минюсте России 18.03.2025 N 81575) {КонсультантПлюс}">
              <w:r w:rsidR="00CE0883">
                <w:rPr>
                  <w:color w:val="0000FF"/>
                  <w:sz w:val="20"/>
                </w:rPr>
                <w:t>Указание</w:t>
              </w:r>
            </w:hyperlink>
            <w:r w:rsidR="00CE0883">
              <w:rPr>
                <w:sz w:val="20"/>
              </w:rPr>
              <w:t xml:space="preserve"> Банка России от 19.02.2025 N 6996-У</w:t>
            </w:r>
            <w:r w:rsidR="00CE0883">
              <w:rPr>
                <w:sz w:val="20"/>
              </w:rPr>
              <w:br/>
              <w:t>"О внесении изменений в пункт 1 Указания Банка России от 29 июля 2022 года N 6210-У"</w:t>
            </w:r>
            <w:r w:rsidR="00CE0883">
              <w:rPr>
                <w:sz w:val="20"/>
              </w:rPr>
              <w:br/>
              <w:t>Зарегистрировано в Минюсте России 18.03.2025 N 81575.</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Изменения в перечень внесены в целях реализации Федерального закона от 28.12.2024 N 500-ФЗ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w:t>
      </w:r>
      <w:r>
        <w:t>ерации об административных правонарушениях".</w:t>
      </w:r>
    </w:p>
    <w:p w:rsidR="00D07CBF" w:rsidRDefault="00D07CBF">
      <w:pPr>
        <w:pStyle w:val="ConsPlusNormal0"/>
        <w:jc w:val="both"/>
      </w:pPr>
    </w:p>
    <w:p w:rsidR="00D07CBF" w:rsidRDefault="00CE0883">
      <w:pPr>
        <w:pStyle w:val="ConsPlusNormal0"/>
        <w:jc w:val="both"/>
      </w:pPr>
      <w:r>
        <w:rPr>
          <w:b/>
        </w:rPr>
        <w:t>Внесены уточнения в список контрольных вопросов, применяемый должностными лицами ФНС России при осуществлении федерального государственного контроля (надзора) за проведением лотерей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37" w:tooltip="Приказ ФНС России от 21.02.2025 N ЕД-7-2/124@ &quot;О внесении изменений в приложение к приказу ФНС России от 07.02.2022 N БВ-7-2/92@&quot; (Зарегистрировано в Минюсте России 27.03.2025 N 81672) {КонсультантПлюс}">
              <w:r w:rsidR="00CE0883">
                <w:rPr>
                  <w:color w:val="0000FF"/>
                  <w:sz w:val="20"/>
                </w:rPr>
                <w:t>Приказ</w:t>
              </w:r>
            </w:hyperlink>
            <w:r w:rsidR="00CE0883">
              <w:rPr>
                <w:sz w:val="20"/>
              </w:rPr>
              <w:t xml:space="preserve"> ФНС России от 21.02.2025 N ЕД-7-2/124@</w:t>
            </w:r>
            <w:r w:rsidR="00CE0883">
              <w:rPr>
                <w:sz w:val="20"/>
              </w:rPr>
              <w:br/>
              <w:t>"О внесении изменений в приложение к приказу ФНС России от 07.02.2022 N БВ-7-2/92@"</w:t>
            </w:r>
            <w:r w:rsidR="00CE0883">
              <w:rPr>
                <w:sz w:val="20"/>
              </w:rPr>
              <w:br/>
              <w:t>Зарегистрировано в Минюсте России 27.03.2025 N 81672.</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списке контрольных вопр</w:t>
      </w:r>
      <w:r>
        <w:t>осов, ответы на которые свидетельствуют о соблюдении или несоблюдении контролируемым лицом обязательных требований, в новой редакции изложена строка 8, а также включены новые строки 8.1 - 8.3, содержащие вопросы, касающиеся размера целевых отчислений от ло</w:t>
      </w:r>
      <w:r>
        <w:t>тереи.</w:t>
      </w:r>
    </w:p>
    <w:p w:rsidR="00D07CBF" w:rsidRDefault="00D07CBF">
      <w:pPr>
        <w:pStyle w:val="ConsPlusNormal0"/>
        <w:jc w:val="both"/>
      </w:pPr>
    </w:p>
    <w:p w:rsidR="00D07CBF" w:rsidRDefault="00CE0883">
      <w:pPr>
        <w:pStyle w:val="ConsPlusNormal0"/>
        <w:jc w:val="both"/>
      </w:pPr>
      <w:r>
        <w:rPr>
          <w:b/>
        </w:rPr>
        <w:t>С 1 июля 2025 года вводится новая форма анкеты претендента на должность судьи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38" w:tooltip="&quot;Анкета, содержащая биографические и другие сведения о претенденте на должность судьи&quot; (в ред. решения Высшей квалификационной коллегии судей РФ от 13.02.2025) ------------ Не вступил в силу {КонсультантПлюс}">
              <w:r w:rsidR="00CE0883">
                <w:rPr>
                  <w:color w:val="0000FF"/>
                  <w:sz w:val="20"/>
                </w:rPr>
                <w:t>"Анкета,</w:t>
              </w:r>
            </w:hyperlink>
            <w:r w:rsidR="00CE0883">
              <w:rPr>
                <w:sz w:val="20"/>
              </w:rPr>
              <w:t xml:space="preserve"> содержащая биографические и другие сведения о претенденте на должность судьи"</w:t>
            </w:r>
            <w:r w:rsidR="00CE0883">
              <w:rPr>
                <w:sz w:val="20"/>
              </w:rPr>
              <w:br/>
            </w:r>
            <w:r w:rsidR="00CE0883">
              <w:rPr>
                <w:sz w:val="20"/>
              </w:rPr>
              <w:t>(в ред. решения Высшей квалификационной коллегии судей Российской Федерации от 13.02.2025)</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Обновленная форма анкеты, содержащей биографические и другие сведения о претенденте на должность судьи, установлена решением Высшей квалификационной коллегии судей Российской Федерации от 13.02.2025.</w:t>
      </w:r>
    </w:p>
    <w:p w:rsidR="00D07CBF" w:rsidRDefault="00D07CBF">
      <w:pPr>
        <w:pStyle w:val="ConsPlusNormal0"/>
        <w:jc w:val="both"/>
      </w:pPr>
    </w:p>
    <w:p w:rsidR="00D07CBF" w:rsidRDefault="00CE0883">
      <w:pPr>
        <w:pStyle w:val="ConsPlusNormal0"/>
        <w:jc w:val="both"/>
        <w:outlineLvl w:val="1"/>
      </w:pPr>
      <w:r>
        <w:rPr>
          <w:b/>
        </w:rPr>
        <w:t>ГРАЖДАНСКОЕ ПРАВО</w:t>
      </w:r>
    </w:p>
    <w:p w:rsidR="00D07CBF" w:rsidRDefault="00CE0883">
      <w:pPr>
        <w:pStyle w:val="ConsPlusNormal0"/>
        <w:spacing w:before="240"/>
        <w:jc w:val="both"/>
      </w:pPr>
      <w:r>
        <w:rPr>
          <w:b/>
        </w:rPr>
        <w:t>В Законе об ООО предлагается закрепит</w:t>
      </w:r>
      <w:r>
        <w:rPr>
          <w:b/>
        </w:rPr>
        <w:t>ь возможность выкупа доли участника общества по рыночной цене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39" w:tooltip="Проект Федерального закона N 876952-8 &quot;О внесении изменений в Федеральный закон &quot;Об обществах с ограниченной ответственностью&quot; (ред., внесенная в ГД ФС РФ, текст по состоянию на 27.03.2025) {КонсультантПлюс}">
              <w:r w:rsidR="00CE0883">
                <w:rPr>
                  <w:color w:val="0000FF"/>
                  <w:sz w:val="20"/>
                </w:rPr>
                <w:t>Проект</w:t>
              </w:r>
            </w:hyperlink>
            <w:r w:rsidR="00CE0883">
              <w:rPr>
                <w:sz w:val="20"/>
              </w:rPr>
              <w:t xml:space="preserve"> Федерального закона N 876952-8 "О внесении изменений в Федеральный закон "Об обществах с ограниченной ответственностью"</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пояснительной записке к законопроекту отмечено, что действующие положения гражданского законодательства, регулирующие корпоративные отношения в части выплаты действительной стоимости доли, принадлежащей участнику общества в случае его выхода из общества,</w:t>
      </w:r>
      <w:r>
        <w:t xml:space="preserve"> и кредиторам участника общества в случае обращения взыскания на долю, нередко вызывают споры, которые выражены в несогласии лица, которому подлежит выплата действительной стоимости доли, с определяемым обществом размером этой стоимости.</w:t>
      </w:r>
    </w:p>
    <w:p w:rsidR="00D07CBF" w:rsidRDefault="00CE0883">
      <w:pPr>
        <w:pStyle w:val="ConsPlusNormal0"/>
        <w:spacing w:before="240"/>
        <w:jc w:val="both"/>
      </w:pPr>
      <w:r>
        <w:lastRenderedPageBreak/>
        <w:t>В связи с этим пре</w:t>
      </w:r>
      <w:r>
        <w:t xml:space="preserve">длагается закрепить, что действительная стоимость доли или части доли участника общества в уставном капитале общества определяется и выплачивается обществом в размере рыночной стоимости, если об этом заявлено лицом, которому она должна быть выплачена. Для </w:t>
      </w:r>
      <w:r>
        <w:t>этого участнику общества необходимо направить обществу соответствующее заявление.</w:t>
      </w:r>
    </w:p>
    <w:p w:rsidR="00D07CBF" w:rsidRDefault="00CE0883">
      <w:pPr>
        <w:pStyle w:val="ConsPlusNormal0"/>
        <w:spacing w:before="240"/>
        <w:jc w:val="both"/>
      </w:pPr>
      <w:r>
        <w:t>В случае направления такого заявления не допускается установление действительной стоимости доли участника общества в размере ином, чем размер рыночной стоимости.</w:t>
      </w:r>
    </w:p>
    <w:p w:rsidR="00D07CBF" w:rsidRDefault="00CE0883">
      <w:pPr>
        <w:pStyle w:val="ConsPlusNormal0"/>
        <w:spacing w:before="240"/>
        <w:jc w:val="both"/>
      </w:pPr>
      <w:r>
        <w:t>Рыночную сто</w:t>
      </w:r>
      <w:r>
        <w:t>имость доли будет устанавливать оценщик, которого может привлечь как само общество, так и лицо, которому должна быть выплачена действительная стоимость доли.</w:t>
      </w:r>
    </w:p>
    <w:p w:rsidR="00D07CBF" w:rsidRDefault="00CE0883">
      <w:pPr>
        <w:pStyle w:val="ConsPlusNormal0"/>
        <w:spacing w:before="240"/>
        <w:jc w:val="both"/>
      </w:pPr>
      <w:r>
        <w:t xml:space="preserve">Споры об установлении и выплате действительной стоимости доли или части доли участника общества в </w:t>
      </w:r>
      <w:r>
        <w:t>размере рыночной стоимости можно будет передать на рассмотрение суда только в случае, если было направлено вышеназванное заявление.</w:t>
      </w:r>
    </w:p>
    <w:p w:rsidR="00D07CBF" w:rsidRDefault="00D07CBF">
      <w:pPr>
        <w:pStyle w:val="ConsPlusNormal0"/>
        <w:jc w:val="both"/>
      </w:pPr>
    </w:p>
    <w:p w:rsidR="00D07CBF" w:rsidRDefault="00CE0883">
      <w:pPr>
        <w:pStyle w:val="ConsPlusNormal0"/>
        <w:jc w:val="both"/>
      </w:pPr>
      <w:r>
        <w:rPr>
          <w:b/>
        </w:rPr>
        <w:t>Конституционный Суд указал на возможность приращения наследственных долей для наследников по завещанию в отдельных случаях</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40" w:tooltip="Постановление Конституционного Суда РФ от 27.03.2025 N 14-П &quot;По делу о проверке конституционности пункта 1 статьи 1161 Гражданского кодекса Российской Федерации в связи с жалобой гражданина В.Г. Грязнухина&quot; {КонсультантПлюс}">
              <w:r w:rsidR="00CE0883">
                <w:rPr>
                  <w:color w:val="0000FF"/>
                  <w:sz w:val="20"/>
                </w:rPr>
                <w:t>Постановление</w:t>
              </w:r>
            </w:hyperlink>
            <w:r w:rsidR="00CE0883">
              <w:rPr>
                <w:sz w:val="20"/>
              </w:rPr>
              <w:t xml:space="preserve"> Конституционного Суда РФ от 27.03.2025 N 14-П</w:t>
            </w:r>
            <w:r w:rsidR="00CE0883">
              <w:rPr>
                <w:sz w:val="20"/>
              </w:rPr>
              <w:br/>
              <w:t>"По делу о проверке конституционности пункта 1 статьи 1161 Гражданского кодекса Российской Федерации в связи с жалобой гражд</w:t>
            </w:r>
            <w:r w:rsidR="00CE0883">
              <w:rPr>
                <w:sz w:val="20"/>
              </w:rPr>
              <w:t>анина В.Г. Грязнухина"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Выявлен конституционно-правовой смысл пункта 1 статьи 1161 ГК РФ.</w:t>
      </w:r>
    </w:p>
    <w:p w:rsidR="00D07CBF" w:rsidRDefault="00CE0883">
      <w:pPr>
        <w:pStyle w:val="ConsPlusNormal0"/>
        <w:spacing w:before="240"/>
        <w:jc w:val="both"/>
      </w:pPr>
      <w:r>
        <w:t>Конституционным Судом отмечено, в частности, что статья 1161 ГК РФ толкуется как предусматривающая, что, когда наследник по завещанию, согласно которому все наследство завещано нескольким наследникам, умер до открытия наследства, предназначавшаяся такому н</w:t>
      </w:r>
      <w:r>
        <w:t>аследнику часть наследства наследуется наследниками завещателя по закону, если такому наследнику не был подназначен наследник. В данной ситуации не предусматривается приращение долей наследника по завещанию за счет доли другого наследника, умершего до откр</w:t>
      </w:r>
      <w:r>
        <w:t>ытия наследства.</w:t>
      </w:r>
    </w:p>
    <w:p w:rsidR="00D07CBF" w:rsidRDefault="00CE0883">
      <w:pPr>
        <w:pStyle w:val="ConsPlusNormal0"/>
        <w:spacing w:before="240"/>
        <w:jc w:val="both"/>
      </w:pPr>
      <w:r>
        <w:t>В каждом конкретном случае необходимо выяснять действительную волю завещателя. При невозможности ее выяснения суд должен исходить из предполагаемой воли завещателя, которой соответствует переход доли отпавшего (умершего) до открытия наслед</w:t>
      </w:r>
      <w:r>
        <w:t>ства (в момент открытия наследства) наследника по завещанию (согласно которому все наследственное имущество завещано нескольким наследникам с распределением между ними долей) наследникам завещателя по закону.</w:t>
      </w:r>
    </w:p>
    <w:p w:rsidR="00D07CBF" w:rsidRDefault="00CE0883">
      <w:pPr>
        <w:pStyle w:val="ConsPlusNormal0"/>
        <w:spacing w:before="240"/>
        <w:jc w:val="both"/>
      </w:pPr>
      <w:r>
        <w:t>Толкование завещания как исключающего приращени</w:t>
      </w:r>
      <w:r>
        <w:t>е долей оставшихся наследников по завещанию в случае смерти одного из них до открытия наследства при отсутствии у завещателя наследников по закону не может рассматриваться как соответствующее предполагаемой воле наследодателя в отсутствие его явного волеиз</w:t>
      </w:r>
      <w:r>
        <w:t>ъявления об этом. Следовательно, отпадение одного из наследников по завещанию влечет увеличение долей остальных наследников из определенного завещателем круга, если завещанием явно не запрещено приращение долей в таком случае.</w:t>
      </w:r>
    </w:p>
    <w:p w:rsidR="00D07CBF" w:rsidRDefault="00CE0883">
      <w:pPr>
        <w:pStyle w:val="ConsPlusNormal0"/>
        <w:spacing w:before="240"/>
        <w:jc w:val="both"/>
      </w:pPr>
      <w:r>
        <w:t xml:space="preserve">В пункте 1 статьи 1161 ГК РФ </w:t>
      </w:r>
      <w:r>
        <w:t xml:space="preserve">отсутствует специальное регулирование отношений, связанных с </w:t>
      </w:r>
      <w:r>
        <w:lastRenderedPageBreak/>
        <w:t>определением юридической судьбы доли наследника по завещанию, умершего до открытия наследства, если все имущество было распределено между назначенными наследниками. Данная норма может применяться</w:t>
      </w:r>
      <w:r>
        <w:t xml:space="preserve"> к этой ситуации только в общей системе норм наследственного права так, чтобы последствия ее применения с наибольшей долей вероятности соответствовали предполагаемой воле наследодателя.</w:t>
      </w:r>
    </w:p>
    <w:p w:rsidR="00D07CBF" w:rsidRDefault="00CE0883">
      <w:pPr>
        <w:pStyle w:val="ConsPlusNormal0"/>
        <w:spacing w:before="240"/>
        <w:jc w:val="both"/>
      </w:pPr>
      <w:r>
        <w:t>Таким образом, в приведенном толковании КС РФ указанная норма соответс</w:t>
      </w:r>
      <w:r>
        <w:t>твует Конституции РФ.</w:t>
      </w:r>
    </w:p>
    <w:p w:rsidR="00D07CBF" w:rsidRDefault="00D07CBF">
      <w:pPr>
        <w:pStyle w:val="ConsPlusNormal0"/>
        <w:jc w:val="both"/>
      </w:pPr>
    </w:p>
    <w:p w:rsidR="00D07CBF" w:rsidRDefault="00CE0883">
      <w:pPr>
        <w:pStyle w:val="ConsPlusNormal0"/>
        <w:jc w:val="both"/>
      </w:pPr>
      <w:r>
        <w:rPr>
          <w:b/>
        </w:rPr>
        <w:t>Утверждены Правила учета некоммерческих организаций, учредителем (участником) которых является Российская Федерация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41" w:tooltip="Постановление Правительства РФ от 25.03.2025 N 365 &quot;Об утверждении Правил учета некоммерческих организаций, учредителем (участником) которых является Российская Федерация&quot; {КонсультантПлюс}">
              <w:r w:rsidR="00CE0883">
                <w:rPr>
                  <w:color w:val="0000FF"/>
                  <w:sz w:val="20"/>
                </w:rPr>
                <w:t>Постановление</w:t>
              </w:r>
            </w:hyperlink>
            <w:r w:rsidR="00CE0883">
              <w:rPr>
                <w:sz w:val="20"/>
              </w:rPr>
              <w:t xml:space="preserve"> Правительства РФ от 25.03.2025 N 365</w:t>
            </w:r>
            <w:r w:rsidR="00CE0883">
              <w:rPr>
                <w:sz w:val="20"/>
              </w:rPr>
              <w:br/>
              <w:t>"Об утверждении Правил учета некоммерческих организаций, учредителем (участником) которых является Российская Федерация"</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Учет таких организаций осуществляется Минюстом Рос</w:t>
      </w:r>
      <w:r>
        <w:t>сии посредством ведения специального перечня.</w:t>
      </w:r>
    </w:p>
    <w:p w:rsidR="00D07CBF" w:rsidRDefault="00CE0883">
      <w:pPr>
        <w:pStyle w:val="ConsPlusNormal0"/>
        <w:spacing w:before="240"/>
        <w:jc w:val="both"/>
      </w:pPr>
      <w:r>
        <w:t>Основанием для включения организации в перечень является поступление сведений от организации в соответствии с пунктом 2 статьи 15.1 Федерального закона "О некоммерческих организациях" или от федеральных органов</w:t>
      </w:r>
      <w:r>
        <w:t xml:space="preserve"> исполнительной власти, осуществляющих функции и (или) полномочия учредителей (участников) организаций, и (или) территориальных органов Минюста России.</w:t>
      </w:r>
    </w:p>
    <w:p w:rsidR="00D07CBF" w:rsidRDefault="00CE0883">
      <w:pPr>
        <w:pStyle w:val="ConsPlusNormal0"/>
        <w:spacing w:before="240"/>
        <w:jc w:val="both"/>
      </w:pPr>
      <w:r>
        <w:t>Основаниями исключения сведений об организации из перечня являются: внесение в ЕГРЮЛ сведений о ликвидац</w:t>
      </w:r>
      <w:r>
        <w:t>ии (прекращении деятельности) организации; выход Российской Федерации из состава учредителей (участников) организации.</w:t>
      </w:r>
    </w:p>
    <w:p w:rsidR="00D07CBF" w:rsidRDefault="00D07CBF">
      <w:pPr>
        <w:pStyle w:val="ConsPlusNormal0"/>
        <w:jc w:val="both"/>
      </w:pPr>
    </w:p>
    <w:p w:rsidR="00D07CBF" w:rsidRDefault="00CE0883">
      <w:pPr>
        <w:pStyle w:val="ConsPlusNormal0"/>
        <w:jc w:val="both"/>
      </w:pPr>
      <w:r>
        <w:rPr>
          <w:b/>
        </w:rPr>
        <w:t>Отменено ограничение возможных пролонгаций договоров об оказании услуг специализированного депозитария, заключенных с СФР</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42" w:tooltip="Постановление Правительства РФ от 25.03.2025 N 367 &quot;О внесении изменения в постановление Правительства Российской Федерации от 20 апреля 2010 г. N 249&quot; {КонсультантПлюс}">
              <w:r w:rsidR="00CE0883">
                <w:rPr>
                  <w:color w:val="0000FF"/>
                  <w:sz w:val="20"/>
                </w:rPr>
                <w:t>Постановление</w:t>
              </w:r>
            </w:hyperlink>
            <w:r w:rsidR="00CE0883">
              <w:rPr>
                <w:sz w:val="20"/>
              </w:rPr>
              <w:t xml:space="preserve"> Правительства РФ от 25.03.2025 N 367</w:t>
            </w:r>
            <w:r w:rsidR="00CE0883">
              <w:rPr>
                <w:sz w:val="20"/>
              </w:rPr>
              <w:br/>
              <w:t>"О внесении изменения в постановление Правительства Российской Федерации от 20 апреля 2010 г. N 249"</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Согласно постановлению Правительства РФ от 20 апреля 2010 г. N 249 договор об оказании соответствующих услуг, заключенный между СФР и специализированным депозитарием, можно было продлить не более 3 раз подряд.</w:t>
      </w:r>
    </w:p>
    <w:p w:rsidR="00D07CBF" w:rsidRDefault="00CE0883">
      <w:pPr>
        <w:pStyle w:val="ConsPlusNormal0"/>
        <w:spacing w:before="240"/>
        <w:jc w:val="both"/>
      </w:pPr>
      <w:r>
        <w:t>Настоящим постановлением данное ограничение от</w:t>
      </w:r>
      <w:r>
        <w:t>менено</w:t>
      </w:r>
    </w:p>
    <w:p w:rsidR="00D07CBF" w:rsidRDefault="00D07CBF">
      <w:pPr>
        <w:pStyle w:val="ConsPlusNormal0"/>
        <w:jc w:val="both"/>
      </w:pPr>
    </w:p>
    <w:p w:rsidR="00D07CBF" w:rsidRDefault="00CE0883">
      <w:pPr>
        <w:pStyle w:val="ConsPlusNormal0"/>
        <w:jc w:val="both"/>
      </w:pPr>
      <w:r>
        <w:rPr>
          <w:b/>
        </w:rPr>
        <w:t>С 1 сентября 2025 года устанавливаются требования к кредитным организациям, в которых организации по управлению правами на коллективной основе вправе открывать номинальные счета для зачисления вознаграждения за использование объектов авторских и см</w:t>
      </w:r>
      <w:r>
        <w:rPr>
          <w:b/>
        </w:rPr>
        <w:t>ежных прав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43" w:tooltip="Постановление Правительства РФ от 27.03.2025 N 391 &quot;Об установлении требований к кредитным организациям, в которых организации по управлению правами на коллективной основе вправе открывать номинальные счета для зачисления вознаграждения за использование объект">
              <w:r w:rsidR="00CE0883">
                <w:rPr>
                  <w:color w:val="0000FF"/>
                  <w:sz w:val="20"/>
                </w:rPr>
                <w:t>Постановление</w:t>
              </w:r>
            </w:hyperlink>
            <w:r w:rsidR="00CE0883">
              <w:rPr>
                <w:sz w:val="20"/>
              </w:rPr>
              <w:t xml:space="preserve"> Правительства РФ от 27.03.2025 N 391</w:t>
            </w:r>
            <w:r w:rsidR="00CE0883">
              <w:rPr>
                <w:sz w:val="20"/>
              </w:rPr>
              <w:br/>
              <w:t xml:space="preserve">"Об установлении требований к кредитным организациям, в которых организации по управлению правами на </w:t>
            </w:r>
            <w:r w:rsidR="00CE0883">
              <w:rPr>
                <w:sz w:val="20"/>
              </w:rPr>
              <w:lastRenderedPageBreak/>
              <w:t>ко</w:t>
            </w:r>
            <w:r w:rsidR="00CE0883">
              <w:rPr>
                <w:sz w:val="20"/>
              </w:rPr>
              <w:t>ллективной основе вправе открывать номинальные счета для зачисления вознаграждения за использование объектов авторских и смежных прав"</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lastRenderedPageBreak/>
        <w:t>Номинальный счет может быть открыт только в российской кредитной организации при условии одновременного наличия у такой кредитной организации не менее 2 кредитных рейтингов не ниже определенного настоящим постановлением уровня.</w:t>
      </w:r>
    </w:p>
    <w:p w:rsidR="00D07CBF" w:rsidRDefault="00D07CBF">
      <w:pPr>
        <w:pStyle w:val="ConsPlusNormal0"/>
        <w:jc w:val="both"/>
      </w:pPr>
    </w:p>
    <w:p w:rsidR="00D07CBF" w:rsidRDefault="00CE0883">
      <w:pPr>
        <w:pStyle w:val="ConsPlusNormal0"/>
        <w:jc w:val="both"/>
        <w:outlineLvl w:val="1"/>
      </w:pPr>
      <w:r>
        <w:rPr>
          <w:b/>
        </w:rPr>
        <w:t>СЕМЬЯ</w:t>
      </w:r>
    </w:p>
    <w:p w:rsidR="00D07CBF" w:rsidRDefault="00CE0883">
      <w:pPr>
        <w:pStyle w:val="ConsPlusNormal0"/>
        <w:spacing w:before="240"/>
        <w:jc w:val="both"/>
      </w:pPr>
      <w:r>
        <w:rPr>
          <w:b/>
        </w:rPr>
        <w:t>С 1 сентября 2025 год</w:t>
      </w:r>
      <w:r>
        <w:rPr>
          <w:b/>
        </w:rPr>
        <w:t>а будут применяться обновленные правила предоставления отпусков работникам, усыновившим ребенка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44" w:tooltip="Постановление Правительства РФ от 24.03.2025 N 351 &quot;О предоставлении отпусков работникам, усыновившим ребенка&quot; (вместе с &quot;Правилами предоставления отпусков работникам, усыновившим ребенка&quot;) ------------ Не вступил в силу {КонсультантПлюс}">
              <w:r w:rsidR="00CE0883">
                <w:rPr>
                  <w:color w:val="0000FF"/>
                  <w:sz w:val="20"/>
                </w:rPr>
                <w:t>Постановление</w:t>
              </w:r>
            </w:hyperlink>
            <w:r w:rsidR="00CE0883">
              <w:rPr>
                <w:sz w:val="20"/>
              </w:rPr>
              <w:t xml:space="preserve"> Правительства РФ от 24.03.2025 N 351</w:t>
            </w:r>
            <w:r w:rsidR="00CE0883">
              <w:rPr>
                <w:sz w:val="20"/>
              </w:rPr>
              <w:br/>
              <w:t>"О предоставлении отп</w:t>
            </w:r>
            <w:r w:rsidR="00CE0883">
              <w:rPr>
                <w:sz w:val="20"/>
              </w:rPr>
              <w:t>усков работникам, усыновившим ребенка"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Согласно документу работникам, усыновившим ребенка, предоставляются отпуска по уходу за ребенком:</w:t>
      </w:r>
    </w:p>
    <w:p w:rsidR="00D07CBF" w:rsidRDefault="00CE0883">
      <w:pPr>
        <w:pStyle w:val="ConsPlusNormal0"/>
        <w:spacing w:before="240"/>
        <w:jc w:val="both"/>
      </w:pPr>
      <w:r>
        <w:t xml:space="preserve">на период со дня усыновления ребенка и до истечения 70 календарных дней со дня рождения ребенка, а при одновременном </w:t>
      </w:r>
      <w:r>
        <w:t>усыновлении 2 и более детей - 110 календарных дней со дня их рождения;</w:t>
      </w:r>
    </w:p>
    <w:p w:rsidR="00D07CBF" w:rsidRDefault="00CE0883">
      <w:pPr>
        <w:pStyle w:val="ConsPlusNormal0"/>
        <w:spacing w:before="240"/>
        <w:jc w:val="both"/>
      </w:pPr>
      <w:r>
        <w:t>до достижения ребенком возраста 3 лет.</w:t>
      </w:r>
    </w:p>
    <w:p w:rsidR="00D07CBF" w:rsidRDefault="00CE0883">
      <w:pPr>
        <w:pStyle w:val="ConsPlusNormal0"/>
        <w:spacing w:before="240"/>
        <w:jc w:val="both"/>
      </w:pPr>
      <w:r>
        <w:t>Усыновителям также назначается и выплачивается пособие в порядке и размере, которые установлены для выплаты пособия по беременности и родам.</w:t>
      </w:r>
    </w:p>
    <w:p w:rsidR="00D07CBF" w:rsidRDefault="00CE0883">
      <w:pPr>
        <w:pStyle w:val="ConsPlusNormal0"/>
        <w:spacing w:before="240"/>
        <w:jc w:val="both"/>
      </w:pPr>
      <w:r>
        <w:t>Настоящее постановление вступает в силу с 1 сентября 2025 года и действует до 1 сентября 2031 года. Утратит силу постановление Правительства от 11 октября 2001 года N 719 "Об утверждении Порядка предоставления отпусков работникам, усыновившим ребенка".</w:t>
      </w:r>
    </w:p>
    <w:p w:rsidR="00D07CBF" w:rsidRDefault="00D07CBF">
      <w:pPr>
        <w:pStyle w:val="ConsPlusNormal0"/>
        <w:jc w:val="both"/>
      </w:pPr>
    </w:p>
    <w:p w:rsidR="00D07CBF" w:rsidRDefault="00CE0883">
      <w:pPr>
        <w:pStyle w:val="ConsPlusNormal0"/>
        <w:jc w:val="both"/>
        <w:outlineLvl w:val="1"/>
      </w:pPr>
      <w:r>
        <w:rPr>
          <w:b/>
        </w:rPr>
        <w:t>ЖИ</w:t>
      </w:r>
      <w:r>
        <w:rPr>
          <w:b/>
        </w:rPr>
        <w:t>ЛИЩЕ. ЖКХ</w:t>
      </w:r>
    </w:p>
    <w:p w:rsidR="00D07CBF" w:rsidRDefault="00CE0883">
      <w:pPr>
        <w:pStyle w:val="ConsPlusNormal0"/>
        <w:spacing w:before="240"/>
        <w:jc w:val="both"/>
      </w:pPr>
      <w:r>
        <w:rPr>
          <w:b/>
        </w:rPr>
        <w:t>Минстрой напоминает о необходимости соблюдения требований правил технологического присоединения к электрическим сетям владельцами объектов электросетевого хозяйства, не имеющими статуса территориальной сетевой организации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345" w:tooltip="&lt;Письмо&gt; Минстроя России от 26.02.2025 N 10855-АЛ/08 &lt;О практике осуществления технологического присоединения жилых комплексов и социальных объектов организациями, не имеющими статус территориальной сетевой организации&gt; {КонсультантПлюс}">
              <w:r>
                <w:rPr>
                  <w:color w:val="0000FF"/>
                  <w:sz w:val="20"/>
                </w:rPr>
                <w:t>Письмо&gt;</w:t>
              </w:r>
            </w:hyperlink>
            <w:r>
              <w:rPr>
                <w:sz w:val="20"/>
              </w:rPr>
              <w:t xml:space="preserve"> Минстроя России от 26.02.2025 N 10855-АЛ/08</w:t>
            </w:r>
            <w:r>
              <w:rPr>
                <w:sz w:val="20"/>
              </w:rPr>
              <w:br/>
              <w:t>&lt;О практике осуществления технологического присоединения жилых комплексов и социальных объектов организациями, не имеющими статус территориально</w:t>
            </w:r>
            <w:r>
              <w:rPr>
                <w:sz w:val="20"/>
              </w:rPr>
              <w:t>й сетевой организации&gt;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Приведены основания недобросовестной конкуренции в области технологического присоединения, обозначены негативные последствия при несоблюдении процедуры опосредованного технологического присоединения.</w:t>
      </w:r>
    </w:p>
    <w:p w:rsidR="00D07CBF" w:rsidRDefault="00CE0883">
      <w:pPr>
        <w:pStyle w:val="ConsPlusNormal0"/>
        <w:spacing w:before="240"/>
        <w:jc w:val="both"/>
      </w:pPr>
      <w:r>
        <w:t xml:space="preserve">Минстрой России обращает внимание на необходимость соблюдения требований Правил технологического присоединения энергопринимающих устройств потребителей электрической </w:t>
      </w:r>
      <w:r>
        <w:lastRenderedPageBreak/>
        <w:t xml:space="preserve">энергии, объектов по производству электрической энергии, а также объектов электросетевого </w:t>
      </w:r>
      <w:r>
        <w:t>хозяйства, принадлежащие сетевым организациям и иным лицам, к электрическим сетям, утвержденных Постановлением Правительства РФ от 27 декабря 2004 г. N 861 при осуществлении опосредованного технологического присоединения объектов конечных заявителей владел</w:t>
      </w:r>
      <w:r>
        <w:t>ьцами объектов электросетевого хозяйства, не имеющими статуса территориальной сетевой организации.</w:t>
      </w:r>
    </w:p>
    <w:p w:rsidR="00D07CBF" w:rsidRDefault="00D07CBF">
      <w:pPr>
        <w:pStyle w:val="ConsPlusNormal0"/>
        <w:jc w:val="both"/>
      </w:pPr>
    </w:p>
    <w:p w:rsidR="00D07CBF" w:rsidRDefault="00CE0883">
      <w:pPr>
        <w:pStyle w:val="ConsPlusNormal0"/>
        <w:jc w:val="both"/>
        <w:outlineLvl w:val="1"/>
      </w:pPr>
      <w:r>
        <w:rPr>
          <w:b/>
        </w:rPr>
        <w:t>ТРУД И ЗАНЯТОСТЬ</w:t>
      </w:r>
    </w:p>
    <w:p w:rsidR="00D07CBF" w:rsidRDefault="00CE0883">
      <w:pPr>
        <w:pStyle w:val="ConsPlusNormal0"/>
        <w:spacing w:before="240"/>
        <w:jc w:val="both"/>
      </w:pPr>
      <w:r>
        <w:rPr>
          <w:b/>
        </w:rPr>
        <w:t>С 1 сентября 2025 года применяются обновленные правила выплаты надбавки за вахтовый метод работы работникам федеральных госорганов и госучр</w:t>
      </w:r>
      <w:r>
        <w:rPr>
          <w:b/>
        </w:rPr>
        <w:t>еждений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46" w:tooltip="Постановление Правительства РФ от 24.03.2025 N 344 &quot;Об утверждении Правил выплаты надбавки за вахтовый метод работы работникам федеральных государственных органов и федеральных государственных учреждений&quot; ------------ Не вступил в силу {КонсультантПлюс}">
              <w:r w:rsidR="00CE0883">
                <w:rPr>
                  <w:color w:val="0000FF"/>
                  <w:sz w:val="20"/>
                </w:rPr>
                <w:t>Постановление</w:t>
              </w:r>
            </w:hyperlink>
            <w:r w:rsidR="00CE0883">
              <w:rPr>
                <w:sz w:val="20"/>
              </w:rPr>
              <w:t xml:space="preserve"> Правительства РФ от 24.03.2025 N 344</w:t>
            </w:r>
            <w:r w:rsidR="00CE0883">
              <w:rPr>
                <w:sz w:val="20"/>
              </w:rPr>
              <w:br/>
              <w:t>"Об утверждении Правил выплаты надбавки за вахтовый метод работы работникам федеральных государс</w:t>
            </w:r>
            <w:r w:rsidR="00CE0883">
              <w:rPr>
                <w:sz w:val="20"/>
              </w:rPr>
              <w:t>твенных органов и федеральных государственных учреждений"</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Правила устанавливают размер и порядок выплаты надбавки за каждый календарный день пребывания в местах производственной деятельности в период вахты, а также за фактические дни нахождения в пути от</w:t>
      </w:r>
      <w:r>
        <w:t xml:space="preserve"> места расположения работодателя (пункта сбора) до места выполнения работы и обратно.</w:t>
      </w:r>
    </w:p>
    <w:p w:rsidR="00D07CBF" w:rsidRDefault="00CE0883">
      <w:pPr>
        <w:pStyle w:val="ConsPlusNormal0"/>
        <w:spacing w:before="240"/>
        <w:jc w:val="both"/>
      </w:pPr>
      <w:r>
        <w:t>Признано утратившим силу постановление Правительства РФ от 3 февраля 2005 г. N 51.</w:t>
      </w:r>
    </w:p>
    <w:p w:rsidR="00D07CBF" w:rsidRDefault="00D07CBF">
      <w:pPr>
        <w:pStyle w:val="ConsPlusNormal0"/>
        <w:jc w:val="both"/>
      </w:pPr>
    </w:p>
    <w:p w:rsidR="00D07CBF" w:rsidRDefault="00CE0883">
      <w:pPr>
        <w:pStyle w:val="ConsPlusNormal0"/>
        <w:jc w:val="both"/>
      </w:pPr>
      <w:r>
        <w:rPr>
          <w:b/>
        </w:rPr>
        <w:t>Актуализирован перечень стран с особыми (в том числе климатическими) условиями, дающими право работникам представительств Российской Федерации за границей на ежегодный дополнительный оплачиваемый отпуск</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47" w:tooltip="Постановление Правительства РФ от 27.03.2025 N 392 &quot;О внесении изменений в некоторые акты Правительства Российской Федерации&quot; {КонсультантПлюс}">
              <w:r w:rsidR="00CE0883">
                <w:rPr>
                  <w:color w:val="0000FF"/>
                  <w:sz w:val="20"/>
                </w:rPr>
                <w:t>Постановление</w:t>
              </w:r>
            </w:hyperlink>
            <w:r w:rsidR="00CE0883">
              <w:rPr>
                <w:sz w:val="20"/>
              </w:rPr>
              <w:t xml:space="preserve"> Правительства РФ от 27.03.2025 N 392</w:t>
            </w:r>
            <w:r w:rsidR="00CE0883">
              <w:rPr>
                <w:sz w:val="20"/>
              </w:rPr>
              <w:br/>
              <w:t>"О внесении</w:t>
            </w:r>
            <w:r w:rsidR="00CE0883">
              <w:rPr>
                <w:sz w:val="20"/>
              </w:rPr>
              <w:t xml:space="preserve"> изменений в некоторые акты Правительства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Также актуализирован перечень дипломатических представительств и консульских учреждений Российской Федерации, а также представительств Российской Федерации при международных (межгосударствен</w:t>
      </w:r>
      <w:r>
        <w:t>ных, межправительственных) организациях, в которых устанавливается особый режим служебного времени.</w:t>
      </w:r>
    </w:p>
    <w:p w:rsidR="00D07CBF" w:rsidRDefault="00CE0883">
      <w:pPr>
        <w:pStyle w:val="ConsPlusNormal0"/>
        <w:spacing w:before="240"/>
        <w:jc w:val="both"/>
      </w:pPr>
      <w:r>
        <w:t>Необходимость актуализации перечней обусловлена принятием распоряжений Правительства РФ от 07.09.2024 N 2438-р, от 18.07.2024 N 1917-р, от 13.02.2024 N 310-</w:t>
      </w:r>
      <w:r>
        <w:t>р.</w:t>
      </w:r>
    </w:p>
    <w:p w:rsidR="00D07CBF" w:rsidRDefault="00D07CBF">
      <w:pPr>
        <w:pStyle w:val="ConsPlusNormal0"/>
        <w:jc w:val="both"/>
      </w:pPr>
    </w:p>
    <w:p w:rsidR="00D07CBF" w:rsidRDefault="00CE0883">
      <w:pPr>
        <w:pStyle w:val="ConsPlusNormal0"/>
        <w:jc w:val="both"/>
      </w:pPr>
      <w:r>
        <w:rPr>
          <w:b/>
        </w:rPr>
        <w:t>Утвержден примерный перечень мер государственной поддержки в сфере занятости населения для профильной группы гражданина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48" w:tooltip="Приказ Минтруда России от 17.01.2025 N 10н &quot;Об утверждении примерного перечня мер государственной поддержки в сфере занятости населения для профильной группы гражданина&quot; (Зарегистрировано в Минюсте России 24.03.2025 N 81631) {КонсультантПлюс}">
              <w:r w:rsidR="00CE0883">
                <w:rPr>
                  <w:color w:val="0000FF"/>
                  <w:sz w:val="20"/>
                </w:rPr>
                <w:t>Приказ</w:t>
              </w:r>
            </w:hyperlink>
            <w:r w:rsidR="00CE0883">
              <w:rPr>
                <w:sz w:val="20"/>
              </w:rPr>
              <w:t xml:space="preserve"> Минтруда России от 17.01.2025 N 10н</w:t>
            </w:r>
            <w:r w:rsidR="00CE0883">
              <w:rPr>
                <w:sz w:val="20"/>
              </w:rPr>
              <w:br/>
              <w:t>"Об утверждении примерного перечня мер государственной поддержки в сфере занятости населения для профильной группы гражданина"</w:t>
            </w:r>
            <w:r w:rsidR="00CE0883">
              <w:rPr>
                <w:sz w:val="20"/>
              </w:rPr>
              <w:br/>
              <w:t>З</w:t>
            </w:r>
            <w:r w:rsidR="00CE0883">
              <w:rPr>
                <w:sz w:val="20"/>
              </w:rPr>
              <w:t>арегистрировано в Минюсте России 24.03.2025 N 81631.</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Примерный перечень мер установлен в соответствии с частью 7 статьи 26 Федерального закона от 12 декабря 2023 г. N 565-ФЗ "О занятости населения в Российской Федерации".</w:t>
      </w:r>
    </w:p>
    <w:p w:rsidR="00D07CBF" w:rsidRDefault="00CE0883">
      <w:pPr>
        <w:pStyle w:val="ConsPlusNormal0"/>
        <w:spacing w:before="240"/>
        <w:jc w:val="both"/>
      </w:pPr>
      <w:r>
        <w:lastRenderedPageBreak/>
        <w:t>Приводятся основные и дополнительные меры в зависимости от клиентской группы гражданина (выпускники общеобразовательных организаций, предпенсионеры, граждане, находящиеся под риском увольнения, инвалиды, женщины в период отпуска по уходу за ребенком и др.)</w:t>
      </w:r>
      <w:r>
        <w:t>, событий в трудовой сфере гражданина, клиентских запросов гражданина.</w:t>
      </w:r>
    </w:p>
    <w:p w:rsidR="00D07CBF" w:rsidRDefault="00D07CBF">
      <w:pPr>
        <w:pStyle w:val="ConsPlusNormal0"/>
        <w:jc w:val="both"/>
      </w:pPr>
    </w:p>
    <w:p w:rsidR="00D07CBF" w:rsidRDefault="00CE0883">
      <w:pPr>
        <w:pStyle w:val="ConsPlusNormal0"/>
        <w:jc w:val="both"/>
        <w:outlineLvl w:val="1"/>
      </w:pPr>
      <w:r>
        <w:rPr>
          <w:b/>
        </w:rPr>
        <w:t>СОЦИАЛЬНОЕ ОБЕСПЕЧЕНИЕ. ПОСОБИЯ И ЛЬГОТЫ</w:t>
      </w:r>
    </w:p>
    <w:p w:rsidR="00D07CBF" w:rsidRDefault="00CE0883">
      <w:pPr>
        <w:pStyle w:val="ConsPlusNormal0"/>
        <w:spacing w:before="240"/>
        <w:jc w:val="both"/>
      </w:pPr>
      <w:r>
        <w:rPr>
          <w:b/>
        </w:rPr>
        <w:t>Внесены уточнения в акты Правительства по вопросам финансирования и предоставления государственных (муниципальных) услуг в социальной сфере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49" w:tooltip="Постановление Правительства РФ от 24.03.2025 N 348 &quot;О внесении изменений в некоторые акты Правительства Российской Федерации&quot; {КонсультантПлюс}">
              <w:r w:rsidR="00CE0883">
                <w:rPr>
                  <w:color w:val="0000FF"/>
                  <w:sz w:val="20"/>
                </w:rPr>
                <w:t>Постановлени</w:t>
              </w:r>
              <w:r w:rsidR="00CE0883">
                <w:rPr>
                  <w:color w:val="0000FF"/>
                  <w:sz w:val="20"/>
                </w:rPr>
                <w:t>е</w:t>
              </w:r>
            </w:hyperlink>
            <w:r w:rsidR="00CE0883">
              <w:rPr>
                <w:sz w:val="20"/>
              </w:rPr>
              <w:t xml:space="preserve"> Правительства РФ от 24.03.2025 N 348</w:t>
            </w:r>
            <w:r w:rsidR="00CE0883">
              <w:rPr>
                <w:sz w:val="20"/>
              </w:rPr>
              <w:br/>
              <w:t>"О внесении изменений в некоторые акты Правительства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В Методические рекомендации по расчету подушевых нормативов финансирования социальных услуг внесено дополнение, согласно которому подушевые </w:t>
      </w:r>
      <w:r>
        <w:t>нормативы финансирования могут использоваться органом государственной власти субъекта РФ для определения объема финансового обеспечения (возмещения) затрат, связанных с оказанием услуг, состоящих из одной или нескольких социальных услуг, право на получение</w:t>
      </w:r>
      <w:r>
        <w:t xml:space="preserve"> которых удостоверено социальным сертификатом.</w:t>
      </w:r>
    </w:p>
    <w:p w:rsidR="00D07CBF" w:rsidRDefault="00CE0883">
      <w:pPr>
        <w:pStyle w:val="ConsPlusNormal0"/>
        <w:spacing w:before="240"/>
        <w:jc w:val="both"/>
      </w:pPr>
      <w:r>
        <w:t>Отдельные уточнения внесены в примерную форму государственного (муниципального) социального заказа на оказание услуг в социальной сфере, утвержденную постановлением Правительства РФ от 15 октября 2020 г. N 169</w:t>
      </w:r>
      <w:r>
        <w:t>4, а также в новой редакции изложены приложения N 1 и 2 к постановлению Правительства РФ от 5 ноября 2020 г. N 1789, предусматривающему, в том числе, дополнительные требования к условиям предоставления государственных (муниципальных) услуг в социальной сфе</w:t>
      </w:r>
      <w:r>
        <w:t>ре.</w:t>
      </w:r>
    </w:p>
    <w:p w:rsidR="00D07CBF" w:rsidRDefault="00D07CBF">
      <w:pPr>
        <w:pStyle w:val="ConsPlusNormal0"/>
        <w:jc w:val="both"/>
      </w:pPr>
    </w:p>
    <w:p w:rsidR="00D07CBF" w:rsidRDefault="00CE0883">
      <w:pPr>
        <w:pStyle w:val="ConsPlusNormal0"/>
        <w:jc w:val="both"/>
      </w:pPr>
      <w:r>
        <w:rPr>
          <w:b/>
        </w:rPr>
        <w:t>Утвержден порядок оплаты проезда отдельным категориям лиц к месту прохождения санаторно-курортного лечения и медицинской реабилитации в центрах реабилитации СФР</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50" w:tooltip="Приказ СФР от 24.02.2025 N 206 &quot;Об утверждении Порядка оплаты проезда лиц, указанных в пункте 1 Правил предоставления и оплаты услуг по санаторно-курортному лечению, медицинской реабилитации лиц, указанных в части 10 статьи 7 Федерального закона &quot;О бюджете Фон">
              <w:r w:rsidR="00CE0883">
                <w:rPr>
                  <w:color w:val="0000FF"/>
                  <w:sz w:val="20"/>
                </w:rPr>
                <w:t>Приказ</w:t>
              </w:r>
            </w:hyperlink>
            <w:r w:rsidR="00CE0883">
              <w:rPr>
                <w:sz w:val="20"/>
              </w:rPr>
              <w:t xml:space="preserve"> СФР от 24.02.2025 N 206</w:t>
            </w:r>
            <w:r w:rsidR="00CE0883">
              <w:rPr>
                <w:sz w:val="20"/>
              </w:rPr>
              <w:br/>
              <w:t>"Об утверждении Порядка оплаты проезда лиц, указанных в пункте 1 Правил предоставления и оплаты услуг по санаторно-курортн</w:t>
            </w:r>
            <w:r w:rsidR="00CE0883">
              <w:rPr>
                <w:sz w:val="20"/>
              </w:rPr>
              <w:t>ому лечению, медицинской реабилитации лиц, указанных в части 10 статьи 7 Федерального закона "О бюджете Фонда пенсионного и социального страхования Российской Федерации на 2025 год и на плановый период 2026 и 2027 годов", в центрах реабилитации Фонда пенси</w:t>
            </w:r>
            <w:r w:rsidR="00CE0883">
              <w:rPr>
                <w:sz w:val="20"/>
              </w:rPr>
              <w:t>онного и социального страхования Российской Федерации, утвержденных постановлением Правительства Российской Федерации от 28 декабря 2024 г. N 1960, к месту прохождения санаторно-курортного лечения, медицинской реабилитации в центрах реабилитации Фонда пенс</w:t>
            </w:r>
            <w:r w:rsidR="00CE0883">
              <w:rPr>
                <w:sz w:val="20"/>
              </w:rPr>
              <w:t>ионного и социального страхования Российской Федерации и обратно"</w:t>
            </w:r>
            <w:r w:rsidR="00CE0883">
              <w:rPr>
                <w:sz w:val="20"/>
              </w:rPr>
              <w:br/>
              <w:t>Зарегистрировано в Минюсте России 27.03.2025 N 81674.</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Речь идет о лицах, указанных в пункте 1 Правил, утвержденных постановлением Правительства РФ от 28 декабря 2024 г. N 1960 (далее - уча</w:t>
      </w:r>
      <w:r>
        <w:t>стники СВО, Правила N 1960).</w:t>
      </w:r>
    </w:p>
    <w:p w:rsidR="00D07CBF" w:rsidRDefault="00CE0883">
      <w:pPr>
        <w:pStyle w:val="ConsPlusNormal0"/>
        <w:spacing w:before="240"/>
        <w:jc w:val="both"/>
      </w:pPr>
      <w:r>
        <w:t>Оплата проезда производится в виде компенсации (возмещения) фактически произведенных участником СВО расходов на оплату проезда к месту лечения, реабилитации и обратно, в установленных пределах, с учетом используемого вида транс</w:t>
      </w:r>
      <w:r>
        <w:t>порта.</w:t>
      </w:r>
    </w:p>
    <w:p w:rsidR="00D07CBF" w:rsidRDefault="00CE0883">
      <w:pPr>
        <w:pStyle w:val="ConsPlusNormal0"/>
        <w:spacing w:before="240"/>
        <w:jc w:val="both"/>
      </w:pPr>
      <w:r>
        <w:t xml:space="preserve">Компенсация производится на основании заявления, подаваемого по форме согласно приложению </w:t>
      </w:r>
      <w:r>
        <w:lastRenderedPageBreak/>
        <w:t>N 2 к Правилам N 1960.</w:t>
      </w:r>
    </w:p>
    <w:p w:rsidR="00D07CBF" w:rsidRDefault="00CE0883">
      <w:pPr>
        <w:pStyle w:val="ConsPlusNormal0"/>
        <w:spacing w:before="240"/>
        <w:jc w:val="both"/>
      </w:pPr>
      <w:r>
        <w:t>Установлены способы подачи заявления, а также документов, подтверждающих произведенные расходы.</w:t>
      </w:r>
    </w:p>
    <w:p w:rsidR="00D07CBF" w:rsidRDefault="00CE0883">
      <w:pPr>
        <w:pStyle w:val="ConsPlusNormal0"/>
        <w:spacing w:before="240"/>
        <w:jc w:val="both"/>
      </w:pPr>
      <w:r>
        <w:t xml:space="preserve">Определены сроки принятия решения СФР и </w:t>
      </w:r>
      <w:r>
        <w:t>основания для отказа в осуществлении компенсации.</w:t>
      </w:r>
    </w:p>
    <w:p w:rsidR="00D07CBF" w:rsidRDefault="00D07CBF">
      <w:pPr>
        <w:pStyle w:val="ConsPlusNormal0"/>
        <w:jc w:val="both"/>
      </w:pPr>
    </w:p>
    <w:p w:rsidR="00D07CBF" w:rsidRDefault="00CE0883">
      <w:pPr>
        <w:pStyle w:val="ConsPlusNormal0"/>
        <w:jc w:val="both"/>
      </w:pPr>
      <w:r>
        <w:rPr>
          <w:b/>
        </w:rPr>
        <w:t>Рекомендован порядок разработки программы реабилитации пострадавшего в результате несчастного случая на производстве и профессионального заболевания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351" w:tooltip="&lt;Письмо&gt; ФГБУ ФБ МСЭ Минтруда России от 28.01.2025 N 2229.ФБ.77/2025 &quot;О направлении информационного письма по порядку разработки ПРП&quot; (вместе с &quot;Методическим письмом по порядку разработки программы реабилитации пострадавшего в результате несчастного случая на ">
              <w:r>
                <w:rPr>
                  <w:color w:val="0000FF"/>
                  <w:sz w:val="20"/>
                </w:rPr>
                <w:t>Письмо&gt;</w:t>
              </w:r>
            </w:hyperlink>
            <w:r>
              <w:rPr>
                <w:sz w:val="20"/>
              </w:rPr>
              <w:t xml:space="preserve"> ФГБУ ФБ МСЭ Минтруда России от 28.01.2025 N 2229.ФБ.77/2025</w:t>
            </w:r>
            <w:r>
              <w:rPr>
                <w:sz w:val="20"/>
              </w:rPr>
              <w:br/>
              <w:t>"О направлении информационного письма по порядку разработки ПРП"</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Например, сообщае</w:t>
      </w:r>
      <w:r>
        <w:t>тся, что по результатам экспертно-реабилитационной диагностики с целью рационального подбора пострадавшему технического средства реабилитации, учитывая характер последствий производственной травмы, при определении в программе реабилитации нуждаемости в про</w:t>
      </w:r>
      <w:r>
        <w:t>тезе верхней конечности возможно указание соответствующих дополнительных параметров.</w:t>
      </w:r>
    </w:p>
    <w:p w:rsidR="00D07CBF" w:rsidRDefault="00CE0883">
      <w:pPr>
        <w:pStyle w:val="ConsPlusNormal0"/>
        <w:spacing w:before="240"/>
        <w:jc w:val="both"/>
      </w:pPr>
      <w:r>
        <w:t>Отмечается, что внесение в программу дополнительных технических характеристик и конструктивных особенностей технических средств реабилитации и протезно-ортопедических изде</w:t>
      </w:r>
      <w:r>
        <w:t>лий обеспечит персонифицированный подход к подбору назначаемых изделий для достижения наиболее полной компенсации имеющихся ограничений жизнедеятельности, являющихся последствиями производственной травмы или профессионального заболевания.</w:t>
      </w:r>
    </w:p>
    <w:p w:rsidR="00D07CBF" w:rsidRDefault="00D07CBF">
      <w:pPr>
        <w:pStyle w:val="ConsPlusNormal0"/>
        <w:jc w:val="both"/>
      </w:pPr>
    </w:p>
    <w:p w:rsidR="00D07CBF" w:rsidRDefault="00CE0883">
      <w:pPr>
        <w:pStyle w:val="ConsPlusNormal0"/>
        <w:jc w:val="both"/>
        <w:outlineLvl w:val="1"/>
      </w:pPr>
      <w:r>
        <w:rPr>
          <w:b/>
        </w:rPr>
        <w:t xml:space="preserve">НАЛОГИ, СБОРЫ И </w:t>
      </w:r>
      <w:r>
        <w:rPr>
          <w:b/>
        </w:rPr>
        <w:t>ДРУГИЕ ОБЯЗАТЕЛЬНЫЕ ПЛАТЕЖИ</w:t>
      </w:r>
    </w:p>
    <w:p w:rsidR="00D07CBF" w:rsidRDefault="00CE0883">
      <w:pPr>
        <w:pStyle w:val="ConsPlusNormal0"/>
        <w:spacing w:before="240"/>
        <w:jc w:val="both"/>
      </w:pPr>
      <w:r>
        <w:rPr>
          <w:b/>
        </w:rPr>
        <w:t>Разработан проект, устанавливающий особенности исчисления и уплаты обязательных отчислений рекламораспространителями, а также операторами рекламных систем, осуществляющими распространение рекламы в сети "Интернет"</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52" w:tooltip="Проект Постановления Правительства РФ &quot;Об утверждении особенностей исчисления и уплаты обязательных отчислений, предусмотренных частью 1 статьи 18.2 Федерального закона &quot;О рекламе&quot;, и порядка осуществления мониторинга за полнотой и своевременностью уплаты таки">
              <w:r w:rsidR="00CE0883">
                <w:rPr>
                  <w:color w:val="0000FF"/>
                  <w:sz w:val="20"/>
                </w:rPr>
                <w:t>Проект</w:t>
              </w:r>
            </w:hyperlink>
            <w:r w:rsidR="00CE0883">
              <w:rPr>
                <w:sz w:val="20"/>
              </w:rPr>
              <w:t xml:space="preserve"> Постановления Правительства РФ "Об утверждении особенностей исчисления и уплаты обязательных отчислений, предусмотренных частью 1 статьи 18.2 Фе</w:t>
            </w:r>
            <w:r w:rsidR="00CE0883">
              <w:rPr>
                <w:sz w:val="20"/>
              </w:rPr>
              <w:t>дерального закона "О рекламе", и порядка осуществления мониторинга за полнотой и своевременностью уплаты таких отчислений"</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Исчисление обязательных отчислений осуществляется исходя из общего размера обязательных отчислений, рассчитываемых с учетом доходов</w:t>
      </w:r>
      <w:r>
        <w:t xml:space="preserve"> плательщиков от услуг по распространению рекламы, доходов лиц, осуществляющих действия в целях распространения рекламы в сети "Интернет".</w:t>
      </w:r>
    </w:p>
    <w:p w:rsidR="00D07CBF" w:rsidRDefault="00CE0883">
      <w:pPr>
        <w:pStyle w:val="ConsPlusNormal0"/>
        <w:spacing w:before="240"/>
        <w:jc w:val="both"/>
      </w:pPr>
      <w:r>
        <w:t>Проектом установлены, в частности, периодичность, срок внесения платежей, а также перечень сведений, включаемых в рас</w:t>
      </w:r>
      <w:r>
        <w:t>чет размера обязательных отчислений.</w:t>
      </w:r>
    </w:p>
    <w:p w:rsidR="00D07CBF" w:rsidRDefault="00CE0883">
      <w:pPr>
        <w:pStyle w:val="ConsPlusNormal0"/>
        <w:spacing w:before="240"/>
        <w:jc w:val="both"/>
      </w:pPr>
      <w:r>
        <w:t>При расчете размера обязательных отчислений информация, необходимая для оплаты обязательного отчисления, автоматически направляется в Государственную информационную систему о государственных и муниципальных платежах (ГИ</w:t>
      </w:r>
      <w:r>
        <w:t>С ГМП).</w:t>
      </w:r>
    </w:p>
    <w:p w:rsidR="00D07CBF" w:rsidRDefault="00CE0883">
      <w:pPr>
        <w:pStyle w:val="ConsPlusNormal0"/>
        <w:spacing w:before="240"/>
        <w:jc w:val="both"/>
      </w:pPr>
      <w:r>
        <w:t>Проект также содержит порядок осуществления мониторинга за полнотой и своевременностью уплаты обязательных отчислений.</w:t>
      </w:r>
    </w:p>
    <w:p w:rsidR="00D07CBF" w:rsidRDefault="00CE0883">
      <w:pPr>
        <w:pStyle w:val="ConsPlusNormal0"/>
        <w:spacing w:before="240"/>
        <w:jc w:val="both"/>
      </w:pPr>
      <w:r>
        <w:lastRenderedPageBreak/>
        <w:t>Мониторинг проводится на постоянной основе на основании информации, содержащейся в ГИС ГМП.</w:t>
      </w:r>
    </w:p>
    <w:p w:rsidR="00D07CBF" w:rsidRDefault="00D07CBF">
      <w:pPr>
        <w:pStyle w:val="ConsPlusNormal0"/>
        <w:jc w:val="both"/>
      </w:pPr>
    </w:p>
    <w:p w:rsidR="00D07CBF" w:rsidRDefault="00CE0883">
      <w:pPr>
        <w:pStyle w:val="ConsPlusNormal0"/>
        <w:jc w:val="both"/>
      </w:pPr>
      <w:r>
        <w:rPr>
          <w:b/>
        </w:rPr>
        <w:t>Утвержден формат направления в налог</w:t>
      </w:r>
      <w:r>
        <w:rPr>
          <w:b/>
        </w:rPr>
        <w:t>овый орган реестров документов в целях получения вычета сумм акциза налогоплательщиком, имеющим свидетельство на производство фармацевтической продукции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53" w:tooltip="Приказ ФНС России от 14.02.2025 N ЕД-7-15/97@ &quot;Об утверждении формата и порядка представления в налоговый орган реестров, предусмотренных пунктом 11.1 статьи 201 Налогового кодекса Российской Федерации, в электронной форме&quot; (Зарегистрировано в Минюсте России 2">
              <w:r w:rsidR="00CE0883">
                <w:rPr>
                  <w:color w:val="0000FF"/>
                  <w:sz w:val="20"/>
                </w:rPr>
                <w:t>Приказ</w:t>
              </w:r>
            </w:hyperlink>
            <w:r w:rsidR="00CE0883">
              <w:rPr>
                <w:sz w:val="20"/>
              </w:rPr>
              <w:t xml:space="preserve"> ФНС России от 14.02.2025 N ЕД-7-15/97@</w:t>
            </w:r>
            <w:r w:rsidR="00CE0883">
              <w:rPr>
                <w:sz w:val="20"/>
              </w:rPr>
              <w:br/>
              <w:t>"</w:t>
            </w:r>
            <w:r w:rsidR="00CE0883">
              <w:rPr>
                <w:sz w:val="20"/>
              </w:rPr>
              <w:t>Об утверждении формата и порядка представления в налоговый орган реестров, предусмотренных пунктом 11.1 статьи 201 Налогового кодекса Российской Федерации, в электронной форме"</w:t>
            </w:r>
            <w:r w:rsidR="00CE0883">
              <w:rPr>
                <w:sz w:val="20"/>
              </w:rPr>
              <w:br/>
              <w:t>Зарегистрировано в Минюсте России 21.03.2025 N 81615.</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Приказ содержит формат </w:t>
      </w:r>
      <w:r>
        <w:t>реестров, предусмотренных пунктом 11.1 статьи 201 НК РФ (версия 5.01, часть 880), а также порядок представления в электронной форме:</w:t>
      </w:r>
    </w:p>
    <w:p w:rsidR="00D07CBF" w:rsidRDefault="00CE0883">
      <w:pPr>
        <w:pStyle w:val="ConsPlusNormal0"/>
        <w:spacing w:before="240"/>
        <w:jc w:val="both"/>
      </w:pPr>
      <w:r>
        <w:t>реестра счетов-фактур, выставленных организациями, реализующими фармацевтическую субстанцию спирта этилового, налогоплатель</w:t>
      </w:r>
      <w:r>
        <w:t>щику - покупателю этилового спирта, имеющему свидетельство на производство фармацевтической продукции;</w:t>
      </w:r>
    </w:p>
    <w:p w:rsidR="00D07CBF" w:rsidRDefault="00CE0883">
      <w:pPr>
        <w:pStyle w:val="ConsPlusNormal0"/>
        <w:spacing w:before="240"/>
        <w:jc w:val="both"/>
      </w:pPr>
      <w:r>
        <w:t>реестра документов, подтверждающих оприходование фармацевтической субстанции спирта этилового налогоплательщиком;</w:t>
      </w:r>
    </w:p>
    <w:p w:rsidR="00D07CBF" w:rsidRDefault="00CE0883">
      <w:pPr>
        <w:pStyle w:val="ConsPlusNormal0"/>
        <w:spacing w:before="240"/>
        <w:jc w:val="both"/>
      </w:pPr>
      <w:r>
        <w:t>реестра актов списания фармацевтической</w:t>
      </w:r>
      <w:r>
        <w:t xml:space="preserve"> субстанции спирта этилового в производство;</w:t>
      </w:r>
    </w:p>
    <w:p w:rsidR="00D07CBF" w:rsidRDefault="00CE0883">
      <w:pPr>
        <w:pStyle w:val="ConsPlusNormal0"/>
        <w:spacing w:before="240"/>
        <w:jc w:val="both"/>
      </w:pPr>
      <w:r>
        <w:t>реестра документов, подтверждающих факт реализации произведенных лекарственных средств, и (или) лекарственных препаратов, и (или) медицинских изделий, виды которых указаны в свидетельстве налогоплательщика на пр</w:t>
      </w:r>
      <w:r>
        <w:t>оизводство фармацевтической продукции и (или) в документах, представленных налогоплательщиком в соответствии с подпунктом 4 пункта 4.1 и (или) подпунктом 4 пункта 4.5 статьи 179.2 НК РФ, и при производстве которых (в процессе производства которых) использо</w:t>
      </w:r>
      <w:r>
        <w:t>вана фармацевтическая субстанция спирта этилового.</w:t>
      </w:r>
    </w:p>
    <w:p w:rsidR="00D07CBF" w:rsidRDefault="00D07CBF">
      <w:pPr>
        <w:pStyle w:val="ConsPlusNormal0"/>
        <w:jc w:val="both"/>
      </w:pPr>
    </w:p>
    <w:p w:rsidR="00D07CBF" w:rsidRDefault="00CE0883">
      <w:pPr>
        <w:pStyle w:val="ConsPlusNormal0"/>
        <w:jc w:val="both"/>
      </w:pPr>
      <w:r>
        <w:rPr>
          <w:b/>
        </w:rPr>
        <w:t>ФНС определен состав сведений, представляемых оператором майнинговой инфраструктуры, а также разработан рекомендуемый формат направления данных сведений в налоговый орган</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354" w:tooltip="&lt;Письмо&gt; ФНС России от 19.03.2025 N ЕА-4-15/2966@ &quot;О направлении рекомендуемого формата в соответствии со ст. 86.5 НК РФ&quot; {КонсультантПлюс}">
              <w:r>
                <w:rPr>
                  <w:color w:val="0000FF"/>
                  <w:sz w:val="20"/>
                </w:rPr>
                <w:t>Письмо&gt;</w:t>
              </w:r>
            </w:hyperlink>
            <w:r>
              <w:rPr>
                <w:sz w:val="20"/>
              </w:rPr>
              <w:t xml:space="preserve"> ФНС России</w:t>
            </w:r>
            <w:r>
              <w:rPr>
                <w:sz w:val="20"/>
              </w:rPr>
              <w:t xml:space="preserve"> от 19.03.2025 N ЕА-4-15/2966@</w:t>
            </w:r>
            <w:r>
              <w:rPr>
                <w:sz w:val="20"/>
              </w:rPr>
              <w:br/>
              <w:t>"О направлении рекомендуемого формата в соответствии со ст. 86.5 НК РФ"</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 1 января 2025 года оператор майнинговой инфраструктуры обязан сообщать в налоговый орган сведения, связанные с осуществлением майнинга цифровой валют</w:t>
      </w:r>
      <w:r>
        <w:t>ы лицом, которому данный оператор оказывает услуги.</w:t>
      </w:r>
    </w:p>
    <w:p w:rsidR="00D07CBF" w:rsidRDefault="00CE0883">
      <w:pPr>
        <w:pStyle w:val="ConsPlusNormal0"/>
        <w:spacing w:before="240"/>
        <w:jc w:val="both"/>
      </w:pPr>
      <w:r>
        <w:t>До утверждения соответствующего приказа ФНС направлены рекомендуемые к использованию состав сведений, формат их представления в электронной форме и XSD-схема к рекомендуемому формату.</w:t>
      </w:r>
    </w:p>
    <w:p w:rsidR="00D07CBF" w:rsidRDefault="00D07CBF">
      <w:pPr>
        <w:pStyle w:val="ConsPlusNormal0"/>
        <w:jc w:val="both"/>
      </w:pPr>
    </w:p>
    <w:p w:rsidR="00D07CBF" w:rsidRDefault="00CE0883">
      <w:pPr>
        <w:pStyle w:val="ConsPlusNormal0"/>
        <w:jc w:val="both"/>
      </w:pPr>
      <w:r>
        <w:rPr>
          <w:b/>
        </w:rPr>
        <w:t>ФНС сообщает о трех</w:t>
      </w:r>
      <w:r>
        <w:rPr>
          <w:b/>
        </w:rPr>
        <w:t xml:space="preserve"> способах перехода на общий режим налогообложения налогоплательщиками на УСН в случае добровольного отказа от дробления бизнеса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355" w:tooltip="&lt;Письмо&gt; ФНС России от 21.03.2025 N СД-4-3/3006@ &lt;О переходе на общую систему налогообложения с УСН в целях добровольного отказа от дробления бизнеса&gt; {КонсультантПлюс}">
              <w:r>
                <w:rPr>
                  <w:color w:val="0000FF"/>
                  <w:sz w:val="20"/>
                </w:rPr>
                <w:t>Письмо&gt;</w:t>
              </w:r>
            </w:hyperlink>
            <w:r>
              <w:rPr>
                <w:sz w:val="20"/>
              </w:rPr>
              <w:t xml:space="preserve"> ФНС России от 21.03.2025 N СД-4-3/3006@</w:t>
            </w:r>
            <w:r>
              <w:rPr>
                <w:sz w:val="20"/>
              </w:rPr>
              <w:br/>
              <w:t>&lt;О переходе на общую систему налогообложения с УСН в целях добровольного отказа от дробления бизнеса&gt;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Налогоплательщики вправе:</w:t>
      </w:r>
    </w:p>
    <w:p w:rsidR="00D07CBF" w:rsidRDefault="00CE0883">
      <w:pPr>
        <w:pStyle w:val="ConsPlusNormal0"/>
        <w:spacing w:before="240"/>
        <w:jc w:val="both"/>
      </w:pPr>
      <w:r>
        <w:t>представить уведомление об отказе от применения УСН в срок, установле</w:t>
      </w:r>
      <w:r>
        <w:t>нный пунктом 6 статьи 346.13 НК РФ;</w:t>
      </w:r>
    </w:p>
    <w:p w:rsidR="00D07CBF" w:rsidRDefault="00CE0883">
      <w:pPr>
        <w:pStyle w:val="ConsPlusNormal0"/>
        <w:spacing w:before="240"/>
        <w:jc w:val="both"/>
      </w:pPr>
      <w:r>
        <w:t>не представляя уведомление об отказе от применения УСН, представить налоговую декларацию по налогу на прибыль (для этого варианта сообщен порядок заполнения Листа 02 декларации и его приложения);</w:t>
      </w:r>
    </w:p>
    <w:p w:rsidR="00D07CBF" w:rsidRDefault="00CE0883">
      <w:pPr>
        <w:pStyle w:val="ConsPlusNormal0"/>
        <w:spacing w:before="240"/>
        <w:jc w:val="both"/>
      </w:pPr>
      <w:r>
        <w:t>не представляя уведомлен</w:t>
      </w:r>
      <w:r>
        <w:t>ия, представить налоговую декларацию по налогу на прибыль (без отражения в ней указанных в письме кодов) с приложением пояснительной записки.</w:t>
      </w:r>
    </w:p>
    <w:p w:rsidR="00D07CBF" w:rsidRDefault="00D07CBF">
      <w:pPr>
        <w:pStyle w:val="ConsPlusNormal0"/>
        <w:jc w:val="both"/>
      </w:pPr>
    </w:p>
    <w:p w:rsidR="00D07CBF" w:rsidRDefault="00CE0883">
      <w:pPr>
        <w:pStyle w:val="ConsPlusNormal0"/>
        <w:jc w:val="both"/>
      </w:pPr>
      <w:r>
        <w:rPr>
          <w:b/>
        </w:rPr>
        <w:t>Представлена позиция Минфина по вопросу включения в специальный реестр средств размещения, используемых для отдых</w:t>
      </w:r>
      <w:r>
        <w:rPr>
          <w:b/>
        </w:rPr>
        <w:t>а и оздоровления детей, в целях исчисления туристического налога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356" w:tooltip="&lt;Письмо&gt; ФНС России от 25.03.2025 N СД-4-3/3142@ &quot;О направлении письма Минфина России от 21.03.2025 N 03-05-04-06/28083&quot; (вместе с &lt;Письмом&gt; Минфина России от 21.03.2025 N 03-05-04-06/28083) {КонсультантПлюс}">
              <w:r>
                <w:rPr>
                  <w:color w:val="0000FF"/>
                  <w:sz w:val="20"/>
                </w:rPr>
                <w:t>Письмо&gt;</w:t>
              </w:r>
            </w:hyperlink>
            <w:r>
              <w:rPr>
                <w:sz w:val="20"/>
              </w:rPr>
              <w:t xml:space="preserve"> ФНС России от 25.03.2025 N СД-4-3/3142@</w:t>
            </w:r>
            <w:r>
              <w:rPr>
                <w:sz w:val="20"/>
              </w:rPr>
              <w:br/>
              <w:t>"О направлении письма Минфина России от 21.03.2025 N 03-05-04-06/28083"</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Сообщается, что положения о классификации средств размещения не распространяются на</w:t>
      </w:r>
      <w:r>
        <w:t xml:space="preserve"> средства размещения, предусмотренные частью двадцать девятой статьи 5.1 Федерального закона "Об основах туристской деятельности в Российской Федерации".</w:t>
      </w:r>
    </w:p>
    <w:p w:rsidR="00D07CBF" w:rsidRDefault="00CE0883">
      <w:pPr>
        <w:pStyle w:val="ConsPlusNormal0"/>
        <w:spacing w:before="240"/>
        <w:jc w:val="both"/>
      </w:pPr>
      <w:r>
        <w:t>Владельцы соответствующих средств размещения вправе принять решение о проведении их классификации.</w:t>
      </w:r>
    </w:p>
    <w:p w:rsidR="00D07CBF" w:rsidRDefault="00CE0883">
      <w:pPr>
        <w:pStyle w:val="ConsPlusNormal0"/>
        <w:spacing w:before="240"/>
        <w:jc w:val="both"/>
      </w:pPr>
      <w:r>
        <w:t xml:space="preserve">По </w:t>
      </w:r>
      <w:r>
        <w:t>мнению Минфина, организации и физлица, оказывающие услуги по временному проживанию в таких средствах размещения, в случае их соответствия критериям, указанным в пункте 1 статьи 418.3 НК РФ, в том числе включения в реестр классифицированных средств размещен</w:t>
      </w:r>
      <w:r>
        <w:t>ия, признаются налогоплательщиками туристического налога.</w:t>
      </w:r>
    </w:p>
    <w:p w:rsidR="00D07CBF" w:rsidRDefault="00D07CBF">
      <w:pPr>
        <w:pStyle w:val="ConsPlusNormal0"/>
        <w:jc w:val="both"/>
      </w:pPr>
    </w:p>
    <w:p w:rsidR="00D07CBF" w:rsidRDefault="00CE0883">
      <w:pPr>
        <w:pStyle w:val="ConsPlusNormal0"/>
        <w:jc w:val="both"/>
      </w:pPr>
      <w:r>
        <w:rPr>
          <w:b/>
        </w:rPr>
        <w:t>Направлена позиция Минфина по вопросу применения единого пониженного тарифа страховых взносов субъектом обрабатывающей промышленности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357" w:tooltip="&lt;Письмо&gt; ФНС России от 26.03.2025 N БС-4-11/3213@ &lt;О применении единого пониженного тарифа страховых взносов субъектом малого или среднего предпринимательства обрабатывающей промышленности&gt; (вместе с &lt;Письмом&gt; Минфина России от 19.03.2025 N 03-15-07/27039) {Ко">
              <w:r>
                <w:rPr>
                  <w:color w:val="0000FF"/>
                  <w:sz w:val="20"/>
                </w:rPr>
                <w:t>Письмо&gt;</w:t>
              </w:r>
            </w:hyperlink>
            <w:r>
              <w:rPr>
                <w:sz w:val="20"/>
              </w:rPr>
              <w:t xml:space="preserve"> ФНС России от 26.03.2025 N БС-4-11/3213@</w:t>
            </w:r>
            <w:r>
              <w:rPr>
                <w:sz w:val="20"/>
              </w:rPr>
              <w:br/>
              <w:t>&lt;О направлении разъяснений Минфина России от 19.03.2025 N 03-15-07/27039 по вопросу применения единого пониженного тарифа страховых взносов субъектом малого или ср</w:t>
            </w:r>
            <w:r>
              <w:rPr>
                <w:sz w:val="20"/>
              </w:rPr>
              <w:t>еднего предпринимательства обрабатывающей промышленности&gt;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Сообщены условия применения указанными плательщиками единого пониженного тарифа страховых взносов в размере 7,6% в части, касающейся основного вида осуществляемой деятельности и доли доходов от данного вида деятельности в сумме всех доходов.</w:t>
      </w:r>
    </w:p>
    <w:p w:rsidR="00D07CBF" w:rsidRDefault="00CE0883">
      <w:pPr>
        <w:pStyle w:val="ConsPlusNormal0"/>
        <w:spacing w:before="240"/>
        <w:jc w:val="both"/>
      </w:pPr>
      <w:r>
        <w:t>Отмечено, в ча</w:t>
      </w:r>
      <w:r>
        <w:t xml:space="preserve">стности, что в случае если плательщик страховых взносов, признаваемый </w:t>
      </w:r>
      <w:r>
        <w:lastRenderedPageBreak/>
        <w:t xml:space="preserve">субъектом МСП, изменит в текущем году основной вид экономической деятельности в ЕГРЮЛ/ЕГРИП на вид деятельности, который указан в Перечне, то он будет вправе применять единый пониженный </w:t>
      </w:r>
      <w:r>
        <w:t>тариф страховых взносов только со следующего года при соблюдении условия о доле доходов по итогам текущего года и отчетных (расчетного) периодов следующего года.</w:t>
      </w:r>
    </w:p>
    <w:p w:rsidR="00D07CBF" w:rsidRDefault="00D07CBF">
      <w:pPr>
        <w:pStyle w:val="ConsPlusNormal0"/>
        <w:jc w:val="both"/>
      </w:pPr>
    </w:p>
    <w:p w:rsidR="00D07CBF" w:rsidRDefault="00CE0883">
      <w:pPr>
        <w:pStyle w:val="ConsPlusNormal0"/>
        <w:jc w:val="both"/>
      </w:pPr>
      <w:r>
        <w:rPr>
          <w:b/>
        </w:rPr>
        <w:t>ФНС сообщает о необходимости информирования налогоплательщиков - физлиц по вопросам, связанны</w:t>
      </w:r>
      <w:r>
        <w:rPr>
          <w:b/>
        </w:rPr>
        <w:t>м с не направлением налогового уведомления на уплату имущественных налогов, в связи с тем, что после учета положительного сальдо на счете налогоплательщика сумма налогов к уплате за истекший налоговый период отсутствует</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358" w:tooltip="&lt;Письмо&gt; ФНС России от 27.03.2025 N БС-4-21/3266@ &quot;Об обеспечении надлежащего информирования налогоплательщиков по вопросам применения абзаца пятого пункта 2 статьи 52 Налогового кодекса Российской Федерации&quot; {КонсультантПлюс}">
              <w:r>
                <w:rPr>
                  <w:color w:val="0000FF"/>
                  <w:sz w:val="20"/>
                </w:rPr>
                <w:t>Письмо&gt;</w:t>
              </w:r>
            </w:hyperlink>
            <w:r>
              <w:rPr>
                <w:sz w:val="20"/>
              </w:rPr>
              <w:t xml:space="preserve"> ФНС России от 27.03.2025 N БС-4-21/3266@</w:t>
            </w:r>
            <w:r>
              <w:rPr>
                <w:sz w:val="20"/>
              </w:rPr>
              <w:br/>
              <w:t>"Об обеспечении надлежащего информирования налогоплательщиков по вопросам применения абзаца пятого пункта 2 статьи 52 Налогового кодекса Р</w:t>
            </w:r>
            <w:r>
              <w:rPr>
                <w:sz w:val="20"/>
              </w:rPr>
              <w:t>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Не допускается направление (передача) налогоплательщику налогового уведомления, не содержащего сумму налогов к уплате, в частности, в связи с тем, что в результате исполнения налоговым органом абзаца пятого пункта 2 статьи 52 НК РФ отсутствует сумма денежн</w:t>
      </w:r>
      <w:r>
        <w:t>ых средств, подлежащая перечислению налогоплательщиком в счет исполнения обязанности по уплате налогов, за исключением налогового уведомления, направляемого для уплаты НДФЛ, при отсутствии обязанности по уплате налогов на имущество.</w:t>
      </w:r>
    </w:p>
    <w:p w:rsidR="00D07CBF" w:rsidRDefault="00CE0883">
      <w:pPr>
        <w:pStyle w:val="ConsPlusNormal0"/>
        <w:spacing w:before="240"/>
        <w:jc w:val="both"/>
      </w:pPr>
      <w:r>
        <w:t xml:space="preserve">При этом отмечено, что </w:t>
      </w:r>
      <w:r>
        <w:t>при рассмотрении обращений налогоплательщиков необходимо обеспечить объективное, всестороннее и своевременное их рассмотрение, подготовку полного ответа по существу поставленных в обращении вопросов с учетом положений НК РФ о порядке информирования налогоп</w:t>
      </w:r>
      <w:r>
        <w:t>лательщиков, о соблюдении налоговой тайны и порядке направления документов, содержащих сведения, составляющие налоговую тайну.</w:t>
      </w:r>
    </w:p>
    <w:p w:rsidR="00D07CBF" w:rsidRDefault="00D07CBF">
      <w:pPr>
        <w:pStyle w:val="ConsPlusNormal0"/>
        <w:jc w:val="both"/>
      </w:pPr>
    </w:p>
    <w:p w:rsidR="00D07CBF" w:rsidRDefault="00CE0883">
      <w:pPr>
        <w:pStyle w:val="ConsPlusNormal0"/>
        <w:jc w:val="both"/>
      </w:pPr>
      <w:r>
        <w:rPr>
          <w:b/>
        </w:rPr>
        <w:t>ФНС: 1 апреля 2025 года заканчивается переходный период, в течение которого у налогоплательщиков был выбор в применении форматов</w:t>
      </w:r>
      <w:r>
        <w:rPr>
          <w:b/>
        </w:rPr>
        <w:t xml:space="preserve"> для составления электронных счетов-фактур</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359" w:tooltip="&lt;Информация&gt; ФНС России &quot;С 1 апреля будет действовать только один формат представления электронного счета-фактуры&quot; {КонсультантПлюс}">
              <w:r>
                <w:rPr>
                  <w:color w:val="0000FF"/>
                  <w:sz w:val="20"/>
                </w:rPr>
                <w:t>Информация&gt;</w:t>
              </w:r>
            </w:hyperlink>
            <w:r>
              <w:rPr>
                <w:sz w:val="20"/>
              </w:rPr>
              <w:t xml:space="preserve"> ФНС России</w:t>
            </w:r>
            <w:r>
              <w:rPr>
                <w:sz w:val="20"/>
              </w:rPr>
              <w:br/>
              <w:t>"С 1 апреля будет действовать только один формат представления электронного счета-фактуры"</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Форматы утверждены приказом ФНС России от 19.12.2023 N ЕД-7-26/970@. Действие одного из форматов (приложение N 2) ог</w:t>
      </w:r>
      <w:r>
        <w:t>раничено, его применение возможно до конца марта 2025 года.</w:t>
      </w:r>
    </w:p>
    <w:p w:rsidR="00D07CBF" w:rsidRDefault="00CE0883">
      <w:pPr>
        <w:pStyle w:val="ConsPlusNormal0"/>
        <w:spacing w:before="240"/>
        <w:jc w:val="both"/>
      </w:pPr>
      <w:r>
        <w:t>При этом отмечено, что в случае, если контрагенты начали документооборот до 1 апреля, то завершать его следует в том же формате, в котором он был начат, даже если использовался старый формат.</w:t>
      </w:r>
    </w:p>
    <w:p w:rsidR="00D07CBF" w:rsidRDefault="00D07CBF">
      <w:pPr>
        <w:pStyle w:val="ConsPlusNormal0"/>
        <w:jc w:val="both"/>
      </w:pPr>
    </w:p>
    <w:p w:rsidR="00D07CBF" w:rsidRDefault="00CE0883">
      <w:pPr>
        <w:pStyle w:val="ConsPlusNormal0"/>
        <w:jc w:val="both"/>
      </w:pPr>
      <w:r>
        <w:rPr>
          <w:b/>
        </w:rPr>
        <w:t>ФНС: ИП на УСН освобождаются от обязанности уплачивать налог на имущество в отношении недвижимости, используемой для предпринимательской деятельности, за исключением объектов, вошедших в региональные перечни торгово-офисной недвижимости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360" w:tooltip="&lt;Информация&gt; ФНС России &quot;Применение упрощенной системы налогообложения освобождает предпринимателя от налога на имущество&quot; {КонсультантПлюс}">
              <w:r>
                <w:rPr>
                  <w:color w:val="0000FF"/>
                  <w:sz w:val="20"/>
                </w:rPr>
                <w:t>Информация&gt;</w:t>
              </w:r>
            </w:hyperlink>
            <w:r>
              <w:rPr>
                <w:sz w:val="20"/>
              </w:rPr>
              <w:t xml:space="preserve"> ФНС России</w:t>
            </w:r>
            <w:r>
              <w:rPr>
                <w:sz w:val="20"/>
              </w:rPr>
              <w:br/>
              <w:t>"Примен</w:t>
            </w:r>
            <w:r>
              <w:rPr>
                <w:sz w:val="20"/>
              </w:rPr>
              <w:t>ение упрощенной системы налогообложения освобождает предпринимателя от налога на имущество"</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lastRenderedPageBreak/>
        <w:t>Для целей применения данного освобождения сообщается о документах (сведениях), которыми можно подтвердить использование объектов недвижимости в предпринимательско</w:t>
      </w:r>
      <w:r>
        <w:t>й деятельности.</w:t>
      </w:r>
    </w:p>
    <w:p w:rsidR="00D07CBF" w:rsidRDefault="00CE0883">
      <w:pPr>
        <w:pStyle w:val="ConsPlusNormal0"/>
        <w:spacing w:before="240"/>
        <w:jc w:val="both"/>
      </w:pPr>
      <w:r>
        <w:t>Если налогоплательщик не подал заявление на применение данной льготы или не сообщил об отказе от нее, освобождение предоставляется на основании сведений, полученных налоговым органом в рамках межведомственного взаимодействия.</w:t>
      </w:r>
    </w:p>
    <w:p w:rsidR="00D07CBF" w:rsidRDefault="00D07CBF">
      <w:pPr>
        <w:pStyle w:val="ConsPlusNormal0"/>
        <w:jc w:val="both"/>
      </w:pPr>
    </w:p>
    <w:p w:rsidR="00D07CBF" w:rsidRDefault="00CE0883">
      <w:pPr>
        <w:pStyle w:val="ConsPlusNormal0"/>
        <w:jc w:val="both"/>
      </w:pPr>
      <w:r>
        <w:rPr>
          <w:b/>
        </w:rPr>
        <w:t>Минфин: предп</w:t>
      </w:r>
      <w:r>
        <w:rPr>
          <w:b/>
        </w:rPr>
        <w:t>ринимателям Краснодарского края, пострадавшим от последствий крушения танкеров в Керченском проливе, предлагается продлить сроки уплаты налогов и страховых взносов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361">
              <w:r>
                <w:rPr>
                  <w:color w:val="0000FF"/>
                  <w:sz w:val="20"/>
                </w:rPr>
                <w:t>Информация</w:t>
              </w:r>
            </w:hyperlink>
            <w:r>
              <w:rPr>
                <w:sz w:val="20"/>
              </w:rPr>
              <w:t>&gt; Минфина России от 27.03.2025 "Сроки уплаты налогов и страховых взносов для предпринимателей Краснодарского края предлагается продлить"</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Сообщается, что соо</w:t>
      </w:r>
      <w:r>
        <w:t>тветствующий проект постановления внесен на рассмотрение в Правительство РФ.</w:t>
      </w:r>
    </w:p>
    <w:p w:rsidR="00D07CBF" w:rsidRDefault="00CE0883">
      <w:pPr>
        <w:pStyle w:val="ConsPlusNormal0"/>
        <w:spacing w:before="240"/>
        <w:jc w:val="both"/>
      </w:pPr>
      <w:r>
        <w:t>Проектом предлагается продлить до 25 декабря 2025 года включительно сроки уплаты налогов и страховых взносов, подлежащих уплате за период с февраля по октябрь 2025 года включитель</w:t>
      </w:r>
      <w:r>
        <w:t>но.</w:t>
      </w:r>
    </w:p>
    <w:p w:rsidR="00D07CBF" w:rsidRDefault="00CE0883">
      <w:pPr>
        <w:pStyle w:val="ConsPlusNormal0"/>
        <w:spacing w:before="240"/>
        <w:jc w:val="both"/>
      </w:pPr>
      <w:r>
        <w:t>Также Минфин информирует о критериях, которым необходимо соответствовать для получения указанных мер поддержки.</w:t>
      </w:r>
    </w:p>
    <w:p w:rsidR="00D07CBF" w:rsidRDefault="00CE0883">
      <w:pPr>
        <w:pStyle w:val="ConsPlusNormal0"/>
        <w:spacing w:before="240"/>
        <w:jc w:val="both"/>
      </w:pPr>
      <w:r>
        <w:t>Перечень лиц, соответствующих критериям, будет формировать администрация Краснодарского края и направлять в УФНС по Краснодарскому краю и уп</w:t>
      </w:r>
      <w:r>
        <w:t>олномоченный орган страховщика.</w:t>
      </w:r>
    </w:p>
    <w:p w:rsidR="00D07CBF" w:rsidRDefault="00D07CBF">
      <w:pPr>
        <w:pStyle w:val="ConsPlusNormal0"/>
        <w:jc w:val="both"/>
      </w:pPr>
    </w:p>
    <w:p w:rsidR="00D07CBF" w:rsidRDefault="00CE0883">
      <w:pPr>
        <w:pStyle w:val="ConsPlusNormal0"/>
        <w:jc w:val="both"/>
      </w:pPr>
      <w:r>
        <w:rPr>
          <w:b/>
        </w:rPr>
        <w:t>Опубликован перечень легковых автомобилей средней стоимостью от 10 миллионов рублей (2025 год)</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362" w:tooltip="&lt;Информация&gt; Минпромторга России &quot;Перечень легковых автомобилей средней стоимостью от 10 миллионов рублей (2025 год)&quot; {КонсультантПлюс}">
              <w:r>
                <w:rPr>
                  <w:color w:val="0000FF"/>
                  <w:sz w:val="20"/>
                </w:rPr>
                <w:t>Информация&gt;</w:t>
              </w:r>
            </w:hyperlink>
            <w:r>
              <w:rPr>
                <w:sz w:val="20"/>
              </w:rPr>
              <w:t xml:space="preserve"> Минпромтор</w:t>
            </w:r>
            <w:r>
              <w:rPr>
                <w:sz w:val="20"/>
              </w:rPr>
              <w:t>га России</w:t>
            </w:r>
            <w:r>
              <w:rPr>
                <w:sz w:val="20"/>
              </w:rPr>
              <w:br/>
              <w:t>"Перечень легковых автомобилей средней стоимостью от 10 миллионов рублей (2025 год)"</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Представлен перечень легковых автомобилей:</w:t>
      </w:r>
    </w:p>
    <w:p w:rsidR="00D07CBF" w:rsidRDefault="00CE0883">
      <w:pPr>
        <w:pStyle w:val="ConsPlusNormal0"/>
        <w:spacing w:before="240"/>
        <w:jc w:val="both"/>
      </w:pPr>
      <w:r>
        <w:t>средней стоимостью от 10 миллионов до 15 миллионов рублей включительно, с года выпуска которых прошло не более 10 ле</w:t>
      </w:r>
      <w:r>
        <w:t>т;</w:t>
      </w:r>
    </w:p>
    <w:p w:rsidR="00D07CBF" w:rsidRDefault="00CE0883">
      <w:pPr>
        <w:pStyle w:val="ConsPlusNormal0"/>
        <w:spacing w:before="240"/>
        <w:jc w:val="both"/>
      </w:pPr>
      <w:r>
        <w:t>средней стоимостью от 15 миллионов рублей, с года выпуска которых прошло не более 20 лет.</w:t>
      </w:r>
    </w:p>
    <w:p w:rsidR="00D07CBF" w:rsidRDefault="00CE0883">
      <w:pPr>
        <w:pStyle w:val="ConsPlusNormal0"/>
        <w:spacing w:before="240"/>
        <w:jc w:val="both"/>
      </w:pPr>
      <w:r>
        <w:t>В отношении легковых автомобилей, включенных в перечень, транспортный налог подлежит исчислению с применением повышающего коэффициента к ставке налога.</w:t>
      </w:r>
    </w:p>
    <w:p w:rsidR="00D07CBF" w:rsidRDefault="00D07CBF">
      <w:pPr>
        <w:pStyle w:val="ConsPlusNormal0"/>
        <w:jc w:val="both"/>
      </w:pPr>
    </w:p>
    <w:p w:rsidR="00D07CBF" w:rsidRDefault="00CE0883">
      <w:pPr>
        <w:pStyle w:val="ConsPlusNormal0"/>
        <w:jc w:val="both"/>
        <w:outlineLvl w:val="1"/>
      </w:pPr>
      <w:r>
        <w:rPr>
          <w:b/>
        </w:rPr>
        <w:t>ФИНАНСЫ. Б</w:t>
      </w:r>
      <w:r>
        <w:rPr>
          <w:b/>
        </w:rPr>
        <w:t>ЮДЖЕТ</w:t>
      </w:r>
    </w:p>
    <w:p w:rsidR="00D07CBF" w:rsidRDefault="00CE0883">
      <w:pPr>
        <w:pStyle w:val="ConsPlusNormal0"/>
        <w:spacing w:before="240"/>
        <w:jc w:val="both"/>
      </w:pPr>
      <w:r>
        <w:rPr>
          <w:b/>
        </w:rPr>
        <w:t>Предусмотрен механизм управления ИТ-расходами, финансируемыми за счет средств федерального бюджета и бюджетов государственных внебюджетных фондов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63" w:tooltip="Постановление Правительства РФ от 18.03.2025 N 332 &quot;О внесении изменений в некоторые акты Правительства Российской Федерации&quot; {КонсультантПлюс}">
              <w:r w:rsidR="00CE0883">
                <w:rPr>
                  <w:color w:val="0000FF"/>
                  <w:sz w:val="20"/>
                </w:rPr>
                <w:t>Постановление</w:t>
              </w:r>
            </w:hyperlink>
            <w:r w:rsidR="00CE0883">
              <w:rPr>
                <w:sz w:val="20"/>
              </w:rPr>
              <w:t xml:space="preserve"> Правительства РФ от 18.03.2025 N 332</w:t>
            </w:r>
            <w:r w:rsidR="00CE0883">
              <w:rPr>
                <w:sz w:val="20"/>
              </w:rPr>
              <w:br/>
            </w:r>
            <w:r w:rsidR="00CE0883">
              <w:rPr>
                <w:sz w:val="20"/>
              </w:rPr>
              <w:lastRenderedPageBreak/>
              <w:t>"О внесении изменений в некоторые акты Правительства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lastRenderedPageBreak/>
        <w:t>Устанавливается порядок формирования и ведения реестра ИТ-расходов на создание, развитие, ввод в эксплуатацию, эксплуатацию и вывод из эксплу</w:t>
      </w:r>
      <w:r>
        <w:t xml:space="preserve">атации информационных систем, в том числе государственных и муниципальных информационных систем, компонентов информационно-телекоммуникационной инфраструктуры, информационно-телекоммуникационных сетей, программных и программно-технических комплексов, иных </w:t>
      </w:r>
      <w:r>
        <w:t>видов информационных технологий, а также отдельных программ для ЭВМ и оборудования, финансовое обеспечение которых осуществляется (планируется осуществлять) за счет средств федерального бюджета и бюджетов государственных внебюджетных фондов.</w:t>
      </w:r>
    </w:p>
    <w:p w:rsidR="00D07CBF" w:rsidRDefault="00CE0883">
      <w:pPr>
        <w:pStyle w:val="ConsPlusNormal0"/>
        <w:spacing w:before="240"/>
        <w:jc w:val="both"/>
      </w:pPr>
      <w:r>
        <w:t>Определены вид</w:t>
      </w:r>
      <w:r>
        <w:t>ы ИТ-расходов, и предусмотрено, что за Минцифры закрепляются полномочия по формированию и ведению реестра ИТ-расходов.</w:t>
      </w:r>
    </w:p>
    <w:p w:rsidR="00D07CBF" w:rsidRDefault="00CE0883">
      <w:pPr>
        <w:pStyle w:val="ConsPlusNormal0"/>
        <w:spacing w:before="240"/>
        <w:jc w:val="both"/>
      </w:pPr>
      <w:r>
        <w:t>За счет средств федерального бюджета и бюджетов государственных внебюджетных фондов не допускается осуществление ИТ-расходов, если сведен</w:t>
      </w:r>
      <w:r>
        <w:t>ия об указанных расходах не включены в реестр ИТ-расходов или нарушен порядок их осуществления.</w:t>
      </w:r>
    </w:p>
    <w:p w:rsidR="00D07CBF" w:rsidRDefault="00CE0883">
      <w:pPr>
        <w:pStyle w:val="ConsPlusNormal0"/>
        <w:spacing w:before="240"/>
        <w:jc w:val="both"/>
      </w:pPr>
      <w:r>
        <w:t>Также в реестр ИТ-расходов не подлежат включению сведения, которые отнесены к государственной тайне и к сведениям конфиденциального характера.</w:t>
      </w:r>
    </w:p>
    <w:p w:rsidR="00D07CBF" w:rsidRDefault="00CE0883">
      <w:pPr>
        <w:pStyle w:val="ConsPlusNormal0"/>
        <w:spacing w:before="240"/>
        <w:jc w:val="both"/>
      </w:pPr>
      <w:r>
        <w:t>Настоящее постано</w:t>
      </w:r>
      <w:r>
        <w:t>вление вступает в силу со дня его официального опубликования.</w:t>
      </w:r>
    </w:p>
    <w:p w:rsidR="00D07CBF" w:rsidRDefault="00D07CBF">
      <w:pPr>
        <w:pStyle w:val="ConsPlusNormal0"/>
        <w:jc w:val="both"/>
      </w:pPr>
    </w:p>
    <w:p w:rsidR="00D07CBF" w:rsidRDefault="00CE0883">
      <w:pPr>
        <w:pStyle w:val="ConsPlusNormal0"/>
        <w:jc w:val="both"/>
      </w:pPr>
      <w:r>
        <w:rPr>
          <w:b/>
        </w:rPr>
        <w:t>Обновлены правила предоставления субъектам РФ субвенций на осуществление ежегодной денежной выплаты лицам, награжденным нагрудным знаком "Почетный донор России"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64" w:tooltip="Постановление Правительства РФ от 24.03.2025 N 345 &quot;О предоставлении из федерального бюджета бюджетам субъектов Российской Федерации субвенций на осуществление переданного органам государственной власти субъектов Российской Федерации полномочия Российской Феде">
              <w:r w:rsidR="00CE0883">
                <w:rPr>
                  <w:color w:val="0000FF"/>
                  <w:sz w:val="20"/>
                </w:rPr>
                <w:t>Постановление</w:t>
              </w:r>
            </w:hyperlink>
            <w:r w:rsidR="00CE0883">
              <w:rPr>
                <w:sz w:val="20"/>
              </w:rPr>
              <w:t xml:space="preserve"> Правительства РФ от 24.03.2025 N 345</w:t>
            </w:r>
            <w:r w:rsidR="00CE0883">
              <w:rPr>
                <w:sz w:val="20"/>
              </w:rPr>
              <w:br/>
              <w:t>"О предоставлении из федерального бюджета бюджетам субъектов Российской Федерации субвенций на осуществ</w:t>
            </w:r>
            <w:r w:rsidR="00CE0883">
              <w:rPr>
                <w:sz w:val="20"/>
              </w:rPr>
              <w:t>ление переданного органам государственной власти субъектов Российской Федерации полномочия Российской Федерации по осуществлению ежегодной денежной выплаты лицам, награжденным нагрудным знаком "Почетный донор России"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Субвенции предоставляются в рамках ко</w:t>
      </w:r>
      <w:r>
        <w:t>мплекса процессных мероприятий "Предоставление мер социальной поддержки отдельным категориям граждан" госпрограммы "Социальная поддержка граждан", утвержденной постановлением Правительства РФ от 15 апреля 2014 г. N 296.</w:t>
      </w:r>
    </w:p>
    <w:p w:rsidR="00D07CBF" w:rsidRDefault="00CE0883">
      <w:pPr>
        <w:pStyle w:val="ConsPlusNormal0"/>
        <w:spacing w:before="240"/>
        <w:jc w:val="both"/>
      </w:pPr>
      <w:r>
        <w:t>Размер предоставляемой субвенции бюд</w:t>
      </w:r>
      <w:r>
        <w:t>жетам субъектов РФ на указанные цели определяется в соответствии с утвержденной методикой.</w:t>
      </w:r>
    </w:p>
    <w:p w:rsidR="00D07CBF" w:rsidRDefault="00CE0883">
      <w:pPr>
        <w:pStyle w:val="ConsPlusNormal0"/>
        <w:spacing w:before="240"/>
        <w:jc w:val="both"/>
      </w:pPr>
      <w:r>
        <w:t>Признано утратившим силу постановление Правительства РФ от 9 марта 2013 г. N 197.</w:t>
      </w:r>
    </w:p>
    <w:p w:rsidR="00D07CBF" w:rsidRDefault="00D07CBF">
      <w:pPr>
        <w:pStyle w:val="ConsPlusNormal0"/>
        <w:jc w:val="both"/>
      </w:pPr>
    </w:p>
    <w:p w:rsidR="00D07CBF" w:rsidRDefault="00CE0883">
      <w:pPr>
        <w:pStyle w:val="ConsPlusNormal0"/>
        <w:jc w:val="both"/>
      </w:pPr>
      <w:r>
        <w:rPr>
          <w:b/>
        </w:rPr>
        <w:t>Установлены условия и порядок субсидирования региональных проектов, предусматривающих реализацию мероприятий по модернизации и строительству очистных сооружений для очистки загрязненных сточных вод, поступающих в озеро Байкал и другие водные объекты Байкал</w:t>
      </w:r>
      <w:r>
        <w:rPr>
          <w:b/>
        </w:rPr>
        <w:t>ьской природной территории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65" w:tooltip="Постановление Правительства РФ от 24.03.2025 N 347 &quot;О внесении изменений в постановление Правительства Российской Федерации от 15 апреля 2014 г. N 326&quot; {КонсультантПлюс}">
              <w:r w:rsidR="00CE0883">
                <w:rPr>
                  <w:color w:val="0000FF"/>
                  <w:sz w:val="20"/>
                </w:rPr>
                <w:t>Постановление</w:t>
              </w:r>
            </w:hyperlink>
            <w:r w:rsidR="00CE0883">
              <w:rPr>
                <w:sz w:val="20"/>
              </w:rPr>
              <w:t xml:space="preserve"> Правительства РФ от 24.03.2025 N 347</w:t>
            </w:r>
            <w:r w:rsidR="00CE0883">
              <w:rPr>
                <w:sz w:val="20"/>
              </w:rPr>
              <w:br/>
            </w:r>
            <w:r w:rsidR="00CE0883">
              <w:rPr>
                <w:sz w:val="20"/>
              </w:rPr>
              <w:lastRenderedPageBreak/>
              <w:t>"О внесении изменений в постановление Правительства Российской Федерации от 15 апреля 2014 г. N 326"</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lastRenderedPageBreak/>
        <w:t>Субсидии предоставляются субъектам РФ, природоохранные про</w:t>
      </w:r>
      <w:r>
        <w:t>екты которых прошли отбор.</w:t>
      </w:r>
    </w:p>
    <w:p w:rsidR="00D07CBF" w:rsidRDefault="00CE0883">
      <w:pPr>
        <w:pStyle w:val="ConsPlusNormal0"/>
        <w:spacing w:before="240"/>
        <w:jc w:val="both"/>
      </w:pPr>
      <w:r>
        <w:t>Определены, в числе прочего, критерии отбора, перечень документов, прилагаемых к заявке на отбор природоохранных проектов, обязательства субъекта РФ, которому предоставляется субсидия, порядок расчета размера субсидии, порядок оц</w:t>
      </w:r>
      <w:r>
        <w:t>енки эффективности использования субсидии.</w:t>
      </w:r>
    </w:p>
    <w:p w:rsidR="00D07CBF" w:rsidRDefault="00D07CBF">
      <w:pPr>
        <w:pStyle w:val="ConsPlusNormal0"/>
        <w:jc w:val="both"/>
      </w:pPr>
    </w:p>
    <w:p w:rsidR="00D07CBF" w:rsidRDefault="00CE0883">
      <w:pPr>
        <w:pStyle w:val="ConsPlusNormal0"/>
        <w:jc w:val="both"/>
      </w:pPr>
      <w:r>
        <w:rPr>
          <w:b/>
        </w:rPr>
        <w:t>Уточнены правила отбора получателей субсидий, предоставляемых из бюджетов бюджетной системы РФ юрлицам, ИП, а также физлицам - производителям товаров, работ, услуг</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66" w:tooltip="Постановление Правительства РФ от 25.03.2025 N 364 &quot;О внесении изменений в постановление Правительства Российской Федерации от 25 октября 2023 г. N 1781&quot; ------------ Не вступил в силу {КонсультантПлюс}">
              <w:r w:rsidR="00CE0883">
                <w:rPr>
                  <w:color w:val="0000FF"/>
                  <w:sz w:val="20"/>
                </w:rPr>
                <w:t>Постановление</w:t>
              </w:r>
            </w:hyperlink>
            <w:r w:rsidR="00CE0883">
              <w:rPr>
                <w:sz w:val="20"/>
              </w:rPr>
              <w:t xml:space="preserve"> Правительства РФ от 25.03.2025 N 364</w:t>
            </w:r>
            <w:r w:rsidR="00CE0883">
              <w:rPr>
                <w:sz w:val="20"/>
              </w:rPr>
              <w:br/>
              <w:t>"О внесении изменений в постановление Правительства Российской Федерации от 25 октября 2023 г. N 1781"</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постановление внесены дополнения, касающиеся проведен</w:t>
      </w:r>
      <w:r>
        <w:t>ия отбора получателей субсидий государственными корпорациями (компаниями) и публично-правовыми компаниями.</w:t>
      </w:r>
    </w:p>
    <w:p w:rsidR="00D07CBF" w:rsidRDefault="00CE0883">
      <w:pPr>
        <w:pStyle w:val="ConsPlusNormal0"/>
        <w:spacing w:before="240"/>
        <w:jc w:val="both"/>
      </w:pPr>
      <w:r>
        <w:t>Установлены особенности применения отдельных положений Правил при проведении отбора получателей субсидий, предоставляемых корпорациями (компаниями) з</w:t>
      </w:r>
      <w:r>
        <w:t>а счет средств, источником финансового обеспечения которых являются субсидии, предусмотренные статьей 78.3 Бюджетного кодекса РФ.</w:t>
      </w:r>
    </w:p>
    <w:p w:rsidR="00D07CBF" w:rsidRDefault="00CE0883">
      <w:pPr>
        <w:pStyle w:val="ConsPlusNormal0"/>
        <w:spacing w:before="240"/>
        <w:jc w:val="both"/>
      </w:pPr>
      <w:r>
        <w:t>Постановление вступает в силу с 1 января 2026 г.</w:t>
      </w:r>
    </w:p>
    <w:p w:rsidR="00D07CBF" w:rsidRDefault="00D07CBF">
      <w:pPr>
        <w:pStyle w:val="ConsPlusNormal0"/>
        <w:jc w:val="both"/>
      </w:pPr>
    </w:p>
    <w:p w:rsidR="00D07CBF" w:rsidRDefault="00CE0883">
      <w:pPr>
        <w:pStyle w:val="ConsPlusNormal0"/>
        <w:jc w:val="both"/>
      </w:pPr>
      <w:r>
        <w:rPr>
          <w:b/>
        </w:rPr>
        <w:t>С 1 апреля 2025 года проиндексированы размеры выплат пострадавшим от чрезвыч</w:t>
      </w:r>
      <w:r>
        <w:rPr>
          <w:b/>
        </w:rPr>
        <w:t>айных ситуаций и террористических актов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67" w:tooltip="Постановление Правительства РФ от 27.03.2025 N 386 &quot;О внесении изменений в постановление Правительства Российской Федерации от 28 декабря 2019 г. N 1928&quot; {КонсультантПлюс}">
              <w:r w:rsidR="00CE0883">
                <w:rPr>
                  <w:color w:val="0000FF"/>
                  <w:sz w:val="20"/>
                </w:rPr>
                <w:t>Постановление</w:t>
              </w:r>
            </w:hyperlink>
            <w:r w:rsidR="00CE0883">
              <w:rPr>
                <w:sz w:val="20"/>
              </w:rPr>
              <w:t xml:space="preserve"> Правительства РФ от 27.03.2025 N 386</w:t>
            </w:r>
            <w:r w:rsidR="00CE0883">
              <w:rPr>
                <w:sz w:val="20"/>
              </w:rPr>
              <w:br/>
              <w:t>"О внесении изменений в постановление Правительства Российской Федерации от 28 декабря 2019 г. N 1928"</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Соответствующие поправки внесены в Правила предоставления иных межбюджетных трансферто</w:t>
      </w:r>
      <w:r>
        <w:t>в из федерального бюджета, источником финансового обеспечения которых являются бюджетные ассигнования резервного фонда Правительства Российской Федерации, бюджетам субъектов Российской Федерации на финансовое обеспечение отдельных мер по ликвидации чрезвыч</w:t>
      </w:r>
      <w:r>
        <w:t xml:space="preserve">айных ситуаций природного и техногенного характера, осуществления компенсационных выплат физическим и юридическим лицам, которым был причинен ущерб в результате террористического акта, и возмещения вреда, причиненного при пресечении террористического акта </w:t>
      </w:r>
      <w:r>
        <w:t>правомерными действиями, утвержденные постановлением Правительства РФ от 28.12.2019 N 1928.</w:t>
      </w:r>
    </w:p>
    <w:p w:rsidR="00D07CBF" w:rsidRDefault="00D07CBF">
      <w:pPr>
        <w:pStyle w:val="ConsPlusNormal0"/>
        <w:jc w:val="both"/>
      </w:pPr>
    </w:p>
    <w:p w:rsidR="00D07CBF" w:rsidRDefault="00CE0883">
      <w:pPr>
        <w:pStyle w:val="ConsPlusNormal0"/>
        <w:jc w:val="both"/>
      </w:pPr>
      <w:r>
        <w:rPr>
          <w:b/>
        </w:rPr>
        <w:t xml:space="preserve">Утверждено Положение о привлечении экспертов к проведению отбора получателей субсидий на финансовое обеспечение мероприятий по проведению научно-исследовательских </w:t>
      </w:r>
      <w:r>
        <w:rPr>
          <w:b/>
        </w:rPr>
        <w:t>и опытно-конструкторских работ в области средств производства электроники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68" w:tooltip="Приказ Минпромторга России от 20.01.2025 N 208 &quot;О привлечении экспертов к проведению отбора получателей субсидий на финансовое обеспечение мероприятий по проведению научно-исследовательских и опытно-конструкторских работ в области средств производства электрон">
              <w:r w:rsidR="00CE0883">
                <w:rPr>
                  <w:color w:val="0000FF"/>
                  <w:sz w:val="20"/>
                </w:rPr>
                <w:t>Приказ</w:t>
              </w:r>
            </w:hyperlink>
            <w:r w:rsidR="00CE0883">
              <w:rPr>
                <w:sz w:val="20"/>
              </w:rPr>
              <w:t xml:space="preserve"> Минпромторга России от 20.01.2025 N 208</w:t>
            </w:r>
            <w:r w:rsidR="00CE0883">
              <w:rPr>
                <w:sz w:val="20"/>
              </w:rPr>
              <w:br/>
              <w:t>"О привлечении экспертов к п</w:t>
            </w:r>
            <w:r w:rsidR="00CE0883">
              <w:rPr>
                <w:sz w:val="20"/>
              </w:rPr>
              <w:t>роведению отбора получателей субсидий на финансовое обеспечение мероприятий по проведению научно-исследовательских и опытно-конструкторских работ в области средств производства электроники"</w:t>
            </w:r>
            <w:r w:rsidR="00CE0883">
              <w:rPr>
                <w:sz w:val="20"/>
              </w:rPr>
              <w:br/>
              <w:t>Зарегистрировано в Минюсте России 28.03.2025 N 81687.</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Эксперты, привлекаемые Минпромторгом России к проведению отбора получателей субсидий осуществляют рассмотрение и оценку заявок, представленных российскими организациями в рамках отбора, на добровольной и безвозмездной основе.</w:t>
      </w:r>
    </w:p>
    <w:p w:rsidR="00D07CBF" w:rsidRDefault="00CE0883">
      <w:pPr>
        <w:pStyle w:val="ConsPlusNormal0"/>
        <w:spacing w:before="240"/>
        <w:jc w:val="both"/>
      </w:pPr>
      <w:r>
        <w:t xml:space="preserve">Экспертизе подлежат следующие </w:t>
      </w:r>
      <w:r>
        <w:t>вопросы, в том числе: соответствие комплексного проекта одному из технологических направлений, указанных в объявлении о проведении отбора; рыночная перспективность; технологический суверенитет; производственный потенциал.</w:t>
      </w:r>
    </w:p>
    <w:p w:rsidR="00D07CBF" w:rsidRDefault="00D07CBF">
      <w:pPr>
        <w:pStyle w:val="ConsPlusNormal0"/>
        <w:jc w:val="both"/>
      </w:pPr>
    </w:p>
    <w:p w:rsidR="00D07CBF" w:rsidRDefault="00CE0883">
      <w:pPr>
        <w:pStyle w:val="ConsPlusNormal0"/>
        <w:jc w:val="both"/>
      </w:pPr>
      <w:r>
        <w:rPr>
          <w:b/>
        </w:rPr>
        <w:t>Скорректированы перечни КБК на 2025 год и плановый период, предусмотренные Приказом 85н</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69" w:tooltip="Приказ Минфина России от 18.02.2025 N 18н &quot;О внесении изменений в коды (перечни кодов) бюджетной классификации Российской Федерации на 2025 год (на 2025 год и на плановый период 2026 и 2027 годов), утвержденные приказом Министерства финансов Российской Федерац">
              <w:r w:rsidR="00CE0883">
                <w:rPr>
                  <w:color w:val="0000FF"/>
                  <w:sz w:val="20"/>
                </w:rPr>
                <w:t>Приказ</w:t>
              </w:r>
            </w:hyperlink>
            <w:r w:rsidR="00CE0883">
              <w:rPr>
                <w:sz w:val="20"/>
              </w:rPr>
              <w:t xml:space="preserve"> Минфина России от 18.02.2025 N 18н</w:t>
            </w:r>
            <w:r w:rsidR="00CE0883">
              <w:rPr>
                <w:sz w:val="20"/>
              </w:rPr>
              <w:br/>
              <w:t>"О внесении изменен</w:t>
            </w:r>
            <w:r w:rsidR="00CE0883">
              <w:rPr>
                <w:sz w:val="20"/>
              </w:rPr>
              <w:t>ий в коды (перечни кодов) бюджетной классификации Российской Федерации на 2025 год (на 2025 год и на плановый период 2026 и 2027 годов), утвержденные приказом Министерства финансов Российской Федерации от 10 июня 2024 г. N 85н"</w:t>
            </w:r>
            <w:r w:rsidR="00CE0883">
              <w:rPr>
                <w:sz w:val="20"/>
              </w:rPr>
              <w:br/>
              <w:t>Зарегистрировано в Минюсте Р</w:t>
            </w:r>
            <w:r w:rsidR="00CE0883">
              <w:rPr>
                <w:sz w:val="20"/>
              </w:rPr>
              <w:t>оссии 26.03.2025 N 81653.</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Включены новые КБК и уточнены некоторые позиции в перечнях, содержащихся в приложениях 1, 2, 5.</w:t>
      </w:r>
    </w:p>
    <w:p w:rsidR="00D07CBF" w:rsidRDefault="00CE0883">
      <w:pPr>
        <w:pStyle w:val="ConsPlusNormal0"/>
        <w:spacing w:before="240"/>
        <w:jc w:val="both"/>
      </w:pPr>
      <w:r>
        <w:t>Также дополнены новыми ЦСР и направлениями расходов приложения 8, 9.</w:t>
      </w:r>
    </w:p>
    <w:p w:rsidR="00D07CBF" w:rsidRDefault="00D07CBF">
      <w:pPr>
        <w:pStyle w:val="ConsPlusNormal0"/>
        <w:jc w:val="both"/>
      </w:pPr>
    </w:p>
    <w:p w:rsidR="00D07CBF" w:rsidRDefault="00CE0883">
      <w:pPr>
        <w:pStyle w:val="ConsPlusNormal0"/>
        <w:jc w:val="both"/>
      </w:pPr>
      <w:r>
        <w:rPr>
          <w:b/>
        </w:rPr>
        <w:t>Установлен порядок отбора получателей гранта на реализацию мероприятий в сфере искусственного интеллекта экспертными организациями, привлеченными Минэкономразвития России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70" w:tooltip="Приказ Минэкономразвития России от 24.02.2025 N 118 &quot;Об утверждении Положения о привлечении экспертных организаций к проведению отбора получателей гранта в форме субсидии на реализацию мероприятий в сфере искусственного интеллекта, направленных на проведение э">
              <w:r w:rsidR="00CE0883">
                <w:rPr>
                  <w:color w:val="0000FF"/>
                  <w:sz w:val="20"/>
                </w:rPr>
                <w:t>Приказ</w:t>
              </w:r>
            </w:hyperlink>
            <w:r w:rsidR="00CE0883">
              <w:rPr>
                <w:sz w:val="20"/>
              </w:rPr>
              <w:t xml:space="preserve"> Минэкономразвития России от 24.02.2025 N 118</w:t>
            </w:r>
            <w:r w:rsidR="00CE0883">
              <w:rPr>
                <w:sz w:val="20"/>
              </w:rPr>
              <w:br/>
              <w:t>"Об утверждении Положения о привлечении экспертных организаций к проведению отбора получателей гранта в форме субсидии на реализацию мероприятий в сфере искусственного интеллекта, на</w:t>
            </w:r>
            <w:r w:rsidR="00CE0883">
              <w:rPr>
                <w:sz w:val="20"/>
              </w:rPr>
              <w:t>правленных на проведение экспертных работ при реализации исследовательскими центрами прорывных исследований и развитие науки в сфере искусственного интеллекта"</w:t>
            </w:r>
            <w:r w:rsidR="00CE0883">
              <w:rPr>
                <w:sz w:val="20"/>
              </w:rPr>
              <w:br/>
              <w:t>Зарегистрировано в Минюсте России 27.03.2025 N 81682.</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Экспертные организации соблюдают конфиде</w:t>
      </w:r>
      <w:r>
        <w:t>нциальность и обеспечивают коммерческую тайну в отношении сведений о профессиональной и предпринимательской деятельности исследовательских центров, представивших заявки для участия в отборе. Экспертные организации не допускаются до рассмотрения и оценки за</w:t>
      </w:r>
      <w:r>
        <w:t>явок в случае наличия у них признаков аффилированности с участниками отбора.</w:t>
      </w:r>
    </w:p>
    <w:p w:rsidR="00D07CBF" w:rsidRDefault="00CE0883">
      <w:pPr>
        <w:pStyle w:val="ConsPlusNormal0"/>
        <w:spacing w:before="240"/>
        <w:jc w:val="both"/>
      </w:pPr>
      <w:r>
        <w:t>Определен перечень вопросов, по которым экспертными организациями проводится экспертиза заявок.</w:t>
      </w:r>
    </w:p>
    <w:p w:rsidR="00D07CBF" w:rsidRDefault="00CE0883">
      <w:pPr>
        <w:pStyle w:val="ConsPlusNormal0"/>
        <w:spacing w:before="240"/>
        <w:jc w:val="both"/>
      </w:pPr>
      <w:r>
        <w:t>Экспертными организациями в ходе проведения экспертизы заявок выставляются баллы по</w:t>
      </w:r>
      <w:r>
        <w:t xml:space="preserve"> </w:t>
      </w:r>
      <w:r>
        <w:lastRenderedPageBreak/>
        <w:t>каждому из установленных критериев отбора. По итогам экспертизы заявок экспертные организации подготавливают экспертные заключения в отношении каждой из заявок, содержащие выводы о соответствии (несоответствии) заявок требованиям, установленным объявление</w:t>
      </w:r>
      <w:r>
        <w:t>м о проведении отбора.</w:t>
      </w:r>
    </w:p>
    <w:p w:rsidR="00D07CBF" w:rsidRDefault="00D07CBF">
      <w:pPr>
        <w:pStyle w:val="ConsPlusNormal0"/>
        <w:jc w:val="both"/>
      </w:pPr>
    </w:p>
    <w:p w:rsidR="00D07CBF" w:rsidRDefault="00CE0883">
      <w:pPr>
        <w:pStyle w:val="ConsPlusNormal0"/>
        <w:jc w:val="both"/>
        <w:outlineLvl w:val="1"/>
      </w:pPr>
      <w:r>
        <w:rPr>
          <w:b/>
        </w:rPr>
        <w:t>БАНКОВСКОЕ ДЕЛО</w:t>
      </w:r>
    </w:p>
    <w:p w:rsidR="00D07CBF" w:rsidRDefault="00CE0883">
      <w:pPr>
        <w:pStyle w:val="ConsPlusNormal0"/>
        <w:spacing w:before="240"/>
        <w:jc w:val="both"/>
      </w:pPr>
      <w:r>
        <w:rPr>
          <w:b/>
        </w:rPr>
        <w:t>С 1 октября 2025 года устанавливается порядок управления рисками и непрерывностью функционирования платформы цифрового рубля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71" w:tooltip="Указание Банка России от 07.10.2024 N 6898-У &quot;О порядке управления рисками и непрерывностью функционирования платформы цифрового рубля&quot; (Зарегистрировано в Минюсте России 24.03.2025 N 81627) ------------ Не вступил в силу {КонсультантПлюс}">
              <w:r w:rsidR="00CE0883">
                <w:rPr>
                  <w:color w:val="0000FF"/>
                  <w:sz w:val="20"/>
                </w:rPr>
                <w:t>Указание</w:t>
              </w:r>
            </w:hyperlink>
            <w:r w:rsidR="00CE0883">
              <w:rPr>
                <w:sz w:val="20"/>
              </w:rPr>
              <w:t xml:space="preserve"> Банка России от 07.10.2024 N 6898-У</w:t>
            </w:r>
            <w:r w:rsidR="00CE0883">
              <w:rPr>
                <w:sz w:val="20"/>
              </w:rPr>
              <w:br/>
              <w:t>"О порядке управления рисками и непрерывностью функционирования платформы цифрового рубля"</w:t>
            </w:r>
            <w:r w:rsidR="00CE0883">
              <w:rPr>
                <w:sz w:val="20"/>
              </w:rPr>
              <w:br/>
              <w:t>Зарегистрировано в Минюсте России 24.0</w:t>
            </w:r>
            <w:r w:rsidR="00CE0883">
              <w:rPr>
                <w:sz w:val="20"/>
              </w:rPr>
              <w:t>3.2025 N 81627.</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Согласно документу Банк России, являясь оператором платформы цифрового рубля, в целях управления рисками платформы организовывает систему управления рисками, включающую в себя следующие процессы: идентификацию рисков; проведение оценки ри</w:t>
      </w:r>
      <w:r>
        <w:t>сков; реагирование на реализованные риски; ведение базы реализованных рисков; осуществление мониторинга рисков.</w:t>
      </w:r>
    </w:p>
    <w:p w:rsidR="00D07CBF" w:rsidRDefault="00CE0883">
      <w:pPr>
        <w:pStyle w:val="ConsPlusNormal0"/>
        <w:spacing w:before="240"/>
        <w:jc w:val="both"/>
      </w:pPr>
      <w:r>
        <w:t>Оператор платформы в целях организации системы управления рисками определяет во внутренних документах перечень должностных лиц, уполномоченных н</w:t>
      </w:r>
      <w:r>
        <w:t>а совершение действий по обеспечению управления рисками, а также определяет порядок взаимодействия указанных должностных лиц.</w:t>
      </w:r>
    </w:p>
    <w:p w:rsidR="00D07CBF" w:rsidRDefault="00D07CBF">
      <w:pPr>
        <w:pStyle w:val="ConsPlusNormal0"/>
        <w:jc w:val="both"/>
      </w:pPr>
    </w:p>
    <w:p w:rsidR="00D07CBF" w:rsidRDefault="00CE0883">
      <w:pPr>
        <w:pStyle w:val="ConsPlusNormal0"/>
        <w:jc w:val="both"/>
      </w:pPr>
      <w:r>
        <w:rPr>
          <w:b/>
        </w:rPr>
        <w:t>С 1 октября 2025 года вводится нулевой тариф на услуги Банка России по переводу денежных средств отдельных категорий физлиц с исп</w:t>
      </w:r>
      <w:r>
        <w:rPr>
          <w:b/>
        </w:rPr>
        <w:t>ользованием сервиса несрочного перевода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72" w:tooltip="Ссылка на КонсультантПлюс">
              <w:r w:rsidR="00CE0883">
                <w:rPr>
                  <w:color w:val="0000FF"/>
                  <w:sz w:val="20"/>
                </w:rPr>
                <w:t>Решение</w:t>
              </w:r>
            </w:hyperlink>
            <w:r w:rsidR="00CE0883">
              <w:rPr>
                <w:sz w:val="20"/>
              </w:rPr>
              <w:t xml:space="preserve"> Совета директоров Банка России от 21.03.2025</w:t>
            </w:r>
            <w:r w:rsidR="00CE0883">
              <w:rPr>
                <w:sz w:val="20"/>
              </w:rPr>
              <w:br/>
              <w:t>"</w:t>
            </w:r>
            <w:r w:rsidR="00CE0883">
              <w:rPr>
                <w:sz w:val="20"/>
              </w:rPr>
              <w:t>О тарифах на услуги Банка России в платежной системе Банка России"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Речь идет об услугах, предоставляемых клиентам Банка России - кредитным организациям (филиалам) при перечислении физическими лицами, которые нуждаются в соцподдержке и перечень категорий </w:t>
      </w:r>
      <w:r>
        <w:t>которых установлен на основании части 20 статьи 155 ЖК РФ, платы за жилое помещение и коммунальные услуги, а также пеней за несвоевременное и (или) неполное внесение такой платы.</w:t>
      </w:r>
    </w:p>
    <w:p w:rsidR="00D07CBF" w:rsidRDefault="00D07CBF">
      <w:pPr>
        <w:pStyle w:val="ConsPlusNormal0"/>
        <w:jc w:val="both"/>
      </w:pPr>
    </w:p>
    <w:p w:rsidR="00D07CBF" w:rsidRDefault="00CE0883">
      <w:pPr>
        <w:pStyle w:val="ConsPlusNormal0"/>
        <w:jc w:val="both"/>
        <w:outlineLvl w:val="1"/>
      </w:pPr>
      <w:r>
        <w:rPr>
          <w:b/>
        </w:rPr>
        <w:t>ЦЕННЫЕ БУМАГИ. РЫНОК ЦЕННЫХ БУМАГ</w:t>
      </w:r>
    </w:p>
    <w:p w:rsidR="00D07CBF" w:rsidRDefault="00CE0883">
      <w:pPr>
        <w:pStyle w:val="ConsPlusNormal0"/>
        <w:spacing w:before="240"/>
        <w:jc w:val="both"/>
      </w:pPr>
      <w:r>
        <w:rPr>
          <w:b/>
        </w:rPr>
        <w:t>Разработан Базовый стандарт совершения спе</w:t>
      </w:r>
      <w:r>
        <w:rPr>
          <w:b/>
        </w:rPr>
        <w:t>циализированным депозитарием операций на финансовом рынке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"Базовый </w:t>
            </w:r>
            <w:hyperlink r:id="rId373" w:tooltip="Ссылка на КонсультантПлюс">
              <w:r>
                <w:rPr>
                  <w:color w:val="0000FF"/>
                  <w:sz w:val="20"/>
                </w:rPr>
                <w:t>стандарт</w:t>
              </w:r>
            </w:hyperlink>
            <w:r>
              <w:rPr>
                <w:sz w:val="20"/>
              </w:rPr>
              <w:t xml:space="preserve"> совершения специализированным депозитарием операций на финансовом рынке"</w:t>
            </w:r>
            <w:r>
              <w:rPr>
                <w:sz w:val="20"/>
              </w:rPr>
              <w:br/>
              <w:t>(утв. Банком России 13.03.2025 N КФНП-7)</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Стандарт является обязательным для исполнения всеми специализированными депозитариями, вне зависимости от их членства в СРО в сфере финансо</w:t>
      </w:r>
      <w:r>
        <w:t>вого рынка, объединяющей специализированных депозитариев, и устанавливает в том числе:</w:t>
      </w:r>
    </w:p>
    <w:p w:rsidR="00D07CBF" w:rsidRDefault="00CE0883">
      <w:pPr>
        <w:pStyle w:val="ConsPlusNormal0"/>
        <w:spacing w:before="240"/>
        <w:jc w:val="both"/>
      </w:pPr>
      <w:r>
        <w:lastRenderedPageBreak/>
        <w:t>перечень операций (содержание видов деятельности) специализированного депозитария на финансовом рынке, подлежащих стандартизации;</w:t>
      </w:r>
    </w:p>
    <w:p w:rsidR="00D07CBF" w:rsidRDefault="00CE0883">
      <w:pPr>
        <w:pStyle w:val="ConsPlusNormal0"/>
        <w:spacing w:before="240"/>
        <w:jc w:val="both"/>
      </w:pPr>
      <w:r>
        <w:t xml:space="preserve">процедуры внесения записей при ведении </w:t>
      </w:r>
      <w:r>
        <w:t>реестра владельцев инвестиционных паев;</w:t>
      </w:r>
    </w:p>
    <w:p w:rsidR="00D07CBF" w:rsidRDefault="00CE0883">
      <w:pPr>
        <w:pStyle w:val="ConsPlusNormal0"/>
        <w:spacing w:before="240"/>
        <w:jc w:val="both"/>
      </w:pPr>
      <w:r>
        <w:t>процедуры, связанные с обработкой документов подразделениями специализированного депозитария и разграничением полномочий по обработке, хранению и последующему использованию указанных документов;</w:t>
      </w:r>
    </w:p>
    <w:p w:rsidR="00D07CBF" w:rsidRDefault="00CE0883">
      <w:pPr>
        <w:pStyle w:val="ConsPlusNormal0"/>
        <w:spacing w:before="240"/>
        <w:jc w:val="both"/>
      </w:pPr>
      <w:r>
        <w:t>требования к защите и</w:t>
      </w:r>
      <w:r>
        <w:t>нформации, включая обеспечение ее целостности, доступности и конфиденциальности.</w:t>
      </w:r>
    </w:p>
    <w:p w:rsidR="00D07CBF" w:rsidRDefault="00CE0883">
      <w:pPr>
        <w:pStyle w:val="ConsPlusNormal0"/>
        <w:spacing w:before="240"/>
        <w:jc w:val="both"/>
      </w:pPr>
      <w:r>
        <w:t>Документ применяется по истечении 6 месяцев после дня его размещения на официальном сайте Банка России.</w:t>
      </w:r>
    </w:p>
    <w:p w:rsidR="00D07CBF" w:rsidRDefault="00D07CBF">
      <w:pPr>
        <w:pStyle w:val="ConsPlusNormal0"/>
        <w:jc w:val="both"/>
      </w:pPr>
    </w:p>
    <w:p w:rsidR="00D07CBF" w:rsidRDefault="00CE0883">
      <w:pPr>
        <w:pStyle w:val="ConsPlusNormal0"/>
        <w:jc w:val="both"/>
        <w:outlineLvl w:val="1"/>
      </w:pPr>
      <w:r>
        <w:rPr>
          <w:b/>
        </w:rPr>
        <w:t>БУХГАЛТЕРСКИЙ УЧЕТ. СТАТИСТИКА</w:t>
      </w:r>
    </w:p>
    <w:p w:rsidR="00D07CBF" w:rsidRDefault="00CE0883">
      <w:pPr>
        <w:pStyle w:val="ConsPlusNormal0"/>
        <w:spacing w:before="240"/>
        <w:jc w:val="both"/>
      </w:pPr>
      <w:r>
        <w:rPr>
          <w:b/>
        </w:rPr>
        <w:t>Банк России сообщает о некоторых особенностях раскрытия информации аудиторскими организациями на финансовом рынке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Информационное </w:t>
            </w:r>
            <w:hyperlink r:id="rId374" w:tooltip="Ссылка на КонсультантПлюс">
              <w:r>
                <w:rPr>
                  <w:color w:val="0000FF"/>
                  <w:sz w:val="20"/>
                </w:rPr>
                <w:t>письмо</w:t>
              </w:r>
            </w:hyperlink>
            <w:r>
              <w:rPr>
                <w:sz w:val="20"/>
              </w:rPr>
              <w:t xml:space="preserve"> Банка России от 25.03.2025 N ИН-02-28/75</w:t>
            </w:r>
            <w:r>
              <w:rPr>
                <w:sz w:val="20"/>
              </w:rPr>
              <w:br/>
              <w:t>"О раскрытии информации аудиторскими организациями на финансовом рынке"</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Представлена информация о раскрытии информации: в форме ежегодного отчета о своей деятельности, публикуемого аудиторской организацией </w:t>
      </w:r>
      <w:r>
        <w:t>на финансовом рынке на своем сайте в сети "Интернет"; о договоре страхования АОФР; об аудируемом лице как об общественно значимой организации на финансовом рынке.</w:t>
      </w:r>
    </w:p>
    <w:p w:rsidR="00D07CBF" w:rsidRDefault="00D07CBF">
      <w:pPr>
        <w:pStyle w:val="ConsPlusNormal0"/>
        <w:jc w:val="both"/>
      </w:pPr>
    </w:p>
    <w:p w:rsidR="00D07CBF" w:rsidRDefault="00CE0883">
      <w:pPr>
        <w:pStyle w:val="ConsPlusNormal0"/>
        <w:jc w:val="both"/>
        <w:outlineLvl w:val="1"/>
      </w:pPr>
      <w:r>
        <w:rPr>
          <w:b/>
        </w:rPr>
        <w:t>СТРОИТЕЛЬСТВО</w:t>
      </w:r>
    </w:p>
    <w:p w:rsidR="00D07CBF" w:rsidRDefault="00CE0883">
      <w:pPr>
        <w:pStyle w:val="ConsPlusNormal0"/>
        <w:spacing w:before="240"/>
        <w:jc w:val="both"/>
      </w:pPr>
      <w:r>
        <w:rPr>
          <w:b/>
        </w:rPr>
        <w:t>С 8 апреля 2025 года вводится в действие свод правил СП 544.1325800.2025 "Конс</w:t>
      </w:r>
      <w:r>
        <w:rPr>
          <w:b/>
        </w:rPr>
        <w:t>трукции комбинированных каркасов с применением металла, древесины и железобетона. Правила проектирования"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75" w:tooltip="Ссылка на КонсультантПлюс">
              <w:r w:rsidR="00CE0883">
                <w:rPr>
                  <w:color w:val="0000FF"/>
                  <w:sz w:val="20"/>
                </w:rPr>
                <w:t>Приказ</w:t>
              </w:r>
            </w:hyperlink>
            <w:r w:rsidR="00CE0883">
              <w:rPr>
                <w:sz w:val="20"/>
              </w:rPr>
              <w:t xml:space="preserve"> Минстроя России от 07.03.2025 N 148/пр</w:t>
            </w:r>
            <w:r w:rsidR="00CE0883">
              <w:rPr>
                <w:sz w:val="20"/>
              </w:rPr>
              <w:br/>
              <w:t>"Об утверждении свода правил "Конструкции комбинированных каркасов с применением металла, древесины и железобетона. Правила проектирования"</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Настоящий свод правил распространяется на конструкции комбинированных карк</w:t>
      </w:r>
      <w:r>
        <w:t>асов различного назначения с одновременным применением элементов из древесины, металла и (или) железобетона, эксплуатируемых при температуре не ниже минус 40 °C и не выше плюс 50 °C, и устанавливает требования к конструктивным решениям и материалам при про</w:t>
      </w:r>
      <w:r>
        <w:t>ектировании и реконструкции.</w:t>
      </w:r>
    </w:p>
    <w:p w:rsidR="00D07CBF" w:rsidRDefault="00D07CBF">
      <w:pPr>
        <w:pStyle w:val="ConsPlusNormal0"/>
        <w:jc w:val="both"/>
      </w:pPr>
    </w:p>
    <w:p w:rsidR="00D07CBF" w:rsidRDefault="00CE0883">
      <w:pPr>
        <w:pStyle w:val="ConsPlusNormal0"/>
        <w:jc w:val="both"/>
      </w:pPr>
      <w:r>
        <w:rPr>
          <w:b/>
        </w:rPr>
        <w:t>Минстрой дополнительно сообщает о рекомендуемой величине индексов изменения сметной стоимости строительства на I квартал 2025 года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376" w:tooltip="&lt;Письмо&gt; Минстроя России от 25.03.2025 N 16999-ИФ/09 &lt;О рекомендуемой величине индексов изменения сметной стоимости строительства на I квартал 2025 года, в том числе величине индексов изменения сметной стоимости строительно-монтажных работ, индексов изменения ">
              <w:r>
                <w:rPr>
                  <w:color w:val="0000FF"/>
                  <w:sz w:val="20"/>
                </w:rPr>
                <w:t>Письмо&gt;</w:t>
              </w:r>
            </w:hyperlink>
            <w:r>
              <w:rPr>
                <w:sz w:val="20"/>
              </w:rPr>
              <w:t xml:space="preserve"> Минстроя России от 25.03.2025 N 16999-ИФ/09</w:t>
            </w:r>
            <w:r>
              <w:rPr>
                <w:sz w:val="20"/>
              </w:rPr>
              <w:br/>
            </w:r>
            <w:r>
              <w:rPr>
                <w:sz w:val="20"/>
              </w:rPr>
              <w:lastRenderedPageBreak/>
              <w:t>&lt;О рекомендуемой величине индексов изменения сметной стоимости строительства на I квартал 2025 года, в том числе величине индексов изменения сметной стоимости строительно-монтажных работ, инде</w:t>
            </w:r>
            <w:r>
              <w:rPr>
                <w:sz w:val="20"/>
              </w:rPr>
              <w:t>ксов изменения сметной стоимости пусконаладочных работ&gt;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lastRenderedPageBreak/>
        <w:t>Приводятся в том числе индексы изменения сметной стоимости строительно-монтажных и пусконаладочных работ.</w:t>
      </w:r>
    </w:p>
    <w:p w:rsidR="00D07CBF" w:rsidRDefault="00CE0883">
      <w:pPr>
        <w:pStyle w:val="ConsPlusNormal0"/>
        <w:spacing w:before="240"/>
        <w:jc w:val="both"/>
      </w:pPr>
      <w:r>
        <w:t>Индексы для отдельных субъектов РФ будут сообщены дополнительно.</w:t>
      </w:r>
    </w:p>
    <w:p w:rsidR="00D07CBF" w:rsidRDefault="00D07CBF">
      <w:pPr>
        <w:pStyle w:val="ConsPlusNormal0"/>
        <w:jc w:val="both"/>
      </w:pPr>
    </w:p>
    <w:p w:rsidR="00D07CBF" w:rsidRDefault="00CE0883">
      <w:pPr>
        <w:pStyle w:val="ConsPlusNormal0"/>
        <w:jc w:val="both"/>
        <w:outlineLvl w:val="1"/>
      </w:pPr>
      <w:r>
        <w:rPr>
          <w:b/>
        </w:rPr>
        <w:t>ПРОМЫШЛЕННОСТЬ</w:t>
      </w:r>
    </w:p>
    <w:p w:rsidR="00D07CBF" w:rsidRDefault="00CE0883">
      <w:pPr>
        <w:pStyle w:val="ConsPlusNormal0"/>
        <w:spacing w:before="240"/>
        <w:jc w:val="both"/>
      </w:pPr>
      <w:r>
        <w:rPr>
          <w:b/>
        </w:rPr>
        <w:t>Скорректированы требования к промышленной продукции, предъявляемые в целях ее отнесения к российской промышленной продукции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77" w:tooltip="Постановление Правительства РФ от 27.03.2025 N 388 &quot;О внесении изменений в постановление Правительства Российской Федерации от 17 июля 2015 г. N 719&quot; {КонсультантПлюс}">
              <w:r w:rsidR="00CE0883">
                <w:rPr>
                  <w:color w:val="0000FF"/>
                  <w:sz w:val="20"/>
                </w:rPr>
                <w:t>Постановление</w:t>
              </w:r>
            </w:hyperlink>
            <w:r w:rsidR="00CE0883">
              <w:rPr>
                <w:sz w:val="20"/>
              </w:rPr>
              <w:t xml:space="preserve"> Правительства РФ от 27.03.2025 N 388</w:t>
            </w:r>
            <w:r w:rsidR="00CE0883">
              <w:rPr>
                <w:sz w:val="20"/>
              </w:rPr>
              <w:br/>
              <w:t>"О внесении изменений в постановление Правительства Российской Фед</w:t>
            </w:r>
            <w:r w:rsidR="00CE0883">
              <w:rPr>
                <w:sz w:val="20"/>
              </w:rPr>
              <w:t>ерации от 17 июля 2015 г. N 719"</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Портативные компьютеры, планшеты и сотовые телефоны выделены в отдельную группу с самостоятельными требованиями для признания такой продукции российской.</w:t>
      </w:r>
    </w:p>
    <w:p w:rsidR="00D07CBF" w:rsidRDefault="00D07CBF">
      <w:pPr>
        <w:pStyle w:val="ConsPlusNormal0"/>
        <w:jc w:val="both"/>
      </w:pPr>
    </w:p>
    <w:p w:rsidR="00D07CBF" w:rsidRDefault="00CE0883">
      <w:pPr>
        <w:pStyle w:val="ConsPlusNormal0"/>
        <w:jc w:val="both"/>
      </w:pPr>
      <w:r>
        <w:rPr>
          <w:b/>
        </w:rPr>
        <w:t>Утверждены федеральные нормы и правила в области использования атомной энергии "Положение о порядке расследования нарушений в работе исследовательских ядерных установок" (НП-027-24)</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78" w:tooltip="Приказ Ростехнадзора от 25.11.2024 N 353 &quot;Об утверждении федеральных норм и правил в области использования атомной энергии &quot;Положение о порядке расследования нарушений в работе исследовательских ядерных установок&quot; (НП-027-24)&quot; (Зарегистрировано в Минюсте Росси">
              <w:r w:rsidR="00CE0883">
                <w:rPr>
                  <w:color w:val="0000FF"/>
                  <w:sz w:val="20"/>
                </w:rPr>
                <w:t>Приказ</w:t>
              </w:r>
            </w:hyperlink>
            <w:r w:rsidR="00CE0883">
              <w:rPr>
                <w:sz w:val="20"/>
              </w:rPr>
              <w:t xml:space="preserve"> Ростехнадзора от 25.11.2024 N 353</w:t>
            </w:r>
            <w:r w:rsidR="00CE0883">
              <w:rPr>
                <w:sz w:val="20"/>
              </w:rPr>
              <w:br/>
              <w:t>"Об утверждении федеральных норм и правил в области использования атомной энергии "Положение о порядке расследования нарушений в работе исследовательских ядерных установок" (НП-02</w:t>
            </w:r>
            <w:r w:rsidR="00CE0883">
              <w:rPr>
                <w:sz w:val="20"/>
              </w:rPr>
              <w:t>7-24)"</w:t>
            </w:r>
            <w:r w:rsidR="00CE0883">
              <w:rPr>
                <w:sz w:val="20"/>
              </w:rPr>
              <w:br/>
              <w:t>Зарегистрировано в Минюсте России 24.03.2025 N 81635.</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Положение распространяется на вводимые в эксплуатацию, эксплуатируемые и выводимые из эксплуатации исследовательские ядерные установки и предназначены для применения эксплуатирующими организаци</w:t>
      </w:r>
      <w:r>
        <w:t>ями.</w:t>
      </w:r>
    </w:p>
    <w:p w:rsidR="00D07CBF" w:rsidRDefault="00D07CBF">
      <w:pPr>
        <w:pStyle w:val="ConsPlusNormal0"/>
        <w:jc w:val="both"/>
      </w:pPr>
    </w:p>
    <w:p w:rsidR="00D07CBF" w:rsidRDefault="00CE0883">
      <w:pPr>
        <w:pStyle w:val="ConsPlusNormal0"/>
        <w:jc w:val="both"/>
        <w:outlineLvl w:val="1"/>
      </w:pPr>
      <w:r>
        <w:rPr>
          <w:b/>
        </w:rPr>
        <w:t>СЕЛЬСКОЕ ХОЗЯЙСТВО</w:t>
      </w:r>
    </w:p>
    <w:p w:rsidR="00D07CBF" w:rsidRDefault="00CE0883">
      <w:pPr>
        <w:pStyle w:val="ConsPlusNormal0"/>
        <w:spacing w:before="240"/>
        <w:jc w:val="both"/>
      </w:pPr>
      <w:r>
        <w:rPr>
          <w:b/>
        </w:rPr>
        <w:t>Актуализированы Правила создания, развития и эксплуатации Федеральной государственной информационной системы в области ветеринарии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79" w:tooltip="Постановление Правительства РФ от 27.03.2025 N 381 &quot;О внесении изменения в постановление Правительства Российской Федерации от 7 ноября 2016 г. N 1140&quot; {КонсультантПлюс}">
              <w:r w:rsidR="00CE0883">
                <w:rPr>
                  <w:color w:val="0000FF"/>
                  <w:sz w:val="20"/>
                </w:rPr>
                <w:t>Постановление</w:t>
              </w:r>
            </w:hyperlink>
            <w:r w:rsidR="00CE0883">
              <w:rPr>
                <w:sz w:val="20"/>
              </w:rPr>
              <w:t xml:space="preserve"> Правительства РФ от 27.03.2025 N 381</w:t>
            </w:r>
            <w:r w:rsidR="00CE0883">
              <w:rPr>
                <w:sz w:val="20"/>
              </w:rPr>
              <w:br/>
              <w:t>"О внесении изменения в постановление Правительства Российской Федерации от 7 ноября 2016 г. N 1140"</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Реализован Федеральный закон от 26.12.2024 N 496-ФЗ "О внесении изменений в Закон Российск</w:t>
      </w:r>
      <w:r>
        <w:t>ой Федерации "О ветеринарии" и статью 2 Федерального закона "О внесении изменений в статью 14 Закона Российской Федерации "О ветеринарии".</w:t>
      </w:r>
    </w:p>
    <w:p w:rsidR="00D07CBF" w:rsidRDefault="00D07CBF">
      <w:pPr>
        <w:pStyle w:val="ConsPlusNormal0"/>
        <w:jc w:val="both"/>
      </w:pPr>
    </w:p>
    <w:p w:rsidR="00D07CBF" w:rsidRDefault="00CE0883">
      <w:pPr>
        <w:pStyle w:val="ConsPlusNormal0"/>
        <w:jc w:val="both"/>
        <w:outlineLvl w:val="1"/>
      </w:pPr>
      <w:r>
        <w:rPr>
          <w:b/>
        </w:rPr>
        <w:t>ТРАНСПОРТ</w:t>
      </w:r>
    </w:p>
    <w:p w:rsidR="00D07CBF" w:rsidRDefault="00CE0883">
      <w:pPr>
        <w:pStyle w:val="ConsPlusNormal0"/>
        <w:spacing w:before="240"/>
        <w:jc w:val="both"/>
      </w:pPr>
      <w:r>
        <w:rPr>
          <w:b/>
        </w:rPr>
        <w:t xml:space="preserve">Республика Молдова включена в перечень недружественных государств, в отношении </w:t>
      </w:r>
      <w:r>
        <w:rPr>
          <w:b/>
        </w:rPr>
        <w:lastRenderedPageBreak/>
        <w:t>которых установлен запрет на осуществление международных автомобильных перевозок грузов по территории РФ грузовыми транспортными средствами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80" w:tooltip="Постановление Правительства РФ от 25.03.2025 N 362 &quot;О внесении изменений в постановление Правительства Российской Федерации от 30 сентября 2022 г. N 1728&quot; {КонсультантПлюс}">
              <w:r w:rsidR="00CE0883">
                <w:rPr>
                  <w:color w:val="0000FF"/>
                  <w:sz w:val="20"/>
                </w:rPr>
                <w:t>Постановление</w:t>
              </w:r>
            </w:hyperlink>
            <w:r w:rsidR="00CE0883">
              <w:rPr>
                <w:sz w:val="20"/>
              </w:rPr>
              <w:t xml:space="preserve"> Правительства РФ от 25.03.2025 N 362</w:t>
            </w:r>
            <w:r w:rsidR="00CE0883">
              <w:rPr>
                <w:sz w:val="20"/>
              </w:rPr>
              <w:br/>
              <w:t>"О внесении изменений в постановление Правительства Российской Федерации от 30 сентября 2022 г. N 1728"</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Запрет распространяется на двусторонние перевозки, транзитные перевозки, а также пер</w:t>
      </w:r>
      <w:r>
        <w:t>евозки с территории или на территорию третьего государства.</w:t>
      </w:r>
    </w:p>
    <w:p w:rsidR="00D07CBF" w:rsidRDefault="00CE0883">
      <w:pPr>
        <w:pStyle w:val="ConsPlusNormal0"/>
        <w:spacing w:before="240"/>
        <w:jc w:val="both"/>
      </w:pPr>
      <w:r>
        <w:t>Кроме того, в новой редакции изложен перечень товаров, на перевозку которых указанный запрет не распространяется.</w:t>
      </w:r>
    </w:p>
    <w:p w:rsidR="00D07CBF" w:rsidRDefault="00CE0883">
      <w:pPr>
        <w:pStyle w:val="ConsPlusNormal0"/>
        <w:spacing w:before="240"/>
        <w:jc w:val="both"/>
      </w:pPr>
      <w:r>
        <w:t>Настоящее Постановление вступает в силу по истечении одного дня после дня его офиц</w:t>
      </w:r>
      <w:r>
        <w:t>иального опубликования, за исключением нового перечня, который вступает в силу по истечении 30 дней со дня его официального опубликования.</w:t>
      </w:r>
    </w:p>
    <w:p w:rsidR="00D07CBF" w:rsidRDefault="00D07CBF">
      <w:pPr>
        <w:pStyle w:val="ConsPlusNormal0"/>
        <w:jc w:val="both"/>
      </w:pPr>
    </w:p>
    <w:p w:rsidR="00D07CBF" w:rsidRDefault="00CE0883">
      <w:pPr>
        <w:pStyle w:val="ConsPlusNormal0"/>
        <w:jc w:val="both"/>
      </w:pPr>
      <w:r>
        <w:rPr>
          <w:b/>
        </w:rPr>
        <w:t>Актуализированы Правила дорожного движения Российской Федерации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81" w:tooltip="Постановление Правительства РФ от 27.03.2025 N 394 &quot;О внесении изменения в постановление Совета Министров - Правительства Российской Федерации от 23 октября 1993 г. N 1090&quot; {КонсультантПлюс}">
              <w:r w:rsidR="00CE0883">
                <w:rPr>
                  <w:color w:val="0000FF"/>
                  <w:sz w:val="20"/>
                </w:rPr>
                <w:t>Постановление</w:t>
              </w:r>
            </w:hyperlink>
            <w:r w:rsidR="00CE0883">
              <w:rPr>
                <w:sz w:val="20"/>
              </w:rPr>
              <w:t xml:space="preserve"> Правительства РФ от 27.03.2025 N 394</w:t>
            </w:r>
            <w:r w:rsidR="00CE0883">
              <w:rPr>
                <w:sz w:val="20"/>
              </w:rPr>
              <w:br/>
              <w:t>"О внесении изменения в постановление Совета Министров - Правительства Российской Федерации от 23 октября 1993 г. N 1090"</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Реализован Федеральный закон от 30.11.2024 N 435</w:t>
      </w:r>
      <w:r>
        <w:t>-ФЗ "О внесении изменений в Федеральный закон "Об обязательном страховании гражданской ответственности владельцев транспортных средств".</w:t>
      </w:r>
    </w:p>
    <w:p w:rsidR="00D07CBF" w:rsidRDefault="00D07CBF">
      <w:pPr>
        <w:pStyle w:val="ConsPlusNormal0"/>
        <w:jc w:val="both"/>
      </w:pPr>
    </w:p>
    <w:p w:rsidR="00D07CBF" w:rsidRDefault="00CE0883">
      <w:pPr>
        <w:pStyle w:val="ConsPlusNormal0"/>
        <w:jc w:val="both"/>
        <w:outlineLvl w:val="1"/>
      </w:pPr>
      <w:r>
        <w:rPr>
          <w:b/>
        </w:rPr>
        <w:t>СТРАХОВАНИЕ</w:t>
      </w:r>
    </w:p>
    <w:p w:rsidR="00D07CBF" w:rsidRDefault="00CE0883">
      <w:pPr>
        <w:pStyle w:val="ConsPlusNormal0"/>
        <w:spacing w:before="240"/>
        <w:jc w:val="both"/>
      </w:pPr>
      <w:r>
        <w:rPr>
          <w:b/>
        </w:rPr>
        <w:t>Банк России разъяснил, как отражаются в отчетности по форме 0420162 сведения о числе членов общества взаим</w:t>
      </w:r>
      <w:r>
        <w:rPr>
          <w:b/>
        </w:rPr>
        <w:t>ного страхования и об осуществлении обществом взаимного страхования отдельных видов страхования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Информационное </w:t>
            </w:r>
            <w:hyperlink r:id="rId382" w:tooltip="Ссылка на КонсультантПлюс">
              <w:r>
                <w:rPr>
                  <w:color w:val="0000FF"/>
                  <w:sz w:val="20"/>
                </w:rPr>
                <w:t>сообщение</w:t>
              </w:r>
            </w:hyperlink>
            <w:r>
              <w:rPr>
                <w:sz w:val="20"/>
              </w:rPr>
              <w:t xml:space="preserve"> Банка Ро</w:t>
            </w:r>
            <w:r>
              <w:rPr>
                <w:sz w:val="20"/>
              </w:rPr>
              <w:t>ссии от 28.03.2025</w:t>
            </w:r>
            <w:r>
              <w:rPr>
                <w:sz w:val="20"/>
              </w:rPr>
              <w:br/>
              <w:t>"Об отражении в отчетности по форме 0420162 "Сведения о деятельности страховщика" сведений о числе членов общества взаимного страхования и об осуществлении обществом взаимного страхования отдельных видов страхования"</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связи с изменениями, внесенными Федеральным законом от 08.08.2024 N 256-ФЗ "О внесении изменений в Федеральный закон "О взаимном страховании" и отдельные законодательные акты Российской Федерации" в Федеральный закон "О взаимном страховании" и иные федер</w:t>
      </w:r>
      <w:r>
        <w:t>альные законы, разъясняется, как отражаются соответствующие сведения (начиная с отчетности по указанной форме за I квартал и за 9 месяцев 2025 года).</w:t>
      </w:r>
    </w:p>
    <w:p w:rsidR="00D07CBF" w:rsidRDefault="00D07CBF">
      <w:pPr>
        <w:pStyle w:val="ConsPlusNormal0"/>
        <w:jc w:val="both"/>
      </w:pPr>
    </w:p>
    <w:p w:rsidR="00D07CBF" w:rsidRDefault="00CE0883">
      <w:pPr>
        <w:pStyle w:val="ConsPlusNormal0"/>
        <w:jc w:val="both"/>
        <w:outlineLvl w:val="1"/>
      </w:pPr>
      <w:r>
        <w:rPr>
          <w:b/>
        </w:rPr>
        <w:t>ЗАКУПКИ ПО 44-ФЗ И 223-ФЗ</w:t>
      </w:r>
    </w:p>
    <w:p w:rsidR="00D07CBF" w:rsidRDefault="00CE0883">
      <w:pPr>
        <w:pStyle w:val="ConsPlusNormal0"/>
        <w:spacing w:before="240"/>
        <w:jc w:val="both"/>
      </w:pPr>
      <w:r>
        <w:rPr>
          <w:b/>
        </w:rPr>
        <w:t>Разъяснен порядок определения начальной (максимальной) цены контракта, цены кон</w:t>
      </w:r>
      <w:r>
        <w:rPr>
          <w:b/>
        </w:rPr>
        <w:t xml:space="preserve">тракта, заключаемого с единственным поставщиком (подрядчиком, исполнителем), начальной цены единицы товара, работы, услуги при осуществлении закупок топлива </w:t>
      </w:r>
      <w:r>
        <w:rPr>
          <w:b/>
        </w:rPr>
        <w:lastRenderedPageBreak/>
        <w:t>моторного, включая автомобильный и авиационный бензин</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83" w:tooltip="&quot;Разъяснения Порядка определения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при осуществлении закупок топлива моторного, включая ав">
              <w:r w:rsidR="00CE0883">
                <w:rPr>
                  <w:color w:val="0000FF"/>
                  <w:sz w:val="20"/>
                </w:rPr>
                <w:t>"Разъяснения</w:t>
              </w:r>
            </w:hyperlink>
            <w:r w:rsidR="00CE0883">
              <w:rPr>
                <w:sz w:val="20"/>
              </w:rPr>
              <w:t xml:space="preserve"> Порядка определения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w:t>
            </w:r>
            <w:r w:rsidR="00CE0883">
              <w:rPr>
                <w:sz w:val="20"/>
              </w:rPr>
              <w:t>ты, услуги при осуществлении закупок топлива моторного, включая автомобильный и авиационный бензин, утвержденного приказом ФАС России от 22.11.2024 N 894/24 (далее - Порядок) по вопросам"</w:t>
            </w:r>
            <w:r w:rsidR="00CE0883">
              <w:rPr>
                <w:sz w:val="20"/>
              </w:rPr>
              <w:br/>
              <w:t>(утв. ФАС России)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Речь идет о Порядке, утвержденном приказом ФАС Р</w:t>
      </w:r>
      <w:r>
        <w:t>оссии от 22.11.2024 N 894/24.</w:t>
      </w:r>
    </w:p>
    <w:p w:rsidR="00D07CBF" w:rsidRDefault="00CE0883">
      <w:pPr>
        <w:pStyle w:val="ConsPlusNormal0"/>
        <w:spacing w:before="240"/>
        <w:jc w:val="both"/>
      </w:pPr>
      <w:r>
        <w:t>Даны ответы, в частности, на следующие вопросы:</w:t>
      </w:r>
    </w:p>
    <w:p w:rsidR="00D07CBF" w:rsidRDefault="00CE0883">
      <w:pPr>
        <w:pStyle w:val="ConsPlusNormal0"/>
        <w:spacing w:before="240"/>
        <w:jc w:val="both"/>
      </w:pPr>
      <w:r>
        <w:t>Каким документом (документами) установлена актуальная и достоверная информация об индексах потребительских цен на топливо и информация о значении рыночного индикатора, а также какой порядок индексации рыночного индикатора применять заказчикам для целей Пор</w:t>
      </w:r>
      <w:r>
        <w:t>ядка?</w:t>
      </w:r>
    </w:p>
    <w:p w:rsidR="00D07CBF" w:rsidRDefault="00CE0883">
      <w:pPr>
        <w:pStyle w:val="ConsPlusNormal0"/>
        <w:spacing w:before="240"/>
        <w:jc w:val="both"/>
      </w:pPr>
      <w:r>
        <w:t>Какая информация о ценах в приоритете, если заказчик одновременно располагает статистическими данными от ЦДУ ТЭК, Росстата (региональное отделение), ЕМИСС, учитывая, что эти данные различаются?</w:t>
      </w:r>
    </w:p>
    <w:p w:rsidR="00D07CBF" w:rsidRDefault="00CE0883">
      <w:pPr>
        <w:pStyle w:val="ConsPlusNormal0"/>
        <w:spacing w:before="240"/>
        <w:jc w:val="both"/>
      </w:pPr>
      <w:r>
        <w:t>Какой порядок действий заказчика в ситуации, когда на ау</w:t>
      </w:r>
      <w:r>
        <w:t>кцион не подано ни одной заявки участника? Как в этом случае формировать НМЦК при повторном аукционе?</w:t>
      </w:r>
    </w:p>
    <w:p w:rsidR="00D07CBF" w:rsidRDefault="00CE0883">
      <w:pPr>
        <w:pStyle w:val="ConsPlusNormal0"/>
        <w:spacing w:before="240"/>
        <w:jc w:val="both"/>
      </w:pPr>
      <w:r>
        <w:t>Можно ли для обоснования НМЦК использовать данные о средней потребительской цене на определенный вид топлива, размещенные на сайте территориального органа</w:t>
      </w:r>
      <w:r>
        <w:t xml:space="preserve"> государственной статистики соответствующего региона?</w:t>
      </w:r>
    </w:p>
    <w:p w:rsidR="00D07CBF" w:rsidRDefault="00D07CBF">
      <w:pPr>
        <w:pStyle w:val="ConsPlusNormal0"/>
        <w:jc w:val="both"/>
      </w:pPr>
    </w:p>
    <w:p w:rsidR="00D07CBF" w:rsidRDefault="00CE0883">
      <w:pPr>
        <w:pStyle w:val="ConsPlusNormal0"/>
        <w:jc w:val="both"/>
        <w:outlineLvl w:val="1"/>
      </w:pPr>
      <w:r>
        <w:rPr>
          <w:b/>
        </w:rPr>
        <w:t>ВНЕШНЕЭКОНОМИЧЕСКАЯ ДЕЯТЕЛЬНОСТЬ. ТАМОЖЕННОЕ ДЕЛО</w:t>
      </w:r>
    </w:p>
    <w:p w:rsidR="00D07CBF" w:rsidRDefault="00CE0883">
      <w:pPr>
        <w:pStyle w:val="ConsPlusNormal0"/>
        <w:spacing w:before="240"/>
        <w:jc w:val="both"/>
      </w:pPr>
      <w:r>
        <w:rPr>
          <w:b/>
        </w:rPr>
        <w:t>Уточнен временный запрет на вывоз за пределы территории РФ патронов для гражданского и служебного нарезного огнестрельного оружия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84" w:tooltip="Постановление Правительства РФ от 28.03.2025 N 397 &quot;О внесении изменений в постановление Правительства Российской Федерации от 27 мая 2023 г. N 833&quot; {КонсультантПлюс}">
              <w:r w:rsidR="00CE0883">
                <w:rPr>
                  <w:color w:val="0000FF"/>
                  <w:sz w:val="20"/>
                </w:rPr>
                <w:t>Постано</w:t>
              </w:r>
              <w:r w:rsidR="00CE0883">
                <w:rPr>
                  <w:color w:val="0000FF"/>
                  <w:sz w:val="20"/>
                </w:rPr>
                <w:t>вление</w:t>
              </w:r>
            </w:hyperlink>
            <w:r w:rsidR="00CE0883">
              <w:rPr>
                <w:sz w:val="20"/>
              </w:rPr>
              <w:t xml:space="preserve"> Правительства РФ от 28.03.2025 N 397</w:t>
            </w:r>
            <w:r w:rsidR="00CE0883">
              <w:rPr>
                <w:sz w:val="20"/>
              </w:rPr>
              <w:br/>
              <w:t>"О внесении изменений в постановление Правительства Российской Федерации от 27 мая 2023 г. N 833"</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Предусмотрено, что запрет не распространяется на товары, вывозимые с территории РФ в государства - члены ЕАЭС по решениям Председателя Правительства РФ, или Первого заместителя Председателя Правительства РФ, или Заместителя Председателя Правительства РФ (в</w:t>
      </w:r>
      <w:r>
        <w:t xml:space="preserve"> соответствии с распределением обязанностей), принятым на основании обращений правительств государств - членов ЕАЭС, согласованных с Минпромторгом России, Минобороны России, ФСТЭК России и иными заинтересованными федеральными органами исполнительной власти</w:t>
      </w:r>
      <w:r>
        <w:t>.</w:t>
      </w:r>
    </w:p>
    <w:p w:rsidR="00D07CBF" w:rsidRDefault="00D07CBF">
      <w:pPr>
        <w:pStyle w:val="ConsPlusNormal0"/>
        <w:jc w:val="both"/>
      </w:pPr>
    </w:p>
    <w:p w:rsidR="00D07CBF" w:rsidRDefault="00CE0883">
      <w:pPr>
        <w:pStyle w:val="ConsPlusNormal0"/>
        <w:jc w:val="both"/>
      </w:pPr>
      <w:r>
        <w:rPr>
          <w:b/>
        </w:rPr>
        <w:t>Дополнены случаи использования в качестве декларации на товары транспортных (перевозочных), коммерческих и иных документов с предоставлением перечня товаров до их выпуска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85" w:tooltip="Решение Коллегии Евразийской экономической комиссии от 24.03.2025 N 28 &quot;О внесении изменений в Инструкцию о порядке использования транспортных (перевозочных), коммерческих и (или) иных документов в качестве декларации на товары&quot; ------------ Не вступил в силу ">
              <w:r w:rsidR="00CE0883">
                <w:rPr>
                  <w:color w:val="0000FF"/>
                  <w:sz w:val="20"/>
                </w:rPr>
                <w:t>Решение</w:t>
              </w:r>
            </w:hyperlink>
            <w:r w:rsidR="00CE0883">
              <w:rPr>
                <w:sz w:val="20"/>
              </w:rPr>
              <w:t xml:space="preserve"> Коллегии Евразийской экономической комиссии от 24.03.2025 N 28</w:t>
            </w:r>
            <w:r w:rsidR="00CE0883">
              <w:rPr>
                <w:sz w:val="20"/>
              </w:rPr>
              <w:br/>
              <w:t>"О внесении изменений в Инструкцию о порядке использования транспортных (перевозоч</w:t>
            </w:r>
            <w:r w:rsidR="00CE0883">
              <w:rPr>
                <w:sz w:val="20"/>
              </w:rPr>
              <w:t>ных), коммерческих и (или) иных документов в качестве декларации на товары"</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lastRenderedPageBreak/>
        <w:t>Такими товарами являются в том числе незарегистрированные лекарственные средства, человеческая кровь и ее компоненты, органы и ткани человека, в том числе гемопоэтические стволов</w:t>
      </w:r>
      <w:r>
        <w:t>ые клетки и костный мозг, ввозимые (ввезенные) для оказания медицинской помощи по жизненным показаниям конкретного пациента и (или) проведения неродственной трансплантации, помещаемые под специальную таможенную процедуру.</w:t>
      </w:r>
    </w:p>
    <w:p w:rsidR="00D07CBF" w:rsidRDefault="00CE0883">
      <w:pPr>
        <w:pStyle w:val="ConsPlusNormal0"/>
        <w:spacing w:before="240"/>
        <w:jc w:val="both"/>
      </w:pPr>
      <w:r>
        <w:t xml:space="preserve">Настоящее Решение вступает в силу </w:t>
      </w:r>
      <w:r>
        <w:t>по истечении 30 календарных дней с даты его официального опубликования.</w:t>
      </w:r>
    </w:p>
    <w:p w:rsidR="00D07CBF" w:rsidRDefault="00D07CBF">
      <w:pPr>
        <w:pStyle w:val="ConsPlusNormal0"/>
        <w:jc w:val="both"/>
      </w:pPr>
    </w:p>
    <w:p w:rsidR="00D07CBF" w:rsidRDefault="00CE0883">
      <w:pPr>
        <w:pStyle w:val="ConsPlusNormal0"/>
        <w:jc w:val="both"/>
      </w:pPr>
      <w:r>
        <w:rPr>
          <w:b/>
        </w:rPr>
        <w:t>Внесены уточнения в подраздел 2.4 "Акцизы" классификатора видов налогов, сборов и иных платежей, взимание которых возложено на таможенные органы</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86" w:tooltip="Решение Коллегии Евразийской экономической комиссии от 24.03.2025 N 29 &quot;О внесении изменения в подраздел 2.4 классификатора видов налогов, сборов и иных платежей, взимание которых возложено на таможенные органы&quot; ------------ Не вступил в силу {КонсультантПлюс}">
              <w:r w:rsidR="00CE0883">
                <w:rPr>
                  <w:color w:val="0000FF"/>
                  <w:sz w:val="20"/>
                </w:rPr>
                <w:t>Решение</w:t>
              </w:r>
            </w:hyperlink>
            <w:r w:rsidR="00CE0883">
              <w:rPr>
                <w:sz w:val="20"/>
              </w:rPr>
              <w:t xml:space="preserve"> Коллегии Евразийской экономической комиссии от 24.03.2025 N 29</w:t>
            </w:r>
            <w:r w:rsidR="00CE0883">
              <w:rPr>
                <w:sz w:val="20"/>
              </w:rPr>
              <w:br/>
              <w:t xml:space="preserve">"О внесении изменения в подраздел 2.4 классификатора видов налогов, сборов и иных </w:t>
            </w:r>
            <w:r w:rsidR="00CE0883">
              <w:rPr>
                <w:sz w:val="20"/>
              </w:rPr>
              <w:t>платежей, взимание которых возложено на таможенные органы"</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пункте 2.4.14 слова "табачные изделия" заменены словами "изделия с нагреваемым табаком".</w:t>
      </w:r>
    </w:p>
    <w:p w:rsidR="00D07CBF" w:rsidRDefault="00CE0883">
      <w:pPr>
        <w:pStyle w:val="ConsPlusNormal0"/>
        <w:spacing w:before="240"/>
        <w:jc w:val="both"/>
      </w:pPr>
      <w:r>
        <w:t>Настоящее Решение вступает в силу по истечении 30 календарных дней с даты его официального опубликования</w:t>
      </w:r>
      <w:r>
        <w:t>.</w:t>
      </w:r>
    </w:p>
    <w:p w:rsidR="00D07CBF" w:rsidRDefault="00D07CBF">
      <w:pPr>
        <w:pStyle w:val="ConsPlusNormal0"/>
        <w:jc w:val="both"/>
      </w:pPr>
    </w:p>
    <w:p w:rsidR="00D07CBF" w:rsidRDefault="00CE0883">
      <w:pPr>
        <w:pStyle w:val="ConsPlusNormal0"/>
        <w:jc w:val="both"/>
      </w:pPr>
      <w:r>
        <w:rPr>
          <w:b/>
        </w:rPr>
        <w:t>Новые разделы включены в классификатор случаев непредоставления обеспечения исполнения обязанности по уплате таможенных пошлин, налогов, специальных, антидемпинговых, компенсационных пошлин</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87" w:tooltip="Решение Коллегии Евразийской экономической комиссии от 24.03.2025 N 30 &quot;О внесении изменений в классификатор случаев непредоставления обеспечения исполнения обязанности по уплате таможенных пошлин, налогов, специальных, антидемпинговых, компенсационных пошлин&quot;">
              <w:r w:rsidR="00CE0883">
                <w:rPr>
                  <w:color w:val="0000FF"/>
                  <w:sz w:val="20"/>
                </w:rPr>
                <w:t>Решение</w:t>
              </w:r>
            </w:hyperlink>
            <w:r w:rsidR="00CE0883">
              <w:rPr>
                <w:sz w:val="20"/>
              </w:rPr>
              <w:t xml:space="preserve"> Коллегии Евразийской экономической комиссии от 24.03.2025 N 30</w:t>
            </w:r>
            <w:r w:rsidR="00CE0883">
              <w:rPr>
                <w:sz w:val="20"/>
              </w:rPr>
              <w:br/>
              <w:t>"О внесении изменений в классификатор случаев непредоставления обеспечения исполне</w:t>
            </w:r>
            <w:r w:rsidR="00CE0883">
              <w:rPr>
                <w:sz w:val="20"/>
              </w:rPr>
              <w:t>ния обязанности по уплате таможенных пошлин, налогов, специальных, антидемпинговых, компенсационных пошлин"</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Также из данного классификатора исключены некоторые позиции.</w:t>
      </w:r>
    </w:p>
    <w:p w:rsidR="00D07CBF" w:rsidRDefault="00CE0883">
      <w:pPr>
        <w:pStyle w:val="ConsPlusNormal0"/>
        <w:spacing w:before="240"/>
        <w:jc w:val="both"/>
      </w:pPr>
      <w:r>
        <w:t>Настоящее Решение вступает в силу по истечении 30 календарных дней с даты его официал</w:t>
      </w:r>
      <w:r>
        <w:t>ьного опубликования, но не ранее 2 апреля 2025 г.</w:t>
      </w:r>
    </w:p>
    <w:p w:rsidR="00D07CBF" w:rsidRDefault="00D07CBF">
      <w:pPr>
        <w:pStyle w:val="ConsPlusNormal0"/>
        <w:jc w:val="both"/>
      </w:pPr>
    </w:p>
    <w:p w:rsidR="00D07CBF" w:rsidRDefault="00CE0883">
      <w:pPr>
        <w:pStyle w:val="ConsPlusNormal0"/>
        <w:jc w:val="both"/>
      </w:pPr>
      <w:r>
        <w:rPr>
          <w:b/>
        </w:rPr>
        <w:t>С 1 января 2025 г. по 31 декабря 2027 г. включительно в отношении латекса для производства ковров, классифицируемого кодом 4002 11 000 1 ТН ВЭД ЕАЭС, устанавливается нулевая ставка ввозной таможенной пошли</w:t>
      </w:r>
      <w:r>
        <w:rPr>
          <w:b/>
        </w:rPr>
        <w:t>ны</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88" w:tooltip="Решение Коллегии Евразийской экономической комиссии от 24.03.2025 N 31 &quot;Об установлении ставки ввозной таможенной пошлины Единого таможенного тарифа Евразийского экономического союза в отношении латекса для производства ковров&quot; ------------ Не вступил в силу {">
              <w:r w:rsidR="00CE0883">
                <w:rPr>
                  <w:color w:val="0000FF"/>
                  <w:sz w:val="20"/>
                </w:rPr>
                <w:t>Решение</w:t>
              </w:r>
            </w:hyperlink>
            <w:r w:rsidR="00CE0883">
              <w:rPr>
                <w:sz w:val="20"/>
              </w:rPr>
              <w:t xml:space="preserve"> Коллегии Евразийской экономической комиссии от 24.03.2025 N 31</w:t>
            </w:r>
            <w:r w:rsidR="00CE0883">
              <w:rPr>
                <w:sz w:val="20"/>
              </w:rPr>
              <w:br/>
              <w:t>"Об установлении ставки ввозной таможенной пошлины Единого таможенного тарифа Евра</w:t>
            </w:r>
            <w:r w:rsidR="00CE0883">
              <w:rPr>
                <w:sz w:val="20"/>
              </w:rPr>
              <w:t>зийского экономического союза в отношении латекса для производства ковров"</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Настоящее Решение вступает в силу по истечении 30 календарных дней с даты его официального опубликования и распространяется на правоотношения, возникшие с 1 января 2025 г.</w:t>
      </w:r>
    </w:p>
    <w:p w:rsidR="00D07CBF" w:rsidRDefault="00D07CBF">
      <w:pPr>
        <w:pStyle w:val="ConsPlusNormal0"/>
        <w:jc w:val="both"/>
      </w:pPr>
    </w:p>
    <w:p w:rsidR="00D07CBF" w:rsidRDefault="00CE0883">
      <w:pPr>
        <w:pStyle w:val="ConsPlusNormal0"/>
        <w:jc w:val="both"/>
      </w:pPr>
      <w:r>
        <w:rPr>
          <w:b/>
        </w:rPr>
        <w:t>Госуда</w:t>
      </w:r>
      <w:r>
        <w:rPr>
          <w:b/>
        </w:rPr>
        <w:t xml:space="preserve">рствам - членам ЕАЭС рекомендован к применению международный стандарт "Классификация по широким экономическим категориям" (ШЭК, ред. 5) в части кодов собирательной классификационной группировки "Промежуточные, инвестиционные и </w:t>
      </w:r>
      <w:r>
        <w:rPr>
          <w:b/>
        </w:rPr>
        <w:lastRenderedPageBreak/>
        <w:t>потребительские товары"</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89" w:tooltip="Ссылка на КонсультантПлюс">
              <w:r w:rsidR="00CE0883">
                <w:rPr>
                  <w:color w:val="0000FF"/>
                  <w:sz w:val="20"/>
                </w:rPr>
                <w:t>Рекомендация</w:t>
              </w:r>
            </w:hyperlink>
            <w:r w:rsidR="00CE0883">
              <w:rPr>
                <w:sz w:val="20"/>
              </w:rPr>
              <w:t xml:space="preserve"> Коллегии Евразийской экономической комиссии от 24.03.2025 N 6</w:t>
            </w:r>
            <w:r w:rsidR="00CE0883">
              <w:rPr>
                <w:sz w:val="20"/>
              </w:rPr>
              <w:br/>
              <w:t>"О собирательной классификационной группировке "Промежуточн</w:t>
            </w:r>
            <w:r w:rsidR="00CE0883">
              <w:rPr>
                <w:sz w:val="20"/>
              </w:rPr>
              <w:t>ые, инвестиционные и потребительские товары"</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Соответствующая информация размещена на официальном сайте ЕАЭС по адресу: https://eec.eaeunion.org/comission/department/dep_stat/union_stat/metadata/classification.php.</w:t>
      </w:r>
    </w:p>
    <w:p w:rsidR="00D07CBF" w:rsidRDefault="00D07CBF">
      <w:pPr>
        <w:pStyle w:val="ConsPlusNormal0"/>
        <w:jc w:val="both"/>
      </w:pPr>
    </w:p>
    <w:p w:rsidR="00D07CBF" w:rsidRDefault="00CE0883">
      <w:pPr>
        <w:pStyle w:val="ConsPlusNormal0"/>
        <w:jc w:val="both"/>
      </w:pPr>
      <w:r>
        <w:rPr>
          <w:b/>
        </w:rPr>
        <w:t>Государствам - членам ЕАЭС рекомендовано применять Пояснения к единой Товарной номенклатуре внешнеэкономической деятельности Евразийского экономического союза с учетом изменений в отношении отдельных видов установок для кондиционирования воздуха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90" w:tooltip="Рекомендация Коллегии Евразийской экономической комиссии от 24.03.2025 N 7 &quot;О внесении изменений в том VI Пояснений к единой Товарной номенклатуре внешнеэкономической деятельности Евразийского экономического союза&quot; {КонсультантПлюс}">
              <w:r w:rsidR="00CE0883">
                <w:rPr>
                  <w:color w:val="0000FF"/>
                  <w:sz w:val="20"/>
                </w:rPr>
                <w:t>Рекомендация</w:t>
              </w:r>
            </w:hyperlink>
            <w:r w:rsidR="00CE0883">
              <w:rPr>
                <w:sz w:val="20"/>
              </w:rPr>
              <w:t xml:space="preserve"> Коллегии Евразийской экономической комиссии от 24.03.2025 N 7</w:t>
            </w:r>
            <w:r w:rsidR="00CE0883">
              <w:rPr>
                <w:sz w:val="20"/>
              </w:rPr>
              <w:br/>
              <w:t>"О внесении изменений в том VI Пояснений к единой Товарной номенклатуре внешнеэкономической деятельности Еврази</w:t>
            </w:r>
            <w:r w:rsidR="00CE0883">
              <w:rPr>
                <w:sz w:val="20"/>
              </w:rPr>
              <w:t>йского экономического союза"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Приводятся соответствующие изменения, вносимые в том VI Пояснений к ТН ВЭД ЕАЭС.</w:t>
      </w:r>
    </w:p>
    <w:p w:rsidR="00D07CBF" w:rsidRDefault="00D07CBF">
      <w:pPr>
        <w:pStyle w:val="ConsPlusNormal0"/>
        <w:jc w:val="both"/>
      </w:pPr>
    </w:p>
    <w:p w:rsidR="00D07CBF" w:rsidRDefault="00CE0883">
      <w:pPr>
        <w:pStyle w:val="ConsPlusNormal0"/>
        <w:jc w:val="both"/>
        <w:outlineLvl w:val="1"/>
      </w:pPr>
      <w:r>
        <w:rPr>
          <w:b/>
        </w:rPr>
        <w:t>ОКРУЖАЮЩАЯ ПРИРОДНАЯ СРЕДА И ПРИРОДНЫЕ РЕСУРСЫ</w:t>
      </w:r>
    </w:p>
    <w:p w:rsidR="00D07CBF" w:rsidRDefault="00CE0883">
      <w:pPr>
        <w:pStyle w:val="ConsPlusNormal0"/>
        <w:spacing w:before="240"/>
        <w:jc w:val="both"/>
      </w:pPr>
      <w:r>
        <w:rPr>
          <w:b/>
        </w:rPr>
        <w:t>Конституционный Суд предложил порядок отбора проб сточных вод в целях контроля их состава и свойств, при котором соблюдаются интересы не только осуществляющей водоотведение организации, но и абонента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91" w:tooltip="Постановление Конституционного Суда РФ от 24.03.2025 N 13-П &quot;По делу о проверке конституционности абзаца второго пункта 34 и пункта 45 Правил осуществления контроля состава и свойств сточных вод в связи с жалобой акционерного общества &quot;Объединенная двигателест">
              <w:r w:rsidR="00CE0883">
                <w:rPr>
                  <w:color w:val="0000FF"/>
                  <w:sz w:val="20"/>
                </w:rPr>
                <w:t>Постановление</w:t>
              </w:r>
            </w:hyperlink>
            <w:r w:rsidR="00CE0883">
              <w:rPr>
                <w:sz w:val="20"/>
              </w:rPr>
              <w:t xml:space="preserve"> Конституционного Суда РФ от 24.03.2025 N 13-П</w:t>
            </w:r>
            <w:r w:rsidR="00CE0883">
              <w:rPr>
                <w:sz w:val="20"/>
              </w:rPr>
              <w:br/>
              <w:t>"По делу о проверке конституционности абзаца второго пункта 34 и пункта 45 Правил осуществления контроля состава и свойств сточных вод в связи с</w:t>
            </w:r>
            <w:r w:rsidR="00CE0883">
              <w:rPr>
                <w:sz w:val="20"/>
              </w:rPr>
              <w:t xml:space="preserve"> жалобой акционерного общества "Объединенная двигателестроительная корпорация"</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Абзац второй пункта 34 и пункт 45 Правил осуществления контроля состава и свойств сточных вод, утвержденных Постановлением Правительства РФ от 22 мая 2020 года N 728 признаны не соответствующими Конституции РФ в той мере, в какой они - исключая разделение </w:t>
      </w:r>
      <w:r>
        <w:t>по требованию абонента и за его счет отобранной пробы на контрольную, параллельную и резервную и, как следствие, использование результатов анализа последней при несопоставимости результатов анализов контрольной и параллельной проб лишь на том основании, чт</w:t>
      </w:r>
      <w:r>
        <w:t>о срок хранения проб согласно нормативным документам, регулирующим отбор проб или методы определения конкретных показателей, составляет менее 12 суток, притом что имеются фактические организационные возможности анализа резервной пробы до истечения срока ее</w:t>
      </w:r>
      <w:r>
        <w:t xml:space="preserve"> хранения и отсутствуют непреодолимые правовые препятствия для учета результатов ее анализа при определении результата контроля состава и свойств сточных вод, - не обеспечивают баланса публичных и частных интересов, при возникновении обоснованных сомнений </w:t>
      </w:r>
      <w:r>
        <w:t>в достоверности анализа проб возлагая на абонента в его обязательственных отношениях с водоотводящей организацией непропорциональное бремя (риск) несения неблагоприятных имущественных последствий.</w:t>
      </w:r>
    </w:p>
    <w:p w:rsidR="00D07CBF" w:rsidRDefault="00CE0883">
      <w:pPr>
        <w:pStyle w:val="ConsPlusNormal0"/>
        <w:spacing w:before="240"/>
        <w:jc w:val="both"/>
      </w:pPr>
      <w:r>
        <w:t>Правительство РФ должно внести в действующее правовое регул</w:t>
      </w:r>
      <w:r>
        <w:t>ирование необходимые изменения.</w:t>
      </w:r>
    </w:p>
    <w:p w:rsidR="00D07CBF" w:rsidRDefault="00CE0883">
      <w:pPr>
        <w:pStyle w:val="ConsPlusNormal0"/>
        <w:spacing w:before="240"/>
        <w:jc w:val="both"/>
      </w:pPr>
      <w:r>
        <w:lastRenderedPageBreak/>
        <w:t>Впредь до внесения в действующее правовое регулирование необходимых изменений надлежит исходить из следующего:</w:t>
      </w:r>
    </w:p>
    <w:p w:rsidR="00D07CBF" w:rsidRDefault="00CE0883">
      <w:pPr>
        <w:pStyle w:val="ConsPlusNormal0"/>
        <w:spacing w:before="240"/>
        <w:jc w:val="both"/>
      </w:pPr>
      <w:r>
        <w:t>при параллельном отборе проб сточных вод для анализа по тем показателям состава и свойств сточных вод, срок хране</w:t>
      </w:r>
      <w:r>
        <w:t>ния проб для анализа которых согласно нормативным документам, регулирующим отбор проб или методы определения конкретных показателей, составляет менее 12 суток, абонент вправе заявить также о необходимости отбора за его счет дополнительной - резервной - про</w:t>
      </w:r>
      <w:r>
        <w:t>бы и ее анализа за его счет в аккредитованной лаборатории, не участвующей в анализе контрольной и параллельной проб и не аффилированной с водоотводящей организацией или с абонентом, по тем показателям состава и свойств сточных вод, по которым проводится ан</w:t>
      </w:r>
      <w:r>
        <w:t>ализ контрольной и параллельной проб, или по части этих показателей; при отборе проб должно быть определено, в каком качестве - контрольная, параллельная, резервная - выступает каждая из них; отбор и анализ резервной пробы осуществляется по правилам, устан</w:t>
      </w:r>
      <w:r>
        <w:t>овленным Правилами осуществления контроля состава и свойств сточных вод для проведения отбора и анализа параллельной пробы, если иное не следует из изложенного выше; если результаты анализов контрольной и параллельной проб несопоставимы в части тех показат</w:t>
      </w:r>
      <w:r>
        <w:t>елей, по которым проводится анализ резервной пробы, результаты анализа резервной пробы используются по правилам, закрепленным в третьем предложении абзаца первого и в абзаце втором пункта 44 Правил осуществления контроля состава и свойств сточных вод;</w:t>
      </w:r>
    </w:p>
    <w:p w:rsidR="00D07CBF" w:rsidRDefault="00CE0883">
      <w:pPr>
        <w:pStyle w:val="ConsPlusNormal0"/>
        <w:spacing w:before="240"/>
        <w:jc w:val="both"/>
      </w:pPr>
      <w:r>
        <w:t>в сл</w:t>
      </w:r>
      <w:r>
        <w:t>учае непредставления абонентом протоколов исследований параллельной и резервной проб результат контроля определяется на основе результата анализа, проведенного по заказу организации, осуществляющей водоотведение.</w:t>
      </w:r>
    </w:p>
    <w:p w:rsidR="00D07CBF" w:rsidRDefault="00CE0883">
      <w:pPr>
        <w:pStyle w:val="ConsPlusNormal0"/>
        <w:spacing w:before="240"/>
        <w:jc w:val="both"/>
      </w:pPr>
      <w:r>
        <w:t xml:space="preserve">Указанные особенности параллельного отбора </w:t>
      </w:r>
      <w:r>
        <w:t>проб сточных вод не являются основанием для пересмотра состава и объема обязанностей абонентов, которые обусловлены результатами контроля состава и свойств сточных вод, определенными без учета результатов анализа дополнительной - резервной - пробы, отобран</w:t>
      </w:r>
      <w:r>
        <w:t>ной по заявлению абонента в соответствии с настоящим Постановлением.</w:t>
      </w:r>
    </w:p>
    <w:p w:rsidR="00D07CBF" w:rsidRDefault="00D07CBF">
      <w:pPr>
        <w:pStyle w:val="ConsPlusNormal0"/>
        <w:jc w:val="both"/>
      </w:pPr>
    </w:p>
    <w:p w:rsidR="00D07CBF" w:rsidRDefault="00CE0883">
      <w:pPr>
        <w:pStyle w:val="ConsPlusNormal0"/>
        <w:jc w:val="both"/>
      </w:pPr>
      <w:r>
        <w:rPr>
          <w:b/>
        </w:rPr>
        <w:t>С 1 сентября 2025 года вводятся требования к ведению рыболовного журнала для юрлиц и ИП, осуществляющих рыболовство в открытом море с использованием судов, плавающих под Государственным флагом РФ</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92" w:tooltip="Постановление Правительства РФ от 25.03.2025 N 355 &quot;О внесении изменений в постановление Правительства Российской Федерации от 25 августа 2016 г. N 841&quot; ------------ Не вступил в силу {КонсультантПлюс}">
              <w:r w:rsidR="00CE0883">
                <w:rPr>
                  <w:color w:val="0000FF"/>
                  <w:sz w:val="20"/>
                </w:rPr>
                <w:t>Постановлен</w:t>
              </w:r>
              <w:r w:rsidR="00CE0883">
                <w:rPr>
                  <w:color w:val="0000FF"/>
                  <w:sz w:val="20"/>
                </w:rPr>
                <w:t>ие</w:t>
              </w:r>
            </w:hyperlink>
            <w:r w:rsidR="00CE0883">
              <w:rPr>
                <w:sz w:val="20"/>
              </w:rPr>
              <w:t xml:space="preserve"> Правительства РФ от 25.03.2025 N 355</w:t>
            </w:r>
            <w:r w:rsidR="00CE0883">
              <w:rPr>
                <w:sz w:val="20"/>
              </w:rPr>
              <w:br/>
              <w:t>"О внесении изменений в постановление Правительства Российской Федерации от 25 августа 2016 г. N 841"</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Реализованы положения Федерального закона от 28.06.2022 N 229-ФЗ "О внесении изменений в Федеральный закон "О ры</w:t>
      </w:r>
      <w:r>
        <w:t>боловстве и сохранении водных биологических ресурсов" и отдельные законодательные акты Российской Федерации".</w:t>
      </w:r>
    </w:p>
    <w:p w:rsidR="00D07CBF" w:rsidRDefault="00CE0883">
      <w:pPr>
        <w:pStyle w:val="ConsPlusNormal0"/>
        <w:spacing w:before="240"/>
        <w:jc w:val="both"/>
      </w:pPr>
      <w:r>
        <w:t>Кроме того, предусмотрено, что постановление Правительства РФ от 25.08.2016 N 841 действует до 1 сентября 2026 г.</w:t>
      </w:r>
    </w:p>
    <w:p w:rsidR="00D07CBF" w:rsidRDefault="00D07CBF">
      <w:pPr>
        <w:pStyle w:val="ConsPlusNormal0"/>
        <w:jc w:val="both"/>
      </w:pPr>
    </w:p>
    <w:p w:rsidR="00D07CBF" w:rsidRDefault="00CE0883">
      <w:pPr>
        <w:pStyle w:val="ConsPlusNormal0"/>
        <w:jc w:val="both"/>
      </w:pPr>
      <w:r>
        <w:rPr>
          <w:b/>
        </w:rPr>
        <w:t>Исключено применение жаберных с</w:t>
      </w:r>
      <w:r>
        <w:rPr>
          <w:b/>
        </w:rPr>
        <w:t>етей при любительском рыболовстве в Республике Бурятия, Забайкальском крае и Иркутской области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93" w:tooltip="Постановление Правительства РФ от 25.03.2025 N 356 &quot;О внесении изменений в постановление Правительства Российской Федерации от 16 ноября 2019 г. N 1462&quot; {КонсультантПлюс}">
              <w:r w:rsidR="00CE0883">
                <w:rPr>
                  <w:color w:val="0000FF"/>
                  <w:sz w:val="20"/>
                </w:rPr>
                <w:t>Постановление</w:t>
              </w:r>
            </w:hyperlink>
            <w:r w:rsidR="00CE0883">
              <w:rPr>
                <w:sz w:val="20"/>
              </w:rPr>
              <w:t xml:space="preserve"> Правительства РФ от 25.03.2025 N 356</w:t>
            </w:r>
            <w:r w:rsidR="00CE0883">
              <w:rPr>
                <w:sz w:val="20"/>
              </w:rPr>
              <w:br/>
              <w:t>"О внесении изменений в постановление Правительства Российской Федерации от 16 ноября 2019 г. N 1462"</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Настоящее постановление вступает в силу со дня его официального опубликования.</w:t>
      </w:r>
    </w:p>
    <w:p w:rsidR="00D07CBF" w:rsidRDefault="00D07CBF">
      <w:pPr>
        <w:pStyle w:val="ConsPlusNormal0"/>
        <w:jc w:val="both"/>
      </w:pPr>
    </w:p>
    <w:p w:rsidR="00D07CBF" w:rsidRDefault="00CE0883">
      <w:pPr>
        <w:pStyle w:val="ConsPlusNormal0"/>
        <w:jc w:val="both"/>
      </w:pPr>
      <w:r>
        <w:rPr>
          <w:b/>
        </w:rPr>
        <w:t>С 1 апре</w:t>
      </w:r>
      <w:r>
        <w:rPr>
          <w:b/>
        </w:rPr>
        <w:t>ля 2025 года увеличены пороговые значения размера материального ущерба для целей классификации чрезвычайных ситуаций природного и техногенного характера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94" w:tooltip="Постановление Правительства РФ от 27.03.2025 N 385 &quot;О внесении изменений в постановление Правительства Российской Федерации от 21 мая 2007 г. N 304&quot; {КонсультантПлюс}">
              <w:r w:rsidR="00CE0883">
                <w:rPr>
                  <w:color w:val="0000FF"/>
                  <w:sz w:val="20"/>
                </w:rPr>
                <w:t>Постановление</w:t>
              </w:r>
            </w:hyperlink>
            <w:r w:rsidR="00CE0883">
              <w:rPr>
                <w:sz w:val="20"/>
              </w:rPr>
              <w:t xml:space="preserve"> Правительства РФ от 27.03.2025 N 385</w:t>
            </w:r>
            <w:r w:rsidR="00CE0883">
              <w:rPr>
                <w:sz w:val="20"/>
              </w:rPr>
              <w:br/>
              <w:t xml:space="preserve">"О внесении изменений в постановление </w:t>
            </w:r>
            <w:r w:rsidR="00CE0883">
              <w:rPr>
                <w:sz w:val="20"/>
              </w:rPr>
              <w:t>Правительства Российской Федерации от 21 мая 2007 г. N 304"</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Внесены изменения в пункт 1 постановления Правительства РФ от 21.05.2007 N 304 "О классификации чрезвычайных ситуаций природного и техногенного характера".</w:t>
      </w:r>
    </w:p>
    <w:p w:rsidR="00D07CBF" w:rsidRDefault="00D07CBF">
      <w:pPr>
        <w:pStyle w:val="ConsPlusNormal0"/>
        <w:jc w:val="both"/>
      </w:pPr>
    </w:p>
    <w:p w:rsidR="00D07CBF" w:rsidRDefault="00CE0883">
      <w:pPr>
        <w:pStyle w:val="ConsPlusNormal0"/>
        <w:jc w:val="both"/>
      </w:pPr>
      <w:r>
        <w:rPr>
          <w:b/>
        </w:rPr>
        <w:t>С 1 сентября 2025 года подлежит применению новая форма акта карантинного фитосанитарного обеззараживания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95" w:tooltip="Приказ Минсельхоза России от 14.02.2025 N 86 &quot;Об утверждении формы акта карантинного фитосанитарного обеззараживания&quot; (Зарегистрировано в Минюсте России 20.03.2025 N 81597) ------------ Не вступил в силу {КонсультантПлюс}">
              <w:r w:rsidR="00CE0883">
                <w:rPr>
                  <w:color w:val="0000FF"/>
                  <w:sz w:val="20"/>
                </w:rPr>
                <w:t>Приказ</w:t>
              </w:r>
            </w:hyperlink>
            <w:r w:rsidR="00CE0883">
              <w:rPr>
                <w:sz w:val="20"/>
              </w:rPr>
              <w:t xml:space="preserve"> Минсельхоза России от 14.02.2025 N 86</w:t>
            </w:r>
            <w:r w:rsidR="00CE0883">
              <w:rPr>
                <w:sz w:val="20"/>
              </w:rPr>
              <w:br/>
              <w:t>"Об утверждении формы акта карантинно</w:t>
            </w:r>
            <w:r w:rsidR="00CE0883">
              <w:rPr>
                <w:sz w:val="20"/>
              </w:rPr>
              <w:t>го фитосанитарного обеззараживания"</w:t>
            </w:r>
            <w:r w:rsidR="00CE0883">
              <w:rPr>
                <w:sz w:val="20"/>
              </w:rPr>
              <w:br/>
              <w:t>Зарегистрировано в Минюсте России 20.03.2025 N 81597.</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Утратит силу приказ Минсельхоза от 26 декабря 2016 года N 587 "Об утверждении формы акта карантинного фитосанитарного обеззараживания".</w:t>
      </w:r>
    </w:p>
    <w:p w:rsidR="00D07CBF" w:rsidRDefault="00CE0883">
      <w:pPr>
        <w:pStyle w:val="ConsPlusNormal0"/>
        <w:spacing w:before="240"/>
        <w:jc w:val="both"/>
      </w:pPr>
      <w:r>
        <w:t>Настоящий приказ действует до 1 сентября 2031 года.</w:t>
      </w:r>
    </w:p>
    <w:p w:rsidR="00D07CBF" w:rsidRDefault="00D07CBF">
      <w:pPr>
        <w:pStyle w:val="ConsPlusNormal0"/>
        <w:jc w:val="both"/>
      </w:pPr>
    </w:p>
    <w:p w:rsidR="00D07CBF" w:rsidRDefault="00CE0883">
      <w:pPr>
        <w:pStyle w:val="ConsPlusNormal0"/>
        <w:jc w:val="both"/>
      </w:pPr>
      <w:r>
        <w:rPr>
          <w:b/>
        </w:rPr>
        <w:t>Внесены изменения в правила рыболовства для Дальневосточного рыбохозяйственного бассейна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96" w:tooltip="Приказ Минсельхоза России от 28.02.2025 N 115 &quot;О внесении изменений в правила рыболовства для Дальневосточного рыбохозяйственного бассейна, утвержденные приказом Министерства сельского хозяйства Российской Федерации от 6 мая 2022 г. N 285&quot; (Зарегистрировано в ">
              <w:r w:rsidR="00CE0883">
                <w:rPr>
                  <w:color w:val="0000FF"/>
                  <w:sz w:val="20"/>
                </w:rPr>
                <w:t>Приказ</w:t>
              </w:r>
            </w:hyperlink>
            <w:r w:rsidR="00CE0883">
              <w:rPr>
                <w:sz w:val="20"/>
              </w:rPr>
              <w:t xml:space="preserve"> Минсельхоза России от 28.02.2025 N 115</w:t>
            </w:r>
            <w:r w:rsidR="00CE0883">
              <w:rPr>
                <w:sz w:val="20"/>
              </w:rPr>
              <w:br/>
              <w:t>"О внесении изменений в правила рыболовства для Дальневосточного рыбохозяйственного бассейна, утвержденные приказом Министерства сельского хозяйства Российской Федерации от 6 мая 2022 г. N 285"</w:t>
            </w:r>
            <w:r w:rsidR="00CE0883">
              <w:rPr>
                <w:sz w:val="20"/>
              </w:rPr>
              <w:br/>
              <w:t>Зарегистрировано в Мин</w:t>
            </w:r>
            <w:r w:rsidR="00CE0883">
              <w:rPr>
                <w:sz w:val="20"/>
              </w:rPr>
              <w:t>юсте России 21.03.2025 N 81611.</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частности, уточнены требования к учету улова водных биоресурсов и приемке уловов водных биоресурсов по видам водных биоресурсов, установлен порядок учета улова водных биоресурсов с учетом уловов в местах доставки и выгру</w:t>
      </w:r>
      <w:r>
        <w:t>зки, уточнены особенности прилова отдельных видов водных биоресурсов, уточнены требования к орудиям добычи (вылова) и прочее.</w:t>
      </w:r>
    </w:p>
    <w:p w:rsidR="00D07CBF" w:rsidRDefault="00CE0883">
      <w:pPr>
        <w:pStyle w:val="ConsPlusNormal0"/>
        <w:spacing w:before="240"/>
        <w:jc w:val="both"/>
      </w:pPr>
      <w:r>
        <w:t xml:space="preserve">Настоящий приказ вступает в силу по истечении 10 дней после дня его официального опубликования и действует до 1 сентября 2028 г., </w:t>
      </w:r>
      <w:r>
        <w:t>за исключением отдельных положений, вступающих в силу с 1 сентября 2025 г.</w:t>
      </w:r>
    </w:p>
    <w:p w:rsidR="00D07CBF" w:rsidRDefault="00D07CBF">
      <w:pPr>
        <w:pStyle w:val="ConsPlusNormal0"/>
        <w:jc w:val="both"/>
      </w:pPr>
    </w:p>
    <w:p w:rsidR="00D07CBF" w:rsidRDefault="00CE0883">
      <w:pPr>
        <w:pStyle w:val="ConsPlusNormal0"/>
        <w:jc w:val="both"/>
        <w:outlineLvl w:val="1"/>
      </w:pPr>
      <w:r>
        <w:rPr>
          <w:b/>
        </w:rPr>
        <w:t>СВЯЗЬ. ИНФОРМАЦИЯ И ИНФОРМАТИЗАЦИЯ</w:t>
      </w:r>
    </w:p>
    <w:p w:rsidR="00D07CBF" w:rsidRDefault="00CE0883">
      <w:pPr>
        <w:pStyle w:val="ConsPlusNormal0"/>
        <w:spacing w:before="240"/>
        <w:jc w:val="both"/>
      </w:pPr>
      <w:r>
        <w:rPr>
          <w:b/>
        </w:rPr>
        <w:t>В России создается государственная информационная система мониторинга исполнения операторами связи обязанностей при оказании услуг связи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97" w:tooltip="Постановление Правительства РФ от 18.03.2025 N 318 &quot;О государственной информационной системе мониторинга исполнения операторами связи обязанностей при оказании услуг связи&quot; (вместе с &quot;Требованиями к государственной информационной системе мониторинга исполнения">
              <w:r w:rsidR="00CE0883">
                <w:rPr>
                  <w:color w:val="0000FF"/>
                  <w:sz w:val="20"/>
                </w:rPr>
                <w:t>Постановление</w:t>
              </w:r>
            </w:hyperlink>
            <w:r w:rsidR="00CE0883">
              <w:rPr>
                <w:sz w:val="20"/>
              </w:rPr>
              <w:t xml:space="preserve"> Правительства РФ от 18.03.2025 N 318</w:t>
            </w:r>
            <w:r w:rsidR="00CE0883">
              <w:rPr>
                <w:sz w:val="20"/>
              </w:rPr>
              <w:br/>
              <w:t>"О государственной информационной системе мониторинга исполнения операторами связи обязанностей при о</w:t>
            </w:r>
            <w:r w:rsidR="00CE0883">
              <w:rPr>
                <w:sz w:val="20"/>
              </w:rPr>
              <w:t>казании услуг связи"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Постановлением утверждены:</w:t>
      </w:r>
    </w:p>
    <w:p w:rsidR="00D07CBF" w:rsidRDefault="00CE0883">
      <w:pPr>
        <w:pStyle w:val="ConsPlusNormal0"/>
        <w:spacing w:before="240"/>
        <w:jc w:val="both"/>
      </w:pPr>
      <w:r>
        <w:t>требования к государственной информационной системе мониторинга исполнения операторами связи обязанностей при оказании услуг связи (далее - система мониторинга);</w:t>
      </w:r>
    </w:p>
    <w:p w:rsidR="00D07CBF" w:rsidRDefault="00CE0883">
      <w:pPr>
        <w:pStyle w:val="ConsPlusNormal0"/>
        <w:spacing w:before="240"/>
        <w:jc w:val="both"/>
      </w:pPr>
      <w:r>
        <w:t>правила функционирования системы мониторинга</w:t>
      </w:r>
      <w:r>
        <w:t xml:space="preserve"> и взаимодействия с иными информационными системами;</w:t>
      </w:r>
    </w:p>
    <w:p w:rsidR="00D07CBF" w:rsidRDefault="00CE0883">
      <w:pPr>
        <w:pStyle w:val="ConsPlusNormal0"/>
        <w:spacing w:before="240"/>
        <w:jc w:val="both"/>
      </w:pPr>
      <w:r>
        <w:t>перечень информационных систем, с которыми взаимодействует система мониторинга;</w:t>
      </w:r>
    </w:p>
    <w:p w:rsidR="00D07CBF" w:rsidRDefault="00CE0883">
      <w:pPr>
        <w:pStyle w:val="ConsPlusNormal0"/>
        <w:spacing w:before="240"/>
        <w:jc w:val="both"/>
      </w:pPr>
      <w:r>
        <w:t>правила доступа к информации, содержащейся в системе мониторинга.</w:t>
      </w:r>
    </w:p>
    <w:p w:rsidR="00D07CBF" w:rsidRDefault="00CE0883">
      <w:pPr>
        <w:pStyle w:val="ConsPlusNormal0"/>
        <w:spacing w:before="240"/>
        <w:jc w:val="both"/>
      </w:pPr>
      <w:r>
        <w:t>Система мониторинга обеспечивает проведение Роскомнадзором мониторинга исполнения операторами связи предусмотренных статьей 44.2 Федерального закона "О связи" обязанностей по проверке:</w:t>
      </w:r>
    </w:p>
    <w:p w:rsidR="00D07CBF" w:rsidRDefault="00CE0883">
      <w:pPr>
        <w:pStyle w:val="ConsPlusNormal0"/>
        <w:spacing w:before="240"/>
        <w:jc w:val="both"/>
      </w:pPr>
      <w:r>
        <w:t>достоверности сведений об абонентах и сведений о пользователях услугами</w:t>
      </w:r>
      <w:r>
        <w:t xml:space="preserve"> связи абонентов - юридических лиц либо ИП;</w:t>
      </w:r>
    </w:p>
    <w:p w:rsidR="00D07CBF" w:rsidRDefault="00CE0883">
      <w:pPr>
        <w:pStyle w:val="ConsPlusNormal0"/>
        <w:spacing w:before="240"/>
        <w:jc w:val="both"/>
      </w:pPr>
      <w:r>
        <w:t>сведений о количестве абонентских номеров, выделенных физическому лицу;</w:t>
      </w:r>
    </w:p>
    <w:p w:rsidR="00D07CBF" w:rsidRDefault="00CE0883">
      <w:pPr>
        <w:pStyle w:val="ConsPlusNormal0"/>
        <w:spacing w:before="240"/>
        <w:jc w:val="both"/>
      </w:pPr>
      <w:r>
        <w:t>использования идентификационного модуля в пользовательском оборудовании, указанном в договоре об оказании услуг связи с абонентом - иностран</w:t>
      </w:r>
      <w:r>
        <w:t>ным гражданином или лицом без гражданства.</w:t>
      </w:r>
    </w:p>
    <w:p w:rsidR="00D07CBF" w:rsidRDefault="00CE0883">
      <w:pPr>
        <w:pStyle w:val="ConsPlusNormal0"/>
        <w:spacing w:before="240"/>
        <w:jc w:val="both"/>
      </w:pPr>
      <w:r>
        <w:t>Также система мониторинга обеспечивает доступ операторов связи к информации, содержащейся в ней, для проверки соблюдения требований, предусмотренных положениями Федерального закона "О связи", и исполнение Роскомна</w:t>
      </w:r>
      <w:r>
        <w:t>дзором обязанности по предоставлению физическому лицу сведений о заключенных с ним договорах об оказании услуг подвижной радиотелефонной связи и о выделенных абонентских номерах.</w:t>
      </w:r>
    </w:p>
    <w:p w:rsidR="00D07CBF" w:rsidRDefault="00CE0883">
      <w:pPr>
        <w:pStyle w:val="ConsPlusNormal0"/>
        <w:spacing w:before="240"/>
        <w:jc w:val="both"/>
      </w:pPr>
      <w:r>
        <w:t>Настоящее постановление вступает в силу со дня его официального опубликования</w:t>
      </w:r>
      <w:r>
        <w:t>, за исключением его отдельных положений.</w:t>
      </w:r>
    </w:p>
    <w:p w:rsidR="00D07CBF" w:rsidRDefault="00D07CBF">
      <w:pPr>
        <w:pStyle w:val="ConsPlusNormal0"/>
        <w:jc w:val="both"/>
      </w:pPr>
    </w:p>
    <w:p w:rsidR="00D07CBF" w:rsidRDefault="00CE0883">
      <w:pPr>
        <w:pStyle w:val="ConsPlusNormal0"/>
        <w:jc w:val="both"/>
      </w:pPr>
      <w:r>
        <w:rPr>
          <w:b/>
        </w:rPr>
        <w:t>Предусмотрены исключения из запрета на осуществление майнинга цифровой валюты, установленного постановлением Правительства от 23 декабря 2024 г. N 1869</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98" w:tooltip="Постановление Правительства РФ от 21.03.2025 N 341 &quot;О внесении изменений в некоторые акты Правительства Российской Федерации&quot; {КонсультантПлюс}">
              <w:r w:rsidR="00CE0883">
                <w:rPr>
                  <w:color w:val="0000FF"/>
                  <w:sz w:val="20"/>
                </w:rPr>
                <w:t>Постановление</w:t>
              </w:r>
            </w:hyperlink>
            <w:r w:rsidR="00CE0883">
              <w:rPr>
                <w:sz w:val="20"/>
              </w:rPr>
              <w:t xml:space="preserve"> Правительства РФ от 21.03.2025 N 341</w:t>
            </w:r>
            <w:r w:rsidR="00CE0883">
              <w:rPr>
                <w:sz w:val="20"/>
              </w:rPr>
              <w:br/>
              <w:t>"О внесении изменен</w:t>
            </w:r>
            <w:r w:rsidR="00CE0883">
              <w:rPr>
                <w:sz w:val="20"/>
              </w:rPr>
              <w:t>ий в некоторые акты Правительства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Закреплено, что запрет на осуществление майнинга цифровой валюты (в том числе участие в майнинг-пуле) не распространяется на отдельные территории субъектов РФ, в отношении которых получены подтверждения об отсутствии технологического присоединения располож</w:t>
      </w:r>
      <w:r>
        <w:t xml:space="preserve">енных на них энергопринимающих устройств, с использованием которых осуществляется майнинг цифровой </w:t>
      </w:r>
      <w:r>
        <w:lastRenderedPageBreak/>
        <w:t>валюты, и объектов электроэнергетики, от которых осуществляется электроснабжение таких энергопринимающих устройств, к электрическим сетям в составе Единой эн</w:t>
      </w:r>
      <w:r>
        <w:t>ергетической системы России и технологически изолированных территориальных электроэнергетических систем.</w:t>
      </w:r>
    </w:p>
    <w:p w:rsidR="00D07CBF" w:rsidRDefault="00CE0883">
      <w:pPr>
        <w:pStyle w:val="ConsPlusNormal0"/>
        <w:spacing w:before="240"/>
        <w:jc w:val="both"/>
      </w:pPr>
      <w:r>
        <w:t>Вышеназванные подтверждения выдаются по запросу лица, планирующего осуществлять майнинг цифровой валюты на указанных территориях и включенного в реестр</w:t>
      </w:r>
      <w:r>
        <w:t xml:space="preserve"> майнеров.</w:t>
      </w:r>
    </w:p>
    <w:p w:rsidR="00D07CBF" w:rsidRDefault="00CE0883">
      <w:pPr>
        <w:pStyle w:val="ConsPlusNormal0"/>
        <w:spacing w:before="240"/>
        <w:jc w:val="both"/>
      </w:pPr>
      <w:r>
        <w:t>Настоящее постановление вступает в силу со дня его официального опубликования.</w:t>
      </w:r>
    </w:p>
    <w:p w:rsidR="00D07CBF" w:rsidRDefault="00D07CBF">
      <w:pPr>
        <w:pStyle w:val="ConsPlusNormal0"/>
        <w:jc w:val="both"/>
      </w:pPr>
    </w:p>
    <w:p w:rsidR="00D07CBF" w:rsidRDefault="00CE0883">
      <w:pPr>
        <w:pStyle w:val="ConsPlusNormal0"/>
        <w:jc w:val="both"/>
      </w:pPr>
      <w:r>
        <w:rPr>
          <w:b/>
        </w:rPr>
        <w:t>Актуализированы Правила функционирования государственной информационной системы формирования и ведения единого федерального информационного регистра, содержащего све</w:t>
      </w:r>
      <w:r>
        <w:rPr>
          <w:b/>
        </w:rPr>
        <w:t>дения о населении Российской Федерации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399" w:tooltip="Постановление Правительства РФ от 25.03.2025 N 358 &quot;О внесении изменений в постановление Правительства Российской Федерации от 8 июля 2021 г. N 1141&quot; {КонсультантПлюс}">
              <w:r w:rsidR="00CE0883">
                <w:rPr>
                  <w:color w:val="0000FF"/>
                  <w:sz w:val="20"/>
                </w:rPr>
                <w:t>Постановление</w:t>
              </w:r>
            </w:hyperlink>
            <w:r w:rsidR="00CE0883">
              <w:rPr>
                <w:sz w:val="20"/>
              </w:rPr>
              <w:t xml:space="preserve"> Правительства РФ от 25.03.2025 N 358</w:t>
            </w:r>
            <w:r w:rsidR="00CE0883">
              <w:rPr>
                <w:sz w:val="20"/>
              </w:rPr>
              <w:br/>
              <w:t>"О внесении изменений в постановление Правительства Российской Федерации от 8 июля 2021 г. N 1141"</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Правила внесены поправки с целью реализации Федерального закона от 28.12.2024 N 512-ФЗ "О внесении изменений в Федеральный закон "О едином федеральном информационном регистре, содержащем сведения о населении Российской Федерации".</w:t>
      </w:r>
    </w:p>
    <w:p w:rsidR="00D07CBF" w:rsidRDefault="00D07CBF">
      <w:pPr>
        <w:pStyle w:val="ConsPlusNormal0"/>
        <w:jc w:val="both"/>
      </w:pPr>
    </w:p>
    <w:p w:rsidR="00D07CBF" w:rsidRDefault="00CE0883">
      <w:pPr>
        <w:pStyle w:val="ConsPlusNormal0"/>
        <w:jc w:val="both"/>
      </w:pPr>
      <w:r>
        <w:rPr>
          <w:b/>
        </w:rPr>
        <w:t>Установлены новые Треб</w:t>
      </w:r>
      <w:r>
        <w:rPr>
          <w:b/>
        </w:rPr>
        <w:t>ования о защите информации, содержащейся в государственных информационных системах, иных информационных системах государственных органов, государственных унитарных предприятий, государственных учреждений, с использованием шифровальных (криптографических) с</w:t>
      </w:r>
      <w:r>
        <w:rPr>
          <w:b/>
        </w:rPr>
        <w:t>редств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400" w:tooltip="Приказ ФСБ России от 18.03.2025 N 117 &quot;Об утверждении Требований о защите информации, содержащейся в государственных информационных системах, иных информационных системах государственных органов, государственных унитарных предприятий, государственных учреждени">
              <w:r w:rsidR="00CE0883">
                <w:rPr>
                  <w:color w:val="0000FF"/>
                  <w:sz w:val="20"/>
                </w:rPr>
                <w:t>Приказ</w:t>
              </w:r>
            </w:hyperlink>
            <w:r w:rsidR="00CE0883">
              <w:rPr>
                <w:sz w:val="20"/>
              </w:rPr>
              <w:t xml:space="preserve"> ФСБ России от 18.03.2025 N 117</w:t>
            </w:r>
            <w:r w:rsidR="00CE0883">
              <w:rPr>
                <w:sz w:val="20"/>
              </w:rPr>
              <w:br/>
              <w:t xml:space="preserve">"Об утверждении Требований о защите информации, содержащейся в государственных информационных системах, </w:t>
            </w:r>
            <w:r w:rsidR="00CE0883">
              <w:rPr>
                <w:sz w:val="20"/>
              </w:rPr>
              <w:t>иных информационных системах государственных органов, государственных унитарных предприятий, государственных учреждений, с использованием шифровальных (криптографических) средств"</w:t>
            </w:r>
            <w:r w:rsidR="00CE0883">
              <w:rPr>
                <w:sz w:val="20"/>
              </w:rPr>
              <w:br/>
              <w:t>Зарегистрировано в Минюсте России 26.03.2025 N 81647.</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Реализован Федеральн</w:t>
      </w:r>
      <w:r>
        <w:t>ый закон от 08.08.2024 N 216-ФЗ "О внесении изменений в Федеральный закон "Об информации, информационных технологиях и о защите информации" и отдельные законодательные акты Российской Федерации".</w:t>
      </w:r>
    </w:p>
    <w:p w:rsidR="00D07CBF" w:rsidRDefault="00CE0883">
      <w:pPr>
        <w:pStyle w:val="ConsPlusNormal0"/>
        <w:spacing w:before="240"/>
        <w:jc w:val="both"/>
      </w:pPr>
      <w:r>
        <w:t>Признан утратившим силу приказ ФСБ России от 24.10.2022 N 52</w:t>
      </w:r>
      <w:r>
        <w:t>4 "Об утверждении Требований о защите информации, содержащейся в государственных информационных системах, с использованием шифровальных (криптографических) средств".</w:t>
      </w:r>
    </w:p>
    <w:p w:rsidR="00D07CBF" w:rsidRDefault="00D07CBF">
      <w:pPr>
        <w:pStyle w:val="ConsPlusNormal0"/>
        <w:jc w:val="both"/>
      </w:pPr>
    </w:p>
    <w:p w:rsidR="00D07CBF" w:rsidRDefault="00CE0883">
      <w:pPr>
        <w:pStyle w:val="ConsPlusNormal0"/>
        <w:jc w:val="both"/>
        <w:outlineLvl w:val="1"/>
      </w:pPr>
      <w:r>
        <w:rPr>
          <w:b/>
        </w:rPr>
        <w:t>ОБРАЗОВАНИЕ. НАУЧНАЯ ДЕЯТЕЛЬНОСТЬ. КУЛЬТУРА</w:t>
      </w:r>
    </w:p>
    <w:p w:rsidR="00D07CBF" w:rsidRDefault="00CE0883">
      <w:pPr>
        <w:pStyle w:val="ConsPlusNormal0"/>
        <w:spacing w:before="240"/>
        <w:jc w:val="both"/>
      </w:pPr>
      <w:r>
        <w:rPr>
          <w:b/>
        </w:rPr>
        <w:t>Скорректирован срок подачи документов для проведения экспертизы учебника и разработанных в комплекте с ним учебных пособий, подлежащих включению в перечень учебников, допущенных к использованию при реализации обязательной части общеобразовательной программ</w:t>
      </w:r>
      <w:r>
        <w:rPr>
          <w:b/>
        </w:rPr>
        <w:t>ы, обеспечивающих учет региональных и этнокультурных особенностей субъектов РФ</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401" w:tooltip="Приказ Минпросвещения России от 24.02.2025 N 137 &quot;О внесении изменения в пункт 10 Порядка формирования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
              <w:r w:rsidR="00CE0883">
                <w:rPr>
                  <w:color w:val="0000FF"/>
                  <w:sz w:val="20"/>
                </w:rPr>
                <w:t>Приказ</w:t>
              </w:r>
            </w:hyperlink>
            <w:r w:rsidR="00CE0883">
              <w:rPr>
                <w:sz w:val="20"/>
              </w:rPr>
              <w:t xml:space="preserve"> Минпросвещения России от 24.02.2025 N 137</w:t>
            </w:r>
            <w:r w:rsidR="00CE0883">
              <w:rPr>
                <w:sz w:val="20"/>
              </w:rPr>
              <w:br/>
            </w:r>
            <w:r w:rsidR="00CE0883">
              <w:rPr>
                <w:sz w:val="20"/>
              </w:rPr>
              <w:lastRenderedPageBreak/>
              <w:t>"О внесении изменения</w:t>
            </w:r>
            <w:r w:rsidR="00CE0883">
              <w:rPr>
                <w:sz w:val="20"/>
              </w:rPr>
              <w:t xml:space="preserve"> в пункт 10 Порядка формирования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w:t>
            </w:r>
            <w:r w:rsidR="00CE0883">
              <w:rPr>
                <w:sz w:val="20"/>
              </w:rPr>
              <w:t>м Министерства просвещения Российской Федерации от 2 декабря 2022 г. N 1053"</w:t>
            </w:r>
            <w:r w:rsidR="00CE0883">
              <w:rPr>
                <w:sz w:val="20"/>
              </w:rPr>
              <w:br/>
              <w:t>Зарегистрировано в Минюсте России 21.03.2025 N 81621.</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lastRenderedPageBreak/>
        <w:t>Лицу, которому принадлежит исключительное право на учебник и разработанные в комплекте с ним учебные пособия, для проведени</w:t>
      </w:r>
      <w:r>
        <w:t>я экспертизы необходимо подать документы с 31 марта по 30 апреля.</w:t>
      </w:r>
    </w:p>
    <w:p w:rsidR="00D07CBF" w:rsidRDefault="00CE0883">
      <w:pPr>
        <w:pStyle w:val="ConsPlusNormal0"/>
        <w:spacing w:before="240"/>
        <w:jc w:val="both"/>
      </w:pPr>
      <w:r>
        <w:t>Настоящий приказ вступает в силу с 1 января 2026 года.</w:t>
      </w:r>
    </w:p>
    <w:p w:rsidR="00D07CBF" w:rsidRDefault="00D07CBF">
      <w:pPr>
        <w:pStyle w:val="ConsPlusNormal0"/>
        <w:jc w:val="both"/>
      </w:pPr>
    </w:p>
    <w:p w:rsidR="00D07CBF" w:rsidRDefault="00CE0883">
      <w:pPr>
        <w:pStyle w:val="ConsPlusNormal0"/>
        <w:jc w:val="both"/>
      </w:pPr>
      <w:r>
        <w:rPr>
          <w:b/>
        </w:rPr>
        <w:t>Минобрнауки сообщает о сумме государственных академической и социальной стипендий в повышенном размере в 2025 - 2027 годах</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402" w:tooltip="&lt;Письмо&gt; Минобрнауки России от 20.01.2025 N МН-11/57 &quot;О сумме государственных академической и социальной стипендий в повышенном размере в 2025 - 2027 годах&quot; {КонсультантПлюс}">
              <w:r>
                <w:rPr>
                  <w:color w:val="0000FF"/>
                  <w:sz w:val="20"/>
                </w:rPr>
                <w:t>Письмо&gt;</w:t>
              </w:r>
            </w:hyperlink>
            <w:r>
              <w:rPr>
                <w:sz w:val="20"/>
              </w:rPr>
              <w:t xml:space="preserve"> Минобрнауки России от 20.01.2025 N МН-11/57</w:t>
            </w:r>
            <w:r>
              <w:rPr>
                <w:sz w:val="20"/>
              </w:rPr>
              <w:br/>
              <w:t>"О сумме государственных академической и социальной стипендий в повышенном размере в 2025 - 2027 годах"</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письме отмечено, что сумма государственной академической и государственной соци</w:t>
      </w:r>
      <w:r>
        <w:t>альной стипендий в повышенном размере, устанавливаемых в соответствии с пунктом 14 Порядка, утвержденного приказом Минобрнауки России от 27 декабря 2016 г. N 1663, для студентов 1-го и 2-го курсов бакалавриата и специалитета, не может быть ниже:</w:t>
      </w:r>
    </w:p>
    <w:p w:rsidR="00D07CBF" w:rsidRDefault="00CE0883">
      <w:pPr>
        <w:pStyle w:val="ConsPlusNormal0"/>
        <w:spacing w:before="240"/>
        <w:jc w:val="both"/>
      </w:pPr>
      <w:r>
        <w:t>- с 1 янва</w:t>
      </w:r>
      <w:r>
        <w:t>ря 2025 г. - 14 375 рублей;</w:t>
      </w:r>
    </w:p>
    <w:p w:rsidR="00D07CBF" w:rsidRDefault="00CE0883">
      <w:pPr>
        <w:pStyle w:val="ConsPlusNormal0"/>
        <w:spacing w:before="240"/>
        <w:jc w:val="both"/>
      </w:pPr>
      <w:r>
        <w:t>- с 1 января 2026 г. - 15 453 рублей;</w:t>
      </w:r>
    </w:p>
    <w:p w:rsidR="00D07CBF" w:rsidRDefault="00CE0883">
      <w:pPr>
        <w:pStyle w:val="ConsPlusNormal0"/>
        <w:spacing w:before="240"/>
        <w:jc w:val="both"/>
      </w:pPr>
      <w:r>
        <w:t>- с 1 января 2027 г. - 17 733 рублей.</w:t>
      </w:r>
    </w:p>
    <w:p w:rsidR="00D07CBF" w:rsidRDefault="00D07CBF">
      <w:pPr>
        <w:pStyle w:val="ConsPlusNormal0"/>
        <w:jc w:val="both"/>
      </w:pPr>
    </w:p>
    <w:p w:rsidR="00D07CBF" w:rsidRDefault="00CE0883">
      <w:pPr>
        <w:pStyle w:val="ConsPlusNormal0"/>
        <w:jc w:val="both"/>
      </w:pPr>
      <w:r>
        <w:rPr>
          <w:b/>
        </w:rPr>
        <w:t>Минобрнауки направлены рекомендации в части учета в качестве индивидуальных достижений знаков отличия Всероссийского физкультурно-спортивного комплекса</w:t>
      </w:r>
      <w:r>
        <w:rPr>
          <w:b/>
        </w:rPr>
        <w:t xml:space="preserve"> "Готов к труду и обороне"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403" w:tooltip="&lt;Письмо&gt; Минобрнауки России от 14.03.2025 N МН-5/476 &quot;О направлении рекомендаций&quot; {КонсультантПлюс}">
              <w:r>
                <w:rPr>
                  <w:color w:val="0000FF"/>
                  <w:sz w:val="20"/>
                </w:rPr>
                <w:t>Письмо&gt;</w:t>
              </w:r>
            </w:hyperlink>
            <w:r>
              <w:rPr>
                <w:sz w:val="20"/>
              </w:rPr>
              <w:t xml:space="preserve"> Минобрнауки России от 14.03.2025 N МН-5/476</w:t>
            </w:r>
            <w:r>
              <w:rPr>
                <w:sz w:val="20"/>
              </w:rPr>
              <w:br/>
              <w:t>"О направлении рекомендаций"</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При начислении баллов за знак ГТО необходимо руководствоваться, в частности, следующим:</w:t>
      </w:r>
    </w:p>
    <w:p w:rsidR="00D07CBF" w:rsidRDefault="00CE0883">
      <w:pPr>
        <w:pStyle w:val="ConsPlusNormal0"/>
        <w:spacing w:before="240"/>
        <w:jc w:val="both"/>
      </w:pPr>
      <w:r>
        <w:t>- начисление баллов за наличие знака ГТО осуществляется в том случае, если поступающий в тек</w:t>
      </w:r>
      <w:r>
        <w:t>ущем и (или) предшествующем году относится (относился) к возрастной группе, в которой получен знак ГТО;</w:t>
      </w:r>
    </w:p>
    <w:p w:rsidR="00D07CBF" w:rsidRDefault="00CE0883">
      <w:pPr>
        <w:pStyle w:val="ConsPlusNormal0"/>
        <w:spacing w:before="240"/>
        <w:jc w:val="both"/>
      </w:pPr>
      <w:r>
        <w:t>- если поступающий имеет 2 или 3 знака ГТО, то начисление баллов осуществляется только за знак ГТО наиболее высокого уровня;</w:t>
      </w:r>
    </w:p>
    <w:p w:rsidR="00D07CBF" w:rsidRDefault="00CE0883">
      <w:pPr>
        <w:pStyle w:val="ConsPlusNormal0"/>
        <w:spacing w:before="240"/>
        <w:jc w:val="both"/>
      </w:pPr>
      <w:r>
        <w:t>- наличие знака ГТО подтвер</w:t>
      </w:r>
      <w:r>
        <w:t xml:space="preserve">ждается одним из следующих способов: удостоверением к знаку ГТО; сведениями, размещенными на официальном сайте Минспорта или на официальном сайте </w:t>
      </w:r>
      <w:r>
        <w:lastRenderedPageBreak/>
        <w:t>Всероссийского физкультурно-спортивного комплекса "Готов к труду и обороне" (ГТО) в сети "Интернет"; копией ра</w:t>
      </w:r>
      <w:r>
        <w:t>спорядительного акта (выпиской из распорядительного акта) о награждении золотым знаком ГТО.</w:t>
      </w:r>
    </w:p>
    <w:p w:rsidR="00D07CBF" w:rsidRDefault="00D07CBF">
      <w:pPr>
        <w:pStyle w:val="ConsPlusNormal0"/>
        <w:jc w:val="both"/>
      </w:pPr>
    </w:p>
    <w:p w:rsidR="00D07CBF" w:rsidRDefault="00CE0883">
      <w:pPr>
        <w:pStyle w:val="ConsPlusNormal0"/>
        <w:jc w:val="both"/>
      </w:pPr>
      <w:r>
        <w:rPr>
          <w:b/>
        </w:rPr>
        <w:t>Рособрнадзором подготовлены методические материалы для проведения тестирования на знание русского языка для детей-иностранцев при их приеме в российские школы</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404" w:tooltip="&lt;Письмо&gt; Рособрнадзора от 21.03.2025 N 02-48 &lt;О направлении методических материалов по вопросу проведения тестирования на знание русского языка, достаточное для освоения образовательных программ начального общего, основного общего и среднего общего образования">
              <w:r>
                <w:rPr>
                  <w:color w:val="0000FF"/>
                  <w:sz w:val="20"/>
                </w:rPr>
                <w:t>Письмо&gt;</w:t>
              </w:r>
            </w:hyperlink>
            <w:r>
              <w:rPr>
                <w:sz w:val="20"/>
              </w:rPr>
              <w:t xml:space="preserve"> Рособрнадзора от 21.03.2025 N 02-48</w:t>
            </w:r>
            <w:r>
              <w:rPr>
                <w:sz w:val="20"/>
              </w:rPr>
              <w:br/>
              <w:t>&lt;О направлении методических материалов по вопросу проведения тестирования на знание русского языка, достаточн</w:t>
            </w:r>
            <w:r>
              <w:rPr>
                <w:sz w:val="20"/>
              </w:rPr>
              <w:t>ое для освоения образовательных программ начального общего, основного общего и среднего общего образования&gt;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письме даны разъяснения, в частности, по доставке в исполнительные органы субъектов РФ диагностических материалов и их использованию, а также по</w:t>
      </w:r>
      <w:r>
        <w:t xml:space="preserve"> проверке и оцениванию выполнения заданий иностранными гражданами.</w:t>
      </w:r>
    </w:p>
    <w:p w:rsidR="00D07CBF" w:rsidRDefault="00CE0883">
      <w:pPr>
        <w:pStyle w:val="ConsPlusNormal0"/>
        <w:spacing w:before="240"/>
        <w:jc w:val="both"/>
      </w:pPr>
      <w:r>
        <w:t>Так, сообщается, что для получения диагностических материалов и критериев оценивания исполнительный орган субъекта РФ, осуществляющий государственное управление в сфере образования, направл</w:t>
      </w:r>
      <w:r>
        <w:t>яет в Рособрнадзор заявку, содержащую следующие сведения: планируемое количество иностранцев, которые будут проходить тестирование в соответствующем классе; информация о классах, для которых требуются диагностические материалы; контактные данные лица, отве</w:t>
      </w:r>
      <w:r>
        <w:t>тственного за получение диагностических материалов в исполнительном органе и доведение их до пунктов прохождения тестирования в субъекте РФ.</w:t>
      </w:r>
    </w:p>
    <w:p w:rsidR="00D07CBF" w:rsidRDefault="00CE0883">
      <w:pPr>
        <w:pStyle w:val="ConsPlusNormal0"/>
        <w:spacing w:before="240"/>
        <w:jc w:val="both"/>
      </w:pPr>
      <w:r>
        <w:t>Соответствующая заявка направляется в Рособрнадзор по мере поступления сведений об иностранных гражданах, допущенны</w:t>
      </w:r>
      <w:r>
        <w:t>х к тестированию.</w:t>
      </w:r>
    </w:p>
    <w:p w:rsidR="00D07CBF" w:rsidRDefault="00CE0883">
      <w:pPr>
        <w:pStyle w:val="ConsPlusNormal0"/>
        <w:spacing w:before="240"/>
        <w:jc w:val="both"/>
      </w:pPr>
      <w:r>
        <w:t>Также сообщается о необходимости ежемесячно, начиная с 18 апреля 2025 года, направлять в Рособрнадзор сведения о результатах тестирования.</w:t>
      </w:r>
    </w:p>
    <w:p w:rsidR="00D07CBF" w:rsidRDefault="00D07CBF">
      <w:pPr>
        <w:pStyle w:val="ConsPlusNormal0"/>
        <w:jc w:val="both"/>
      </w:pPr>
    </w:p>
    <w:p w:rsidR="00D07CBF" w:rsidRDefault="00CE0883">
      <w:pPr>
        <w:pStyle w:val="ConsPlusNormal0"/>
        <w:jc w:val="both"/>
        <w:outlineLvl w:val="1"/>
      </w:pPr>
      <w:r>
        <w:rPr>
          <w:b/>
        </w:rPr>
        <w:t>ЗДРАВООХРАНЕНИЕ</w:t>
      </w:r>
    </w:p>
    <w:p w:rsidR="00D07CBF" w:rsidRDefault="00CE0883">
      <w:pPr>
        <w:pStyle w:val="ConsPlusNormal0"/>
        <w:spacing w:before="240"/>
        <w:jc w:val="both"/>
      </w:pPr>
      <w:r>
        <w:rPr>
          <w:b/>
        </w:rPr>
        <w:t>С 1 сентября 2025 года устанавливаются новые Правила осуществления безвозмездной передачи донорской крови и (или) ее компонентов организациями, входящими в службу крови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405" w:tooltip="Постановление Правительства РФ от 27.03.2025 N 390 &quot;Об утверждении Правил осуществления безвозмездной передачи донорской крови и (или) ее компонентов организациями, входящими в службу крови&quot; ------------ Не вступил в силу {КонсультантПлюс}">
              <w:r w:rsidR="00CE0883">
                <w:rPr>
                  <w:color w:val="0000FF"/>
                  <w:sz w:val="20"/>
                </w:rPr>
                <w:t>Постановление</w:t>
              </w:r>
            </w:hyperlink>
            <w:r w:rsidR="00CE0883">
              <w:rPr>
                <w:sz w:val="20"/>
              </w:rPr>
              <w:t xml:space="preserve"> Правительства РФ от 27.03.2025 N 390</w:t>
            </w:r>
            <w:r w:rsidR="00CE0883">
              <w:rPr>
                <w:sz w:val="20"/>
              </w:rPr>
              <w:br/>
              <w:t>"Об утверждении Правил осуществления безвозмездной передачи донорской крови и (или) ее компонентов организациями, входящими в службу крови"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Утратит силу аналогичное постановление Правительства РФ от 12.0</w:t>
      </w:r>
      <w:r>
        <w:t>4.2013 N 332.</w:t>
      </w:r>
    </w:p>
    <w:p w:rsidR="00D07CBF" w:rsidRDefault="00D07CBF">
      <w:pPr>
        <w:pStyle w:val="ConsPlusNormal0"/>
        <w:jc w:val="both"/>
      </w:pPr>
    </w:p>
    <w:p w:rsidR="00D07CBF" w:rsidRDefault="00CE0883">
      <w:pPr>
        <w:pStyle w:val="ConsPlusNormal0"/>
        <w:jc w:val="both"/>
      </w:pPr>
      <w:r>
        <w:rPr>
          <w:b/>
        </w:rPr>
        <w:t>Внесены дополнения в форму Акта медико-социальной экспертизы гражданина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406" w:tooltip="Приказ Минтруда России от 10.12.2024 N 686н &quot;О внесении изменений в форму и порядок составления акта медико-социальной экспертизы гражданина, утвержденные приказом Министерства труда и социальной защиты Российской Федерации от 9 сентября 2022 г. N 517н&quot; (Зарег">
              <w:r w:rsidR="00CE0883">
                <w:rPr>
                  <w:color w:val="0000FF"/>
                  <w:sz w:val="20"/>
                </w:rPr>
                <w:t>Приказ</w:t>
              </w:r>
            </w:hyperlink>
            <w:r w:rsidR="00CE0883">
              <w:rPr>
                <w:sz w:val="20"/>
              </w:rPr>
              <w:t xml:space="preserve"> Минтруда России от 10.12.2024 N 686н</w:t>
            </w:r>
            <w:r w:rsidR="00CE0883">
              <w:rPr>
                <w:sz w:val="20"/>
              </w:rPr>
              <w:br/>
              <w:t>"О внесении изменений в форму и порядок составления акта медико-социальной экспертизы гражданина, утвержденны</w:t>
            </w:r>
            <w:r w:rsidR="00CE0883">
              <w:rPr>
                <w:sz w:val="20"/>
              </w:rPr>
              <w:t>е приказом Министерства труда и социальной защиты Российской Федерации от 9 сентября 2022 г. N 517н"</w:t>
            </w:r>
            <w:r w:rsidR="00CE0883">
              <w:rPr>
                <w:sz w:val="20"/>
              </w:rPr>
              <w:br/>
              <w:t>Зарегистрировано в Минюсте России 20.03.2025 N 81602.</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lastRenderedPageBreak/>
        <w:t>В Акт включены поля для отражения сведений в отношении участника СВО и полученной инвалидности всле</w:t>
      </w:r>
      <w:r>
        <w:t>дствие увечья (ранения, травмы, контузии), а также предусмотрена дополнительная таблица для указания целевой реабилитационной группы.</w:t>
      </w:r>
    </w:p>
    <w:p w:rsidR="00D07CBF" w:rsidRDefault="00CE0883">
      <w:pPr>
        <w:pStyle w:val="ConsPlusNormal0"/>
        <w:spacing w:before="240"/>
        <w:jc w:val="both"/>
      </w:pPr>
      <w:r>
        <w:t>Отдельные уточнения внесены также в порядок формирования Акта.</w:t>
      </w:r>
    </w:p>
    <w:p w:rsidR="00D07CBF" w:rsidRDefault="00D07CBF">
      <w:pPr>
        <w:pStyle w:val="ConsPlusNormal0"/>
        <w:jc w:val="both"/>
      </w:pPr>
    </w:p>
    <w:p w:rsidR="00D07CBF" w:rsidRDefault="00CE0883">
      <w:pPr>
        <w:pStyle w:val="ConsPlusNormal0"/>
        <w:jc w:val="both"/>
      </w:pPr>
      <w:r>
        <w:rPr>
          <w:b/>
        </w:rPr>
        <w:t>Актуализирован порядок рассмотрения Минздравом России сообщения о необходимости внесения изменений в протокол клинического исследования лекарственного препарата для медицинского применения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407" w:tooltip="Приказ Минздрава России от 17.02.2025 N 75н &quot;Об утверждении порядка рассмотрения сообщения о необходимости внесения изменений в протокол клинического исследования лекарственного препарата для медицинского применения&quot; (Зарегистрировано в Минюсте России 26.03.20">
              <w:r w:rsidR="00CE0883">
                <w:rPr>
                  <w:color w:val="0000FF"/>
                  <w:sz w:val="20"/>
                </w:rPr>
                <w:t>Приказ</w:t>
              </w:r>
            </w:hyperlink>
            <w:r w:rsidR="00CE0883">
              <w:rPr>
                <w:sz w:val="20"/>
              </w:rPr>
              <w:t xml:space="preserve"> Минздрава России от 17.02.2025 N 75н</w:t>
            </w:r>
            <w:r w:rsidR="00CE0883">
              <w:rPr>
                <w:sz w:val="20"/>
              </w:rPr>
              <w:br/>
              <w:t>"Об утверждении порядка рассмотрения сообщения о необходимости внесения изменений в протокол клинического исследования лекарственного препарата для медицинского применения</w:t>
            </w:r>
            <w:r w:rsidR="00CE0883">
              <w:rPr>
                <w:sz w:val="20"/>
              </w:rPr>
              <w:t>"</w:t>
            </w:r>
            <w:r w:rsidR="00CE0883">
              <w:rPr>
                <w:sz w:val="20"/>
              </w:rPr>
              <w:br/>
              <w:t>Зарегистрировано в Минюсте России 26.03.2025 N 81661.</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Приводятся в числе прочего перечень сведений, указываемых организацией, осуществляющей организацию проведения клинического исследования в сообщении о необходимости внесения изменений в протокол клинического исследования лекарственного препарата для медицин</w:t>
      </w:r>
      <w:r>
        <w:t>ского применения, порядок привлечения Минздравом экспертов в целях оценки обоснованности предлагаемых изменений и определения степени риска для пациентов, принимающих участие в клинических исследованиях, основания для принятия решения об отказе во внесении</w:t>
      </w:r>
      <w:r>
        <w:t xml:space="preserve"> изменений в протокол.</w:t>
      </w:r>
    </w:p>
    <w:p w:rsidR="00D07CBF" w:rsidRDefault="00CE0883">
      <w:pPr>
        <w:pStyle w:val="ConsPlusNormal0"/>
        <w:spacing w:before="240"/>
        <w:jc w:val="both"/>
      </w:pPr>
      <w:r>
        <w:t>Признается утратившим силу приказ Минздравсоцразвития России от 31 августа 2010 г. N 775н, регулирующий аналогичные правоотношения.</w:t>
      </w:r>
    </w:p>
    <w:p w:rsidR="00D07CBF" w:rsidRDefault="00CE0883">
      <w:pPr>
        <w:pStyle w:val="ConsPlusNormal0"/>
        <w:spacing w:before="240"/>
        <w:jc w:val="both"/>
      </w:pPr>
      <w:r>
        <w:t>Определены сроки вступления в силу, а также сроки действия отдельных положений порядка.</w:t>
      </w:r>
    </w:p>
    <w:p w:rsidR="00D07CBF" w:rsidRDefault="00D07CBF">
      <w:pPr>
        <w:pStyle w:val="ConsPlusNormal0"/>
        <w:jc w:val="both"/>
      </w:pPr>
    </w:p>
    <w:p w:rsidR="00D07CBF" w:rsidRDefault="00CE0883">
      <w:pPr>
        <w:pStyle w:val="ConsPlusNormal0"/>
        <w:jc w:val="both"/>
      </w:pPr>
      <w:r>
        <w:rPr>
          <w:b/>
        </w:rPr>
        <w:t>Минздрав Рос</w:t>
      </w:r>
      <w:r>
        <w:rPr>
          <w:b/>
        </w:rPr>
        <w:t>сии: совместный приказ Минздрава России и МВД России от 30 апреля 1997 г. N 133/269 "О мерах по предупреждению общественно опасных действий лиц, страдающих психическими расстройствами" не может служить основанием для регулирования соответствующих правоотно</w:t>
      </w:r>
      <w:r>
        <w:rPr>
          <w:b/>
        </w:rPr>
        <w:t>шений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408" w:tooltip="&lt;Письмо&gt; Минздрава России от 11.03.2025 N 15-5/3018445-6667 &lt;О порядке взаимодействия медицинских организаций и органов внутренних дел в целях осуществления наблюдения за лицами, страдающими хроническими и затяжными психическими расстройствами с тяжелыми стойк">
              <w:r>
                <w:rPr>
                  <w:color w:val="0000FF"/>
                  <w:sz w:val="20"/>
                </w:rPr>
                <w:t>Письмо&gt;</w:t>
              </w:r>
            </w:hyperlink>
            <w:r>
              <w:rPr>
                <w:sz w:val="20"/>
              </w:rPr>
              <w:t xml:space="preserve"> Минздрава России от 11.03.2025 N 15-5/3018445-6667</w:t>
            </w:r>
            <w:r>
              <w:rPr>
                <w:sz w:val="20"/>
              </w:rPr>
              <w:br/>
              <w:t>&lt;О порядке взаимодействия медицинских организаций и органов внутренних дел в целях о</w:t>
            </w:r>
            <w:r>
              <w:rPr>
                <w:sz w:val="20"/>
              </w:rPr>
              <w:t>существления наблюдения за лицами, страдающими хроническими и затяжными психическими расстройствами с тяжелыми стойкими или часто обостряющимися болезненными проявлениями, в отношении которых установлено диспансерное наблюдение в связи со склонностью таких</w:t>
            </w:r>
            <w:r>
              <w:rPr>
                <w:sz w:val="20"/>
              </w:rPr>
              <w:t xml:space="preserve"> лиц к совершению общественно опасных действий&gt;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Сообщается, в частности, что приказ N 133/269 не прошел государственную регистрацию в Минюсте России, в связи с чем согласно пункту 10 Указа Президента РФ от 23.05.1996 N 763 "</w:t>
      </w:r>
      <w:r>
        <w:t>О порядке опубликования и вступления в силу актов Президента Российской Федерации, Правительства Российской Федерации и нормативных правовых актов федеральных органов исполнительной власти" не влечет правовых последствий и не может служить основанием для р</w:t>
      </w:r>
      <w:r>
        <w:t>егулирования соответствующих правоотношений, применения санкций к гражданам, должностным лицам и организациям за невыполнение содержащихся в них предписаний. На указанные акты нельзя ссылаться при разрешении споров.</w:t>
      </w:r>
    </w:p>
    <w:p w:rsidR="00D07CBF" w:rsidRDefault="00CE0883">
      <w:pPr>
        <w:pStyle w:val="ConsPlusNormal0"/>
        <w:spacing w:before="240"/>
        <w:jc w:val="both"/>
      </w:pPr>
      <w:r>
        <w:t xml:space="preserve">Отмечается, что Минздравом России издан </w:t>
      </w:r>
      <w:r>
        <w:t xml:space="preserve">приказ Минздрава России и МВД России от 06.02.2025 </w:t>
      </w:r>
      <w:r>
        <w:lastRenderedPageBreak/>
        <w:t>N 56н/39 "Об утверждении Порядка взаимодействия медицинских организаций и органов внутренних дел в целях осуществления наблюдения за лицами, страдающими хроническими и затяжными психическими расстройствами</w:t>
      </w:r>
      <w:r>
        <w:t xml:space="preserve"> с тяжелыми стойкими или часто обостряющимися болезненными проявлениями, в отношении которых установлено диспансерное наблюдение в связи со склонностью к совершению общественно опасных действий, включая перечень передаваемых сведений, случаи и порядок инфо</w:t>
      </w:r>
      <w:r>
        <w:t>рмирования, перечень проводимых медицинскими организациями и органами внутренних дел мероприятий при поступлении соответствующих сведений". Указанный порядок взаимодействия медицинских организаций и органов внутренних дел при осуществлении обмена информаци</w:t>
      </w:r>
      <w:r>
        <w:t>ей, в том числе перечень передаваемых сведений, случаи и порядок информирования, перечень проводимых медицинскими организациями и органами внутренних дел мероприятий при поступлении соответствующих сведений, содержит аналогичный приказу N 133/269 предмет п</w:t>
      </w:r>
      <w:r>
        <w:t>равового регулирования.</w:t>
      </w:r>
    </w:p>
    <w:p w:rsidR="00D07CBF" w:rsidRDefault="00D07CBF">
      <w:pPr>
        <w:pStyle w:val="ConsPlusNormal0"/>
        <w:jc w:val="both"/>
      </w:pPr>
    </w:p>
    <w:p w:rsidR="00D07CBF" w:rsidRDefault="00CE0883">
      <w:pPr>
        <w:pStyle w:val="ConsPlusNormal0"/>
        <w:jc w:val="both"/>
        <w:outlineLvl w:val="1"/>
      </w:pPr>
      <w:r>
        <w:rPr>
          <w:b/>
        </w:rPr>
        <w:t>ОБОРОНА. БЕЗОПАСНОСТЬ И ОХРАНА ПРАВОПОРЯДКА</w:t>
      </w:r>
    </w:p>
    <w:p w:rsidR="00D07CBF" w:rsidRDefault="00CE0883">
      <w:pPr>
        <w:pStyle w:val="ConsPlusNormal0"/>
        <w:spacing w:before="240"/>
        <w:jc w:val="both"/>
      </w:pPr>
      <w:r>
        <w:rPr>
          <w:b/>
        </w:rPr>
        <w:t xml:space="preserve">В Госдуму внесен законопроект о совершении операций по уплате налогов, получении пособий лицами, включенными в перечень организаций и физических лиц, в отношении которых имеются сведения </w:t>
      </w:r>
      <w:r>
        <w:rPr>
          <w:b/>
        </w:rPr>
        <w:t>об их причастности к экстремистской деятельности или терроризму, через специальные банковские счета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409" w:tooltip="Ссылка на КонсультантПлюс">
              <w:r w:rsidR="00CE0883">
                <w:rPr>
                  <w:color w:val="0000FF"/>
                  <w:sz w:val="20"/>
                </w:rPr>
                <w:t>Проект</w:t>
              </w:r>
            </w:hyperlink>
            <w:r w:rsidR="00CE0883">
              <w:rPr>
                <w:sz w:val="20"/>
              </w:rPr>
              <w:t xml:space="preserve"> Федерального закона N </w:t>
            </w:r>
            <w:r w:rsidR="00CE0883">
              <w:rPr>
                <w:sz w:val="20"/>
              </w:rPr>
              <w:t>876963-8 "О внесении изменений в Федеральный закон "О противодействии легализации (отмыванию) доходов, полученных преступным путем, и финансированию терроризма" и Федеральный закон "О специальных экономических мерах и принудительных мерах"</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Кроме того, по</w:t>
      </w:r>
      <w:r>
        <w:t xml:space="preserve">скольку лица, включенные в перечень, могут получать доход не только в связи с выплатой им заработной платы (на основании трудового договора), законопроектом предлагается уточнить нормы подпунктов 1 и 3 пункта 2.4 статьи 6 Федерального закона от 07.08.2001 </w:t>
      </w:r>
      <w:r>
        <w:t xml:space="preserve">N 115-ФЗ, включив в них также иные доходы, которые вправе получать и расходовать указанные лица в целях обеспечения своей жизнедеятельности, а также жизнедеятельности совместно проживающих с ними членов семьи, не имеющих самостоятельных источников дохода. </w:t>
      </w:r>
      <w:r>
        <w:t>Определять виды иных доходов предлагается актом Правительства РФ.</w:t>
      </w:r>
    </w:p>
    <w:p w:rsidR="00D07CBF" w:rsidRDefault="00CE0883">
      <w:pPr>
        <w:pStyle w:val="ConsPlusNormal0"/>
        <w:spacing w:before="240"/>
        <w:jc w:val="both"/>
      </w:pPr>
      <w:r>
        <w:t>Законопроектом также вносятся изменения в статьи 4.1 и 5.1 Федерального закона "О специальных экономических мерах и принудительных мерах"</w:t>
      </w:r>
      <w:r>
        <w:t>, которые регламентируют применение принудительных мер.</w:t>
      </w:r>
    </w:p>
    <w:p w:rsidR="00D07CBF" w:rsidRDefault="00D07CBF">
      <w:pPr>
        <w:pStyle w:val="ConsPlusNormal0"/>
        <w:jc w:val="both"/>
      </w:pPr>
    </w:p>
    <w:p w:rsidR="00D07CBF" w:rsidRDefault="00CE0883">
      <w:pPr>
        <w:pStyle w:val="ConsPlusNormal0"/>
        <w:jc w:val="both"/>
      </w:pPr>
      <w:r>
        <w:rPr>
          <w:b/>
        </w:rPr>
        <w:t>Уточнен перечень государственных органов, на транспортные средства которых устанавливаются устройства для подачи специальных световых и звуковых сигналов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410" w:tooltip="Указ Президента РФ от 25.03.2025 N 168 &quot;О внесении изменений в перечень государственных органов, на транспортные средства которых устанавливаются устройства для подачи специальных световых и звуковых сигналов при отсутствии специальных цветографических схем на">
              <w:r w:rsidR="00CE0883">
                <w:rPr>
                  <w:color w:val="0000FF"/>
                  <w:sz w:val="20"/>
                </w:rPr>
                <w:t>Указ</w:t>
              </w:r>
            </w:hyperlink>
            <w:r w:rsidR="00CE0883">
              <w:rPr>
                <w:sz w:val="20"/>
              </w:rPr>
              <w:t xml:space="preserve"> Президента РФ от 25.03.2025 N 168</w:t>
            </w:r>
            <w:r w:rsidR="00CE0883">
              <w:rPr>
                <w:sz w:val="20"/>
              </w:rPr>
              <w:br/>
              <w:t>"О внесении изменений в перечень государственных органов, на транспортные средства которых устанавливаются устройства для подачи специальных световых и зву</w:t>
            </w:r>
            <w:r w:rsidR="00CE0883">
              <w:rPr>
                <w:sz w:val="20"/>
              </w:rPr>
              <w:t>ковых сигналов при отсутствии специальных цветографических схем на наружной поверхности этих транспортных средств, утвержденный Указом Президента Российской Федерации от 19 мая 2012 г. N 635"</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перечень включена Госкорпорация "Роскосмос" (количество тран</w:t>
      </w:r>
      <w:r>
        <w:t>спортных средств, на которые устанавливаются устройства для подачи спецсигналов, - 1).</w:t>
      </w:r>
    </w:p>
    <w:p w:rsidR="00D07CBF" w:rsidRDefault="00CE0883">
      <w:pPr>
        <w:pStyle w:val="ConsPlusNormal0"/>
        <w:spacing w:before="240"/>
        <w:jc w:val="both"/>
      </w:pPr>
      <w:r>
        <w:lastRenderedPageBreak/>
        <w:t>Кроме того, количество соответствующих транспортных средств МИД России увеличено с 4 до 5.</w:t>
      </w:r>
    </w:p>
    <w:p w:rsidR="00D07CBF" w:rsidRDefault="00CE0883">
      <w:pPr>
        <w:pStyle w:val="ConsPlusNormal0"/>
        <w:spacing w:before="240"/>
        <w:jc w:val="both"/>
      </w:pPr>
      <w:r>
        <w:t>Указ вступает в силу со дня его подписания.</w:t>
      </w:r>
    </w:p>
    <w:p w:rsidR="00D07CBF" w:rsidRDefault="00D07CBF">
      <w:pPr>
        <w:pStyle w:val="ConsPlusNormal0"/>
        <w:jc w:val="both"/>
      </w:pPr>
    </w:p>
    <w:p w:rsidR="00D07CBF" w:rsidRDefault="00CE0883">
      <w:pPr>
        <w:pStyle w:val="ConsPlusNormal0"/>
        <w:jc w:val="both"/>
      </w:pPr>
      <w:r>
        <w:rPr>
          <w:b/>
        </w:rPr>
        <w:t>Дополнены акты Правительства РФ по вопросу оборота прекурсоров наркотических средств, психотропных веществ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411" w:tooltip="Постановление Правительства РФ от 25.03.2025 N 360 &quot;О внесении изменений в некоторые акты Правительства Российской Федерации&quot; ------------ Не вступил в силу {КонсультантПлюс}">
              <w:r w:rsidR="00CE0883">
                <w:rPr>
                  <w:color w:val="0000FF"/>
                  <w:sz w:val="20"/>
                </w:rPr>
                <w:t>Постановление</w:t>
              </w:r>
            </w:hyperlink>
            <w:r w:rsidR="00CE0883">
              <w:rPr>
                <w:sz w:val="20"/>
              </w:rPr>
              <w:t xml:space="preserve"> Правительства РФ от 25.03.2025 N 360</w:t>
            </w:r>
            <w:r w:rsidR="00CE0883">
              <w:rPr>
                <w:sz w:val="20"/>
              </w:rPr>
              <w:br/>
              <w:t>"О внесении изменений в некоторые акты Правительства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Поправки внесены в:</w:t>
      </w:r>
    </w:p>
    <w:p w:rsidR="00D07CBF" w:rsidRDefault="00CE0883">
      <w:pPr>
        <w:pStyle w:val="ConsPlusNormal0"/>
        <w:spacing w:before="240"/>
        <w:jc w:val="both"/>
      </w:pPr>
      <w:r>
        <w:t>перечень наркотических средств, психотропных веществ и их прекурсоров, подлежащих контролю в Российской Федерации;</w:t>
      </w:r>
    </w:p>
    <w:p w:rsidR="00D07CBF" w:rsidRDefault="00CE0883">
      <w:pPr>
        <w:pStyle w:val="ConsPlusNormal0"/>
        <w:spacing w:before="240"/>
        <w:jc w:val="both"/>
      </w:pPr>
      <w:r>
        <w:t>крупный и особо крупный размеры прекурсоров наркотических средств или психотропных веществ для целей статей 228.3, 228.4</w:t>
      </w:r>
      <w:r>
        <w:t xml:space="preserve"> и 229.1 Уголовного кодекса Российской Федерации.</w:t>
      </w:r>
    </w:p>
    <w:p w:rsidR="00D07CBF" w:rsidRDefault="00CE0883">
      <w:pPr>
        <w:pStyle w:val="ConsPlusNormal0"/>
        <w:spacing w:before="240"/>
        <w:jc w:val="both"/>
      </w:pPr>
      <w:r>
        <w:t>Настоящее постановление вступает в силу по истечении 120 дней после дня его официального опубликования.</w:t>
      </w:r>
    </w:p>
    <w:p w:rsidR="00D07CBF" w:rsidRDefault="00D07CBF">
      <w:pPr>
        <w:pStyle w:val="ConsPlusNormal0"/>
        <w:jc w:val="both"/>
      </w:pPr>
    </w:p>
    <w:p w:rsidR="00D07CBF" w:rsidRDefault="00CE0883">
      <w:pPr>
        <w:pStyle w:val="ConsPlusNormal0"/>
        <w:jc w:val="both"/>
      </w:pPr>
      <w:r>
        <w:rPr>
          <w:b/>
        </w:rPr>
        <w:t>Скорректированы требования к антитеррористической защищенности объектов спорта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412" w:tooltip="Постановление Правительства РФ от 25.03.2025 N 366 &quot;О внесении изменений в постановление Правительства Российской Федерации от 6 марта 2015 г. N 202&quot; {КонсультантПлюс}">
              <w:r w:rsidR="00CE0883">
                <w:rPr>
                  <w:color w:val="0000FF"/>
                  <w:sz w:val="20"/>
                </w:rPr>
                <w:t>Постановление</w:t>
              </w:r>
            </w:hyperlink>
            <w:r w:rsidR="00CE0883">
              <w:rPr>
                <w:sz w:val="20"/>
              </w:rPr>
              <w:t xml:space="preserve"> Правительства РФ от 25.03.2025 N 366</w:t>
            </w:r>
            <w:r w:rsidR="00CE0883">
              <w:rPr>
                <w:sz w:val="20"/>
              </w:rPr>
              <w:br/>
              <w:t>"О внесении изменений в постановление Правительства Российской Федерации от 6 марта 2015 г. N 202"</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Установлено, что минимизация возможных последствий и ликвидация угроз совершения террористичес</w:t>
      </w:r>
      <w:r>
        <w:t>ких актов на объектах спорта достигается в том числе посредством:</w:t>
      </w:r>
    </w:p>
    <w:p w:rsidR="00D07CBF" w:rsidRDefault="00CE0883">
      <w:pPr>
        <w:pStyle w:val="ConsPlusNormal0"/>
        <w:spacing w:before="240"/>
        <w:jc w:val="both"/>
      </w:pPr>
      <w:r>
        <w:t>разработки алгоритмов действий должностных лиц, персонала и посетителей объекта спорта при обнаружении подозрительных лиц и (или) предметов на объекте спорта, а также при получении информаци</w:t>
      </w:r>
      <w:r>
        <w:t>и об угрозе совершения или о совершении террористического акта, в том числе алгоритма действий по безопасной и своевременной эвакуации;</w:t>
      </w:r>
    </w:p>
    <w:p w:rsidR="00D07CBF" w:rsidRDefault="00CE0883">
      <w:pPr>
        <w:pStyle w:val="ConsPlusNormal0"/>
        <w:spacing w:before="240"/>
        <w:jc w:val="both"/>
      </w:pPr>
      <w:r>
        <w:t>проведения учений, тренировок должностных лиц и персонала объекта спорта;</w:t>
      </w:r>
    </w:p>
    <w:p w:rsidR="00D07CBF" w:rsidRDefault="00CE0883">
      <w:pPr>
        <w:pStyle w:val="ConsPlusNormal0"/>
        <w:spacing w:before="240"/>
        <w:jc w:val="both"/>
      </w:pPr>
      <w:r>
        <w:t>размещения на объекте спорта наглядных пособий</w:t>
      </w:r>
      <w:r>
        <w:t xml:space="preserve"> с информацией о порядке действия при обнаружении подозрительных лиц и (или) предметов на объекте спорта, а также при поступлении информации об угрозе совершения или о совершении террористического акта.</w:t>
      </w:r>
    </w:p>
    <w:p w:rsidR="00D07CBF" w:rsidRDefault="00D07CBF">
      <w:pPr>
        <w:pStyle w:val="ConsPlusNormal0"/>
        <w:jc w:val="both"/>
      </w:pPr>
    </w:p>
    <w:p w:rsidR="00D07CBF" w:rsidRDefault="00CE0883">
      <w:pPr>
        <w:pStyle w:val="ConsPlusNormal0"/>
        <w:jc w:val="both"/>
      </w:pPr>
      <w:r>
        <w:rPr>
          <w:b/>
        </w:rPr>
        <w:t>Обновлены основные требования к содержанию автобиографии, представляемой гражданами РФ (иностранными гражданами) и военнослужащими при поступлении на военную службу по контракту</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413" w:tooltip="Приказ Министра обороны РФ от 24.02.2025 N 105 &quot;Об установлении основных требований к содержанию автобиографии, представляемой гражданами Российской Федерации (иностранными гражданами) и военнослужащими при поступлении на военную службу по контракту&quot; (Зарегист">
              <w:r w:rsidR="00CE0883">
                <w:rPr>
                  <w:color w:val="0000FF"/>
                  <w:sz w:val="20"/>
                </w:rPr>
                <w:t>Приказ</w:t>
              </w:r>
            </w:hyperlink>
            <w:r w:rsidR="00CE0883">
              <w:rPr>
                <w:sz w:val="20"/>
              </w:rPr>
              <w:t xml:space="preserve"> Министра обороны РФ от 24.02.2025 N 105</w:t>
            </w:r>
            <w:r w:rsidR="00CE0883">
              <w:rPr>
                <w:sz w:val="20"/>
              </w:rPr>
              <w:br/>
              <w:t>"Об установлении основных требований к содержанию автобиографии, представляемой гражданами Российской Федерации (иностранными гражданами) и военнослужащими при поступлении на воен</w:t>
            </w:r>
            <w:r w:rsidR="00CE0883">
              <w:rPr>
                <w:sz w:val="20"/>
              </w:rPr>
              <w:t>ную службу по контракту"</w:t>
            </w:r>
            <w:r w:rsidR="00CE0883">
              <w:rPr>
                <w:sz w:val="20"/>
              </w:rPr>
              <w:br/>
              <w:t>Зарегистрировано в Минюсте России 27.03.2025 N 81680.</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lastRenderedPageBreak/>
        <w:t>Основное содержание осталось без изменений, уточнены некоторые формулировки.</w:t>
      </w:r>
    </w:p>
    <w:p w:rsidR="00D07CBF" w:rsidRDefault="00CE0883">
      <w:pPr>
        <w:pStyle w:val="ConsPlusNormal0"/>
        <w:spacing w:before="240"/>
        <w:jc w:val="both"/>
      </w:pPr>
      <w:r>
        <w:t>Признается утратившим силу аналогичный приказ Министра обороны Российской Федерации от 7 июля 2020</w:t>
      </w:r>
      <w:r>
        <w:t xml:space="preserve"> г. N 310.</w:t>
      </w:r>
    </w:p>
    <w:p w:rsidR="00D07CBF" w:rsidRDefault="00D07CBF">
      <w:pPr>
        <w:pStyle w:val="ConsPlusNormal0"/>
        <w:jc w:val="both"/>
      </w:pPr>
    </w:p>
    <w:p w:rsidR="00D07CBF" w:rsidRDefault="00CE0883">
      <w:pPr>
        <w:pStyle w:val="ConsPlusNormal0"/>
        <w:jc w:val="both"/>
      </w:pPr>
      <w:r>
        <w:rPr>
          <w:b/>
        </w:rPr>
        <w:t>Росгвардией определен порядок поступления граждан Российской Федерации в добровольческие формирования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414" w:tooltip="Приказ Росгвардии от 26.02.2025 N 59 &quot;Об определении Порядка поступления граждан Российской Федерации в добровольческие формирования, пребывания в них и исключения из них, требований, предъявляемых к гражданам Российской Федерации, поступающим в добровольчески">
              <w:r w:rsidR="00CE0883">
                <w:rPr>
                  <w:color w:val="0000FF"/>
                  <w:sz w:val="20"/>
                </w:rPr>
                <w:t>Приказ</w:t>
              </w:r>
            </w:hyperlink>
            <w:r w:rsidR="00CE0883">
              <w:rPr>
                <w:sz w:val="20"/>
              </w:rPr>
              <w:t xml:space="preserve"> Росгвардии от 26.02.2025 N 59</w:t>
            </w:r>
            <w:r w:rsidR="00CE0883">
              <w:rPr>
                <w:sz w:val="20"/>
              </w:rPr>
              <w:br/>
              <w:t>"Об определении Порядка поступления граждан Российской Федерации в добровольческие формирования, пребывания в них и и</w:t>
            </w:r>
            <w:r w:rsidR="00CE0883">
              <w:rPr>
                <w:sz w:val="20"/>
              </w:rPr>
              <w:t xml:space="preserve">сключения из них, требований, предъявляемых к гражданам Российской Федерации, поступающим в добровольческие формирования и пребывающим в них, а также Порядка заключения гражданами Российской Федерации контракта о пребывании в добровольческих формированиях </w:t>
            </w:r>
            <w:r w:rsidR="00CE0883">
              <w:rPr>
                <w:sz w:val="20"/>
              </w:rPr>
              <w:t>и типовой формы контракта"</w:t>
            </w:r>
            <w:r w:rsidR="00CE0883">
              <w:rPr>
                <w:sz w:val="20"/>
              </w:rPr>
              <w:br/>
              <w:t>Зарегистрировано в Минюсте России 24.03.2025 N 81632.</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Документ предусматривает: порядок поступления граждан в добровольческие формирования, пребывания в них и исключения из них, требования, предъявляемые к гражданам, поступающи</w:t>
      </w:r>
      <w:r>
        <w:t>м в добровольческие формирования и пребывающим в них; порядок заключения контракта о пребывании в добровольческом формировании; типовую форму контракта.</w:t>
      </w:r>
    </w:p>
    <w:p w:rsidR="00D07CBF" w:rsidRDefault="00D07CBF">
      <w:pPr>
        <w:pStyle w:val="ConsPlusNormal0"/>
        <w:jc w:val="both"/>
      </w:pPr>
    </w:p>
    <w:p w:rsidR="00D07CBF" w:rsidRDefault="00CE0883">
      <w:pPr>
        <w:pStyle w:val="ConsPlusNormal0"/>
        <w:jc w:val="both"/>
      </w:pPr>
      <w:r>
        <w:rPr>
          <w:b/>
        </w:rPr>
        <w:t>Актуализирован Порядок поступления граждан Российской Федерации в добровольческие формирования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415" w:tooltip="Приказ Министра обороны РФ от 06.03.2025 N 129 &quot;О внесении изменений в Порядок поступления граждан Российской Федерации в добровольческие формирования, пребывания в них и исключения из них, требования, предъявляемые к гражданам Российской Федерации, поступающи">
              <w:r w:rsidR="00CE0883">
                <w:rPr>
                  <w:color w:val="0000FF"/>
                  <w:sz w:val="20"/>
                </w:rPr>
                <w:t>Приказ</w:t>
              </w:r>
            </w:hyperlink>
            <w:r w:rsidR="00CE0883">
              <w:rPr>
                <w:sz w:val="20"/>
              </w:rPr>
              <w:t xml:space="preserve"> Министра обороны РФ от 06.03.2025 N 129</w:t>
            </w:r>
            <w:r w:rsidR="00CE0883">
              <w:rPr>
                <w:sz w:val="20"/>
              </w:rPr>
              <w:br/>
              <w:t>"О внесении изменений в Порядок поступления граждан Российской Федерации в добровольческие формирования, преб</w:t>
            </w:r>
            <w:r w:rsidR="00CE0883">
              <w:rPr>
                <w:sz w:val="20"/>
              </w:rPr>
              <w:t>ывания в них и исключения из них, требования, предъявляемые к гражданам Российской Федерации, поступающим в добровольческие формирования и пребывающим в них, и типовую форму контракта о пребывании в добровольческом формировании, определенные приказом Минис</w:t>
            </w:r>
            <w:r w:rsidR="00CE0883">
              <w:rPr>
                <w:sz w:val="20"/>
              </w:rPr>
              <w:t>тра обороны Российской Федерации от 15 февраля 2023 г. N 67"</w:t>
            </w:r>
            <w:r w:rsidR="00CE0883">
              <w:rPr>
                <w:sz w:val="20"/>
              </w:rPr>
              <w:br/>
              <w:t>Зарегистрировано в Минюсте России 27.03.2025 N 81676.</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Реализован Федеральный закон от 28.12.2024 N 507-ФЗ "</w:t>
      </w:r>
      <w:r>
        <w:t>О внесении изменений в статью 331 Уголовного кодекса Российской Федерации и Уголовно-процессуальный кодекс Российской Федерации".</w:t>
      </w:r>
    </w:p>
    <w:p w:rsidR="00D07CBF" w:rsidRDefault="00CE0883">
      <w:pPr>
        <w:pStyle w:val="ConsPlusNormal0"/>
        <w:spacing w:before="240"/>
        <w:jc w:val="both"/>
      </w:pPr>
      <w:r>
        <w:t>Определены особенности взаимоотношений между добровольцами и их начальниками (закреплено понятие "начальник"), выполнения указ</w:t>
      </w:r>
      <w:r>
        <w:t>аний (приказов, приказаний, распоряжений), отданных соответствующими начальниками, применения дисциплинарных взысканий в отношении добровольцев.</w:t>
      </w:r>
    </w:p>
    <w:p w:rsidR="00D07CBF" w:rsidRDefault="00D07CBF">
      <w:pPr>
        <w:pStyle w:val="ConsPlusNormal0"/>
        <w:jc w:val="both"/>
      </w:pPr>
    </w:p>
    <w:p w:rsidR="00D07CBF" w:rsidRDefault="00CE0883">
      <w:pPr>
        <w:pStyle w:val="ConsPlusNormal0"/>
        <w:jc w:val="both"/>
      </w:pPr>
      <w:r>
        <w:rPr>
          <w:b/>
        </w:rPr>
        <w:t>Росфинмониторинг планирует обновить требования к идентификации клиентов, их представителей, выгодоприобретател</w:t>
      </w:r>
      <w:r>
        <w:rPr>
          <w:b/>
        </w:rPr>
        <w:t>ей и бенефициарных владельцев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416" w:tooltip="Ссылка на КонсультантПлюс">
              <w:r w:rsidR="00CE0883">
                <w:rPr>
                  <w:color w:val="0000FF"/>
                  <w:sz w:val="20"/>
                </w:rPr>
                <w:t>Проект</w:t>
              </w:r>
            </w:hyperlink>
            <w:r w:rsidR="00CE0883">
              <w:rPr>
                <w:sz w:val="20"/>
              </w:rPr>
              <w:t xml:space="preserve"> Приказа Росфинмониторинга "Об утверждении требований к идентификации клиентов, представител</w:t>
            </w:r>
            <w:r w:rsidR="00CE0883">
              <w:rPr>
                <w:sz w:val="20"/>
              </w:rPr>
              <w:t>ей клиентов (в том числе идентификации единоличного исполнительного органа как представителя клиента), выгодоприобретателей и бенефициарных владельцев"</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Документ подготовлен в целях приведения указанных требований в соответствие с нормами </w:t>
      </w:r>
      <w:r>
        <w:lastRenderedPageBreak/>
        <w:t>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rsidR="00D07CBF" w:rsidRDefault="00CE0883">
      <w:pPr>
        <w:pStyle w:val="ConsPlusNormal0"/>
        <w:spacing w:before="240"/>
        <w:jc w:val="both"/>
      </w:pPr>
      <w:r>
        <w:t>В прило</w:t>
      </w:r>
      <w:r>
        <w:t>жениях к проекту приказа приводятся:</w:t>
      </w:r>
    </w:p>
    <w:p w:rsidR="00D07CBF" w:rsidRDefault="00CE0883">
      <w:pPr>
        <w:pStyle w:val="ConsPlusNormal0"/>
        <w:spacing w:before="240"/>
        <w:jc w:val="both"/>
      </w:pPr>
      <w:r>
        <w:t>сведения, подлежащие установлению при идентификации клиентов - физических лиц, представителей клиента, выгодоприобретателей - физических лиц и бенефициарных владельцев;</w:t>
      </w:r>
    </w:p>
    <w:p w:rsidR="00D07CBF" w:rsidRDefault="00CE0883">
      <w:pPr>
        <w:pStyle w:val="ConsPlusNormal0"/>
        <w:spacing w:before="240"/>
        <w:jc w:val="both"/>
      </w:pPr>
      <w:r>
        <w:t>сведения, подлежащие установлению при идентификаци</w:t>
      </w:r>
      <w:r>
        <w:t>и клиентов, представителей клиентов и выгодоприобретателей, являющихся юридическими лицами, индивидуальными предпринимателями, физическими лицами, занимающимися частной практикой, иностранными структурами без образования юридического лица;</w:t>
      </w:r>
    </w:p>
    <w:p w:rsidR="00D07CBF" w:rsidRDefault="00CE0883">
      <w:pPr>
        <w:pStyle w:val="ConsPlusNormal0"/>
        <w:spacing w:before="240"/>
        <w:jc w:val="both"/>
      </w:pPr>
      <w:r>
        <w:t>сведения, включа</w:t>
      </w:r>
      <w:r>
        <w:t>емые в анкету клиента.</w:t>
      </w:r>
    </w:p>
    <w:p w:rsidR="00D07CBF" w:rsidRDefault="00CE0883">
      <w:pPr>
        <w:pStyle w:val="ConsPlusNormal0"/>
        <w:spacing w:before="240"/>
        <w:jc w:val="both"/>
      </w:pPr>
      <w:r>
        <w:t>Проектом приказа признается утратившим силу приказ Росфинмониторинга от 20 мая 2022 г. N 100, регулирующий аналогичные правоотношения.</w:t>
      </w:r>
    </w:p>
    <w:p w:rsidR="00D07CBF" w:rsidRDefault="00CE0883">
      <w:pPr>
        <w:pStyle w:val="ConsPlusNormal0"/>
        <w:spacing w:before="240"/>
        <w:jc w:val="both"/>
      </w:pPr>
      <w:r>
        <w:t>Предполагается, что новые требования вступят в силу с 1 июня 2025 года.</w:t>
      </w:r>
    </w:p>
    <w:p w:rsidR="00D07CBF" w:rsidRDefault="00D07CBF">
      <w:pPr>
        <w:pStyle w:val="ConsPlusNormal0"/>
        <w:jc w:val="both"/>
      </w:pPr>
    </w:p>
    <w:p w:rsidR="00D07CBF" w:rsidRDefault="00CE0883">
      <w:pPr>
        <w:pStyle w:val="ConsPlusNormal0"/>
        <w:jc w:val="both"/>
      </w:pPr>
      <w:r>
        <w:rPr>
          <w:b/>
        </w:rPr>
        <w:t xml:space="preserve">Разработаны методические </w:t>
      </w:r>
      <w:r>
        <w:rPr>
          <w:b/>
        </w:rPr>
        <w:t>рекомендации по организации оповещения населения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w:t>
            </w:r>
            <w:hyperlink r:id="rId417" w:tooltip="Ссылка на КонсультантПлюс">
              <w:r>
                <w:rPr>
                  <w:color w:val="0000FF"/>
                  <w:sz w:val="20"/>
                </w:rPr>
                <w:t>Методические</w:t>
              </w:r>
            </w:hyperlink>
            <w:r>
              <w:rPr>
                <w:sz w:val="20"/>
              </w:rPr>
              <w:t xml:space="preserve"> рекомендации по организации оповещения населения"</w:t>
            </w:r>
            <w:r>
              <w:rPr>
                <w:sz w:val="20"/>
              </w:rPr>
              <w:br/>
            </w:r>
            <w:r>
              <w:rPr>
                <w:sz w:val="20"/>
              </w:rPr>
              <w:t>(одобрены протоколом заседания Правительственной комиссии по предупреждению и ликвидации чрезвычайных ситуаций и обеспечению пожарной безопасности от 12.03.2025 N 3)</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Документ разработан в целях выработки единого подхода к вопросам организации оповещения населения для принятия органами государственной власти субъектов РФ и органами местного самоуправления решений об оповещении населения.</w:t>
      </w:r>
    </w:p>
    <w:p w:rsidR="00D07CBF" w:rsidRDefault="00CE0883">
      <w:pPr>
        <w:pStyle w:val="ConsPlusNormal0"/>
        <w:spacing w:before="240"/>
        <w:jc w:val="both"/>
      </w:pPr>
      <w:r>
        <w:t>Представленные положения направл</w:t>
      </w:r>
      <w:r>
        <w:t>ены на увеличение доли населения, своевременно получающего сигналы оповещения и экстренную информацию об опасностях, возникающих при военных конфликтах или вследствие этих конфликтов, а также при чрезвычайных ситуациях природного и техногенного характера.</w:t>
      </w:r>
    </w:p>
    <w:p w:rsidR="00D07CBF" w:rsidRDefault="00D07CBF">
      <w:pPr>
        <w:pStyle w:val="ConsPlusNormal0"/>
        <w:jc w:val="both"/>
      </w:pPr>
    </w:p>
    <w:p w:rsidR="00D07CBF" w:rsidRDefault="00CE0883">
      <w:pPr>
        <w:pStyle w:val="ConsPlusNormal0"/>
        <w:jc w:val="both"/>
        <w:outlineLvl w:val="1"/>
      </w:pPr>
      <w:r>
        <w:rPr>
          <w:b/>
        </w:rPr>
        <w:t>МЕЖДУНАРОДНЫЕ ОТНОШЕНИЯ. МЕЖДУНАРОДНОЕ ПРАВО</w:t>
      </w:r>
    </w:p>
    <w:p w:rsidR="00D07CBF" w:rsidRDefault="00CE0883">
      <w:pPr>
        <w:pStyle w:val="ConsPlusNormal0"/>
        <w:spacing w:before="240"/>
        <w:jc w:val="both"/>
      </w:pPr>
      <w:r>
        <w:rPr>
          <w:b/>
        </w:rPr>
        <w:t>МИД России: 19 марта 2025 года прекращено действие Договора между Российской Федерацией и Эстонской Республикой о правовой помощи и правовых отношениях по гражданским, семейным и уголовным делам</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418" w:tooltip="Ссылка на КонсультантПлюс">
              <w:r w:rsidR="00CE0883">
                <w:rPr>
                  <w:color w:val="0000FF"/>
                  <w:sz w:val="20"/>
                </w:rPr>
                <w:t>Официальное</w:t>
              </w:r>
            </w:hyperlink>
            <w:r w:rsidR="00CE0883">
              <w:rPr>
                <w:sz w:val="20"/>
              </w:rPr>
              <w:t xml:space="preserve"> сообщение МИД России</w:t>
            </w:r>
            <w:r w:rsidR="00CE0883">
              <w:rPr>
                <w:sz w:val="20"/>
              </w:rPr>
              <w:br/>
              <w:t>&lt;О прекращении действия Договора между Российской Федерацией и Эстонской Республикой о правовой помощи и правов</w:t>
            </w:r>
            <w:r w:rsidR="00CE0883">
              <w:rPr>
                <w:sz w:val="20"/>
              </w:rPr>
              <w:t>ых отношениях по гражданским, семейным и уголовным делам, подписанного в Москве 26 января 1993 года&gt;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Договор был подписан в Москве 26 января 1993 года.</w:t>
      </w:r>
    </w:p>
    <w:p w:rsidR="00D07CBF" w:rsidRDefault="00D07CBF">
      <w:pPr>
        <w:pStyle w:val="ConsPlusNormal0"/>
        <w:jc w:val="both"/>
      </w:pPr>
    </w:p>
    <w:p w:rsidR="00D07CBF" w:rsidRDefault="00CE0883">
      <w:pPr>
        <w:pStyle w:val="ConsPlusNormal0"/>
        <w:jc w:val="center"/>
      </w:pPr>
      <w:r>
        <w:rPr>
          <w:b/>
        </w:rPr>
        <w:t>* * *</w:t>
      </w:r>
    </w:p>
    <w:p w:rsidR="00D07CBF" w:rsidRDefault="00D07CBF">
      <w:pPr>
        <w:pStyle w:val="ConsPlusNormal0"/>
        <w:jc w:val="center"/>
      </w:pPr>
    </w:p>
    <w:p w:rsidR="00D07CBF" w:rsidRDefault="00CE0883">
      <w:pPr>
        <w:pStyle w:val="ConsPlusNormal0"/>
        <w:jc w:val="center"/>
        <w:outlineLvl w:val="0"/>
      </w:pPr>
      <w:bookmarkStart w:id="3" w:name="P2337"/>
      <w:bookmarkEnd w:id="3"/>
      <w:r>
        <w:rPr>
          <w:b/>
        </w:rPr>
        <w:t>с 17 по 22 марта 2025 года</w:t>
      </w:r>
    </w:p>
    <w:p w:rsidR="00D07CBF" w:rsidRDefault="00D07CBF">
      <w:pPr>
        <w:pStyle w:val="ConsPlusNormal0"/>
        <w:jc w:val="center"/>
      </w:pPr>
    </w:p>
    <w:p w:rsidR="00D07CBF" w:rsidRDefault="00CE0883">
      <w:pPr>
        <w:pStyle w:val="ConsPlusNormal0"/>
        <w:jc w:val="both"/>
        <w:outlineLvl w:val="1"/>
      </w:pPr>
      <w:r>
        <w:rPr>
          <w:b/>
        </w:rPr>
        <w:t>АНТИКРИЗИСНЫЕ МЕРЫ</w:t>
      </w:r>
    </w:p>
    <w:p w:rsidR="00D07CBF" w:rsidRDefault="00CE0883">
      <w:pPr>
        <w:pStyle w:val="ConsPlusNormal0"/>
        <w:spacing w:before="240"/>
        <w:jc w:val="both"/>
      </w:pPr>
      <w:r>
        <w:rPr>
          <w:b/>
        </w:rPr>
        <w:t>На 12 месяцев продлевается срок действия лицензий на розничную продажу алкогольной продукции для лицензиатов, осуществляющих указанную деятельность на территории ДНР, сроки действия которых истекли с 1 января по 1 марта 2025 года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419" w:tooltip="Постановление Правительства РФ от 20.03.2025 N 335 &quot;О внесении изменений в постановление Правительства Российской Федерации от 12 марта 2022 г. N 353&quot; {КонсультантПлюс}">
              <w:r w:rsidR="00CE0883">
                <w:rPr>
                  <w:color w:val="0000FF"/>
                  <w:sz w:val="20"/>
                </w:rPr>
                <w:t>Постановле</w:t>
              </w:r>
              <w:r w:rsidR="00CE0883">
                <w:rPr>
                  <w:color w:val="0000FF"/>
                  <w:sz w:val="20"/>
                </w:rPr>
                <w:t>ние</w:t>
              </w:r>
            </w:hyperlink>
            <w:r w:rsidR="00CE0883">
              <w:rPr>
                <w:sz w:val="20"/>
              </w:rPr>
              <w:t xml:space="preserve"> Правительства РФ от 20.03.2025 N 335</w:t>
            </w:r>
            <w:r w:rsidR="00CE0883">
              <w:rPr>
                <w:sz w:val="20"/>
              </w:rPr>
              <w:br/>
              <w:t>"О внесении изменений в постановление Правительства Российской Федерации от 12 марта 2022 г. N 353"</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Речь идет в том числе о лицензиях на розничную продажу алкогольной продукции при оказании услуг общественного питания.</w:t>
      </w:r>
    </w:p>
    <w:p w:rsidR="00D07CBF" w:rsidRDefault="00CE0883">
      <w:pPr>
        <w:pStyle w:val="ConsPlusNormal0"/>
        <w:spacing w:before="240"/>
        <w:jc w:val="both"/>
      </w:pPr>
      <w:r>
        <w:t>Настоящее постановление вступает в силу со дня его официального опубликования.</w:t>
      </w:r>
    </w:p>
    <w:p w:rsidR="00D07CBF" w:rsidRDefault="00D07CBF">
      <w:pPr>
        <w:pStyle w:val="ConsPlusNormal0"/>
        <w:jc w:val="both"/>
      </w:pPr>
    </w:p>
    <w:p w:rsidR="00D07CBF" w:rsidRDefault="00CE0883">
      <w:pPr>
        <w:pStyle w:val="ConsPlusNormal0"/>
        <w:jc w:val="both"/>
      </w:pPr>
      <w:r>
        <w:rPr>
          <w:b/>
        </w:rPr>
        <w:t>С 1 апреля 2025 года ограничения на перевод средств за ру</w:t>
      </w:r>
      <w:r>
        <w:rPr>
          <w:b/>
        </w:rPr>
        <w:t>беж продлеваются еще на полгода - до 30 сентября 2025 года включительно</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420" w:tooltip="&lt;Информация&gt; Банка России от 21.03.2025 &quot;Банк России сохранил еще на 6 месяцев ограничения на перевод средств за рубеж&quot; {КонсультантПлюс}">
              <w:r>
                <w:rPr>
                  <w:color w:val="0000FF"/>
                  <w:sz w:val="20"/>
                </w:rPr>
                <w:t>Информация&gt;</w:t>
              </w:r>
            </w:hyperlink>
            <w:r>
              <w:rPr>
                <w:sz w:val="20"/>
              </w:rPr>
              <w:t xml:space="preserve"> Банка России от 21.03.2025</w:t>
            </w:r>
            <w:r>
              <w:rPr>
                <w:sz w:val="20"/>
              </w:rPr>
              <w:br/>
              <w:t>"Банк России сохранил еще на 6 месяцев ограничения на перевод средств за рубеж"</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Граждане России и физлица-нерезиденты из дружественных стран по-прежнему смог</w:t>
      </w:r>
      <w:r>
        <w:t>ут в течение месяца перевести на любые счета в зарубежных банках не более 1 млн долларов США или эквивалент в другой иностранной валюте.</w:t>
      </w:r>
    </w:p>
    <w:p w:rsidR="00D07CBF" w:rsidRDefault="00CE0883">
      <w:pPr>
        <w:pStyle w:val="ConsPlusNormal0"/>
        <w:spacing w:before="240"/>
        <w:jc w:val="both"/>
      </w:pPr>
      <w:r>
        <w:t>Сохраняются лимиты на перечисления через системы денежных переводов - за месяц не более 10 тыс. долларов США или эквивалент в другой иностранной валюте.</w:t>
      </w:r>
    </w:p>
    <w:p w:rsidR="00D07CBF" w:rsidRDefault="00CE0883">
      <w:pPr>
        <w:pStyle w:val="ConsPlusNormal0"/>
        <w:spacing w:before="240"/>
        <w:jc w:val="both"/>
      </w:pPr>
      <w:r>
        <w:t>Сообщается, что физлица-нерезиденты, которые работают в России, могут перевести за рубеж средства в раз</w:t>
      </w:r>
      <w:r>
        <w:t>мере заработной платы. Это право есть у представителей как дружественных, так и недружественных стран.</w:t>
      </w:r>
    </w:p>
    <w:p w:rsidR="00D07CBF" w:rsidRDefault="00D07CBF">
      <w:pPr>
        <w:pStyle w:val="ConsPlusNormal0"/>
        <w:jc w:val="both"/>
      </w:pPr>
    </w:p>
    <w:p w:rsidR="00D07CBF" w:rsidRDefault="00CE0883">
      <w:pPr>
        <w:pStyle w:val="ConsPlusNormal0"/>
        <w:jc w:val="both"/>
        <w:outlineLvl w:val="1"/>
      </w:pPr>
      <w:r>
        <w:rPr>
          <w:b/>
        </w:rPr>
        <w:t>КОНСТИТУЦИОННЫЙ СТРОЙ. ОСНОВЫ ГОСУДАРСТВЕННОГО УПРАВЛЕНИЯ</w:t>
      </w:r>
    </w:p>
    <w:p w:rsidR="00D07CBF" w:rsidRDefault="00CE0883">
      <w:pPr>
        <w:pStyle w:val="ConsPlusNormal0"/>
        <w:spacing w:before="240"/>
        <w:jc w:val="both"/>
      </w:pPr>
      <w:r>
        <w:rPr>
          <w:b/>
        </w:rPr>
        <w:t>Подписан новый закон о системе местного самоуправления в РФ</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Федеральный </w:t>
            </w:r>
            <w:hyperlink r:id="rId421" w:tooltip="Федеральный закон от 20.03.2025 N 33-ФЗ &quot;Об общих принципах организации местного самоуправления в единой системе публичной власти&quot; ------------ Не вступил в силу {КонсультантПлюс}">
              <w:r>
                <w:rPr>
                  <w:color w:val="0000FF"/>
                  <w:sz w:val="20"/>
                </w:rPr>
                <w:t>закон</w:t>
              </w:r>
            </w:hyperlink>
            <w:r>
              <w:rPr>
                <w:sz w:val="20"/>
              </w:rPr>
              <w:t xml:space="preserve"> от 20.03.2025 N 33-ФЗ</w:t>
            </w:r>
            <w:r>
              <w:rPr>
                <w:sz w:val="20"/>
              </w:rPr>
              <w:br/>
              <w:t>"Об общих принципах организации местного самоуправления в единой системе публичной власти"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частности, закон уточняет понятие местного самоуправления, определяя его как признаваемую и гарантированную Конституцией РФ форм</w:t>
      </w:r>
      <w:r>
        <w:t>у самоорганизации граждан в целях осуществления народом своей власти для самостоятельного решения вопросов непосредственного обеспечения жизнедеятельности населения в пределах предусмотренных полномочий.</w:t>
      </w:r>
    </w:p>
    <w:p w:rsidR="00D07CBF" w:rsidRDefault="00CE0883">
      <w:pPr>
        <w:pStyle w:val="ConsPlusNormal0"/>
        <w:spacing w:before="240"/>
        <w:jc w:val="both"/>
      </w:pPr>
      <w:r>
        <w:t xml:space="preserve">Закреплена одноуровневая система организации местного самоуправления и установлены следующие виды муниципальных образований, в которых оно осуществляется: городской округ; </w:t>
      </w:r>
      <w:r>
        <w:lastRenderedPageBreak/>
        <w:t>муниципальный округ; внутригородское муниципальное образование города федерального з</w:t>
      </w:r>
      <w:r>
        <w:t>начения. Субъекты РФ, имеющие социально-экономические, исторические и иные особенности, могут сохранить двухуровневую систему организации местного самоуправления (поселения (сельские и городские) и муниципальные районы).</w:t>
      </w:r>
    </w:p>
    <w:p w:rsidR="00D07CBF" w:rsidRDefault="00CE0883">
      <w:pPr>
        <w:pStyle w:val="ConsPlusNormal0"/>
        <w:spacing w:before="240"/>
        <w:jc w:val="both"/>
      </w:pPr>
      <w:r>
        <w:t>Установлены полномочия органов мест</w:t>
      </w:r>
      <w:r>
        <w:t>ного самоуправления по решению вопросов непосредственного обеспечения жизнедеятельности населения, не подлежащие перераспределению между органами местного самоуправления и органами государственной власти субъекта РФ (принятие устава муниципального образова</w:t>
      </w:r>
      <w:r>
        <w:t>ния, утверждение и исполнение местного бюджета, установление, введение в действие и прекращение действия ранее введенных местных налогов и сборов и пр.), полномочия, которые могут быть перераспределены законом субъекта РФ для осуществления органами государ</w:t>
      </w:r>
      <w:r>
        <w:t>ственной власти субъекта РФ (организация в границах муниципального образования электро-, тепло-, газо- и водоснабжения населения, обеспечение проживающих в муниципальном образовании и нуждающихся в жилых помещениях малоимущих граждан жилыми помещениями, ор</w:t>
      </w:r>
      <w:r>
        <w:t>ганизация предоставления общедоступного и бесплатного дошкольного, начального общего, основного общего, среднего общего образования в муниципальных образовательных организациях и пр.), а также полномочия, которые могут быть перераспределены законом субъект</w:t>
      </w:r>
      <w:r>
        <w:t>а РФ для осуществления органами местного самоуправления (дорожная деятельность, организация транспортного обслуживания населения в границах муниципального образования, осуществление мероприятий по лесоустройству, осуществление мероприятий по обеспечению бе</w:t>
      </w:r>
      <w:r>
        <w:t>зопасности людей на водных объектах, организация и осуществление мероприятий по территориальной обороне и гражданской обороне и пр.).</w:t>
      </w:r>
    </w:p>
    <w:p w:rsidR="00D07CBF" w:rsidRDefault="00CE0883">
      <w:pPr>
        <w:pStyle w:val="ConsPlusNormal0"/>
        <w:spacing w:before="240"/>
        <w:jc w:val="both"/>
      </w:pPr>
      <w:r>
        <w:t>Также закреплен единый пятилетний срок полномочий лиц, замещающих муниципальные должности.</w:t>
      </w:r>
    </w:p>
    <w:p w:rsidR="00D07CBF" w:rsidRDefault="00CE0883">
      <w:pPr>
        <w:pStyle w:val="ConsPlusNormal0"/>
        <w:spacing w:before="240"/>
        <w:jc w:val="both"/>
      </w:pPr>
      <w:r>
        <w:t>Федеральный закон вступает в си</w:t>
      </w:r>
      <w:r>
        <w:t>лу по истечении девяноста дней после дня его официального опубликования, за исключением его отдельных положений.</w:t>
      </w:r>
    </w:p>
    <w:p w:rsidR="00D07CBF" w:rsidRDefault="00D07CBF">
      <w:pPr>
        <w:pStyle w:val="ConsPlusNormal0"/>
        <w:jc w:val="both"/>
      </w:pPr>
    </w:p>
    <w:p w:rsidR="00D07CBF" w:rsidRDefault="00CE0883">
      <w:pPr>
        <w:pStyle w:val="ConsPlusNormal0"/>
        <w:jc w:val="both"/>
      </w:pPr>
      <w:r>
        <w:rPr>
          <w:b/>
        </w:rPr>
        <w:t xml:space="preserve">Государственный герб Российской Федерации может быть использован Общероссийской общественной организацией "Федерация дзюдо России" в качестве </w:t>
      </w:r>
      <w:r>
        <w:rPr>
          <w:b/>
        </w:rPr>
        <w:t>геральдической основы ее эмблемы</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422" w:tooltip="Указ Президента РФ от 17.03.2025 N 150 &quot;Об использовании Государственного герба Российской Федерации в эмблеме Общероссийской общественной организации &quot;Федерация дзюдо России&quot; {КонсультантПлюс}">
              <w:r w:rsidR="00CE0883">
                <w:rPr>
                  <w:color w:val="0000FF"/>
                  <w:sz w:val="20"/>
                </w:rPr>
                <w:t>Указ</w:t>
              </w:r>
            </w:hyperlink>
            <w:r w:rsidR="00CE0883">
              <w:rPr>
                <w:sz w:val="20"/>
              </w:rPr>
              <w:t xml:space="preserve"> Президента РФ от 17.03.2025 N 150</w:t>
            </w:r>
            <w:r w:rsidR="00CE0883">
              <w:rPr>
                <w:sz w:val="20"/>
              </w:rPr>
              <w:br/>
              <w:t>"Об использовании Государственного герба Российской Федерации в эмблеме Общероссийской общественной организации "Федерация дзюдо России"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Указанное решение должно быть согласовано с Геральдическим советом при Президенте РФ.</w:t>
      </w:r>
    </w:p>
    <w:p w:rsidR="00D07CBF" w:rsidRDefault="00D07CBF">
      <w:pPr>
        <w:pStyle w:val="ConsPlusNormal0"/>
        <w:jc w:val="both"/>
      </w:pPr>
    </w:p>
    <w:p w:rsidR="00D07CBF" w:rsidRDefault="00CE0883">
      <w:pPr>
        <w:pStyle w:val="ConsPlusNormal0"/>
        <w:jc w:val="both"/>
      </w:pPr>
      <w:r>
        <w:rPr>
          <w:b/>
        </w:rPr>
        <w:t>Дополнен перечень полномочий, осуществляемых Минобороны России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423" w:tooltip="Указ Президента РФ от 20.03.2025 N 158 &quot;О внесении изменения в Положение о Министерстве обороны Российской Федерации, утвержденное Указом Президента Российской Федерации от 16 августа 2004 г. N 1082&quot; {КонсультантПлюс}">
              <w:r w:rsidR="00CE0883">
                <w:rPr>
                  <w:color w:val="0000FF"/>
                  <w:sz w:val="20"/>
                </w:rPr>
                <w:t>Указ</w:t>
              </w:r>
            </w:hyperlink>
            <w:r w:rsidR="00CE0883">
              <w:rPr>
                <w:sz w:val="20"/>
              </w:rPr>
              <w:t xml:space="preserve"> Президента РФ от 20.03.2025 N 158</w:t>
            </w:r>
            <w:r w:rsidR="00CE0883">
              <w:rPr>
                <w:sz w:val="20"/>
              </w:rPr>
              <w:br/>
              <w:t>"О</w:t>
            </w:r>
            <w:r w:rsidR="00CE0883">
              <w:rPr>
                <w:sz w:val="20"/>
              </w:rPr>
              <w:t xml:space="preserve"> внесении изменения в Положение о Министерстве обороны Российской Федерации, утвержденное Указом Президента Российской Федерации от 16 августа 2004 г. N 1082"</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Установлено, что Министерство, в числе прочего, определяет порядок боевого применения и обеспеч</w:t>
      </w:r>
      <w:r>
        <w:t>ения безопасности применения в Российской Федерации системы и средств государственного радиолокационного опознавания.</w:t>
      </w:r>
    </w:p>
    <w:p w:rsidR="00D07CBF" w:rsidRDefault="00D07CBF">
      <w:pPr>
        <w:pStyle w:val="ConsPlusNormal0"/>
        <w:jc w:val="both"/>
      </w:pPr>
    </w:p>
    <w:p w:rsidR="00D07CBF" w:rsidRDefault="00CE0883">
      <w:pPr>
        <w:pStyle w:val="ConsPlusNormal0"/>
        <w:jc w:val="both"/>
      </w:pPr>
      <w:r>
        <w:rPr>
          <w:b/>
        </w:rPr>
        <w:t xml:space="preserve">Находящиеся в РФ граждане Украины, не имеющие законных оснований для пребывания (проживания) в РФ, обязаны самостоятельно выехать из нее </w:t>
      </w:r>
      <w:r>
        <w:rPr>
          <w:b/>
        </w:rPr>
        <w:t>либо до 10 сентября 2025 г. включительно урегулировать свое правовое положение в РФ</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424" w:tooltip="Указ Президента РФ от 20.03.2025 N 159 &quot;Об особенностях правового положения отдельных категорий иностранных граждан и лиц без гражданства в Российской Федерации, изменении и признании утратившими силу некоторых указов Президента Российской Федерации&quot; {Консульт">
              <w:r w:rsidR="00CE0883">
                <w:rPr>
                  <w:color w:val="0000FF"/>
                  <w:sz w:val="20"/>
                </w:rPr>
                <w:t>Указ</w:t>
              </w:r>
            </w:hyperlink>
            <w:r w:rsidR="00CE0883">
              <w:rPr>
                <w:sz w:val="20"/>
              </w:rPr>
              <w:t xml:space="preserve"> Президента РФ от 20.03.2025 N 159</w:t>
            </w:r>
            <w:r w:rsidR="00CE0883">
              <w:rPr>
                <w:sz w:val="20"/>
              </w:rPr>
              <w:br/>
              <w:t>"Об особенностях правового положения отдельных категорий иностранных граждан и лиц без гражданства в Российской Фе</w:t>
            </w:r>
            <w:r w:rsidR="00CE0883">
              <w:rPr>
                <w:sz w:val="20"/>
              </w:rPr>
              <w:t>дерации, изменении и признании утратившими силу некоторых указов Президента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Кроме того, иностранные граждане и лица без гражданства, которые прибыли до дня вступления в силу настоящего Указа на территории ДНР, ЛНР, Запорожской и Хер</w:t>
      </w:r>
      <w:r>
        <w:t>сонской областей в целях, не связанных с осуществлением трудовой деятельности, на срок, превышающий 90 календарных дней, либо в целях осуществления трудовой деятельности и не прошли медицинское освидетельствование на наличие или отсутствие факта употреблен</w:t>
      </w:r>
      <w:r>
        <w:t>ия наркотических средств или психотропных веществ без назначения врача либо новых потенциально опасных психоактивных веществ, инфекционных заболеваний, представляющих опасность для окружающих, и заболевания, вызываемого вирусом иммунодефицита человека (ВИЧ</w:t>
      </w:r>
      <w:r>
        <w:t>-инфекции), обязаны до 10 июня 2025 г. включительно пройти медицинское освидетельствование и представить в территориальный орган МВД России медицинские документы, подтверждающие отсутствие факта употребления наркотических средств или психотропных веществ б</w:t>
      </w:r>
      <w:r>
        <w:t>ез назначения врача либо новых потенциально опасных психоактивных веществ, отсутствие названных инфекционных заболеваний, и сертификат об отсутствии заболевания, вызываемого вирусом иммунодефицита человека (ВИЧ-инфекции).</w:t>
      </w:r>
    </w:p>
    <w:p w:rsidR="00D07CBF" w:rsidRDefault="00D07CBF">
      <w:pPr>
        <w:pStyle w:val="ConsPlusNormal0"/>
        <w:jc w:val="both"/>
      </w:pPr>
    </w:p>
    <w:p w:rsidR="00D07CBF" w:rsidRDefault="00CE0883">
      <w:pPr>
        <w:pStyle w:val="ConsPlusNormal0"/>
        <w:jc w:val="both"/>
      </w:pPr>
      <w:r>
        <w:rPr>
          <w:b/>
        </w:rPr>
        <w:t>КС РФ: руководитель регионального</w:t>
      </w:r>
      <w:r>
        <w:rPr>
          <w:b/>
        </w:rPr>
        <w:t xml:space="preserve"> отделения политической партии, избранный в установленном порядке, вправе подписать документы о выдвижении списка кандидатов на выборах до внесения в ЕГРЮЛ сведений о нем как о лице, имеющем право без доверенности действовать от имени юрлица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425" w:tooltip="Постановление Конституционного Суда РФ от 18.03.2025 N 12-П &quot;По делу о проверке конституционности положений пункта 4 статьи 23 Федерального закона &quot;О некоммерческих организациях&quot;, пункта 5 статьи 27 Федерального закона &quot;О политических партиях&quot;, подпункта &quot;л&quot; п">
              <w:r w:rsidR="00CE0883">
                <w:rPr>
                  <w:color w:val="0000FF"/>
                  <w:sz w:val="20"/>
                </w:rPr>
                <w:t>Постановление</w:t>
              </w:r>
            </w:hyperlink>
            <w:r w:rsidR="00CE0883">
              <w:rPr>
                <w:sz w:val="20"/>
              </w:rPr>
              <w:t xml:space="preserve"> Конституционного Суда РФ от 18.03.2025 N 12-П</w:t>
            </w:r>
            <w:r w:rsidR="00CE0883">
              <w:rPr>
                <w:sz w:val="20"/>
              </w:rPr>
              <w:br/>
              <w:t>"По делу о проверке конституционности положений пункта 4 статьи 23 Федерального закона "О некомме</w:t>
            </w:r>
            <w:r w:rsidR="00CE0883">
              <w:rPr>
                <w:sz w:val="20"/>
              </w:rPr>
              <w:t>рческих организациях", пункта 5 статьи 27 Федерального закона "О политических партиях", подпункта "л" пункта 1 статьи 5 Федерального закона "О государственной регистрации юридических лиц и индивидуальных предпринимателей", подпункта "б" пункта 25 статьи 38</w:t>
            </w:r>
            <w:r w:rsidR="00CE0883">
              <w:rPr>
                <w:sz w:val="20"/>
              </w:rPr>
              <w:t xml:space="preserve"> Федерального закона "Об основных гарантиях избирательных прав и права на участие в референдуме граждан Российской Федерации" и подпункта "б" пункта 9 статьи 36 Избирательного кодекса Псковской области в связи с жалобой Псковского регионального отделения п</w:t>
            </w:r>
            <w:r w:rsidR="00CE0883">
              <w:rPr>
                <w:sz w:val="20"/>
              </w:rPr>
              <w:t>олитической партии "Российская объединенная демократическая партия "ЯБЛОКО"</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Выявлен конституционно-правовой смысл положений пункта 4 статьи 23 Федерального закона "О некоммерческих организациях", пункта 5 статьи 27 Федерального закона "</w:t>
      </w:r>
      <w:r>
        <w:t xml:space="preserve">О политических партиях", подпункта "л" пункта 1 статьи 5 Федерального закона "О государственной регистрации юридических лиц и индивидуальных предпринимателей", подпункта "б" пункта 25 статьи 38 Федерального закона "Об основных гарантиях избирательных прав </w:t>
      </w:r>
      <w:r>
        <w:t>и права на участие в референдуме граждан Российской Федерации" и подпункта "б" пункта 9 статьи 36 Избирательного кодекса Псковской области.</w:t>
      </w:r>
    </w:p>
    <w:p w:rsidR="00D07CBF" w:rsidRDefault="00CE0883">
      <w:pPr>
        <w:pStyle w:val="ConsPlusNormal0"/>
        <w:spacing w:before="240"/>
        <w:jc w:val="both"/>
      </w:pPr>
      <w:r>
        <w:t xml:space="preserve">Конституционным Судом отмечено, в частности, следующее: несмотря на то что государственная </w:t>
      </w:r>
      <w:r>
        <w:lastRenderedPageBreak/>
        <w:t>регистрация в качестве юр</w:t>
      </w:r>
      <w:r>
        <w:t>идического лица является обязательным условием законного существования регионального отделения политической партии, это не может свидетельствовать о распространении на него юридических последствий такой регистрации (актуализации сведений о нем) в публично-</w:t>
      </w:r>
      <w:r>
        <w:t>правовой сфере, в том числе в правоотношениях, в которых оно выступает в качестве избирательного объединения. Правовое регулирование государственной регистрации юридических лиц рассчитано в основном на применение в отношении лиц, действующих в области имущ</w:t>
      </w:r>
      <w:r>
        <w:t>ественных отношений гражданско-правового характера. Этот признак не имеет такого же определяющего значения для юридических лиц - региональных отделений политических партий, которые осуществляют экономическую деятельность лишь постольку, поскольку это отвеч</w:t>
      </w:r>
      <w:r>
        <w:t>ает достижению целей, ради которых они создаются.</w:t>
      </w:r>
    </w:p>
    <w:p w:rsidR="00D07CBF" w:rsidRDefault="00CE0883">
      <w:pPr>
        <w:pStyle w:val="ConsPlusNormal0"/>
        <w:spacing w:before="240"/>
        <w:jc w:val="both"/>
      </w:pPr>
      <w:r>
        <w:t>Особенности как самих политических партий, так и их региональных отделений, признанных законом избирательными объединениями, позволяющие отграничить их от юридических лиц иных видов, обусловливают необходим</w:t>
      </w:r>
      <w:r>
        <w:t>ость истолкования оспариваемых норм преимущественно в контексте федеральных законов "О политических партиях" и "Об основных гарантиях избирательных прав и права на участие в референдуме граждан Российской Федерации". Таким образом, на структурные подраздел</w:t>
      </w:r>
      <w:r>
        <w:t>ения политических партий, не зарегистрированные в ЕГРЮЛ, но имеющие в соответствии с федеральным законом право участвовать в выборах, при уведомлении соответствующей избирательной комиссии о выдвижении ими кандидатов, списков кандидатов действие оспариваем</w:t>
      </w:r>
      <w:r>
        <w:t>ых законоположений автоматически не распространяется.</w:t>
      </w:r>
    </w:p>
    <w:p w:rsidR="00D07CBF" w:rsidRDefault="00CE0883">
      <w:pPr>
        <w:pStyle w:val="ConsPlusNormal0"/>
        <w:spacing w:before="240"/>
        <w:jc w:val="both"/>
      </w:pPr>
      <w:r>
        <w:t>Конституционный Суд пришел к выводу, что оспариваемые законоположения не могут быть истолкованы как отождествляющие электоральные возможности регионального отделения политической партии с правами и обяз</w:t>
      </w:r>
      <w:r>
        <w:t>анностями, вытекающими из статуса юридического лица. Они не противоречат Конституции РФ в той мере, в какой не препятствуют избранному в установленном порядке руководителю регионального отделения политической партии, обладающего статусом избирательного объ</w:t>
      </w:r>
      <w:r>
        <w:t>единения, подписывать (заверять) представляемые в соответствующие избирательные комиссии документы, связанные с выдвижением списков кандидатов на выборах, до внесения в ЕГРЮЛ сведений о нем как о лице, имеющем право без доверенности действовать от имени юр</w:t>
      </w:r>
      <w:r>
        <w:t>идического лица.</w:t>
      </w:r>
    </w:p>
    <w:p w:rsidR="00D07CBF" w:rsidRDefault="00CE0883">
      <w:pPr>
        <w:pStyle w:val="ConsPlusNormal0"/>
        <w:spacing w:before="240"/>
        <w:jc w:val="both"/>
      </w:pPr>
      <w:r>
        <w:t>В противном случае зарегистрированные в соответствии со статьей 15 Федерального закона "О политических партиях" региональные отделения политических партий, равно как и избранные в установленном порядке их руководители, оказались бы по сугу</w:t>
      </w:r>
      <w:r>
        <w:t>бо формальным, не имеющим разумного оправдания, причинам отстранены от участия в выборах.</w:t>
      </w:r>
    </w:p>
    <w:p w:rsidR="00D07CBF" w:rsidRDefault="00D07CBF">
      <w:pPr>
        <w:pStyle w:val="ConsPlusNormal0"/>
        <w:jc w:val="both"/>
      </w:pPr>
    </w:p>
    <w:p w:rsidR="00D07CBF" w:rsidRDefault="00CE0883">
      <w:pPr>
        <w:pStyle w:val="ConsPlusNormal0"/>
        <w:jc w:val="both"/>
      </w:pPr>
      <w:r>
        <w:rPr>
          <w:b/>
        </w:rPr>
        <w:t>Скорректирован порядок управления средствами Фонда национального благосостояния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426" w:tooltip="Постановление Правительства РФ от 11.03.2025 N 301 &quot;О внесении изменений в некоторые акты Правительства Российской Федерации по вопросам управления средствами Фонда национального благосостояния&quot; {КонсультантПлюс}">
              <w:r w:rsidR="00CE0883">
                <w:rPr>
                  <w:color w:val="0000FF"/>
                  <w:sz w:val="20"/>
                </w:rPr>
                <w:t>Постановление</w:t>
              </w:r>
            </w:hyperlink>
            <w:r w:rsidR="00CE0883">
              <w:rPr>
                <w:sz w:val="20"/>
              </w:rPr>
              <w:t xml:space="preserve"> Правительства РФ от 11.03.2025 N 301</w:t>
            </w:r>
            <w:r w:rsidR="00CE0883">
              <w:rPr>
                <w:sz w:val="20"/>
              </w:rPr>
              <w:br/>
              <w:t>"О внесении изменений в некоторые акты Правительства Российской Федерации по вопросам управления средствами Фонда национального благосостояния"</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Согл</w:t>
      </w:r>
      <w:r>
        <w:t>асно внесенному уточнению средства Фонда национального благосостояния размещаются на субординированные депозиты в российских кредитных организациях на основании отдельных решений Правительства РФ.</w:t>
      </w:r>
    </w:p>
    <w:p w:rsidR="00D07CBF" w:rsidRDefault="00CE0883">
      <w:pPr>
        <w:pStyle w:val="ConsPlusNormal0"/>
        <w:spacing w:before="240"/>
        <w:jc w:val="both"/>
      </w:pPr>
      <w:r>
        <w:t>Также отдельными решениями Правительства РФ устанавливаются</w:t>
      </w:r>
      <w:r>
        <w:t xml:space="preserve"> доходность и иные существенные условия размещения средств на субординированных депозитах, условия </w:t>
      </w:r>
      <w:r>
        <w:lastRenderedPageBreak/>
        <w:t>начисления и уплаты процентов по указанным депозитам, а также условия возврата средств ФНБ.</w:t>
      </w:r>
    </w:p>
    <w:p w:rsidR="00D07CBF" w:rsidRDefault="00CE0883">
      <w:pPr>
        <w:pStyle w:val="ConsPlusNormal0"/>
        <w:spacing w:before="240"/>
        <w:jc w:val="both"/>
      </w:pPr>
      <w:r>
        <w:t>Кроме того, внесены изменения в условия размещения средств ФНБ на</w:t>
      </w:r>
      <w:r>
        <w:t xml:space="preserve"> субординированных депозитах, в том числе исключены положения о возможности размещения средств в иностранных валютах, ранее предусмотренных постановлением.</w:t>
      </w:r>
    </w:p>
    <w:p w:rsidR="00D07CBF" w:rsidRDefault="00CE0883">
      <w:pPr>
        <w:pStyle w:val="ConsPlusNormal0"/>
        <w:spacing w:before="240"/>
        <w:jc w:val="both"/>
      </w:pPr>
      <w:r>
        <w:t>Также утратили силу отдельные положения, предусматривающие избыточные процедуры.</w:t>
      </w:r>
    </w:p>
    <w:p w:rsidR="00D07CBF" w:rsidRDefault="00D07CBF">
      <w:pPr>
        <w:pStyle w:val="ConsPlusNormal0"/>
        <w:jc w:val="both"/>
      </w:pPr>
    </w:p>
    <w:p w:rsidR="00D07CBF" w:rsidRDefault="00CE0883">
      <w:pPr>
        <w:pStyle w:val="ConsPlusNormal0"/>
        <w:jc w:val="both"/>
      </w:pPr>
      <w:r>
        <w:rPr>
          <w:b/>
        </w:rPr>
        <w:t>В территорию свобо</w:t>
      </w:r>
      <w:r>
        <w:rPr>
          <w:b/>
        </w:rPr>
        <w:t>дной экономической зоны могут включаться территории субъектов РФ, на которых введен правовой режим контртеррористической операции и в отношении жителей этих территорий принято решение о временном отселении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427" w:tooltip="Постановление Правительства РФ от 13.03.2025 N 303 &quot;О внесении изменений в постановление Правительства Российской Федерации от 27 сентября 2024 г. N 1314&quot; {КонсультантПлюс}">
              <w:r w:rsidR="00CE0883">
                <w:rPr>
                  <w:color w:val="0000FF"/>
                  <w:sz w:val="20"/>
                </w:rPr>
                <w:t>Постановление</w:t>
              </w:r>
            </w:hyperlink>
            <w:r w:rsidR="00CE0883">
              <w:rPr>
                <w:sz w:val="20"/>
              </w:rPr>
              <w:t xml:space="preserve"> Правительства РФ от 13.03.2025 N 303</w:t>
            </w:r>
            <w:r w:rsidR="00CE0883">
              <w:rPr>
                <w:sz w:val="20"/>
              </w:rPr>
              <w:br/>
              <w:t>"О внесении изменений в постановление Правительства Российской Федерации от 27 сентября 2024 г. N 1314"</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Таким образом, работающие в таких районах предприятия смогут получить статус резиден</w:t>
      </w:r>
      <w:r>
        <w:t>тов свободной экономической зоны и соответствующие преференции.</w:t>
      </w:r>
    </w:p>
    <w:p w:rsidR="00D07CBF" w:rsidRDefault="00CE0883">
      <w:pPr>
        <w:pStyle w:val="ConsPlusNormal0"/>
        <w:spacing w:before="240"/>
        <w:jc w:val="both"/>
      </w:pPr>
      <w:r>
        <w:t>Также установлено, что одним из критериев для уменьшения площади свободной экономической зоны на прилегающих к территориям Украины, ДНР, ЛНР, Запорожской области и (или) Херсонской области тер</w:t>
      </w:r>
      <w:r>
        <w:t>риториях может являться исключение правообладателя земельного участка или правообладателя объектов недвижимости, расположенных на таких земельных участках, из реестра участников свободной экономической зоны, осуществляющих деятельность на прилегающей терри</w:t>
      </w:r>
      <w:r>
        <w:t>тории, в случаях, предусмотренных частью 17 статьи 19.5 Федерального закона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rsidR="00D07CBF" w:rsidRDefault="00D07CBF">
      <w:pPr>
        <w:pStyle w:val="ConsPlusNormal0"/>
        <w:jc w:val="both"/>
      </w:pPr>
    </w:p>
    <w:p w:rsidR="00D07CBF" w:rsidRDefault="00CE0883">
      <w:pPr>
        <w:pStyle w:val="ConsPlusNormal0"/>
        <w:jc w:val="both"/>
      </w:pPr>
      <w:r>
        <w:rPr>
          <w:b/>
        </w:rPr>
        <w:t>Утверждено Положение о едином морском операторе северного завоза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428" w:tooltip="Постановление Правительства РФ от 13.03.2025 N 306 &quot;Об утверждении Положения о едином морском операторе северного завоза&quot; ------------ Не вступил в силу {КонсультантПлюс}">
              <w:r w:rsidR="00CE0883">
                <w:rPr>
                  <w:color w:val="0000FF"/>
                  <w:sz w:val="20"/>
                </w:rPr>
                <w:t>Постановление</w:t>
              </w:r>
            </w:hyperlink>
            <w:r w:rsidR="00CE0883">
              <w:rPr>
                <w:sz w:val="20"/>
              </w:rPr>
              <w:t xml:space="preserve"> Правительства РФ от 13.03.2025 N 306</w:t>
            </w:r>
            <w:r w:rsidR="00CE0883">
              <w:rPr>
                <w:sz w:val="20"/>
              </w:rPr>
              <w:br/>
              <w:t>"Об утверждении Положения о едином морском операторе северного завоза"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Положение определяет правовые основы деятельности и функции единого морского оператора северного завоза, порядок взаимодействия единого морского оператора северного завоза с участниками северного завоза, порядок разработки, согласования и изменения маршрут</w:t>
      </w:r>
      <w:r>
        <w:t>а и графика движения судов в рамках осуществления регулярных каботажных перевозок грузов северного завоза между морскими портами.</w:t>
      </w:r>
    </w:p>
    <w:p w:rsidR="00D07CBF" w:rsidRDefault="00CE0883">
      <w:pPr>
        <w:pStyle w:val="ConsPlusNormal0"/>
        <w:spacing w:before="240"/>
        <w:jc w:val="both"/>
      </w:pPr>
      <w:r>
        <w:t>Настоящее постановление вступает в силу с 1 января 2026 года.</w:t>
      </w:r>
    </w:p>
    <w:p w:rsidR="00D07CBF" w:rsidRDefault="00D07CBF">
      <w:pPr>
        <w:pStyle w:val="ConsPlusNormal0"/>
        <w:jc w:val="both"/>
      </w:pPr>
    </w:p>
    <w:p w:rsidR="00D07CBF" w:rsidRDefault="00CE0883">
      <w:pPr>
        <w:pStyle w:val="ConsPlusNormal0"/>
        <w:jc w:val="both"/>
      </w:pPr>
      <w:r>
        <w:rPr>
          <w:b/>
        </w:rPr>
        <w:t>Установлены порядок и условия принятия решений о предоставлении</w:t>
      </w:r>
      <w:r>
        <w:rPr>
          <w:b/>
        </w:rPr>
        <w:t xml:space="preserve"> организациям права пользования участками недр, расположенными на территориях новых субъектов РФ, без проведения аукционов, а также особенности предоставления такого права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429" w:tooltip="Постановление Правительства РФ от 14.03.2025 N 311 &quot;Об утверждении Правил принятия решений о предоставлении права пользования участками недр, расположенными на территориях Донецкой Народной Республики, Луганской Народной Республики, Запорожской области и Херсо">
              <w:r w:rsidR="00CE0883">
                <w:rPr>
                  <w:color w:val="0000FF"/>
                  <w:sz w:val="20"/>
                </w:rPr>
                <w:t>Постановление</w:t>
              </w:r>
            </w:hyperlink>
            <w:r w:rsidR="00CE0883">
              <w:rPr>
                <w:sz w:val="20"/>
              </w:rPr>
              <w:t xml:space="preserve"> Правительства РФ от 14.03.2025 N 311</w:t>
            </w:r>
            <w:r w:rsidR="00CE0883">
              <w:rPr>
                <w:sz w:val="20"/>
              </w:rPr>
              <w:br/>
              <w:t xml:space="preserve">"Об утверждении Правил принятия решений о предоставлении права пользования участками недр, </w:t>
            </w:r>
            <w:r w:rsidR="00CE0883">
              <w:rPr>
                <w:sz w:val="20"/>
              </w:rPr>
              <w:lastRenderedPageBreak/>
              <w:t xml:space="preserve">расположенными на территориях Донецкой Народной Республики, Луганской Народной Республики, </w:t>
            </w:r>
            <w:r w:rsidR="00CE0883">
              <w:rPr>
                <w:sz w:val="20"/>
              </w:rPr>
              <w:t>Запорожской области и Херсонской области, организациям без проведения аукционов"</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lastRenderedPageBreak/>
        <w:t>Заявитель для получения права пользования участком недр подает в уполномоченный орган заявку с приложением к ней документов и сведений согласно установленному перечню.</w:t>
      </w:r>
    </w:p>
    <w:p w:rsidR="00D07CBF" w:rsidRDefault="00CE0883">
      <w:pPr>
        <w:pStyle w:val="ConsPlusNormal0"/>
        <w:spacing w:before="240"/>
        <w:jc w:val="both"/>
      </w:pPr>
      <w:r>
        <w:t>Основанием предоставления заявителям права пользования участками недр является решение, принятое: комиссией, создаваемой Федеральным агентством по недропользованию или его территориальным органом, в отношении участков недр, не являющихся участками недр мес</w:t>
      </w:r>
      <w:r>
        <w:t>тного значения; комиссией, создаваемой органами государственной власти субъектов РФ, в отношении участков недр местного значения.</w:t>
      </w:r>
    </w:p>
    <w:p w:rsidR="00D07CBF" w:rsidRDefault="00CE0883">
      <w:pPr>
        <w:pStyle w:val="ConsPlusNormal0"/>
        <w:spacing w:before="240"/>
        <w:jc w:val="both"/>
      </w:pPr>
      <w:r>
        <w:t>Заседания комиссий проводятся очно и (или) посредством использования видео-конференц-связи.</w:t>
      </w:r>
    </w:p>
    <w:p w:rsidR="00D07CBF" w:rsidRDefault="00CE0883">
      <w:pPr>
        <w:pStyle w:val="ConsPlusNormal0"/>
        <w:spacing w:before="240"/>
        <w:jc w:val="both"/>
      </w:pPr>
      <w:r>
        <w:t>В предоставлении права пользования</w:t>
      </w:r>
      <w:r>
        <w:t xml:space="preserve"> участком недр может быть отказано по следующим основаниям:</w:t>
      </w:r>
    </w:p>
    <w:p w:rsidR="00D07CBF" w:rsidRDefault="00CE0883">
      <w:pPr>
        <w:pStyle w:val="ConsPlusNormal0"/>
        <w:spacing w:before="240"/>
        <w:jc w:val="both"/>
      </w:pPr>
      <w:r>
        <w:t>заявитель не представил доказательств того, что обладает или будет обладать квалифицированными специалистами, необходимыми финансовыми и техническими средствами для эффективного и безопасного осущ</w:t>
      </w:r>
      <w:r>
        <w:t>ествления пользования недрами;</w:t>
      </w:r>
    </w:p>
    <w:p w:rsidR="00D07CBF" w:rsidRDefault="00CE0883">
      <w:pPr>
        <w:pStyle w:val="ConsPlusNormal0"/>
        <w:spacing w:before="240"/>
        <w:jc w:val="both"/>
      </w:pPr>
      <w:r>
        <w:t>при предоставлении заявителю права пользования участком недр не будут соблюдены антимонопольные требования;</w:t>
      </w:r>
    </w:p>
    <w:p w:rsidR="00D07CBF" w:rsidRDefault="00CE0883">
      <w:pPr>
        <w:pStyle w:val="ConsPlusNormal0"/>
        <w:spacing w:before="240"/>
        <w:jc w:val="both"/>
      </w:pPr>
      <w:r>
        <w:t>сведения о заявителе содержатся в реестре недобросовестных участников аукционов на право пользования участками недр;</w:t>
      </w:r>
    </w:p>
    <w:p w:rsidR="00D07CBF" w:rsidRDefault="00CE0883">
      <w:pPr>
        <w:pStyle w:val="ConsPlusNormal0"/>
        <w:spacing w:before="240"/>
        <w:jc w:val="both"/>
      </w:pPr>
      <w:r>
        <w:t>при предоставлении заявителю права пользования участком недр будут нарушены положения пункта 2 настоящих Правил.</w:t>
      </w:r>
    </w:p>
    <w:p w:rsidR="00D07CBF" w:rsidRDefault="00D07CBF">
      <w:pPr>
        <w:pStyle w:val="ConsPlusNormal0"/>
        <w:jc w:val="both"/>
      </w:pPr>
    </w:p>
    <w:p w:rsidR="00D07CBF" w:rsidRDefault="00CE0883">
      <w:pPr>
        <w:pStyle w:val="ConsPlusNormal0"/>
        <w:jc w:val="both"/>
      </w:pPr>
      <w:r>
        <w:rPr>
          <w:b/>
        </w:rPr>
        <w:t>Дополнен перечень услуг, предоставление которых может быть организовано в МФЦ</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430" w:tooltip="Постановление Правительства РФ от 18.03.2025 N 322 &quot;О внесении изменения в постановление Правительства Российской Федерации от 22 декабря 2012 г. N 1376&quot; {КонсультантПлюс}">
              <w:r w:rsidR="00CE0883">
                <w:rPr>
                  <w:color w:val="0000FF"/>
                  <w:sz w:val="20"/>
                </w:rPr>
                <w:t>Постановление</w:t>
              </w:r>
            </w:hyperlink>
            <w:r w:rsidR="00CE0883">
              <w:rPr>
                <w:sz w:val="20"/>
              </w:rPr>
              <w:t xml:space="preserve"> Правительства РФ от 18.03.2025 </w:t>
            </w:r>
            <w:r w:rsidR="00CE0883">
              <w:rPr>
                <w:sz w:val="20"/>
              </w:rPr>
              <w:t>N 322</w:t>
            </w:r>
            <w:r w:rsidR="00CE0883">
              <w:rPr>
                <w:sz w:val="20"/>
              </w:rPr>
              <w:br/>
              <w:t>"О внесении изменения в постановление Правительства Российской Федерации от 22 декабря 2012 г. N 1376"</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Предусмотрено, что в МФЦ на безвозмездной основе может предоставляться услуга по приему заявлений на выдачу квалифицированных сертификатов ключей проверки электронных подписей, создание и использование которых осуществляется в инфраструктуре, обеспечивающе</w:t>
      </w:r>
      <w:r>
        <w:t>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по вручению указанных сертификатов с осуществлением идентификации заявителя при его лич</w:t>
      </w:r>
      <w:r>
        <w:t>ном присутствии.</w:t>
      </w:r>
    </w:p>
    <w:p w:rsidR="00D07CBF" w:rsidRDefault="00D07CBF">
      <w:pPr>
        <w:pStyle w:val="ConsPlusNormal0"/>
        <w:jc w:val="both"/>
      </w:pPr>
    </w:p>
    <w:p w:rsidR="00D07CBF" w:rsidRDefault="00CE0883">
      <w:pPr>
        <w:pStyle w:val="ConsPlusNormal0"/>
        <w:jc w:val="both"/>
      </w:pPr>
      <w:r>
        <w:rPr>
          <w:b/>
        </w:rPr>
        <w:t>Актуализированы Правила ведения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431" w:tooltip="Постановление Правительства РФ от 18.03.2025 N 325 &quot;О внесении изменений в постановление Правительства Российской Федерации от 1 октября 2015 г. N 1052&quot; ------------ Не вступил в силу {КонсультантПлюс}">
              <w:r w:rsidR="00CE0883">
                <w:rPr>
                  <w:color w:val="0000FF"/>
                  <w:sz w:val="20"/>
                </w:rPr>
                <w:t>Постановление</w:t>
              </w:r>
            </w:hyperlink>
            <w:r w:rsidR="00CE0883">
              <w:rPr>
                <w:sz w:val="20"/>
              </w:rPr>
              <w:t xml:space="preserve"> Правительства РФ от 18.03.2025 N 325</w:t>
            </w:r>
            <w:r w:rsidR="00CE0883">
              <w:rPr>
                <w:sz w:val="20"/>
              </w:rPr>
              <w:br/>
              <w:t>"О внесении изменений в постановление Правительства Российской Федерации от 1 октября 2015 г. N 1052"</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Правила приведены в соответствие с положениями Федерального закона от 28 декабря 2024 года N 52</w:t>
      </w:r>
      <w:r>
        <w:t>2-ФЗ, которым в сферу законодательства о противодействии легализации (отмыванию) доходов, полученных преступным путем, и финансированию терроризма включено направление, связанное с противодействием финансированию экстремистской деятельности.</w:t>
      </w:r>
    </w:p>
    <w:p w:rsidR="00D07CBF" w:rsidRDefault="00CE0883">
      <w:pPr>
        <w:pStyle w:val="ConsPlusNormal0"/>
        <w:spacing w:before="240"/>
        <w:jc w:val="both"/>
      </w:pPr>
      <w:r>
        <w:t>Настоящее пост</w:t>
      </w:r>
      <w:r>
        <w:t>ановление вступает в силу с 1 июня 2025 года.</w:t>
      </w:r>
    </w:p>
    <w:p w:rsidR="00D07CBF" w:rsidRDefault="00D07CBF">
      <w:pPr>
        <w:pStyle w:val="ConsPlusNormal0"/>
        <w:jc w:val="both"/>
      </w:pPr>
    </w:p>
    <w:p w:rsidR="00D07CBF" w:rsidRDefault="00CE0883">
      <w:pPr>
        <w:pStyle w:val="ConsPlusNormal0"/>
        <w:jc w:val="both"/>
      </w:pPr>
      <w:r>
        <w:rPr>
          <w:b/>
        </w:rPr>
        <w:t>Определены критерии оценки эффективности и результативности проведения эксперимента по установлению специального регулирования в целях создания необходимых условий для осуществления деятельности по партнерскому финансированию</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432" w:tooltip="Постановление Правительства РФ от 18.03.2025 N 327 &quot;Об утверждении критериев оценки эффективности и результативности проведения эксперимента по установлению специального регулирования в целях создания необходимых условий для осуществления деятельности по партн">
              <w:r w:rsidR="00CE0883">
                <w:rPr>
                  <w:color w:val="0000FF"/>
                  <w:sz w:val="20"/>
                </w:rPr>
                <w:t>Постановление</w:t>
              </w:r>
            </w:hyperlink>
            <w:r w:rsidR="00CE0883">
              <w:rPr>
                <w:sz w:val="20"/>
              </w:rPr>
              <w:t xml:space="preserve"> Правительства РФ от 18.03.2025 N 327</w:t>
            </w:r>
            <w:r w:rsidR="00CE0883">
              <w:rPr>
                <w:sz w:val="20"/>
              </w:rPr>
              <w:br/>
              <w:t>"Об утверждении критериев оценки эффективности и результативности проведения эксперимента по установлению специального регулиров</w:t>
            </w:r>
            <w:r w:rsidR="00CE0883">
              <w:rPr>
                <w:sz w:val="20"/>
              </w:rPr>
              <w:t>ания в целях создания необходимых условий для осуществления деятельности по партнерскому финансированию"</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Такими критериями являются:</w:t>
      </w:r>
    </w:p>
    <w:p w:rsidR="00D07CBF" w:rsidRDefault="00CE0883">
      <w:pPr>
        <w:pStyle w:val="ConsPlusNormal0"/>
        <w:spacing w:before="240"/>
        <w:jc w:val="both"/>
      </w:pPr>
      <w:r>
        <w:t>количество участников эксперимента, фактически осуществляющих деятельность по партнерскому финансированию;</w:t>
      </w:r>
    </w:p>
    <w:p w:rsidR="00D07CBF" w:rsidRDefault="00CE0883">
      <w:pPr>
        <w:pStyle w:val="ConsPlusNormal0"/>
        <w:spacing w:before="240"/>
        <w:jc w:val="both"/>
      </w:pPr>
      <w:r>
        <w:t>объем привлече</w:t>
      </w:r>
      <w:r>
        <w:t>нных участниками эксперимента денежных средств в рамках деятельности по партнерскому финансированию;</w:t>
      </w:r>
    </w:p>
    <w:p w:rsidR="00D07CBF" w:rsidRDefault="00CE0883">
      <w:pPr>
        <w:pStyle w:val="ConsPlusNormal0"/>
        <w:spacing w:before="240"/>
        <w:jc w:val="both"/>
      </w:pPr>
      <w:r>
        <w:t>количество совершенных участниками эксперимента сделок (операций) по привлечению денежных средств;</w:t>
      </w:r>
    </w:p>
    <w:p w:rsidR="00D07CBF" w:rsidRDefault="00CE0883">
      <w:pPr>
        <w:pStyle w:val="ConsPlusNormal0"/>
        <w:spacing w:before="240"/>
        <w:jc w:val="both"/>
      </w:pPr>
      <w:r>
        <w:t>объем средств, размещенных участниками эксперимента, а также количество таких сделок;</w:t>
      </w:r>
    </w:p>
    <w:p w:rsidR="00D07CBF" w:rsidRDefault="00CE0883">
      <w:pPr>
        <w:pStyle w:val="ConsPlusNormal0"/>
        <w:spacing w:before="240"/>
        <w:jc w:val="both"/>
      </w:pPr>
      <w:r>
        <w:t>объем денежных средств, привлеченных участниками эксперимента от лиц, являющихся нерезидентами, а также количество таких сделок.</w:t>
      </w:r>
    </w:p>
    <w:p w:rsidR="00D07CBF" w:rsidRDefault="00D07CBF">
      <w:pPr>
        <w:pStyle w:val="ConsPlusNormal0"/>
        <w:jc w:val="both"/>
      </w:pPr>
    </w:p>
    <w:p w:rsidR="00D07CBF" w:rsidRDefault="00CE0883">
      <w:pPr>
        <w:pStyle w:val="ConsPlusNormal0"/>
        <w:jc w:val="both"/>
      </w:pPr>
      <w:r>
        <w:rPr>
          <w:b/>
        </w:rPr>
        <w:t>Дополнен перечень полномочий, осуществля</w:t>
      </w:r>
      <w:r>
        <w:rPr>
          <w:b/>
        </w:rPr>
        <w:t>емых Федеральным казначейством в установленной сфере деятельности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433" w:tooltip="Постановление Правительства РФ от 19.03.2025 N 333 &quot;О внесении изменений в постановление Правительства Российской Федерации от 1 декабря 2004 г. N 703&quot; {КонсультантПлюс}">
              <w:r w:rsidR="00CE0883">
                <w:rPr>
                  <w:color w:val="0000FF"/>
                  <w:sz w:val="20"/>
                </w:rPr>
                <w:t>Постановление</w:t>
              </w:r>
            </w:hyperlink>
            <w:r w:rsidR="00CE0883">
              <w:rPr>
                <w:sz w:val="20"/>
              </w:rPr>
              <w:t xml:space="preserve"> Правительства РФ от 19.03.2025 N 333</w:t>
            </w:r>
            <w:r w:rsidR="00CE0883">
              <w:rPr>
                <w:sz w:val="20"/>
              </w:rPr>
              <w:br/>
              <w:t>"О внесении изменений в постановление Правительства Российской Федерации от 1 декабря 2004 г. N 703"</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Установлено, что Ка</w:t>
      </w:r>
      <w:r>
        <w:t>значейство России осуществляет, в числе прочего, автоматизированный мониторинг цен в государственной интегрированной информационной системе управления общественными финансами "Электронный бюджет" в отношении государственных контрактов на поставку вооружени</w:t>
      </w:r>
      <w:r>
        <w:t>я, военной и специальной техники, заключенных Минобороны России, а также контрактов, заключенных в целях исполнения указанных государственных контрактов, с соблюдением требований законодательства РФ о государственной тайне.</w:t>
      </w:r>
    </w:p>
    <w:p w:rsidR="00D07CBF" w:rsidRDefault="00CE0883">
      <w:pPr>
        <w:pStyle w:val="ConsPlusNormal0"/>
        <w:spacing w:before="240"/>
        <w:jc w:val="both"/>
      </w:pPr>
      <w:r>
        <w:lastRenderedPageBreak/>
        <w:t>Настоящее Постановление вступает</w:t>
      </w:r>
      <w:r>
        <w:t xml:space="preserve"> в силу с 1 апреля 2025 г.</w:t>
      </w:r>
    </w:p>
    <w:p w:rsidR="00D07CBF" w:rsidRDefault="00D07CBF">
      <w:pPr>
        <w:pStyle w:val="ConsPlusNormal0"/>
        <w:jc w:val="both"/>
      </w:pPr>
    </w:p>
    <w:p w:rsidR="00D07CBF" w:rsidRDefault="00CE0883">
      <w:pPr>
        <w:pStyle w:val="ConsPlusNormal0"/>
        <w:jc w:val="both"/>
      </w:pPr>
      <w:r>
        <w:rPr>
          <w:b/>
        </w:rPr>
        <w:t>Дополнены полномочия Минфина в части сохранения и укрепления традиционных российских духовно-нравственных ценностей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434" w:tooltip="Постановление Правительства РФ от 20.03.2025 N 338 &quot;О внесении изменения в постановление Правительства Российской Федерации от 30 июня 2004 г. N 329&quot; {КонсультантПлюс}">
              <w:r w:rsidR="00CE0883">
                <w:rPr>
                  <w:color w:val="0000FF"/>
                  <w:sz w:val="20"/>
                </w:rPr>
                <w:t>Постановление</w:t>
              </w:r>
            </w:hyperlink>
            <w:r w:rsidR="00CE0883">
              <w:rPr>
                <w:sz w:val="20"/>
              </w:rPr>
              <w:t xml:space="preserve"> Правительства РФ от 20.03.2025 N 338</w:t>
            </w:r>
            <w:r w:rsidR="00CE0883">
              <w:rPr>
                <w:sz w:val="20"/>
              </w:rPr>
              <w:br/>
              <w:t>"О внесении изменения в постановление Правительства Российской Федерации от 30 июня 2004 г. N 329"</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Закреплено, что Минфин осуществляет мероприятия по обеспечению соответствия своей деятельности</w:t>
      </w:r>
      <w:r>
        <w:t xml:space="preserve"> целям и задачам государственной политики по сохранению и укреплению традиционных российских духовно-нравственных ценностей.</w:t>
      </w:r>
    </w:p>
    <w:p w:rsidR="00D07CBF" w:rsidRDefault="00D07CBF">
      <w:pPr>
        <w:pStyle w:val="ConsPlusNormal0"/>
        <w:jc w:val="both"/>
      </w:pPr>
    </w:p>
    <w:p w:rsidR="00D07CBF" w:rsidRDefault="00CE0883">
      <w:pPr>
        <w:pStyle w:val="ConsPlusNormal0"/>
        <w:jc w:val="both"/>
      </w:pPr>
      <w:r>
        <w:rPr>
          <w:b/>
        </w:rPr>
        <w:t>Установлен порядок предоставления государственной услуги по информированию застрахованных лиц о предполагаемом размере страховой п</w:t>
      </w:r>
      <w:r>
        <w:rPr>
          <w:b/>
        </w:rPr>
        <w:t>енсии по старости и о суммах средств пенсионных накоплений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435" w:tooltip="Приказ СФР от 17.02.2025 N 169 &quot;Об утверждении Административного регламента Фонда пенсионного и социального страхования Российской Федерации по предоставлению государственной услуги &quot;Информирование застрахованных лиц о предполагаемом размере страховой пенсии п">
              <w:r w:rsidR="00CE0883">
                <w:rPr>
                  <w:color w:val="0000FF"/>
                  <w:sz w:val="20"/>
                </w:rPr>
                <w:t>Приказ</w:t>
              </w:r>
            </w:hyperlink>
            <w:r w:rsidR="00CE0883">
              <w:rPr>
                <w:sz w:val="20"/>
              </w:rPr>
              <w:t xml:space="preserve"> СФР от 17.02.2025 N 169</w:t>
            </w:r>
            <w:r w:rsidR="00CE0883">
              <w:rPr>
                <w:sz w:val="20"/>
              </w:rPr>
              <w:br/>
              <w:t>"Об утверждении Административного регламента Фонда пенсионного и социального страхования Российской Федерации по предостав</w:t>
            </w:r>
            <w:r w:rsidR="00CE0883">
              <w:rPr>
                <w:sz w:val="20"/>
              </w:rPr>
              <w:t>лению государственной услуги "Информирование застрахованных лиц о предполагаемом размере страховой пенсии по старости и о суммах средств пенсионных накоплений, учтенных в специальной части индивидуального лицевого счета или на пенсионном счете накопительно</w:t>
            </w:r>
            <w:r w:rsidR="00CE0883">
              <w:rPr>
                <w:sz w:val="20"/>
              </w:rPr>
              <w:t>й пенсии, и правах на выплаты за счет средств пенсионных накоплений"</w:t>
            </w:r>
            <w:r w:rsidR="00CE0883">
              <w:rPr>
                <w:sz w:val="20"/>
              </w:rPr>
              <w:br/>
              <w:t>Зарегистрировано в Минюсте России 18.03.2025 N 81571.</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Услуга предоставляется Фондом пенсионного и социального страхования РФ застрахованным лицам, достигшим возраста 45 и 40 лет (соотве</w:t>
      </w:r>
      <w:r>
        <w:t>тственно мужчины и женщины), не являющимся получателями страховой пенсии по старости, в том числе назначенной досрочно, страховой пенсии по инвалидности, пенсии по старости, установленной в соответствии с Законом РФ от 15 мая 1991 г. N 1244-1 "О социальной</w:t>
      </w:r>
      <w:r>
        <w:t xml:space="preserve"> защите граждан, подвергшихся воздействию радиации вследствие катастрофы на Чернобыльской АЭС", пенсии, назначенной в соответствии с Федеральным законом от 12 декабря 2023 г. N 565-ФЗ "О занятости населения в Российской Федерации", а также не являющимся по</w:t>
      </w:r>
      <w:r>
        <w:t>лучателями выплат за счет средств пенсионных накоплений, не зарегистрированным в ЕСИА.</w:t>
      </w:r>
    </w:p>
    <w:p w:rsidR="00D07CBF" w:rsidRDefault="00CE0883">
      <w:pPr>
        <w:pStyle w:val="ConsPlusNormal0"/>
        <w:spacing w:before="240"/>
        <w:jc w:val="both"/>
      </w:pPr>
      <w:r>
        <w:t>Максимальный срок предоставления услуги составляет 3 рабочих дня со дня регистрации в территориальном органе СФР запроса о размере пенсии, запроса о суммах средств и нео</w:t>
      </w:r>
      <w:r>
        <w:t>бходимых документов, направленных заявителем посредством почтовой связи. При подаче заявителем запроса в территориальный орган СФР, услуга предоставляется в режиме реального времени в день регистрации запроса.</w:t>
      </w:r>
    </w:p>
    <w:p w:rsidR="00D07CBF" w:rsidRDefault="00CE0883">
      <w:pPr>
        <w:pStyle w:val="ConsPlusNormal0"/>
        <w:spacing w:before="240"/>
        <w:jc w:val="both"/>
      </w:pPr>
      <w:r>
        <w:t>Результаты предоставления услуги могут быть по</w:t>
      </w:r>
      <w:r>
        <w:t>лучены в территориальном органе СФР или посредством почтовой связи.</w:t>
      </w:r>
    </w:p>
    <w:p w:rsidR="00D07CBF" w:rsidRDefault="00CE0883">
      <w:pPr>
        <w:pStyle w:val="ConsPlusNormal0"/>
        <w:spacing w:before="240"/>
        <w:jc w:val="both"/>
      </w:pPr>
      <w:r>
        <w:t>Взимание государственной пошлины или иной платы за предоставление услуги не предусмотрено.</w:t>
      </w:r>
    </w:p>
    <w:p w:rsidR="00D07CBF" w:rsidRDefault="00D07CBF">
      <w:pPr>
        <w:pStyle w:val="ConsPlusNormal0"/>
        <w:jc w:val="both"/>
      </w:pPr>
    </w:p>
    <w:p w:rsidR="00D07CBF" w:rsidRDefault="00CE0883">
      <w:pPr>
        <w:pStyle w:val="ConsPlusNormal0"/>
        <w:jc w:val="both"/>
      </w:pPr>
      <w:r>
        <w:rPr>
          <w:b/>
        </w:rPr>
        <w:t>Актуализирован перечень нормативных правовых актов, содержащих обязательные требования, оценка с</w:t>
      </w:r>
      <w:r>
        <w:rPr>
          <w:b/>
        </w:rPr>
        <w:t>облюдения которых осуществляется Ространснадзором в рамках государственного контроля (надзора), привлечения к административной ответственности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436" w:tooltip="Ссылка на КонсультантПлюс">
              <w:r w:rsidR="00CE0883">
                <w:rPr>
                  <w:color w:val="0000FF"/>
                  <w:sz w:val="20"/>
                </w:rPr>
                <w:t>Приказ</w:t>
              </w:r>
            </w:hyperlink>
            <w:r w:rsidR="00CE0883">
              <w:rPr>
                <w:sz w:val="20"/>
              </w:rPr>
              <w:t xml:space="preserve"> Ространснадзора от 04.03.2025 N ВБ-63фс</w:t>
            </w:r>
            <w:r w:rsidR="00CE0883">
              <w:rPr>
                <w:sz w:val="20"/>
              </w:rPr>
              <w:br/>
              <w:t>"О внесении изменений в приказ Ространснадзора от 15.12.2020 N ВБ-870фс "Об утверждении</w:t>
            </w:r>
            <w:r w:rsidR="00CE0883">
              <w:rPr>
                <w:sz w:val="20"/>
              </w:rPr>
              <w:t xml:space="preserve"> Перечня нормативных правовых актов (их отдельных положений), содержащих обязательные требования, оценка соблюдения которых осуществляется в рамках государственного контроля (надзора), привлечения к административной ответственности"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Признается утратившим</w:t>
      </w:r>
      <w:r>
        <w:t xml:space="preserve"> силу аналогичный Приказ Ространснадзора от 07.02.2025 N ВБ-25фс.</w:t>
      </w:r>
    </w:p>
    <w:p w:rsidR="00D07CBF" w:rsidRDefault="00D07CBF">
      <w:pPr>
        <w:pStyle w:val="ConsPlusNormal0"/>
        <w:jc w:val="both"/>
      </w:pPr>
    </w:p>
    <w:p w:rsidR="00D07CBF" w:rsidRDefault="00CE0883">
      <w:pPr>
        <w:pStyle w:val="ConsPlusNormal0"/>
        <w:jc w:val="both"/>
      </w:pPr>
      <w:r>
        <w:rPr>
          <w:b/>
        </w:rPr>
        <w:t>Рособрнадзором направлены разъяснения по вопросам соблюдения обязательных требований к проведению экзамена по русскому языку как иностранному, истории России и основам законодательства РФ и</w:t>
      </w:r>
      <w:r>
        <w:rPr>
          <w:b/>
        </w:rPr>
        <w:t xml:space="preserve"> выдаче иностранным гражданам сертификата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437" w:tooltip="&lt;Письмо&gt; Рособрнадзора от 14.03.2025 N 03-35 &lt;О направлении разъяснений по вопросам, связанным с организацией и осуществлением федерального государственного контроля (надзора) за соблюдением обязательных требований к проведению экзамена по русскому языку как и">
              <w:r>
                <w:rPr>
                  <w:color w:val="0000FF"/>
                  <w:sz w:val="20"/>
                </w:rPr>
                <w:t>Письмо&gt;</w:t>
              </w:r>
            </w:hyperlink>
            <w:r>
              <w:rPr>
                <w:sz w:val="20"/>
              </w:rPr>
              <w:t xml:space="preserve"> Рособрнадзора от 14.03.2025 N 03-35</w:t>
            </w:r>
            <w:r>
              <w:rPr>
                <w:sz w:val="20"/>
              </w:rPr>
              <w:br/>
              <w:t>&lt;О направлении разъяснений по вопросам, связанным с организацие</w:t>
            </w:r>
            <w:r>
              <w:rPr>
                <w:sz w:val="20"/>
              </w:rPr>
              <w:t>й и осуществлением федерального государственного контроля (надзора) за соблюдением обязательных требований к проведению экзамена по русскому языку как иностранному, истории России и основам законодательства Российской Федерации и выдаче иностранным граждан</w:t>
            </w:r>
            <w:r>
              <w:rPr>
                <w:sz w:val="20"/>
              </w:rPr>
              <w:t>ам сертификата&gt;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частности, разъяснено, будут ли проводиться проверки государственных учреждений, проводящих экзамен, в 2025 году, какие документы будет требовать контрольный (надзорный) орган в обязательном порядке при проведении проверки, предусмотрено ли уведомление г</w:t>
      </w:r>
      <w:r>
        <w:t>осударственного учреждения о проведении проверки и пр.</w:t>
      </w:r>
    </w:p>
    <w:p w:rsidR="00D07CBF" w:rsidRDefault="00D07CBF">
      <w:pPr>
        <w:pStyle w:val="ConsPlusNormal0"/>
        <w:jc w:val="both"/>
      </w:pPr>
    </w:p>
    <w:p w:rsidR="00D07CBF" w:rsidRDefault="00CE0883">
      <w:pPr>
        <w:pStyle w:val="ConsPlusNormal0"/>
        <w:jc w:val="both"/>
      </w:pPr>
      <w:r>
        <w:rPr>
          <w:b/>
        </w:rPr>
        <w:t>Утвержден паспорт федерального проекта "Семья"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w:t>
            </w:r>
            <w:hyperlink r:id="rId438" w:tooltip="Ссылка на КонсультантПлюс">
              <w:r>
                <w:rPr>
                  <w:color w:val="0000FF"/>
                  <w:sz w:val="20"/>
                </w:rPr>
                <w:t>Паспорт</w:t>
              </w:r>
            </w:hyperlink>
            <w:r>
              <w:rPr>
                <w:sz w:val="20"/>
              </w:rPr>
              <w:t xml:space="preserve"> национального про</w:t>
            </w:r>
            <w:r>
              <w:rPr>
                <w:sz w:val="20"/>
              </w:rPr>
              <w:t>екта "Семья"</w:t>
            </w:r>
            <w:r>
              <w:rPr>
                <w:sz w:val="20"/>
              </w:rPr>
              <w:br/>
              <w:t>(утв. Минтрудом России)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Целью федерального проекта является увеличение числа семей с детьми, в том числе многодетных, укрепление семейных ценностей.</w:t>
      </w:r>
    </w:p>
    <w:p w:rsidR="00D07CBF" w:rsidRDefault="00CE0883">
      <w:pPr>
        <w:pStyle w:val="ConsPlusNormal0"/>
        <w:spacing w:before="240"/>
        <w:jc w:val="both"/>
      </w:pPr>
      <w:r>
        <w:t>В паспорте приведены в числе прочего показатели федерального проекта, мероприятия и результаты, финансовое обеспечение его реализации.</w:t>
      </w:r>
    </w:p>
    <w:p w:rsidR="00D07CBF" w:rsidRDefault="00D07CBF">
      <w:pPr>
        <w:pStyle w:val="ConsPlusNormal0"/>
        <w:jc w:val="both"/>
      </w:pPr>
    </w:p>
    <w:p w:rsidR="00D07CBF" w:rsidRDefault="00CE0883">
      <w:pPr>
        <w:pStyle w:val="ConsPlusNormal0"/>
        <w:jc w:val="both"/>
      </w:pPr>
      <w:r>
        <w:rPr>
          <w:b/>
        </w:rPr>
        <w:t>Утвержден паспорт федерального проекта "Охрана материнства и детства"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w:t>
            </w:r>
            <w:hyperlink r:id="rId439" w:tooltip="Ссылка на КонсультантПлюс">
              <w:r>
                <w:rPr>
                  <w:color w:val="0000FF"/>
                  <w:sz w:val="20"/>
                </w:rPr>
                <w:t>Паспорт</w:t>
              </w:r>
            </w:hyperlink>
            <w:r>
              <w:rPr>
                <w:sz w:val="20"/>
              </w:rPr>
              <w:t xml:space="preserve"> федерального проекта "Охрана материнства и детства"</w:t>
            </w:r>
            <w:r>
              <w:rPr>
                <w:sz w:val="20"/>
              </w:rPr>
              <w:br/>
              <w:t>(утв. Минтрудом России)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Целью федерального проекта является повышение ка</w:t>
      </w:r>
      <w:r>
        <w:t>чества и доступности медицинской помощи гражданам, планирующим ребенка, беременным женщинам, детям, укрепление репродуктивного здоровья граждан.</w:t>
      </w:r>
    </w:p>
    <w:p w:rsidR="00D07CBF" w:rsidRDefault="00CE0883">
      <w:pPr>
        <w:pStyle w:val="ConsPlusNormal0"/>
        <w:spacing w:before="240"/>
        <w:jc w:val="both"/>
      </w:pPr>
      <w:r>
        <w:t>В паспорте приведены в числе прочего показатели федерального проекта, мероприятия и результаты, финансовое обес</w:t>
      </w:r>
      <w:r>
        <w:t>печение его реализации.</w:t>
      </w:r>
    </w:p>
    <w:p w:rsidR="00D07CBF" w:rsidRDefault="00D07CBF">
      <w:pPr>
        <w:pStyle w:val="ConsPlusNormal0"/>
        <w:jc w:val="both"/>
      </w:pPr>
    </w:p>
    <w:p w:rsidR="00D07CBF" w:rsidRDefault="00CE0883">
      <w:pPr>
        <w:pStyle w:val="ConsPlusNormal0"/>
        <w:jc w:val="both"/>
      </w:pPr>
      <w:r>
        <w:rPr>
          <w:b/>
        </w:rPr>
        <w:t>Утвержден паспорт федерального проекта "Поддержка семьи"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w:t>
            </w:r>
            <w:hyperlink r:id="rId440" w:tooltip="Ссылка на КонсультантПлюс">
              <w:r>
                <w:rPr>
                  <w:color w:val="0000FF"/>
                  <w:sz w:val="20"/>
                </w:rPr>
                <w:t>Паспорт</w:t>
              </w:r>
            </w:hyperlink>
            <w:r>
              <w:rPr>
                <w:sz w:val="20"/>
              </w:rPr>
              <w:t xml:space="preserve"> федерального проекта "Поддержка семьи"</w:t>
            </w:r>
            <w:r>
              <w:rPr>
                <w:sz w:val="20"/>
              </w:rPr>
              <w:br/>
              <w:t>(утв. Минтрудом России)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Целью федерального проекта является увеличение числа семей с детьми.</w:t>
      </w:r>
    </w:p>
    <w:p w:rsidR="00D07CBF" w:rsidRDefault="00CE0883">
      <w:pPr>
        <w:pStyle w:val="ConsPlusNormal0"/>
        <w:spacing w:before="240"/>
        <w:jc w:val="both"/>
      </w:pPr>
      <w:r>
        <w:t>В паспорте приведены в числе прочего показатели федерального проекта, мероприятия и результаты, финансовое обеспечение его реализации.</w:t>
      </w:r>
    </w:p>
    <w:p w:rsidR="00D07CBF" w:rsidRDefault="00D07CBF">
      <w:pPr>
        <w:pStyle w:val="ConsPlusNormal0"/>
        <w:jc w:val="both"/>
      </w:pPr>
    </w:p>
    <w:p w:rsidR="00D07CBF" w:rsidRDefault="00CE0883">
      <w:pPr>
        <w:pStyle w:val="ConsPlusNormal0"/>
        <w:jc w:val="both"/>
      </w:pPr>
      <w:r>
        <w:rPr>
          <w:b/>
        </w:rPr>
        <w:t>Утвержден паспорт федера</w:t>
      </w:r>
      <w:r>
        <w:rPr>
          <w:b/>
        </w:rPr>
        <w:t>льного проекта "Семейные ценности и инфраструктура культуры"</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w:t>
            </w:r>
            <w:hyperlink r:id="rId441" w:tooltip="Ссылка на КонсультантПлюс">
              <w:r>
                <w:rPr>
                  <w:color w:val="0000FF"/>
                  <w:sz w:val="20"/>
                </w:rPr>
                <w:t>Паспорт</w:t>
              </w:r>
            </w:hyperlink>
            <w:r>
              <w:rPr>
                <w:sz w:val="20"/>
              </w:rPr>
              <w:t xml:space="preserve"> федерального проекта "Федеральный проект "</w:t>
            </w:r>
            <w:r>
              <w:rPr>
                <w:sz w:val="20"/>
              </w:rPr>
              <w:t>Семейные ценности и инфраструктура культуры"</w:t>
            </w:r>
            <w:r>
              <w:rPr>
                <w:sz w:val="20"/>
              </w:rPr>
              <w:br/>
              <w:t>(утв. Минтрудом России)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Целью федерального проекта является формирование семейно-ориентированной инфраструктуры, укрепление института семьи, продвижение в обществе семейных ценностей.</w:t>
      </w:r>
    </w:p>
    <w:p w:rsidR="00D07CBF" w:rsidRDefault="00CE0883">
      <w:pPr>
        <w:pStyle w:val="ConsPlusNormal0"/>
        <w:spacing w:before="240"/>
        <w:jc w:val="both"/>
      </w:pPr>
      <w:r>
        <w:t>В паспорте приведены в чи</w:t>
      </w:r>
      <w:r>
        <w:t>сле прочего показатели федерального проекта, мероприятия и результаты, финансовое обеспечение его реализации.</w:t>
      </w:r>
    </w:p>
    <w:p w:rsidR="00D07CBF" w:rsidRDefault="00D07CBF">
      <w:pPr>
        <w:pStyle w:val="ConsPlusNormal0"/>
        <w:jc w:val="both"/>
      </w:pPr>
    </w:p>
    <w:p w:rsidR="00D07CBF" w:rsidRDefault="00CE0883">
      <w:pPr>
        <w:pStyle w:val="ConsPlusNormal0"/>
        <w:jc w:val="both"/>
      </w:pPr>
      <w:r>
        <w:rPr>
          <w:b/>
        </w:rPr>
        <w:t>Установлен перечень нормативных правовых актов, содержащих обязательные требования, оценка соблюдения которых осуществляется в рамках предоставле</w:t>
      </w:r>
      <w:r>
        <w:rPr>
          <w:b/>
        </w:rPr>
        <w:t>ния государственных услуг по аккредитации юридических лиц для проведения оценки уязвимости объектов транспортной инфраструктуры и транспортных средств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w:t>
            </w:r>
            <w:hyperlink r:id="rId442" w:tooltip="Ссылка на КонсультантПлюс">
              <w:r>
                <w:rPr>
                  <w:color w:val="0000FF"/>
                  <w:sz w:val="20"/>
                </w:rPr>
                <w:t>Перечень</w:t>
              </w:r>
            </w:hyperlink>
            <w:r>
              <w:rPr>
                <w:sz w:val="20"/>
              </w:rPr>
              <w:t xml:space="preserve"> нормативных правовых актов (их отдельных положений), содержащих обязательные требования, оценка соблюдения которых осуществляется в рамках предоставления государственных услуг по аккредитации юридических лиц для проведения о</w:t>
            </w:r>
            <w:r>
              <w:rPr>
                <w:sz w:val="20"/>
              </w:rPr>
              <w:t>ценки уязвимости объектов транспортной инфраструктуры и транспортных средств, по аккредитации юридических лиц для проведения проверки в целях принятия органами аттестации решения об аттестации сил обеспечения транспортной безопасности, а также для обработк</w:t>
            </w:r>
            <w:r>
              <w:rPr>
                <w:sz w:val="20"/>
              </w:rPr>
              <w:t>и персональных данных отдельных категорий лиц, принимаемых на работу, непосредственно связанную с обеспечением транспортной безопасности, или осуществляющих такую работу, а также по аккредитации юридических лиц в качестве подразделений транспортной безопас</w:t>
            </w:r>
            <w:r>
              <w:rPr>
                <w:sz w:val="20"/>
              </w:rPr>
              <w:t>ности, и при утверждении результатов оценки уязвимости и планов обеспечения транспортной безопасности объектов транспортной инфраструктуры и транспортных средств, подлежащих размещению на официальном сайте Росавтодора в информационно-телекоммуникационной с</w:t>
            </w:r>
            <w:r>
              <w:rPr>
                <w:sz w:val="20"/>
              </w:rPr>
              <w:t>ети "Интернет" в соответствии с требованиями постановления Правительства Российской Федерации от 22.10.2020 N 1722"</w:t>
            </w:r>
            <w:r>
              <w:rPr>
                <w:sz w:val="20"/>
              </w:rPr>
              <w:br/>
              <w:t>(утв. Росавтодором 28.02.2025)</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Перечень включает в себя в том числе: гиперссылки на текст нормативного правового акта на официальном интернет-портале правовой информации (www.pravo.gov.ru), реквизиты структурных единиц нормативного правового акта, содержащих обязательные требования, рек</w:t>
      </w:r>
      <w:r>
        <w:t>визиты структурных единиц нормативных правовых актов, предусматривающих установление административной ответственности за несоблюдение обязательного требования.</w:t>
      </w:r>
    </w:p>
    <w:p w:rsidR="00D07CBF" w:rsidRDefault="00D07CBF">
      <w:pPr>
        <w:pStyle w:val="ConsPlusNormal0"/>
        <w:jc w:val="both"/>
      </w:pPr>
    </w:p>
    <w:p w:rsidR="00D07CBF" w:rsidRDefault="00CE0883">
      <w:pPr>
        <w:pStyle w:val="ConsPlusNormal0"/>
        <w:jc w:val="both"/>
      </w:pPr>
      <w:r>
        <w:rPr>
          <w:b/>
        </w:rPr>
        <w:t xml:space="preserve">Президент РФ поручил обеспечить ускоренное развитие отрасли беспилотной авиации для достижения </w:t>
      </w:r>
      <w:r>
        <w:rPr>
          <w:b/>
        </w:rPr>
        <w:t>к 2030 году технологического лидерства в ней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w:t>
            </w:r>
            <w:hyperlink r:id="rId443" w:tooltip="Ссылка на КонсультантПлюс">
              <w:r>
                <w:rPr>
                  <w:color w:val="0000FF"/>
                  <w:sz w:val="20"/>
                </w:rPr>
                <w:t>Перечень</w:t>
              </w:r>
            </w:hyperlink>
            <w:r>
              <w:rPr>
                <w:sz w:val="20"/>
              </w:rPr>
              <w:t xml:space="preserve"> поручений по итогам совещания по развитию беспилотных авиационных систем"</w:t>
            </w:r>
            <w:r>
              <w:rPr>
                <w:sz w:val="20"/>
              </w:rPr>
              <w:br/>
            </w:r>
            <w:r>
              <w:rPr>
                <w:sz w:val="20"/>
              </w:rPr>
              <w:t>(утв. Президентом РФ 19.03.2025 N Пр-589)</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Также в перечне поручений:</w:t>
      </w:r>
    </w:p>
    <w:p w:rsidR="00D07CBF" w:rsidRDefault="00CE0883">
      <w:pPr>
        <w:pStyle w:val="ConsPlusNormal0"/>
        <w:spacing w:before="240"/>
        <w:jc w:val="both"/>
      </w:pPr>
      <w:r>
        <w:t>принять меры, обеспечивающие повышение уровня локализации производства ключевых узлов (агрегатов и их компонентов) беспилотных авиационных систем, утвердить программы, предусматривающие</w:t>
      </w:r>
      <w:r>
        <w:t xml:space="preserve"> создание производственных линий полного цикла для организаций - производителей беспилотных авиационных систем и их оснащение такими производственными линиями;</w:t>
      </w:r>
    </w:p>
    <w:p w:rsidR="00D07CBF" w:rsidRDefault="00CE0883">
      <w:pPr>
        <w:pStyle w:val="ConsPlusNormal0"/>
        <w:spacing w:before="240"/>
        <w:jc w:val="both"/>
      </w:pPr>
      <w:r>
        <w:t>обеспечить установление нового класса воздушного пространства РФ, предусмотрев применение упрощенного порядка использования воздушного пространства для выполнения полетов беспилотных воздушных судов, определив параметры такого класса и условия применения у</w:t>
      </w:r>
      <w:r>
        <w:t>прощенного порядка;</w:t>
      </w:r>
    </w:p>
    <w:p w:rsidR="00D07CBF" w:rsidRDefault="00CE0883">
      <w:pPr>
        <w:pStyle w:val="ConsPlusNormal0"/>
        <w:spacing w:before="240"/>
        <w:jc w:val="both"/>
      </w:pPr>
      <w:r>
        <w:t>проанализировать потребности федеральных органов исполнительной власти, органов исполнительной власти субъектов РФ, организаций, функционирующих в различных секторах экономики, в беспилотных авиационных системах, в том числе в части, ка</w:t>
      </w:r>
      <w:r>
        <w:t>сающейся их количества и характеристик, и по результатам анализа утвердить план обеспечения таких потребностей, предусмотрев участие в его реализации средних и малых технологических компаний, производящих беспилотные авиационные системы и их компоненты.</w:t>
      </w:r>
    </w:p>
    <w:p w:rsidR="00D07CBF" w:rsidRDefault="00D07CBF">
      <w:pPr>
        <w:pStyle w:val="ConsPlusNormal0"/>
        <w:jc w:val="both"/>
      </w:pPr>
    </w:p>
    <w:p w:rsidR="00D07CBF" w:rsidRDefault="00CE0883">
      <w:pPr>
        <w:pStyle w:val="ConsPlusNormal0"/>
        <w:jc w:val="both"/>
        <w:outlineLvl w:val="1"/>
      </w:pPr>
      <w:r>
        <w:rPr>
          <w:b/>
        </w:rPr>
        <w:t>Г</w:t>
      </w:r>
      <w:r>
        <w:rPr>
          <w:b/>
        </w:rPr>
        <w:t>РАЖДАНСКОЕ ПРАВО</w:t>
      </w:r>
    </w:p>
    <w:p w:rsidR="00D07CBF" w:rsidRDefault="00CE0883">
      <w:pPr>
        <w:pStyle w:val="ConsPlusNormal0"/>
        <w:spacing w:before="240"/>
        <w:jc w:val="both"/>
      </w:pPr>
      <w:r>
        <w:rPr>
          <w:b/>
        </w:rPr>
        <w:t>Крупные АО в 2025 году могут проводить годовое заседание общего собрания акционеров с дистанционным участием без закрепления в уставе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Федеральный </w:t>
            </w:r>
            <w:hyperlink r:id="rId444" w:tooltip="Федеральный закон от 20.03.2025 N 35-ФЗ &quot;О внесении изменений в отдельные законодательные акты Российской Федерации&quot; {КонсультантПлюс}">
              <w:r>
                <w:rPr>
                  <w:color w:val="0000FF"/>
                  <w:sz w:val="20"/>
                </w:rPr>
                <w:t>закон</w:t>
              </w:r>
            </w:hyperlink>
            <w:r>
              <w:rPr>
                <w:sz w:val="20"/>
              </w:rPr>
              <w:t xml:space="preserve"> от 20.03.2025 N 3</w:t>
            </w:r>
            <w:r>
              <w:rPr>
                <w:sz w:val="20"/>
              </w:rPr>
              <w:t>5-ФЗ</w:t>
            </w:r>
            <w:r>
              <w:rPr>
                <w:sz w:val="20"/>
              </w:rPr>
              <w:br/>
              <w:t>"О внесении изменений в отдельные законодательные акты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Согласно поправкам акционерное общество с числом акционеров более 1 миллиона, уставом которого не предусмотрено положение о возможности проведения заседания общего собрания</w:t>
      </w:r>
      <w:r>
        <w:t xml:space="preserve"> акционеров с дистанционным участием без определения места его проведения и возможности присутствия в этом месте, вправе в 2025 году провести годовое заседание общего собрания акционеров с дистанционным участием без определения места его проведения и возмо</w:t>
      </w:r>
      <w:r>
        <w:t>жности присутствия в этом месте.</w:t>
      </w:r>
    </w:p>
    <w:p w:rsidR="00D07CBF" w:rsidRDefault="00CE0883">
      <w:pPr>
        <w:pStyle w:val="ConsPlusNormal0"/>
        <w:spacing w:before="240"/>
        <w:jc w:val="both"/>
      </w:pPr>
      <w:r>
        <w:t>Кроме того, предусмотрена возможность предоставления земельного участка, находящегося в государственной или муниципальной собственности, в аренду без проведения торгов на срок до 10 лет гражданину РФ или юридическому лицу в период проведения специальной во</w:t>
      </w:r>
      <w:r>
        <w:t>енной операции при соблюдении определенных условий.</w:t>
      </w:r>
    </w:p>
    <w:p w:rsidR="00D07CBF" w:rsidRDefault="00CE0883">
      <w:pPr>
        <w:pStyle w:val="ConsPlusNormal0"/>
        <w:spacing w:before="240"/>
        <w:jc w:val="both"/>
      </w:pPr>
      <w:r>
        <w:t>Также усовершенствован порядок приватизации государственного и муниципального имущества.</w:t>
      </w:r>
    </w:p>
    <w:p w:rsidR="00D07CBF" w:rsidRDefault="00D07CBF">
      <w:pPr>
        <w:pStyle w:val="ConsPlusNormal0"/>
        <w:jc w:val="both"/>
      </w:pPr>
    </w:p>
    <w:p w:rsidR="00D07CBF" w:rsidRDefault="00CE0883">
      <w:pPr>
        <w:pStyle w:val="ConsPlusNormal0"/>
        <w:jc w:val="both"/>
      </w:pPr>
      <w:r>
        <w:rPr>
          <w:b/>
        </w:rPr>
        <w:t xml:space="preserve">Даны разъяснения по вопросу необходимости государственной регистрации товарного знака в целях его использования в </w:t>
      </w:r>
      <w:r>
        <w:rPr>
          <w:b/>
        </w:rPr>
        <w:t>гражданском обороте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445" w:tooltip="&lt;Письмо&gt; Роспатента от 05.03.2025 N 02/4-21-3731/08 &lt;О необходимости государственной регистрации товарного знака в целях его использования в гражданском обороте&gt; {КонсультантПлюс}">
              <w:r>
                <w:rPr>
                  <w:color w:val="0000FF"/>
                  <w:sz w:val="20"/>
                </w:rPr>
                <w:t>Письмо&gt;</w:t>
              </w:r>
            </w:hyperlink>
            <w:r>
              <w:rPr>
                <w:sz w:val="20"/>
              </w:rPr>
              <w:t xml:space="preserve"> Роспатента от 05.03.2025 N 02/4-21-3731/08</w:t>
            </w:r>
            <w:r>
              <w:rPr>
                <w:sz w:val="20"/>
              </w:rPr>
              <w:br/>
              <w:t>&lt;О необходимости государственной регистрации товарного знака в целях его использования в гражданском обороте&gt;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Со ссылками на положения ГК РФ сообщается, что </w:t>
      </w:r>
      <w:r>
        <w:t>лицу, на имя которого зарегистрирован товарный знак (правообладателю), принадлежит исключительное право использования товарного знака любым не противоречащим закону способом. Использование товарного знака без разрешения правообладателя влечет нарушение его</w:t>
      </w:r>
      <w:r>
        <w:t xml:space="preserve"> исключительных прав.</w:t>
      </w:r>
    </w:p>
    <w:p w:rsidR="00D07CBF" w:rsidRDefault="00CE0883">
      <w:pPr>
        <w:pStyle w:val="ConsPlusNormal0"/>
        <w:spacing w:before="240"/>
        <w:jc w:val="both"/>
      </w:pPr>
      <w:r>
        <w:t>Отмечено, что в системе действующего правового регулирования отсутствует императивный запрет на использование обозначений без регистрации товарного знака. Вопрос определения необходимости государственной регистрации товарного знака вс</w:t>
      </w:r>
      <w:r>
        <w:t>егда лежит в сфере интересов конкретного гражданина (физического лица) или юридического лица.</w:t>
      </w:r>
    </w:p>
    <w:p w:rsidR="00D07CBF" w:rsidRDefault="00D07CBF">
      <w:pPr>
        <w:pStyle w:val="ConsPlusNormal0"/>
        <w:jc w:val="both"/>
      </w:pPr>
    </w:p>
    <w:p w:rsidR="00D07CBF" w:rsidRDefault="00CE0883">
      <w:pPr>
        <w:pStyle w:val="ConsPlusNormal0"/>
        <w:jc w:val="both"/>
      </w:pPr>
      <w:r>
        <w:rPr>
          <w:b/>
        </w:rPr>
        <w:t>Регистрация компании по адресу, который также является адресом пяти и более организаций, больше не является основанием для автоматического назначения проверки достоверности сведений, включаемых в ЕГРЮЛ</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446" w:tooltip="&lt;Информация&gt; ФНС России &quot;ФНС уточнила правила проведения проверок достоверности заявленных сведений об адресах компаний&quot; {КонсультантПлюс}">
              <w:r>
                <w:rPr>
                  <w:color w:val="0000FF"/>
                  <w:sz w:val="20"/>
                </w:rPr>
                <w:t>Информация&gt;</w:t>
              </w:r>
            </w:hyperlink>
            <w:r>
              <w:rPr>
                <w:sz w:val="20"/>
              </w:rPr>
              <w:t xml:space="preserve"> ФНС России</w:t>
            </w:r>
            <w:r>
              <w:rPr>
                <w:sz w:val="20"/>
              </w:rPr>
              <w:br/>
              <w:t>"ФНС уточнила правила проведения проверок до</w:t>
            </w:r>
            <w:r>
              <w:rPr>
                <w:sz w:val="20"/>
              </w:rPr>
              <w:t>стоверности заявленных сведений об адресах компаний"</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Соответствующее изменение утверждено приказом ФНС России от 10.12.2024 N ЕД-7-14/1119@.</w:t>
      </w:r>
    </w:p>
    <w:p w:rsidR="00D07CBF" w:rsidRDefault="00CE0883">
      <w:pPr>
        <w:pStyle w:val="ConsPlusNormal0"/>
        <w:spacing w:before="240"/>
        <w:jc w:val="both"/>
      </w:pPr>
      <w:r>
        <w:t>При наличии оснований регистрирующий орган может проверить достоверность включенных в ЕГРЮЛ сведений об адресе. Е</w:t>
      </w:r>
      <w:r>
        <w:t>сли компания не ведет деятельность по адресу, указанному при регистрации, то в ЕГРЮЛ могут внести запись о недостоверности представленных сведений, а затем исключить компанию из реестра.</w:t>
      </w:r>
    </w:p>
    <w:p w:rsidR="00D07CBF" w:rsidRDefault="00D07CBF">
      <w:pPr>
        <w:pStyle w:val="ConsPlusNormal0"/>
        <w:jc w:val="both"/>
      </w:pPr>
    </w:p>
    <w:p w:rsidR="00D07CBF" w:rsidRDefault="00CE0883">
      <w:pPr>
        <w:pStyle w:val="ConsPlusNormal0"/>
        <w:jc w:val="both"/>
        <w:outlineLvl w:val="1"/>
      </w:pPr>
      <w:r>
        <w:rPr>
          <w:b/>
        </w:rPr>
        <w:t>ЖИЛИЩЕ. ЖКХ</w:t>
      </w:r>
    </w:p>
    <w:p w:rsidR="00D07CBF" w:rsidRDefault="00CE0883">
      <w:pPr>
        <w:pStyle w:val="ConsPlusNormal0"/>
        <w:spacing w:before="240"/>
        <w:jc w:val="both"/>
      </w:pPr>
      <w:r>
        <w:rPr>
          <w:b/>
        </w:rPr>
        <w:t>Внесены изменения в требования к схемам теплоснабжения, порядку их разработки и утверждения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447" w:tooltip="Постановление Правительства РФ от 18.03.2025 N 326 &quot;О внесении изменений в постановление Правительства Российской Федерации от 22 февраля 2012 г. N 154&quot; {КонсультантПлюс}">
              <w:r w:rsidR="00CE0883">
                <w:rPr>
                  <w:color w:val="0000FF"/>
                  <w:sz w:val="20"/>
                </w:rPr>
                <w:t>Постановление</w:t>
              </w:r>
            </w:hyperlink>
            <w:r w:rsidR="00CE0883">
              <w:rPr>
                <w:sz w:val="20"/>
              </w:rPr>
              <w:t xml:space="preserve"> Правительства РФ от 18.03.2025 N 326</w:t>
            </w:r>
            <w:r w:rsidR="00CE0883">
              <w:rPr>
                <w:sz w:val="20"/>
              </w:rPr>
              <w:br/>
              <w:t xml:space="preserve">"О внесении изменений в постановление Правительства Российской Федерации от 22 февраля 2012 г. </w:t>
            </w:r>
            <w:r w:rsidR="00CE0883">
              <w:rPr>
                <w:sz w:val="20"/>
              </w:rPr>
              <w:t>N 154"</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частности, установлен порядок разработки предложений об актуализации системы мер по повышению надежности малонадежных и ненадежных систем теплоснабжения, определенных по итогам анализа и оценки надежности теплоснабжения в отношении территории со</w:t>
      </w:r>
      <w:r>
        <w:t>ответствующего поселения, муниципального округа, городского округа, определен перечень сведений, включаемых в указанные предложения, установлен порядок представления исполнительным органом субъекта РФ итогов анализа и оценки надежности теплоснабжения на те</w:t>
      </w:r>
      <w:r>
        <w:t>рритории соответствующего поселения, муниципального округа, городского округа, уточнен порядок направления органом местного самоуправления, органом исполнительной власти городов федерального значения в уполномоченный федеральный орган проекта схемы теплосн</w:t>
      </w:r>
      <w:r>
        <w:t>абжения (проекта актуализированной схемы теплоснабжения).</w:t>
      </w:r>
    </w:p>
    <w:p w:rsidR="00D07CBF" w:rsidRDefault="00D07CBF">
      <w:pPr>
        <w:pStyle w:val="ConsPlusNormal0"/>
        <w:jc w:val="both"/>
      </w:pPr>
    </w:p>
    <w:p w:rsidR="00D07CBF" w:rsidRDefault="00CE0883">
      <w:pPr>
        <w:pStyle w:val="ConsPlusNormal0"/>
        <w:jc w:val="both"/>
      </w:pPr>
      <w:r>
        <w:rPr>
          <w:b/>
        </w:rPr>
        <w:lastRenderedPageBreak/>
        <w:t>До конца 2026 года расчет пеней и штрафов за несвоевременную оплату ЖКУ будет осуществляться исходя из пониженной ключевой ставки Банка России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448" w:tooltip="Постановление Правительства РФ от 18.03.2025 N 329 &quot;О некоторых особенностях регулирования жилищных отношений в 2025 - 2026 годах&quot; {КонсультантПлюс}">
              <w:r w:rsidR="00CE0883">
                <w:rPr>
                  <w:color w:val="0000FF"/>
                  <w:sz w:val="20"/>
                </w:rPr>
                <w:t>Постановл</w:t>
              </w:r>
              <w:r w:rsidR="00CE0883">
                <w:rPr>
                  <w:color w:val="0000FF"/>
                  <w:sz w:val="20"/>
                </w:rPr>
                <w:t>ение</w:t>
              </w:r>
            </w:hyperlink>
            <w:r w:rsidR="00CE0883">
              <w:rPr>
                <w:sz w:val="20"/>
              </w:rPr>
              <w:t xml:space="preserve"> Правительства РФ от 18.03.2025 N 329</w:t>
            </w:r>
            <w:r w:rsidR="00CE0883">
              <w:rPr>
                <w:sz w:val="20"/>
              </w:rPr>
              <w:br/>
              <w:t>"О некоторых особенностях регулирования жилищных отношений в 2025 - 2026 годах"</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Правительство утвердило особенности регулирования жилищных отношений в 2025 - 2026 годах.</w:t>
      </w:r>
    </w:p>
    <w:p w:rsidR="00D07CBF" w:rsidRDefault="00CE0883">
      <w:pPr>
        <w:pStyle w:val="ConsPlusNormal0"/>
        <w:spacing w:before="240"/>
        <w:jc w:val="both"/>
      </w:pPr>
      <w:r>
        <w:t>Согласно постановлению до 1 января 2027 го</w:t>
      </w:r>
      <w:r>
        <w:t>да расчет пеней, штрафов, начисление процентов в случаях, в частности, несвоевременного внесения платы за жилое помещение и коммунальные услуги, взносов на капитальный ремонт и т.д., будет осуществляться исходя из минимального значения ключевой ставки Банк</w:t>
      </w:r>
      <w:r>
        <w:t>а России из следующих значений: ключевой ставки, действующей по состоянию на 27 февраля 2022 г., и ключевой ставки, действующей на день фактической оплаты (на день исполнения обязательства, на день начисления процентов).</w:t>
      </w:r>
    </w:p>
    <w:p w:rsidR="00D07CBF" w:rsidRDefault="00D07CBF">
      <w:pPr>
        <w:pStyle w:val="ConsPlusNormal0"/>
        <w:jc w:val="both"/>
      </w:pPr>
    </w:p>
    <w:p w:rsidR="00D07CBF" w:rsidRDefault="00CE0883">
      <w:pPr>
        <w:pStyle w:val="ConsPlusNormal0"/>
        <w:jc w:val="both"/>
      </w:pPr>
      <w:r>
        <w:rPr>
          <w:b/>
        </w:rPr>
        <w:t xml:space="preserve">Разъяснены особенности применения </w:t>
      </w:r>
      <w:r>
        <w:rPr>
          <w:b/>
        </w:rPr>
        <w:t>на 2025 год дифференцированных по объемам потребления электрической энергии тарифов для населения и приравненных к нему категорий потребителей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449" w:tooltip="Ссылка на КонсультантПлюс">
              <w:r>
                <w:rPr>
                  <w:color w:val="0000FF"/>
                  <w:sz w:val="20"/>
                </w:rPr>
                <w:t>Письмо&gt;</w:t>
              </w:r>
            </w:hyperlink>
            <w:r>
              <w:rPr>
                <w:sz w:val="20"/>
              </w:rPr>
              <w:t xml:space="preserve"> ФАС России от 28.02.2025 N ГМ/18229/25</w:t>
            </w:r>
            <w:r>
              <w:rPr>
                <w:sz w:val="20"/>
              </w:rPr>
              <w:br/>
              <w:t>"О применении сезонного коэффициента"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Сообщается, в числе прочего, следующее:</w:t>
      </w:r>
    </w:p>
    <w:p w:rsidR="00D07CBF" w:rsidRDefault="00CE0883">
      <w:pPr>
        <w:pStyle w:val="ConsPlusNormal0"/>
        <w:spacing w:before="240"/>
        <w:jc w:val="both"/>
      </w:pPr>
      <w:r>
        <w:t>перерасчет и последующее определение стоимости электрической энергии по диапазонам объемов потребления с учетом примененного сезонного коэффициента осуществляется в отношении оборудованных электроотопительными установками негазифицированных жилых и садовых</w:t>
      </w:r>
      <w:r>
        <w:t xml:space="preserve"> домов, в том числе находящихся на земельных участках садоводческих или огороднических некоммерческих товариществ, при наличии зарегистрированного права собственности или иного предусмотренного законом права на указанные объекты;</w:t>
      </w:r>
    </w:p>
    <w:p w:rsidR="00D07CBF" w:rsidRDefault="00CE0883">
      <w:pPr>
        <w:pStyle w:val="ConsPlusNormal0"/>
        <w:spacing w:before="240"/>
        <w:jc w:val="both"/>
      </w:pPr>
      <w:r>
        <w:t xml:space="preserve">при определении стоимости </w:t>
      </w:r>
      <w:r>
        <w:t xml:space="preserve">электрической энергии в отношении садоводческих или огороднических некоммерческих товариществ гарантирующие поставщики, энергосбытовые (энергоснабжающие) организации применяют диапазоны объемов потребления, установленные для данной группы потребителей, за </w:t>
      </w:r>
      <w:r>
        <w:t>исключением тех жилых и (или) садовых домов, в отношении которых заключены договоры энергоснабжения между потребителем и гарантирующим поставщиком, энергосбытовой (энергоснабжающей) организацией;</w:t>
      </w:r>
    </w:p>
    <w:p w:rsidR="00D07CBF" w:rsidRDefault="00CE0883">
      <w:pPr>
        <w:pStyle w:val="ConsPlusNormal0"/>
        <w:spacing w:before="240"/>
        <w:jc w:val="both"/>
      </w:pPr>
      <w:r>
        <w:t>в целях проверки фактов газификации жилых (садовых) домов га</w:t>
      </w:r>
      <w:r>
        <w:t xml:space="preserve">рантирующие поставщики (энергосбытовые (энергоснабжающие) организации) могут обратиться в газораспределительные организации или органы местного самоуправления с запросом перечня жилых и садовых домов, подключенных к централизованной системе газоснабжения. </w:t>
      </w:r>
      <w:r>
        <w:t>Уполномоченным исполнительным органам субъектов РФ рекомендуется содействовать в предоставлении такой информации;</w:t>
      </w:r>
    </w:p>
    <w:p w:rsidR="00D07CBF" w:rsidRDefault="00CE0883">
      <w:pPr>
        <w:pStyle w:val="ConsPlusNormal0"/>
        <w:spacing w:before="240"/>
        <w:jc w:val="both"/>
      </w:pPr>
      <w:r>
        <w:t>при выставлении счетов гарантирующими поставщиками, энергосбытовым (энергоснабжающим) организациям населению и приравненным потребителям, к об</w:t>
      </w:r>
      <w:r>
        <w:t xml:space="preserve">ъемам первого диапазона потребления электрической энергии применяется соответствующий тариф на электрическую энергию для первого диапазона. К объемам второго и третьего диапазонов потребления </w:t>
      </w:r>
      <w:r>
        <w:lastRenderedPageBreak/>
        <w:t>электрической энергии применяются соответствующие тарифы на элек</w:t>
      </w:r>
      <w:r>
        <w:t>трическую энергию для второго и третьего диапазонов. Выставление поставщиками тарифа не соответствующего диапазона, а также применение тарифа второго и третьего диапазона ко всему объему потребления электрической энергии является нарушением действующего по</w:t>
      </w:r>
      <w:r>
        <w:t>рядка ценообразования на розничном рынке электрической энергии и мощности.</w:t>
      </w:r>
    </w:p>
    <w:p w:rsidR="00D07CBF" w:rsidRDefault="00CE0883">
      <w:pPr>
        <w:pStyle w:val="ConsPlusNormal0"/>
        <w:spacing w:before="240"/>
        <w:jc w:val="both"/>
      </w:pPr>
      <w:r>
        <w:t>Также отмечается, что к документам, подтверждающим отопление жилого (садового дома) с применением электроотопительной установки, могут быть отнесены, в частности:</w:t>
      </w:r>
    </w:p>
    <w:p w:rsidR="00D07CBF" w:rsidRDefault="00CE0883">
      <w:pPr>
        <w:pStyle w:val="ConsPlusNormal0"/>
        <w:spacing w:before="240"/>
        <w:jc w:val="both"/>
      </w:pPr>
      <w:r>
        <w:t>технический паспор</w:t>
      </w:r>
      <w:r>
        <w:t>т жилого помещения;</w:t>
      </w:r>
    </w:p>
    <w:p w:rsidR="00D07CBF" w:rsidRDefault="00CE0883">
      <w:pPr>
        <w:pStyle w:val="ConsPlusNormal0"/>
        <w:spacing w:before="240"/>
        <w:jc w:val="both"/>
      </w:pPr>
      <w:r>
        <w:t>проектная документация или иные документы технического учета, если в них отражен данный способ отопления;</w:t>
      </w:r>
    </w:p>
    <w:p w:rsidR="00D07CBF" w:rsidRDefault="00CE0883">
      <w:pPr>
        <w:pStyle w:val="ConsPlusNormal0"/>
        <w:spacing w:before="240"/>
        <w:jc w:val="both"/>
      </w:pPr>
      <w:r>
        <w:t>технический паспорт на электроотопительную установку;</w:t>
      </w:r>
    </w:p>
    <w:p w:rsidR="00D07CBF" w:rsidRDefault="00CE0883">
      <w:pPr>
        <w:pStyle w:val="ConsPlusNormal0"/>
        <w:spacing w:before="240"/>
        <w:jc w:val="both"/>
      </w:pPr>
      <w:r>
        <w:t>акт осмотра гарантирующего поставщика (энергосбытовой (энергоснабжающей) орг</w:t>
      </w:r>
      <w:r>
        <w:t>анизации), с которым потребитель ведет расчеты, и (или) осмотром сетевой организации или осмотром представителя садоводческого или огороднического некоммерческого товарищества (в отношении садовых участков (домов), расчеты за электрическую энергию (мощност</w:t>
      </w:r>
      <w:r>
        <w:t>ь) по которым ведутся с указанным товариществом);</w:t>
      </w:r>
    </w:p>
    <w:p w:rsidR="00D07CBF" w:rsidRDefault="00CE0883">
      <w:pPr>
        <w:pStyle w:val="ConsPlusNormal0"/>
        <w:spacing w:before="240"/>
        <w:jc w:val="both"/>
      </w:pPr>
      <w:r>
        <w:t>иные документы, подтверждающие наличие соответствующего оборудования.</w:t>
      </w:r>
    </w:p>
    <w:p w:rsidR="00D07CBF" w:rsidRDefault="00D07CBF">
      <w:pPr>
        <w:pStyle w:val="ConsPlusNormal0"/>
        <w:jc w:val="both"/>
      </w:pPr>
    </w:p>
    <w:p w:rsidR="00D07CBF" w:rsidRDefault="00CE0883">
      <w:pPr>
        <w:pStyle w:val="ConsPlusNormal0"/>
        <w:jc w:val="both"/>
      </w:pPr>
      <w:r>
        <w:rPr>
          <w:b/>
        </w:rPr>
        <w:t>Разъяснены особенности управления многоквартирным домом, все помещения в котором принадлежат одному собственнику</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450" w:tooltip="Ссылка на КонсультантПлюс">
              <w:r>
                <w:rPr>
                  <w:color w:val="0000FF"/>
                  <w:sz w:val="20"/>
                </w:rPr>
                <w:t>Письмо&gt;</w:t>
              </w:r>
            </w:hyperlink>
            <w:r>
              <w:rPr>
                <w:sz w:val="20"/>
              </w:rPr>
              <w:t xml:space="preserve"> Минстроя России от 03.03.2025 N 11824-ДН/04</w:t>
            </w:r>
            <w:r>
              <w:rPr>
                <w:sz w:val="20"/>
              </w:rPr>
              <w:br/>
              <w:t>&lt;Об управлении многоквартирным домом, все помещения в котором принадлежат одному с</w:t>
            </w:r>
            <w:r>
              <w:rPr>
                <w:sz w:val="20"/>
              </w:rPr>
              <w:t>обственнику&gt;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Сообщается, в частности, следующее.</w:t>
      </w:r>
    </w:p>
    <w:p w:rsidR="00D07CBF" w:rsidRDefault="00CE0883">
      <w:pPr>
        <w:pStyle w:val="ConsPlusNormal0"/>
        <w:spacing w:before="240"/>
        <w:jc w:val="both"/>
      </w:pPr>
      <w:r>
        <w:t>В случае если все помещения в МКД принадлежат одному собственнику, такой собственник на основании части 7 статьи 46 ЖК РФ единолично принимает решение о выборе способа управления МКД. Если в МКД более трид</w:t>
      </w:r>
      <w:r>
        <w:t>цати квартир, тогда выбор непосредственного управления МКД законом не допускается.</w:t>
      </w:r>
    </w:p>
    <w:p w:rsidR="00D07CBF" w:rsidRDefault="00CE0883">
      <w:pPr>
        <w:pStyle w:val="ConsPlusNormal0"/>
        <w:spacing w:before="240"/>
        <w:jc w:val="both"/>
      </w:pPr>
      <w:r>
        <w:t>ЖК РФ не содержит запрета на создание ТСЖ лицом, которое является собственником всех помещений в МКД.</w:t>
      </w:r>
    </w:p>
    <w:p w:rsidR="00D07CBF" w:rsidRDefault="00CE0883">
      <w:pPr>
        <w:pStyle w:val="ConsPlusNormal0"/>
        <w:spacing w:before="240"/>
        <w:jc w:val="both"/>
      </w:pPr>
      <w:r>
        <w:t>В случае если ТСЖ создано лицом, которое является собственником всех по</w:t>
      </w:r>
      <w:r>
        <w:t>мещений в МКД, такое лицо единолично образует правление ТСЖ и является председателем правления ТСЖ, при этом указанное лицо обязано избрать ревизионную комиссию (ревизора), членом которой само это лицо являться не может. Отмечается, что ЖК РФ не содержит т</w:t>
      </w:r>
      <w:r>
        <w:t xml:space="preserve">ребования о выборе ревизионной комиссии (ревизора) ТСЖ исключительно из членов ТСЖ. Кроме того, в случае наличия у собственника всех помещений в МКД лицензии на осуществление предпринимательской деятельности по управлению МКД созданное таким собственником </w:t>
      </w:r>
      <w:r>
        <w:t>ТСЖ не имеет права заключить договор управления МКД с этим собственником.</w:t>
      </w:r>
    </w:p>
    <w:p w:rsidR="00D07CBF" w:rsidRDefault="00CE0883">
      <w:pPr>
        <w:pStyle w:val="ConsPlusNormal0"/>
        <w:spacing w:before="240"/>
        <w:jc w:val="both"/>
      </w:pPr>
      <w:r>
        <w:lastRenderedPageBreak/>
        <w:t>В случае выбора собственником всех помещений в МКД способа управления МКД управляющей организацией такой собственник в силу пункта 4.7 части 2 статьи 44 ЖК РФ имеет право выбрать упр</w:t>
      </w:r>
      <w:r>
        <w:t>авляющую организацию. Лицо, которое является собственником всех помещений в МКД, в случае выбора способа управления МКД управляющей организацией не имеет права выбрать в качестве управляющей организации самого себя, независимо от того, имеется ли у указанн</w:t>
      </w:r>
      <w:r>
        <w:t>ого лица лицензия на осуществление предпринимательской деятельности по управлению МКД.</w:t>
      </w:r>
    </w:p>
    <w:p w:rsidR="00D07CBF" w:rsidRDefault="00CE0883">
      <w:pPr>
        <w:pStyle w:val="ConsPlusNormal0"/>
        <w:spacing w:before="240"/>
        <w:jc w:val="both"/>
      </w:pPr>
      <w:r>
        <w:t>Таким образом, собственник всех помещений в МКД вправе принять единолично решение о выборе способа управления МКД, а определенное решением лицо, осуществляющее деятельность по управлению МКД, обязано размещать информацию в ГИС ЖКХ в соответствии с Федераль</w:t>
      </w:r>
      <w:r>
        <w:t>ным законом от 21 июля 2014 г. N 209-ФЗ "О государственной информационной системе жилищно-коммунального хозяйства".</w:t>
      </w:r>
    </w:p>
    <w:p w:rsidR="00D07CBF" w:rsidRDefault="00D07CBF">
      <w:pPr>
        <w:pStyle w:val="ConsPlusNormal0"/>
        <w:jc w:val="both"/>
      </w:pPr>
    </w:p>
    <w:p w:rsidR="00D07CBF" w:rsidRDefault="00CE0883">
      <w:pPr>
        <w:pStyle w:val="ConsPlusNormal0"/>
        <w:jc w:val="both"/>
      </w:pPr>
      <w:r>
        <w:rPr>
          <w:b/>
        </w:rPr>
        <w:t>Даны разъяснения по вопросу установки шлагбаума на проезде или проходе на земельном участке, находящемся непосредственно у многоквартирного</w:t>
      </w:r>
      <w:r>
        <w:rPr>
          <w:b/>
        </w:rPr>
        <w:t xml:space="preserve"> дома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451" w:tooltip="Ссылка на КонсультантПлюс">
              <w:r>
                <w:rPr>
                  <w:color w:val="0000FF"/>
                  <w:sz w:val="20"/>
                </w:rPr>
                <w:t>Письмо&gt;</w:t>
              </w:r>
            </w:hyperlink>
            <w:r>
              <w:rPr>
                <w:sz w:val="20"/>
              </w:rPr>
              <w:t xml:space="preserve"> Минстроя России от 04.03.2025 N 5620-ОГ/04</w:t>
            </w:r>
            <w:r>
              <w:rPr>
                <w:sz w:val="20"/>
              </w:rPr>
              <w:br/>
              <w:t>&lt;Об установке шлагбаума во дворе дома&gt;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Сообщается, в частности, что д</w:t>
      </w:r>
      <w:r>
        <w:t>ля разрешения данного вопроса необходимо определить, входит ли земельный участок в состав общего имущества собственников помещений в многоквартирном доме (далее - МКД) или указанный земельный участок находится в государственной или муниципальной собственно</w:t>
      </w:r>
      <w:r>
        <w:t>сти публично-правового образования, на территории которого расположен МКД.</w:t>
      </w:r>
    </w:p>
    <w:p w:rsidR="00D07CBF" w:rsidRDefault="00CE0883">
      <w:pPr>
        <w:pStyle w:val="ConsPlusNormal0"/>
        <w:spacing w:before="240"/>
        <w:jc w:val="both"/>
      </w:pPr>
      <w:r>
        <w:t>Установка шлагбаума на земельном участке, входящем в состав общего имущества в МКД, осуществляется по решению общего собрания собственников помещений в указанном МКД, при этом такое</w:t>
      </w:r>
      <w:r>
        <w:t xml:space="preserve"> решение принято, если за него проголосовали собственники, обладающие не менее чем двумя третями голосов от общего числа голосов собственников помещений в МКД. Распоряжение земельным участком, не входящим в состав общего имущества МКД, в том числе принятие</w:t>
      </w:r>
      <w:r>
        <w:t xml:space="preserve"> решений об установке на таком земельном участке шлагбаумов, не относится к компетенции общего собрания собственников помещений в МКД.</w:t>
      </w:r>
    </w:p>
    <w:p w:rsidR="00D07CBF" w:rsidRDefault="00CE0883">
      <w:pPr>
        <w:pStyle w:val="ConsPlusNormal0"/>
        <w:spacing w:before="240"/>
        <w:jc w:val="both"/>
      </w:pPr>
      <w:r>
        <w:t>Отмечается, что жилищным законодательством не предусмотрена возможность определения общего имущества нескольких МКД, в то</w:t>
      </w:r>
      <w:r>
        <w:t>м числе не допускается определение одного земельного участка, входящего в состав общего имущества двух или более МКД. Следовательно, если на государственный кадастровый учет поставлен земельный участок, на котором расположены два или более МКД, такой земел</w:t>
      </w:r>
      <w:r>
        <w:t>ьный участок не входит в состав общего имущества собственников помещений в МКД и является собственностью публично-правового образования, на территории которого расположен указанный земельный участок.</w:t>
      </w:r>
    </w:p>
    <w:p w:rsidR="00D07CBF" w:rsidRDefault="00CE0883">
      <w:pPr>
        <w:pStyle w:val="ConsPlusNormal0"/>
        <w:spacing w:before="240"/>
        <w:jc w:val="both"/>
      </w:pPr>
      <w:r>
        <w:t>Если земельный участок под одним МКД не образован, тогда земля под МКД находится в собственности соответствующего публично-правового образования. В указанном случае распоряжение земельным участком, в том числе установка шлагбаумов, предназначенных для огра</w:t>
      </w:r>
      <w:r>
        <w:t>ничения проезда и (или) прохода на земельный участок, является правом уполномоченных органов соответствующего публично-правового образования.</w:t>
      </w:r>
    </w:p>
    <w:p w:rsidR="00D07CBF" w:rsidRDefault="00D07CBF">
      <w:pPr>
        <w:pStyle w:val="ConsPlusNormal0"/>
        <w:jc w:val="both"/>
      </w:pPr>
    </w:p>
    <w:p w:rsidR="00D07CBF" w:rsidRDefault="00CE0883">
      <w:pPr>
        <w:pStyle w:val="ConsPlusNormal0"/>
        <w:jc w:val="both"/>
      </w:pPr>
      <w:r>
        <w:rPr>
          <w:b/>
        </w:rPr>
        <w:t xml:space="preserve">Минстроем дан ряд разъяснений по вопросам взимания с граждан платы за коммунальные </w:t>
      </w:r>
      <w:r>
        <w:rPr>
          <w:b/>
        </w:rPr>
        <w:lastRenderedPageBreak/>
        <w:t>услуги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452" w:tooltip="&lt;Письмо&gt; Минстроя России от 17.03.2025 N 6938-ОГ/00 &lt;Об обязанностях граждан вносить плату за жилищные и коммунальные услуги&gt; {КонсультантПлюс}">
              <w:r>
                <w:rPr>
                  <w:color w:val="0000FF"/>
                  <w:sz w:val="20"/>
                </w:rPr>
                <w:t>Письмо&gt;</w:t>
              </w:r>
            </w:hyperlink>
            <w:r>
              <w:rPr>
                <w:sz w:val="20"/>
              </w:rPr>
              <w:t xml:space="preserve"> Минстроя России от 17.03.</w:t>
            </w:r>
            <w:r>
              <w:rPr>
                <w:sz w:val="20"/>
              </w:rPr>
              <w:t>2025 N 6938-ОГ/00</w:t>
            </w:r>
            <w:r>
              <w:rPr>
                <w:sz w:val="20"/>
              </w:rPr>
              <w:br/>
              <w:t>&lt;Об обязанностях граждан вносить плату за жилищные и коммунальные услуги&gt;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частности, в письме отмечено следующее:</w:t>
      </w:r>
    </w:p>
    <w:p w:rsidR="00D07CBF" w:rsidRDefault="00CE0883">
      <w:pPr>
        <w:pStyle w:val="ConsPlusNormal0"/>
        <w:spacing w:before="240"/>
        <w:jc w:val="both"/>
      </w:pPr>
      <w:r>
        <w:t>- частью 1 статьи 153 ЖК РФ установлена обязанность граждан и организаций своевременно и полностью вносить плату за жило</w:t>
      </w:r>
      <w:r>
        <w:t>е помещение и коммунальные услуги. Данная норма не предусматривает возможности возложения на собственника жилого помещения обязанности по оплате услуг, не оказанных либо оказанных без законных оснований;</w:t>
      </w:r>
    </w:p>
    <w:p w:rsidR="00D07CBF" w:rsidRDefault="00CE0883">
      <w:pPr>
        <w:pStyle w:val="ConsPlusNormal0"/>
        <w:spacing w:before="240"/>
        <w:jc w:val="both"/>
      </w:pPr>
      <w:r>
        <w:t xml:space="preserve">- платежный документ не является офертой, поскольку </w:t>
      </w:r>
      <w:r>
        <w:t>содержит состав платежа за жилищно-коммунальные услуги для конкретного потребителя;</w:t>
      </w:r>
    </w:p>
    <w:p w:rsidR="00D07CBF" w:rsidRDefault="00CE0883">
      <w:pPr>
        <w:pStyle w:val="ConsPlusNormal0"/>
        <w:spacing w:before="240"/>
        <w:jc w:val="both"/>
      </w:pPr>
      <w:r>
        <w:t>- действующим законодательством на исполнителей услуг не возлагается обязанность проставления в платежных документах на оплату жилищно-коммунальных услуг ни подписей должностных лиц, ни печати организации;</w:t>
      </w:r>
    </w:p>
    <w:p w:rsidR="00D07CBF" w:rsidRDefault="00CE0883">
      <w:pPr>
        <w:pStyle w:val="ConsPlusNormal0"/>
        <w:spacing w:before="240"/>
        <w:jc w:val="both"/>
      </w:pPr>
      <w:r>
        <w:t>- юридическое лицо, которому в соответствии с ЖК Р</w:t>
      </w:r>
      <w:r>
        <w:t>Ф вносится плата за жилое помещение и коммунальные услуги, а также его представитель вправе взимать плату за жилое помещение и коммунальные услуги как самостоятельно, так и с привлечением платежных агентов и банковских платежных агентов, при этом привлечен</w:t>
      </w:r>
      <w:r>
        <w:t>ие последних не является обязательным. В случае привлечения платежного агента платежный агент при приеме платежей обязан использовать специальный банковский счет (счета) для осуществления расчетов.</w:t>
      </w:r>
    </w:p>
    <w:p w:rsidR="00D07CBF" w:rsidRDefault="00D07CBF">
      <w:pPr>
        <w:pStyle w:val="ConsPlusNormal0"/>
        <w:jc w:val="both"/>
      </w:pPr>
    </w:p>
    <w:p w:rsidR="00D07CBF" w:rsidRDefault="00CE0883">
      <w:pPr>
        <w:pStyle w:val="ConsPlusNormal0"/>
        <w:jc w:val="both"/>
        <w:outlineLvl w:val="1"/>
      </w:pPr>
      <w:r>
        <w:rPr>
          <w:b/>
        </w:rPr>
        <w:t>ТРУД И ЗАНЯТОСТЬ</w:t>
      </w:r>
    </w:p>
    <w:p w:rsidR="00D07CBF" w:rsidRDefault="00CE0883">
      <w:pPr>
        <w:pStyle w:val="ConsPlusNormal0"/>
        <w:spacing w:before="240"/>
        <w:jc w:val="both"/>
      </w:pPr>
      <w:r>
        <w:rPr>
          <w:b/>
        </w:rPr>
        <w:t>Уточнены нормы законодательства о материальном и социальном обеспечении сотрудников Следственного комитета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Федеральный </w:t>
            </w:r>
            <w:hyperlink r:id="rId453" w:tooltip="Федеральный закон от 20.03.2025 N 36-ФЗ &quot;О внесении изменений в Федеральный закон &quot;О Следственном комитете Российской Федерации&quot; {КонсультантПлюс}">
              <w:r>
                <w:rPr>
                  <w:color w:val="0000FF"/>
                  <w:sz w:val="20"/>
                </w:rPr>
                <w:t>закон</w:t>
              </w:r>
            </w:hyperlink>
            <w:r>
              <w:rPr>
                <w:sz w:val="20"/>
              </w:rPr>
              <w:t xml:space="preserve"> от 20.03.2025 N 36-ФЗ</w:t>
            </w:r>
            <w:r>
              <w:rPr>
                <w:sz w:val="20"/>
              </w:rPr>
              <w:br/>
              <w:t>"О внесении изменений в Федеральный закон "О Следственном комитете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Для целей применения об</w:t>
      </w:r>
      <w:r>
        <w:t>щих положений Закона о Следственном комитете РФ определен круг лиц, относящихся к членам семьи сотрудника Следственного комитета, а также гражданина, уволенного со службы.</w:t>
      </w:r>
    </w:p>
    <w:p w:rsidR="00D07CBF" w:rsidRDefault="00CE0883">
      <w:pPr>
        <w:pStyle w:val="ConsPlusNormal0"/>
        <w:spacing w:before="240"/>
        <w:jc w:val="both"/>
      </w:pPr>
      <w:r>
        <w:t>Установлены особенности реализации права на лечение и на оздоровительный отдых в санаторно-курортных организациях, подведомственных Следственному комитету.</w:t>
      </w:r>
    </w:p>
    <w:p w:rsidR="00D07CBF" w:rsidRDefault="00CE0883">
      <w:pPr>
        <w:pStyle w:val="ConsPlusNormal0"/>
        <w:spacing w:before="240"/>
        <w:jc w:val="both"/>
      </w:pPr>
      <w:r>
        <w:t>Также, в частности, принятым законом предусмотрены гарантии по возмещению расходов на переезд и пере</w:t>
      </w:r>
      <w:r>
        <w:t>возку имущества сотрудникам, принятым на службу после обучения в образовательной организации высшего образования Следственного комитета.</w:t>
      </w:r>
    </w:p>
    <w:p w:rsidR="00D07CBF" w:rsidRDefault="00CE0883">
      <w:pPr>
        <w:pStyle w:val="ConsPlusNormal0"/>
        <w:spacing w:before="240"/>
        <w:jc w:val="both"/>
      </w:pPr>
      <w:r>
        <w:t>Введена норма, согласно которой порядок назначения сотрудника Следственного комитета исполняющим обязанности по вакантн</w:t>
      </w:r>
      <w:r>
        <w:t>ой должности, и освобождения от исполнения этих обязанностей устанавливается Президентом.</w:t>
      </w:r>
    </w:p>
    <w:p w:rsidR="00D07CBF" w:rsidRDefault="00CE0883">
      <w:pPr>
        <w:pStyle w:val="ConsPlusNormal0"/>
        <w:spacing w:before="240"/>
        <w:jc w:val="both"/>
      </w:pPr>
      <w:r>
        <w:lastRenderedPageBreak/>
        <w:t>Лицам, исполняющим обязанности по должностям, по которым предусмотрено присвоение высших специальных званий, предоставляются социальные гарантии и гарантии правовой п</w:t>
      </w:r>
      <w:r>
        <w:t>омощи, установленные для соответствующих должностей, а также выплачивается денежное содержание, соответствующее данным должностям.</w:t>
      </w:r>
    </w:p>
    <w:p w:rsidR="00D07CBF" w:rsidRDefault="00D07CBF">
      <w:pPr>
        <w:pStyle w:val="ConsPlusNormal0"/>
        <w:jc w:val="both"/>
      </w:pPr>
    </w:p>
    <w:p w:rsidR="00D07CBF" w:rsidRDefault="00CE0883">
      <w:pPr>
        <w:pStyle w:val="ConsPlusNormal0"/>
        <w:jc w:val="both"/>
      </w:pPr>
      <w:r>
        <w:rPr>
          <w:b/>
        </w:rPr>
        <w:t xml:space="preserve">АНО "НАРК" утверждены изменения редакционного характера в наименованиях квалификаций и требованиях к квалификации в области </w:t>
      </w:r>
      <w:r>
        <w:rPr>
          <w:b/>
        </w:rPr>
        <w:t>инженерных изысканий, градостроительства, архитектурно-строительного проектирования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454" w:tooltip="Ссылка на КонсультантПлюс">
              <w:r w:rsidR="00CE0883">
                <w:rPr>
                  <w:color w:val="0000FF"/>
                  <w:sz w:val="20"/>
                </w:rPr>
                <w:t>Приказ</w:t>
              </w:r>
            </w:hyperlink>
            <w:r w:rsidR="00CE0883">
              <w:rPr>
                <w:sz w:val="20"/>
              </w:rPr>
              <w:t xml:space="preserve"> АНО НАРК от 18.03.2025 N 35/25-ПР</w:t>
            </w:r>
            <w:r w:rsidR="00CE0883">
              <w:rPr>
                <w:sz w:val="20"/>
              </w:rPr>
              <w:br/>
              <w:t xml:space="preserve">"Об </w:t>
            </w:r>
            <w:r w:rsidR="00CE0883">
              <w:rPr>
                <w:sz w:val="20"/>
              </w:rPr>
              <w:t>утверждении изменений редакционного характера в наименованиях квалификаций и требованиях к квалификации в области инженерных изысканий, градостроительства, архитектурно-строительного проектирования"</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Приводятся в числе прочего уточненное наименование и реквизиты профессионального стандарта, на соответствие которому проводится независимая оценка квалификации, уточненный срок действия свидетельства и прочее.</w:t>
      </w:r>
    </w:p>
    <w:p w:rsidR="00D07CBF" w:rsidRDefault="00CE0883">
      <w:pPr>
        <w:pStyle w:val="ConsPlusNormal0"/>
        <w:spacing w:before="240"/>
        <w:jc w:val="both"/>
      </w:pPr>
      <w:r>
        <w:t>Соответствующие сведения размещены на сайте ht</w:t>
      </w:r>
      <w:r>
        <w:t>tps://nark.ru/.</w:t>
      </w:r>
    </w:p>
    <w:p w:rsidR="00D07CBF" w:rsidRDefault="00CE0883">
      <w:pPr>
        <w:pStyle w:val="ConsPlusNormal0"/>
        <w:spacing w:before="240"/>
        <w:jc w:val="both"/>
      </w:pPr>
      <w:r>
        <w:t>Настоящий приказ вступает в силу с 1 мая 2025 г.</w:t>
      </w:r>
    </w:p>
    <w:p w:rsidR="00D07CBF" w:rsidRDefault="00D07CBF">
      <w:pPr>
        <w:pStyle w:val="ConsPlusNormal0"/>
        <w:jc w:val="both"/>
      </w:pPr>
    </w:p>
    <w:p w:rsidR="00D07CBF" w:rsidRDefault="00CE0883">
      <w:pPr>
        <w:pStyle w:val="ConsPlusNormal0"/>
        <w:jc w:val="both"/>
      </w:pPr>
      <w:r>
        <w:rPr>
          <w:b/>
        </w:rPr>
        <w:t>Минтрудом направлены разъяснения по вопросу снятия безработного гражданина с регистрационного учета в связи с получением (попыткой получения) пособия по безработице обманным путем</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455" w:tooltip="&lt;Письмо&gt; Минтруда России от 05.03.2025 N 16-3/10/В-3827 &lt;О применении положений Федерального закона от 12.12.2023 N 565-ФЗ &quot;О занятости населения в Российской Федерации&quot; в части снятия безработного гражданина с регистрационного учета в связи с получением (попы">
              <w:r>
                <w:rPr>
                  <w:color w:val="0000FF"/>
                  <w:sz w:val="20"/>
                </w:rPr>
                <w:t>Письмо&gt;</w:t>
              </w:r>
            </w:hyperlink>
            <w:r>
              <w:rPr>
                <w:sz w:val="20"/>
              </w:rPr>
              <w:t xml:space="preserve"> Минтруда России от 05.03.2025 N 16-3/10/В-3827</w:t>
            </w:r>
            <w:r>
              <w:rPr>
                <w:sz w:val="20"/>
              </w:rPr>
              <w:br/>
              <w:t>&lt;О применении положений Федерального закона от 12.12.2023 N 565-ФЗ "О занятости населения в Российской</w:t>
            </w:r>
            <w:r>
              <w:rPr>
                <w:sz w:val="20"/>
              </w:rPr>
              <w:t xml:space="preserve"> Федерации" в части снятия безработного гражданина с регистрационного учета в связи с получением (попыткой получения) пособия по безработице обманным путем&gt;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 ссылками на Федеральный закон от 12 декабря 2023 г. N 565-ФЗ "О занятости населения в Российск</w:t>
      </w:r>
      <w:r>
        <w:t>ой Федерации" сообщается, в частности, что основаниями для возможного принятия решения о снятии безработного гражданина с регистрационного учета в связи с получением (попыткой получения) пособия по безработице обманным путем являются:</w:t>
      </w:r>
    </w:p>
    <w:p w:rsidR="00D07CBF" w:rsidRDefault="00CE0883">
      <w:pPr>
        <w:pStyle w:val="ConsPlusNormal0"/>
        <w:spacing w:before="240"/>
        <w:jc w:val="both"/>
      </w:pPr>
      <w:r>
        <w:t>представление гражданином документов, содержащих заведомо ложные сведения об отсутствии работы и заработка;</w:t>
      </w:r>
    </w:p>
    <w:p w:rsidR="00D07CBF" w:rsidRDefault="00CE0883">
      <w:pPr>
        <w:pStyle w:val="ConsPlusNormal0"/>
        <w:spacing w:before="240"/>
        <w:jc w:val="both"/>
      </w:pPr>
      <w:r>
        <w:t>несоответствие сведений, указанных гражданином в заявлении о предоставлении меры государственной поддержки по содействию гражданам в поиске подходящ</w:t>
      </w:r>
      <w:r>
        <w:t>ей работы, сведениям, полученным центром занятости населения в госорганах.</w:t>
      </w:r>
    </w:p>
    <w:p w:rsidR="00D07CBF" w:rsidRDefault="00CE0883">
      <w:pPr>
        <w:pStyle w:val="ConsPlusNormal0"/>
        <w:spacing w:before="240"/>
        <w:jc w:val="both"/>
      </w:pPr>
      <w:r>
        <w:t>Безработный гражданин, в отношении которого центром занятости населения принято решение о снятии с регистрационного учета в связи с представлением в центр занятости населения недост</w:t>
      </w:r>
      <w:r>
        <w:t>оверных документов и (или) сведений, влияющих на приобретение им статуса безработного, снимается с регистрационного учета со дня его признания безработным.</w:t>
      </w:r>
    </w:p>
    <w:p w:rsidR="00D07CBF" w:rsidRDefault="00CE0883">
      <w:pPr>
        <w:pStyle w:val="ConsPlusNormal0"/>
        <w:spacing w:before="240"/>
        <w:jc w:val="both"/>
      </w:pPr>
      <w:r>
        <w:t xml:space="preserve">Также основанием для снятия безработного гражданина с регистрационного учета в связи с </w:t>
      </w:r>
      <w:r>
        <w:lastRenderedPageBreak/>
        <w:t>получением (п</w:t>
      </w:r>
      <w:r>
        <w:t>опыткой получения) пособия по безработице обманным путем является нарушение условий выполнения работ (оказания услуг) по договору гражданско-правового характера в период безработицы. В этом случае безработный гражданин снимается с регистрационного учета со</w:t>
      </w:r>
      <w:r>
        <w:t xml:space="preserve"> дня начала выполнения работ (оказания услуг) по договору гражданско-правового характера.</w:t>
      </w:r>
    </w:p>
    <w:p w:rsidR="00D07CBF" w:rsidRDefault="00CE0883">
      <w:pPr>
        <w:pStyle w:val="ConsPlusNormal0"/>
        <w:spacing w:before="240"/>
        <w:jc w:val="both"/>
      </w:pPr>
      <w:r>
        <w:t>Сумма излишне выплаченного пособия по безработице гражданам, снятым с регистрационного учета в связи с получением (попыткой получения) пособия по безработице обманным</w:t>
      </w:r>
      <w:r>
        <w:t xml:space="preserve"> путем, подлежит возврату в соответствии с пунктом 1 статьи 1102 ГК РФ.</w:t>
      </w:r>
    </w:p>
    <w:p w:rsidR="00D07CBF" w:rsidRDefault="00D07CBF">
      <w:pPr>
        <w:pStyle w:val="ConsPlusNormal0"/>
        <w:jc w:val="both"/>
      </w:pPr>
    </w:p>
    <w:p w:rsidR="00D07CBF" w:rsidRDefault="00CE0883">
      <w:pPr>
        <w:pStyle w:val="ConsPlusNormal0"/>
        <w:jc w:val="both"/>
        <w:outlineLvl w:val="1"/>
      </w:pPr>
      <w:r>
        <w:rPr>
          <w:b/>
        </w:rPr>
        <w:t>СОЦИАЛЬНОЕ ОБЕСПЕЧЕНИЕ. ПОСОБИЯ И ЛЬГОТЫ</w:t>
      </w:r>
    </w:p>
    <w:p w:rsidR="00D07CBF" w:rsidRDefault="00CE0883">
      <w:pPr>
        <w:pStyle w:val="ConsPlusNormal0"/>
        <w:spacing w:before="240"/>
        <w:jc w:val="both"/>
      </w:pPr>
      <w:r>
        <w:rPr>
          <w:b/>
        </w:rPr>
        <w:t>Полномочия субъектов РФ по осуществлению региональной социальной доплаты к пенсии могут передаваться органам СФР</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Федеральный </w:t>
            </w:r>
            <w:hyperlink r:id="rId456" w:tooltip="Федеральный закон от 20.03.2025 N 39-ФЗ &quot;О внесении изменений в статью 12.1 Федерального закона &quot;О государственной социальной помощи&quot; ------------ Не вступил в силу {КонсультантПлюс}">
              <w:r>
                <w:rPr>
                  <w:color w:val="0000FF"/>
                  <w:sz w:val="20"/>
                </w:rPr>
                <w:t>закон</w:t>
              </w:r>
            </w:hyperlink>
            <w:r>
              <w:rPr>
                <w:sz w:val="20"/>
              </w:rPr>
              <w:t xml:space="preserve"> от 20.03.2025 N 39-ФЗ</w:t>
            </w:r>
            <w:r>
              <w:rPr>
                <w:sz w:val="20"/>
              </w:rPr>
              <w:br/>
              <w:t>"О внесении изменений в статью 12.1 Федерального закона "О государственной социальной помощи"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случае, если соответствующие полномочия на основании заключенных соглашений переданы Фонду, указанная доплата к пенсии осуществляется его территориальными органами в порядке, определяемом Правительством РФ.</w:t>
      </w:r>
    </w:p>
    <w:p w:rsidR="00D07CBF" w:rsidRDefault="00CE0883">
      <w:pPr>
        <w:pStyle w:val="ConsPlusNormal0"/>
        <w:spacing w:before="240"/>
        <w:jc w:val="both"/>
      </w:pPr>
      <w:r>
        <w:t>Финансовое обеспечение расходов на выплату реги</w:t>
      </w:r>
      <w:r>
        <w:t>ональных социальных доплат в указанном случае будет осуществляться за счет межбюджетных трансфертов из федерального бюджета, а также бюджетных ассигнований бюджетов субъектов РФ.</w:t>
      </w:r>
    </w:p>
    <w:p w:rsidR="00D07CBF" w:rsidRDefault="00CE0883">
      <w:pPr>
        <w:pStyle w:val="ConsPlusNormal0"/>
        <w:spacing w:before="240"/>
        <w:jc w:val="both"/>
      </w:pPr>
      <w:r>
        <w:t>Федеральный закон вступает в силу с 1 января 2026 года.</w:t>
      </w:r>
    </w:p>
    <w:p w:rsidR="00D07CBF" w:rsidRDefault="00D07CBF">
      <w:pPr>
        <w:pStyle w:val="ConsPlusNormal0"/>
        <w:jc w:val="both"/>
      </w:pPr>
    </w:p>
    <w:p w:rsidR="00D07CBF" w:rsidRDefault="00CE0883">
      <w:pPr>
        <w:pStyle w:val="ConsPlusNormal0"/>
        <w:jc w:val="both"/>
      </w:pPr>
      <w:r>
        <w:rPr>
          <w:b/>
        </w:rPr>
        <w:t>Дополнены направлени</w:t>
      </w:r>
      <w:r>
        <w:rPr>
          <w:b/>
        </w:rPr>
        <w:t>я деятельности Государственного фонда поддержки участников специальной военной операции "Защитники Отечества"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457" w:tooltip="Указ Президента РФ от 20.03.2025 N 157 &quot;О внесении изменений в Указ Президента Российской Федерации от 3 апреля 2023 г. N 232 &quot;О создании Государственного фонда поддержки участников специальной военной операции &quot;Защитники Отечества&quot; {КонсультантПлюс}">
              <w:r w:rsidR="00CE0883">
                <w:rPr>
                  <w:color w:val="0000FF"/>
                  <w:sz w:val="20"/>
                </w:rPr>
                <w:t>Указ</w:t>
              </w:r>
            </w:hyperlink>
            <w:r w:rsidR="00CE0883">
              <w:rPr>
                <w:sz w:val="20"/>
              </w:rPr>
              <w:t xml:space="preserve"> Президента РФ от 20.03.2025 N 157</w:t>
            </w:r>
            <w:r w:rsidR="00CE0883">
              <w:rPr>
                <w:sz w:val="20"/>
              </w:rPr>
              <w:br/>
              <w:t>"</w:t>
            </w:r>
            <w:r w:rsidR="00CE0883">
              <w:rPr>
                <w:sz w:val="20"/>
              </w:rPr>
              <w:t>О внесении изменений в Указ Президента Российской Федерации от 3 апреля 2023 г. N 232 "О создании Государственного фонда поддержки участников специальной военной операции "Защитники Отечества"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Закреплено, что деятельность Фонда также направлена на организацию и оказание поддержки и помощи членам семей лиц, пропавших без вести в период участия в СВО либо признанных безвестно отсутствующими в связи с участием в СВО.</w:t>
      </w:r>
    </w:p>
    <w:p w:rsidR="00D07CBF" w:rsidRDefault="00CE0883">
      <w:pPr>
        <w:pStyle w:val="ConsPlusNormal0"/>
        <w:spacing w:before="240"/>
        <w:jc w:val="both"/>
      </w:pPr>
      <w:r>
        <w:t xml:space="preserve">Таким гражданам Фонд оказывает </w:t>
      </w:r>
      <w:r>
        <w:t>психолого-психотерапевтическую помощь, содействие в получении мер социальной поддержки, услуг, бесплатной юридической помощи и во взаимодействии с органами власти, государственными и муниципальными организациями, некоммерческими организациями и добровольче</w:t>
      </w:r>
      <w:r>
        <w:t>скими (волонтерскими) организациями содействие по вопросам, связанным с безвестным отсутствием участников СВО, в том числе касающимся проведения идентификационных генетических исследований.</w:t>
      </w:r>
    </w:p>
    <w:p w:rsidR="00D07CBF" w:rsidRDefault="00CE0883">
      <w:pPr>
        <w:pStyle w:val="ConsPlusNormal0"/>
        <w:spacing w:before="240"/>
        <w:jc w:val="both"/>
      </w:pPr>
      <w:r>
        <w:t>Настоящий Указ вступает в силу со дня его подписания.</w:t>
      </w:r>
    </w:p>
    <w:p w:rsidR="00D07CBF" w:rsidRDefault="00D07CBF">
      <w:pPr>
        <w:pStyle w:val="ConsPlusNormal0"/>
        <w:jc w:val="both"/>
      </w:pPr>
    </w:p>
    <w:p w:rsidR="00D07CBF" w:rsidRDefault="00CE0883">
      <w:pPr>
        <w:pStyle w:val="ConsPlusNormal0"/>
        <w:jc w:val="both"/>
      </w:pPr>
      <w:r>
        <w:rPr>
          <w:b/>
        </w:rPr>
        <w:t>Минфин опре</w:t>
      </w:r>
      <w:r>
        <w:rPr>
          <w:b/>
        </w:rPr>
        <w:t xml:space="preserve">делен федеральным органом исполнительной власти, обеспечивающим </w:t>
      </w:r>
      <w:r>
        <w:rPr>
          <w:b/>
        </w:rPr>
        <w:lastRenderedPageBreak/>
        <w:t>организацию научного и методического сопровождения формирования и исполнения государственного (муниципального) социального заказа на оказание государственных (муниципальных) услуг в социальной</w:t>
      </w:r>
      <w:r>
        <w:rPr>
          <w:b/>
        </w:rPr>
        <w:t xml:space="preserve"> сфере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458" w:tooltip="Постановление Правительства РФ от 20.03.2025 N 336 &quot;О федеральном органе исполнительной власти, обеспечивающем организацию научного и методического сопровождения формирования и исполнения государственного (муниципального) социального заказа на оказание государ">
              <w:r w:rsidR="00CE0883">
                <w:rPr>
                  <w:color w:val="0000FF"/>
                  <w:sz w:val="20"/>
                </w:rPr>
                <w:t>Постановление</w:t>
              </w:r>
            </w:hyperlink>
            <w:r w:rsidR="00CE0883">
              <w:rPr>
                <w:sz w:val="20"/>
              </w:rPr>
              <w:t xml:space="preserve"> Правительства РФ от 20.03.2025 N 336</w:t>
            </w:r>
            <w:r w:rsidR="00CE0883">
              <w:rPr>
                <w:sz w:val="20"/>
              </w:rPr>
              <w:br/>
              <w:t>"О федеральном органе исполнительной власти, обеспечивающем организацию научного и методиче</w:t>
            </w:r>
            <w:r w:rsidR="00CE0883">
              <w:rPr>
                <w:sz w:val="20"/>
              </w:rPr>
              <w:t>ского сопровождения формирования и исполнения государственного (муниципального) социального заказа на оказание государственных (муниципальных) услуг в социальной сфере"</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Реализованы положения статьи 7 Федерального закона от 13.07.2020 N 189-ФЗ "О государс</w:t>
      </w:r>
      <w:r>
        <w:t>твенном (муниципальном) социальном заказе на оказание государственных (муниципальных) услуг в социальной сфере".</w:t>
      </w:r>
    </w:p>
    <w:p w:rsidR="00D07CBF" w:rsidRDefault="00D07CBF">
      <w:pPr>
        <w:pStyle w:val="ConsPlusNormal0"/>
        <w:jc w:val="both"/>
      </w:pPr>
    </w:p>
    <w:p w:rsidR="00D07CBF" w:rsidRDefault="00CE0883">
      <w:pPr>
        <w:pStyle w:val="ConsPlusNormal0"/>
        <w:jc w:val="both"/>
      </w:pPr>
      <w:r>
        <w:rPr>
          <w:b/>
        </w:rPr>
        <w:t>Определен порядок осуществления единовременной выплаты в связи с 80-й годовщиной Победы в Великой Отечественной войне 1941 - 1945 годов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459" w:tooltip="Постановление Правительства РФ от 20.03.2025 N 337 &quot;Об утверждении Правил осуществления единовременной выплаты некоторым категориям граждан Российской Федерации в связи с 80-й годовщиной Победы в Великой Отечественной войне 1941 - 1945 годов&quot; {КонсультантПлюс}">
              <w:r w:rsidR="00CE0883">
                <w:rPr>
                  <w:color w:val="0000FF"/>
                  <w:sz w:val="20"/>
                </w:rPr>
                <w:t>Постановление</w:t>
              </w:r>
            </w:hyperlink>
            <w:r w:rsidR="00CE0883">
              <w:rPr>
                <w:sz w:val="20"/>
              </w:rPr>
              <w:t xml:space="preserve"> Правительства РФ от 20.03.2025 N 337</w:t>
            </w:r>
            <w:r w:rsidR="00CE0883">
              <w:rPr>
                <w:sz w:val="20"/>
              </w:rPr>
              <w:br/>
              <w:t>"Об утверждении Правил осуществления единовременной выплаты некоторым категориям граждан Российской Фе</w:t>
            </w:r>
            <w:r w:rsidR="00CE0883">
              <w:rPr>
                <w:sz w:val="20"/>
              </w:rPr>
              <w:t>дерации в связи с 80-й годовщиной Победы в Великой Отечественной войне 1941 - 1945 годов"</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Выплата полагается ветеранам и инвалидам Великой Отечественной войны, бывшим несовершеннолетним узникам концлагерей и некоторым иным категориям граждан.</w:t>
      </w:r>
    </w:p>
    <w:p w:rsidR="00D07CBF" w:rsidRDefault="00CE0883">
      <w:pPr>
        <w:pStyle w:val="ConsPlusNormal0"/>
        <w:spacing w:before="240"/>
        <w:jc w:val="both"/>
      </w:pPr>
      <w:r>
        <w:t>Размер тако</w:t>
      </w:r>
      <w:r>
        <w:t>й выплаты составит 80 000 или 55 000 рублей, в зависимости от категории получателя.</w:t>
      </w:r>
    </w:p>
    <w:p w:rsidR="00D07CBF" w:rsidRDefault="00CE0883">
      <w:pPr>
        <w:pStyle w:val="ConsPlusNormal0"/>
        <w:spacing w:before="240"/>
        <w:jc w:val="both"/>
      </w:pPr>
      <w:r>
        <w:t>Единовременная выплата будет осуществлена в апреле - мае 2025 года, за исключением установленных случаев, когда единовременная выплата может быть осуществлена позднее.</w:t>
      </w:r>
    </w:p>
    <w:p w:rsidR="00D07CBF" w:rsidRDefault="00D07CBF">
      <w:pPr>
        <w:pStyle w:val="ConsPlusNormal0"/>
        <w:jc w:val="both"/>
      </w:pPr>
    </w:p>
    <w:p w:rsidR="00D07CBF" w:rsidRDefault="00CE0883">
      <w:pPr>
        <w:pStyle w:val="ConsPlusNormal0"/>
        <w:jc w:val="both"/>
      </w:pPr>
      <w:r>
        <w:rPr>
          <w:b/>
        </w:rPr>
        <w:t>Минтруд информирует об утверждении новых методических рекомендаций по сопровождаемому проживанию инвалидов, вступивших в силу с 1 марта 2025 года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460" w:tooltip="&lt;Письмо&gt; Минтруда России от 03.03.2025 N 13-5/10/В-3472 &lt;О методических рекомендациях по сопровождаемому проживанию инвалидов, утв. Приказом Минтруда России от 25.02.2025 N 85&gt; {КонсультантПлюс}">
              <w:r>
                <w:rPr>
                  <w:color w:val="0000FF"/>
                  <w:sz w:val="20"/>
                </w:rPr>
                <w:t>Письмо&gt;</w:t>
              </w:r>
            </w:hyperlink>
            <w:r>
              <w:rPr>
                <w:sz w:val="20"/>
              </w:rPr>
              <w:t xml:space="preserve"> Минтруда России от 03.03.2025 N 13-5/10/В-3472</w:t>
            </w:r>
            <w:r>
              <w:rPr>
                <w:sz w:val="20"/>
              </w:rPr>
              <w:br/>
              <w:t>&lt;О методически</w:t>
            </w:r>
            <w:r>
              <w:rPr>
                <w:sz w:val="20"/>
              </w:rPr>
              <w:t>х рекомендациях по сопровождаемому проживанию инвалидов, утв. Приказом Минтруда России от 25.02.2025 N 85&gt;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Методические рекомендации утверждены приказом Минтруда от 25 февраля 2025 г. N 85.</w:t>
      </w:r>
    </w:p>
    <w:p w:rsidR="00D07CBF" w:rsidRDefault="00CE0883">
      <w:pPr>
        <w:pStyle w:val="ConsPlusNormal0"/>
        <w:spacing w:before="240"/>
        <w:jc w:val="both"/>
      </w:pPr>
      <w:r>
        <w:t>Отмечено, что с 1 марта 2025 года признаны утратившими силу мето</w:t>
      </w:r>
      <w:r>
        <w:t xml:space="preserve">дические рекомендации по организации различных технологий сопровождаемого проживания инвалидов, в том числе такой технологии, как сопровождаемое совместное проживание малых групп инвалидов в отдельных жилых помещениях, утвержденные приказом Минтруда от 14 </w:t>
      </w:r>
      <w:r>
        <w:t>декабря 2017 г. N 847, а также иные акты, затрагивающие различные аспекты формирования системы комплексной реабилитации и абилитации инвалидов, ранней помощи детям и их семьям.</w:t>
      </w:r>
    </w:p>
    <w:p w:rsidR="00D07CBF" w:rsidRDefault="00D07CBF">
      <w:pPr>
        <w:pStyle w:val="ConsPlusNormal0"/>
        <w:jc w:val="both"/>
      </w:pPr>
    </w:p>
    <w:p w:rsidR="00D07CBF" w:rsidRDefault="00CE0883">
      <w:pPr>
        <w:pStyle w:val="ConsPlusNormal0"/>
        <w:jc w:val="both"/>
      </w:pPr>
      <w:r>
        <w:rPr>
          <w:b/>
        </w:rPr>
        <w:t>Сообщается об особенностях применения положений Классификаций и критериев, исп</w:t>
      </w:r>
      <w:r>
        <w:rPr>
          <w:b/>
        </w:rPr>
        <w:t>ользуемых при осуществлении медико-социальной экспертизы граждан федеральными учреждениями медико-социальной экспертизы, утвержденных приказом Минтруда от 26 июля 2024 г. N 374н</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461" w:tooltip="&lt;Письмо&gt; ФГБУ ФБ МСЭ Минтруда России от 07.03.2025 N 7810.ФБ.77/2025 &lt;О применении положений Классификаций и критериев, используемых при осуществлении медико-социальной экспертизы граждан федеральными учреждениями медико-социальной экспертизы, утв. Приказом Ми">
              <w:r>
                <w:rPr>
                  <w:color w:val="0000FF"/>
                  <w:sz w:val="20"/>
                </w:rPr>
                <w:t>Письмо&gt;</w:t>
              </w:r>
            </w:hyperlink>
            <w:r>
              <w:rPr>
                <w:sz w:val="20"/>
              </w:rPr>
              <w:t xml:space="preserve"> ФГБУ ФБ МСЭ Минтруда России от 07.03.2025 N 7810.ФБ.77/2025</w:t>
            </w:r>
            <w:r>
              <w:rPr>
                <w:sz w:val="20"/>
              </w:rPr>
              <w:br/>
              <w:t>&lt;О применении положений Классификаций и критериев, используемых при осуществлении медик</w:t>
            </w:r>
            <w:r>
              <w:rPr>
                <w:sz w:val="20"/>
              </w:rPr>
              <w:t>о-социальной экспертизы граждан федеральными учреждениями медико-социальной экспертизы, утв. Приказом Минтруда России от 26.07.2024 N 374н&gt;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Разъяснения даны по некоторым вопросам применения Классификаций в контексте новых клинических рекомендаций Минздра</w:t>
      </w:r>
      <w:r>
        <w:t>ва по хронической сердечной недостаточности при проведении медико-социальной экспертизы граждан.</w:t>
      </w:r>
    </w:p>
    <w:p w:rsidR="00D07CBF" w:rsidRDefault="00CE0883">
      <w:pPr>
        <w:pStyle w:val="ConsPlusNormal0"/>
        <w:spacing w:before="240"/>
        <w:jc w:val="both"/>
      </w:pPr>
      <w:r>
        <w:t>В частности, отмечено, что при формировании экспертного клинико-функционального диагноза в соответствии с МКБ-10 и клиническими рекомендациями Минздрава при за</w:t>
      </w:r>
      <w:r>
        <w:t>болеваниях и патологических состояниях, приводящих к хронической сердечной недостаточности, целесообразно указывать степень выраженности нарушения функций организма, а также базирующуюся на объективных клинико-инструментальных и лабораторных критериях стру</w:t>
      </w:r>
      <w:r>
        <w:t>ктурно-функционального поражения сердца стадию хронической сердечной недостаточности в соответствии с действующими Классификациями.</w:t>
      </w:r>
    </w:p>
    <w:p w:rsidR="00D07CBF" w:rsidRDefault="00D07CBF">
      <w:pPr>
        <w:pStyle w:val="ConsPlusNormal0"/>
        <w:jc w:val="both"/>
      </w:pPr>
    </w:p>
    <w:p w:rsidR="00D07CBF" w:rsidRDefault="00CE0883">
      <w:pPr>
        <w:pStyle w:val="ConsPlusNormal0"/>
        <w:jc w:val="both"/>
        <w:outlineLvl w:val="1"/>
      </w:pPr>
      <w:r>
        <w:rPr>
          <w:b/>
        </w:rPr>
        <w:t>НАЛОГИ, СБОРЫ И ДРУГИЕ ОБЯЗАТЕЛЬНЫЕ ПЛАТЕЖИ</w:t>
      </w:r>
    </w:p>
    <w:p w:rsidR="00D07CBF" w:rsidRDefault="00CE0883">
      <w:pPr>
        <w:pStyle w:val="ConsPlusNormal0"/>
        <w:spacing w:before="240"/>
        <w:jc w:val="both"/>
      </w:pPr>
      <w:r>
        <w:rPr>
          <w:b/>
        </w:rPr>
        <w:t>Налогоплательщик, уведомивший налоговый орган о переходе на уплату ЕСХН и не со</w:t>
      </w:r>
      <w:r>
        <w:rPr>
          <w:b/>
        </w:rPr>
        <w:t>общивший об отказе от УСН в установленный срок, признается утратившим право на применение УСН с момента перехода на ЕСХН</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462" w:tooltip="&lt;Письмо&gt; ФНС России от 28.02.2025 N СД-4-3/2077@ &lt;О применении упрощенной системы налогообложения при переходе на уплату единого сельскохозяйственного налога&gt; {КонсультантПлюс}">
              <w:r>
                <w:rPr>
                  <w:color w:val="0000FF"/>
                  <w:sz w:val="20"/>
                </w:rPr>
                <w:t>Письмо&gt;</w:t>
              </w:r>
            </w:hyperlink>
            <w:r>
              <w:rPr>
                <w:sz w:val="20"/>
              </w:rPr>
              <w:t xml:space="preserve"> ФНС России от 28.02.2025 N СД-4-3/2077@</w:t>
            </w:r>
            <w:r>
              <w:rPr>
                <w:sz w:val="20"/>
              </w:rPr>
              <w:br/>
              <w:t>&lt;О применении упрощенной системы налогообложения при переходе на уплату единого сельскохозяйственного налога&gt;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этом случае в информационном ресурсе налогового органа датой перехода налогоп</w:t>
      </w:r>
      <w:r>
        <w:t>лательщика на иной режим налогообложения в связи с утратой права на применение УСН будет являться 1 января года, в котором налогоплательщик перешел на ЕСХН.</w:t>
      </w:r>
    </w:p>
    <w:p w:rsidR="00D07CBF" w:rsidRDefault="00D07CBF">
      <w:pPr>
        <w:pStyle w:val="ConsPlusNormal0"/>
        <w:jc w:val="both"/>
      </w:pPr>
    </w:p>
    <w:p w:rsidR="00D07CBF" w:rsidRDefault="00CE0883">
      <w:pPr>
        <w:pStyle w:val="ConsPlusNormal0"/>
        <w:jc w:val="both"/>
      </w:pPr>
      <w:r>
        <w:rPr>
          <w:b/>
        </w:rPr>
        <w:t xml:space="preserve">ФНС сообщает о порядке подтверждения права на социальный налоговый вычет по НДФЛ в сумме расходов </w:t>
      </w:r>
      <w:r>
        <w:rPr>
          <w:b/>
        </w:rPr>
        <w:t>по договорам добровольного страхования, предусматривающим оплату страховыми организациями медицинских услуг</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463" w:tooltip="&lt;Письмо&gt; ФНС России от 05.03.2025 N БС-4-11/2332@ &lt;О порядке предоставления социального налогового вычета по налогу на доходы физических лиц, установленного подпунктом 3 пункта 1 статьи 219 Налогового кодекса Российской Федерации&gt; {КонсультантПлюс}">
              <w:r>
                <w:rPr>
                  <w:color w:val="0000FF"/>
                  <w:sz w:val="20"/>
                </w:rPr>
                <w:t>Письмо&gt;</w:t>
              </w:r>
            </w:hyperlink>
            <w:r>
              <w:rPr>
                <w:sz w:val="20"/>
              </w:rPr>
              <w:t xml:space="preserve"> ФНС России от 05.03.2025 N БС-4-11/2332@</w:t>
            </w:r>
            <w:r>
              <w:rPr>
                <w:sz w:val="20"/>
              </w:rPr>
              <w:br/>
              <w:t xml:space="preserve">&lt;О порядке предоставления социального налогового вычета по налогу на доходы физических лиц, установленного подпунктом </w:t>
            </w:r>
            <w:r>
              <w:rPr>
                <w:sz w:val="20"/>
              </w:rPr>
              <w:t>3 пункта 1 статьи 219 Налогового кодекса Российской Федерации&gt;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Речь идет о налоговом вычете, установленном подпунктом 3 пункта 1 статьи 219 НК РФ.</w:t>
      </w:r>
    </w:p>
    <w:p w:rsidR="00D07CBF" w:rsidRDefault="00CE0883">
      <w:pPr>
        <w:pStyle w:val="ConsPlusNormal0"/>
        <w:spacing w:before="240"/>
        <w:jc w:val="both"/>
      </w:pPr>
      <w:r>
        <w:t>Начиная с расходов, произведенных с 01.01.2024, подтверждением права на указанный налоговый вычет является Справка об уплате страховых взносов, представленная по форме, утвержденной приказом ФНС России от 12.10.2023 N БВ-7-11/736@.</w:t>
      </w:r>
    </w:p>
    <w:p w:rsidR="00D07CBF" w:rsidRDefault="00CE0883">
      <w:pPr>
        <w:pStyle w:val="ConsPlusNormal0"/>
        <w:spacing w:before="240"/>
        <w:jc w:val="both"/>
      </w:pPr>
      <w:r>
        <w:t>Если денежные средства н</w:t>
      </w:r>
      <w:r>
        <w:t xml:space="preserve">а уплату страховых взносов были перечислены работодателем путем удержания этих сумм из заработной платы работника, в этом случае страховые организации должны выдавать налогоплательщикам Справки об уплате страховых взносов на основании </w:t>
      </w:r>
      <w:r>
        <w:lastRenderedPageBreak/>
        <w:t>представленных ими сп</w:t>
      </w:r>
      <w:r>
        <w:t>равок от работодателей об удержании соответствующих денежных средств из заработной платы работников.</w:t>
      </w:r>
    </w:p>
    <w:p w:rsidR="00D07CBF" w:rsidRDefault="00D07CBF">
      <w:pPr>
        <w:pStyle w:val="ConsPlusNormal0"/>
        <w:jc w:val="both"/>
      </w:pPr>
    </w:p>
    <w:p w:rsidR="00D07CBF" w:rsidRDefault="00CE0883">
      <w:pPr>
        <w:pStyle w:val="ConsPlusNormal0"/>
        <w:jc w:val="both"/>
      </w:pPr>
      <w:r>
        <w:rPr>
          <w:b/>
        </w:rPr>
        <w:t>ФНС дополнены разъяснения относительно определения даты получения документа, направленного налоговым органом налогоплательщику по ТКС через оператора элек</w:t>
      </w:r>
      <w:r>
        <w:rPr>
          <w:b/>
        </w:rPr>
        <w:t>тронного документооборота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464" w:tooltip="&lt;Письмо&gt; ФНС России от 07.03.2025 N ЕА-4-15/2526@ &lt;О дополнении письма ФНС России от 11.02.2025 N ЕА-4-15/1253@&gt; {КонсультантПлюс}">
              <w:r>
                <w:rPr>
                  <w:color w:val="0000FF"/>
                  <w:sz w:val="20"/>
                </w:rPr>
                <w:t>Письмо&gt;</w:t>
              </w:r>
            </w:hyperlink>
            <w:r>
              <w:rPr>
                <w:sz w:val="20"/>
              </w:rPr>
              <w:t xml:space="preserve"> ФНС России от 07.03.2025 N ЕА-4-15/2526@</w:t>
            </w:r>
            <w:r>
              <w:rPr>
                <w:sz w:val="20"/>
              </w:rPr>
              <w:br/>
              <w:t>&lt;О дополнении письма ФНС России от 11.02.2025 N ЕА-4-15/1253@&gt;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случае направления документа по ТКС через оператора ЭДО датой его получения считается шестой день с даты отправки электронного документа.</w:t>
      </w:r>
      <w:r>
        <w:t xml:space="preserve"> Шестидневный срок начинает течь на следующий день со дня направления документа налоговым органом.</w:t>
      </w:r>
    </w:p>
    <w:p w:rsidR="00D07CBF" w:rsidRDefault="00CE0883">
      <w:pPr>
        <w:pStyle w:val="ConsPlusNormal0"/>
        <w:spacing w:before="240"/>
        <w:jc w:val="both"/>
      </w:pPr>
      <w:r>
        <w:t xml:space="preserve">В случае направления налогоплательщиком квитанции о приеме электронного документа ранее/позднее истечения шестидневного срока документ будет считаться полученным налогоплательщиком по истечении указанного выше шестидневного срока, а не с даты, указанной в </w:t>
      </w:r>
      <w:r>
        <w:t>квитанции.</w:t>
      </w:r>
    </w:p>
    <w:p w:rsidR="00D07CBF" w:rsidRDefault="00D07CBF">
      <w:pPr>
        <w:pStyle w:val="ConsPlusNormal0"/>
        <w:jc w:val="both"/>
      </w:pPr>
    </w:p>
    <w:p w:rsidR="00D07CBF" w:rsidRDefault="00CE0883">
      <w:pPr>
        <w:pStyle w:val="ConsPlusNormal0"/>
        <w:jc w:val="both"/>
      </w:pPr>
      <w:r>
        <w:rPr>
          <w:b/>
        </w:rPr>
        <w:t>С учетом изменений, внесенных в НК РФ, даны разъяснения по вопросам обоснования рыночных цен в контролируемых сделках</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465" w:tooltip="&lt;Письмо&gt; ФНС России от 13.03.2025 N ШЮ-4-13/2827@ &lt;Об обеспечении корректного применения Письма ФНС России от 25.05.2022 N ШЮ-4-13/6384@&gt; {КонсультантПлюс}">
              <w:r>
                <w:rPr>
                  <w:color w:val="0000FF"/>
                  <w:sz w:val="20"/>
                </w:rPr>
                <w:t>Письмо&gt;</w:t>
              </w:r>
            </w:hyperlink>
            <w:r>
              <w:rPr>
                <w:sz w:val="20"/>
              </w:rPr>
              <w:t xml:space="preserve"> ФНС России от 13.03.2025 N ШЮ-4-13/2827@</w:t>
            </w:r>
            <w:r>
              <w:rPr>
                <w:sz w:val="20"/>
              </w:rPr>
              <w:br/>
              <w:t>&lt;Об обеспечении корректного применения Письма ФНС России от 25.05.2022 N ШЮ</w:t>
            </w:r>
            <w:r>
              <w:rPr>
                <w:sz w:val="20"/>
              </w:rPr>
              <w:t>-4-13/6384@&gt;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Сообщается о внесении изменений в раздел V.I Налогового кодекса РФ Федеральным законом от 27.11.2023 N 539-ФЗ.</w:t>
      </w:r>
    </w:p>
    <w:p w:rsidR="00D07CBF" w:rsidRDefault="00CE0883">
      <w:pPr>
        <w:pStyle w:val="ConsPlusNormal0"/>
        <w:spacing w:before="240"/>
        <w:jc w:val="both"/>
      </w:pPr>
      <w:r>
        <w:t>В этой связи письмо ФНС России от 22.05.2022 N ШЮ-4-13/6384@ в отношении сделок, доходы и (или) расходы по которым признаются начи</w:t>
      </w:r>
      <w:r>
        <w:t>ная с 1 января 2024 года (вне зависимости от даты заключения договора), применяется с учетом указанных выше изменений.</w:t>
      </w:r>
    </w:p>
    <w:p w:rsidR="00D07CBF" w:rsidRDefault="00CE0883">
      <w:pPr>
        <w:pStyle w:val="ConsPlusNormal0"/>
        <w:spacing w:before="240"/>
        <w:jc w:val="both"/>
      </w:pPr>
      <w:r>
        <w:t>Сообщается, в частности, о необходимости указания в уведомлении о контролируемых сделках и в представляемой документации метода, применяе</w:t>
      </w:r>
      <w:r>
        <w:t>мого для обоснования рыночного уровня цен в контролируемой сделке.</w:t>
      </w:r>
    </w:p>
    <w:p w:rsidR="00D07CBF" w:rsidRDefault="00D07CBF">
      <w:pPr>
        <w:pStyle w:val="ConsPlusNormal0"/>
        <w:jc w:val="both"/>
      </w:pPr>
    </w:p>
    <w:p w:rsidR="00D07CBF" w:rsidRDefault="00CE0883">
      <w:pPr>
        <w:pStyle w:val="ConsPlusNormal0"/>
        <w:jc w:val="both"/>
      </w:pPr>
      <w:r>
        <w:rPr>
          <w:b/>
        </w:rPr>
        <w:t>ФНС даны разъяснения об удовлетворении требований по неисполненным обязательным платежам клиентов ликвидируемых финансовых организаций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466" w:tooltip="&lt;Письмо&gt; ФНС России от 14.03.2025 N Д-4-18/8@ &quot;В отношении зависших клиентских платежей ликвидируемых финансовых организаций&quot; {КонсультантПлюс}">
              <w:r>
                <w:rPr>
                  <w:color w:val="0000FF"/>
                  <w:sz w:val="20"/>
                </w:rPr>
                <w:t>Письмо&gt;</w:t>
              </w:r>
            </w:hyperlink>
            <w:r>
              <w:rPr>
                <w:sz w:val="20"/>
              </w:rPr>
              <w:t xml:space="preserve"> ФНС Ро</w:t>
            </w:r>
            <w:r>
              <w:rPr>
                <w:sz w:val="20"/>
              </w:rPr>
              <w:t>ссии от 14.03.2025 N Д-4-18/8@</w:t>
            </w:r>
            <w:r>
              <w:rPr>
                <w:sz w:val="20"/>
              </w:rPr>
              <w:br/>
              <w:t>"В отношении зависших клиентских платежей ликвидируемых финансовых организаций"</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Требования по зависшим клиентским платежам подлежат включению в реестры требований кредиторов ликвидируемых финансовых организаций. Погашение д</w:t>
      </w:r>
      <w:r>
        <w:t>анной задолженности осуществляется в порядке, установленном статьей 189.96 Закона о банкротстве.</w:t>
      </w:r>
    </w:p>
    <w:p w:rsidR="00D07CBF" w:rsidRDefault="00CE0883">
      <w:pPr>
        <w:pStyle w:val="ConsPlusNormal0"/>
        <w:spacing w:before="240"/>
        <w:jc w:val="both"/>
      </w:pPr>
      <w:r>
        <w:t>Суммы погашения отражаются в Едином налоговом счете (ЕНС) ликвидируемых финансовых организаций.</w:t>
      </w:r>
    </w:p>
    <w:p w:rsidR="00D07CBF" w:rsidRDefault="00CE0883">
      <w:pPr>
        <w:pStyle w:val="ConsPlusNormal0"/>
        <w:spacing w:before="240"/>
        <w:jc w:val="both"/>
      </w:pPr>
      <w:r>
        <w:lastRenderedPageBreak/>
        <w:t>Отдельный КБК для учета поступивших денежных средств, списанных</w:t>
      </w:r>
      <w:r>
        <w:t xml:space="preserve"> с расчетных счетов налогоплательщиков банками, но не зачисленных на счета по учету доходов бюджетов, не предусмотрен.</w:t>
      </w:r>
    </w:p>
    <w:p w:rsidR="00D07CBF" w:rsidRDefault="00CE0883">
      <w:pPr>
        <w:pStyle w:val="ConsPlusNormal0"/>
        <w:spacing w:before="240"/>
        <w:jc w:val="both"/>
      </w:pPr>
      <w:r>
        <w:t>В этой связи ФНС запланирована доработка функционала по отражению и учету данных о зависших платежах.</w:t>
      </w:r>
    </w:p>
    <w:p w:rsidR="00D07CBF" w:rsidRDefault="00CE0883">
      <w:pPr>
        <w:pStyle w:val="ConsPlusNormal0"/>
        <w:spacing w:before="240"/>
        <w:jc w:val="both"/>
      </w:pPr>
      <w:r>
        <w:t>До окончания указанных мероприятий средства, направляемые в счет погашения задолженности по клиентским платежам, списанным с расчетных счетов налогоплательщиков банками, но не зачисленным на счета по учету доходов, территориальным налоговым органам следует</w:t>
      </w:r>
      <w:r>
        <w:t xml:space="preserve"> учитывать в категории неналоговых доходов по КБК для обособленного учета вышеуказанных доходов 182 1 16 10013 01 0200 140.</w:t>
      </w:r>
    </w:p>
    <w:p w:rsidR="00D07CBF" w:rsidRDefault="00D07CBF">
      <w:pPr>
        <w:pStyle w:val="ConsPlusNormal0"/>
        <w:jc w:val="both"/>
      </w:pPr>
    </w:p>
    <w:p w:rsidR="00D07CBF" w:rsidRDefault="00CE0883">
      <w:pPr>
        <w:pStyle w:val="ConsPlusNormal0"/>
        <w:jc w:val="both"/>
      </w:pPr>
      <w:r>
        <w:rPr>
          <w:b/>
        </w:rPr>
        <w:t>ФНС направляет рекомендованную форму и формат заявления об освобождении от уплаты страховых взносов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467" w:tooltip="&lt;Письмо&gt; ФНС России от 18.03.2025 N БС-4-11/2899@ &lt;О направлении рекомендованной формы заявления об освобождении от уплаты страховых взносов и формате представления&gt; {КонсультантПлюс}">
              <w:r>
                <w:rPr>
                  <w:color w:val="0000FF"/>
                  <w:sz w:val="20"/>
                </w:rPr>
                <w:t>П</w:t>
              </w:r>
              <w:r>
                <w:rPr>
                  <w:color w:val="0000FF"/>
                  <w:sz w:val="20"/>
                </w:rPr>
                <w:t>исьмо&gt;</w:t>
              </w:r>
            </w:hyperlink>
            <w:r>
              <w:rPr>
                <w:sz w:val="20"/>
              </w:rPr>
              <w:t xml:space="preserve"> ФНС России от 18.03.2025 N БС-4-11/2899@</w:t>
            </w:r>
            <w:r>
              <w:rPr>
                <w:sz w:val="20"/>
              </w:rPr>
              <w:br/>
              <w:t>&lt;О направлении рекомендованной формы заявления об освобождении от уплаты страховых взносов и формате представления&gt;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Форма заявления (КНД 1150081) и формат его направления в электронном виде доработаны в час</w:t>
      </w:r>
      <w:r>
        <w:t>ти освобождения от уплаты страховых взносов глав крестьянских (фермерских) хозяйств.</w:t>
      </w:r>
    </w:p>
    <w:p w:rsidR="00D07CBF" w:rsidRDefault="00CE0883">
      <w:pPr>
        <w:pStyle w:val="ConsPlusNormal0"/>
        <w:spacing w:before="240"/>
        <w:jc w:val="both"/>
      </w:pPr>
      <w:r>
        <w:t>Также сообщается, что форма (формат) заявления, доведенные письмом ФНС России от 19.10.2021 N БС-4-11/14780@, утрачивают свое действие с 01.04.2025.</w:t>
      </w:r>
    </w:p>
    <w:p w:rsidR="00D07CBF" w:rsidRDefault="00D07CBF">
      <w:pPr>
        <w:pStyle w:val="ConsPlusNormal0"/>
        <w:jc w:val="both"/>
      </w:pPr>
    </w:p>
    <w:p w:rsidR="00D07CBF" w:rsidRDefault="00CE0883">
      <w:pPr>
        <w:pStyle w:val="ConsPlusNormal0"/>
        <w:jc w:val="both"/>
      </w:pPr>
      <w:r>
        <w:rPr>
          <w:b/>
        </w:rPr>
        <w:t>ФНС сообщает о необходимости организовать работу по формированию и направлению налогоплательщикам - физическим лицам заявлений о вынесении судебного приказа о взыскании задолженности в соответствии со статьей 48 НК РФ</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468" w:tooltip="&lt;Письмо&gt; ФНС России от 18.03.2025 N Д-4-08/10@ &quot;О направлении решений и заявлений о взыскании задолженности физическим лицам&quot; {КонсультантПлюс}">
              <w:r>
                <w:rPr>
                  <w:color w:val="0000FF"/>
                  <w:sz w:val="20"/>
                </w:rPr>
                <w:t>Письмо&gt;</w:t>
              </w:r>
            </w:hyperlink>
            <w:r>
              <w:rPr>
                <w:sz w:val="20"/>
              </w:rPr>
              <w:t xml:space="preserve"> ФНС Ро</w:t>
            </w:r>
            <w:r>
              <w:rPr>
                <w:sz w:val="20"/>
              </w:rPr>
              <w:t>ссии от 18.03.2025 N Д-4-08/10@</w:t>
            </w:r>
            <w:r>
              <w:rPr>
                <w:sz w:val="20"/>
              </w:rPr>
              <w:br/>
              <w:t>"О направлении решений и заявлений о взыскании задолженности физическим лицам"</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Формирование заявлений и решений о взыскании задолженности осуществляется централизованно 1 раз в неделю, в соответствии с установленными графи</w:t>
      </w:r>
      <w:r>
        <w:t>ками.</w:t>
      </w:r>
    </w:p>
    <w:p w:rsidR="00D07CBF" w:rsidRDefault="00CE0883">
      <w:pPr>
        <w:pStyle w:val="ConsPlusNormal0"/>
        <w:spacing w:before="240"/>
        <w:jc w:val="both"/>
      </w:pPr>
      <w:r>
        <w:t>Заявление доводится до сведения налогоплательщика в течение 10 календарных дней с даты его утверждения, с обязательным приложением решения о взыскании задолженности, уведомления об актуальном отрицательном сальдо ЕНС, подлежащем взысканию, и необходи</w:t>
      </w:r>
      <w:r>
        <w:t>мого комплекта документов.</w:t>
      </w:r>
    </w:p>
    <w:p w:rsidR="00D07CBF" w:rsidRDefault="00CE0883">
      <w:pPr>
        <w:pStyle w:val="ConsPlusNormal0"/>
        <w:spacing w:before="240"/>
        <w:jc w:val="both"/>
      </w:pPr>
      <w:r>
        <w:t>Заявление о взыскании задолженности направляется в судебный орган в срок не позднее 20 календарных дней после даты утверждения проекта заявления о взыскании с обязательным приложением документов, подтверждающих факт отправки (пер</w:t>
      </w:r>
      <w:r>
        <w:t>едачи) копии заявления о взыскании налогоплательщику.</w:t>
      </w:r>
    </w:p>
    <w:p w:rsidR="00D07CBF" w:rsidRDefault="00CE0883">
      <w:pPr>
        <w:pStyle w:val="ConsPlusNormal0"/>
        <w:spacing w:before="240"/>
        <w:jc w:val="both"/>
      </w:pPr>
      <w:r>
        <w:t xml:space="preserve">Также даны поручения налоговым органам в целях осуществления контроля за полнотой и своевременностью утверждения и направления сформированных решений и заявлений о </w:t>
      </w:r>
      <w:r>
        <w:lastRenderedPageBreak/>
        <w:t>взыскании задолженности.</w:t>
      </w:r>
    </w:p>
    <w:p w:rsidR="00D07CBF" w:rsidRDefault="00CE0883">
      <w:pPr>
        <w:pStyle w:val="ConsPlusNormal0"/>
        <w:spacing w:before="240"/>
        <w:jc w:val="both"/>
      </w:pPr>
      <w:r>
        <w:t>Сообщается та</w:t>
      </w:r>
      <w:r>
        <w:t>кже, что действие директивы от 24.10.2023 N Д-5-08/57@ отменяется в связи с изданием настоящей директивы.</w:t>
      </w:r>
    </w:p>
    <w:p w:rsidR="00D07CBF" w:rsidRDefault="00D07CBF">
      <w:pPr>
        <w:pStyle w:val="ConsPlusNormal0"/>
        <w:jc w:val="both"/>
      </w:pPr>
    </w:p>
    <w:p w:rsidR="00D07CBF" w:rsidRDefault="00CE0883">
      <w:pPr>
        <w:pStyle w:val="ConsPlusNormal0"/>
        <w:jc w:val="both"/>
      </w:pPr>
      <w:r>
        <w:rPr>
          <w:b/>
        </w:rPr>
        <w:t>ФНС сообщает о возможности представления книги продаж и дополнительного листа книги продаж с учетом внесенных в них изменений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469" w:tooltip="&lt;Письмо&gt; ФНС России от 18.03.2025 N ЕА-4-26/2905@ &quot;О приеме электронных документов в соответствии с приказом ФНС России от 03.02.2025 N ЕД-7-26/69@&quot; {КонсультантПлюс}">
              <w:r>
                <w:rPr>
                  <w:color w:val="0000FF"/>
                  <w:sz w:val="20"/>
                </w:rPr>
                <w:t>Письмо&gt;</w:t>
              </w:r>
            </w:hyperlink>
            <w:r>
              <w:rPr>
                <w:sz w:val="20"/>
              </w:rPr>
              <w:t xml:space="preserve"> ФНС России от 18.03.2025 N ЕА-4-26/2905@</w:t>
            </w:r>
            <w:r>
              <w:rPr>
                <w:sz w:val="20"/>
              </w:rPr>
              <w:br/>
              <w:t>"О приеме электронных документов в соответствии с приказом ФНС России от 03.02.2025 N ЕД-7-26/69@"</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Налогоплательщики, применяющие УСН, вправе производить налогообложение НДС осуществляемых операци</w:t>
      </w:r>
      <w:r>
        <w:t>й по налоговой ставке 5% либо 7%.</w:t>
      </w:r>
    </w:p>
    <w:p w:rsidR="00D07CBF" w:rsidRDefault="00CE0883">
      <w:pPr>
        <w:pStyle w:val="ConsPlusNormal0"/>
        <w:spacing w:before="240"/>
        <w:jc w:val="both"/>
      </w:pPr>
      <w:r>
        <w:t>Указанные изменения отражены в форматах книги продаж и дополнительного листа книги продаж, применяемых при расчетах по НДС (приказ ФНС России от 03.02.2025 N ЕД-7-26/69@, вступающий в силу 01.07.2025).</w:t>
      </w:r>
    </w:p>
    <w:p w:rsidR="00D07CBF" w:rsidRDefault="00CE0883">
      <w:pPr>
        <w:pStyle w:val="ConsPlusNormal0"/>
        <w:spacing w:before="240"/>
        <w:jc w:val="both"/>
      </w:pPr>
      <w:r>
        <w:t>Сообщается, что с 01</w:t>
      </w:r>
      <w:r>
        <w:t>.04.2025, в случае представления налогоплательщиками указанных электронных документов до вступления в силу Приказа, вносящего изменения, налоговым органам необходимо обеспечить их прием.</w:t>
      </w:r>
    </w:p>
    <w:p w:rsidR="00D07CBF" w:rsidRDefault="00D07CBF">
      <w:pPr>
        <w:pStyle w:val="ConsPlusNormal0"/>
        <w:jc w:val="both"/>
      </w:pPr>
    </w:p>
    <w:p w:rsidR="00D07CBF" w:rsidRDefault="00CE0883">
      <w:pPr>
        <w:pStyle w:val="ConsPlusNormal0"/>
        <w:jc w:val="both"/>
      </w:pPr>
      <w:r>
        <w:rPr>
          <w:b/>
        </w:rPr>
        <w:t>ФНС даны разъяснения о порядке исчисления туристического налога налогоплательщиками, оказывающими услуги по временному проживанию в составе услуг по санаторно-курортному лечению</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470" w:tooltip="&lt;Письмо&gt; ФНС России от 18.03.2025 N СД-4-3/2927@ &quot;О порядке исчисления туристического налога&quot; {КонсультантПлюс}">
              <w:r>
                <w:rPr>
                  <w:color w:val="0000FF"/>
                  <w:sz w:val="20"/>
                </w:rPr>
                <w:t>Письмо&gt;</w:t>
              </w:r>
            </w:hyperlink>
            <w:r>
              <w:rPr>
                <w:sz w:val="20"/>
              </w:rPr>
              <w:t xml:space="preserve"> ФНС России от 18.03.2025 N СД-4-3/2927@</w:t>
            </w:r>
            <w:r>
              <w:rPr>
                <w:sz w:val="20"/>
              </w:rPr>
              <w:br/>
              <w:t>"О порядке исчисления туристического налога"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Сообщается, что с услуг</w:t>
      </w:r>
      <w:r>
        <w:t xml:space="preserve"> по временному проживанию, оказываемых в составе санаторно-курортного лечения, туристический налог исчисляется в размере минимального налога.</w:t>
      </w:r>
    </w:p>
    <w:p w:rsidR="00D07CBF" w:rsidRDefault="00CE0883">
      <w:pPr>
        <w:pStyle w:val="ConsPlusNormal0"/>
        <w:spacing w:before="240"/>
        <w:jc w:val="both"/>
      </w:pPr>
      <w:r>
        <w:t>Таким образом, туристический налог исчисляется в размере, определяемом как произведение 100 рублей и количества су</w:t>
      </w:r>
      <w:r>
        <w:t>ток предоставления услуг по временному проживанию в составе услуг по санаторно-курортному лечению в отношении каждой санаторно-курортной путевки.</w:t>
      </w:r>
    </w:p>
    <w:p w:rsidR="00D07CBF" w:rsidRDefault="00D07CBF">
      <w:pPr>
        <w:pStyle w:val="ConsPlusNormal0"/>
        <w:jc w:val="both"/>
      </w:pPr>
    </w:p>
    <w:p w:rsidR="00D07CBF" w:rsidRDefault="00CE0883">
      <w:pPr>
        <w:pStyle w:val="ConsPlusNormal0"/>
        <w:jc w:val="both"/>
      </w:pPr>
      <w:r>
        <w:rPr>
          <w:b/>
        </w:rPr>
        <w:t>ФНС разъяснен порядок применения налоговых льгот участниками СВО и членами их семей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471" w:tooltip="&lt;Информация&gt; ФНС России &quot;ФНС России разъяснила порядок применения льгот по налогам на имущество для участников СВО и членов их семей&quot; {КонсультантПлюс}">
              <w:r>
                <w:rPr>
                  <w:color w:val="0000FF"/>
                  <w:sz w:val="20"/>
                </w:rPr>
                <w:t>Информ</w:t>
              </w:r>
              <w:r>
                <w:rPr>
                  <w:color w:val="0000FF"/>
                  <w:sz w:val="20"/>
                </w:rPr>
                <w:t>ация&gt;</w:t>
              </w:r>
            </w:hyperlink>
            <w:r>
              <w:rPr>
                <w:sz w:val="20"/>
              </w:rPr>
              <w:t xml:space="preserve"> ФНС России</w:t>
            </w:r>
            <w:r>
              <w:rPr>
                <w:sz w:val="20"/>
              </w:rPr>
              <w:br/>
              <w:t>"ФНС России разъяснила порядок применения льгот по налогам на имущество для участников СВО и членов их семей"</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письме сообщается, в частности:</w:t>
      </w:r>
    </w:p>
    <w:p w:rsidR="00D07CBF" w:rsidRDefault="00CE0883">
      <w:pPr>
        <w:pStyle w:val="ConsPlusNormal0"/>
        <w:spacing w:before="240"/>
        <w:jc w:val="both"/>
      </w:pPr>
      <w:r>
        <w:t>о категориях лиц, имеющих право на федеральную льготу, освобождающую от уплаты налога на имущ</w:t>
      </w:r>
      <w:r>
        <w:t>ество физических лиц по одному объекту капитального строительства определенного вида;</w:t>
      </w:r>
    </w:p>
    <w:p w:rsidR="00D07CBF" w:rsidRDefault="00CE0883">
      <w:pPr>
        <w:pStyle w:val="ConsPlusNormal0"/>
        <w:spacing w:before="240"/>
        <w:jc w:val="both"/>
      </w:pPr>
      <w:r>
        <w:lastRenderedPageBreak/>
        <w:t>об условиях применения льгот по транспортному и земельному налогам;</w:t>
      </w:r>
    </w:p>
    <w:p w:rsidR="00D07CBF" w:rsidRDefault="00CE0883">
      <w:pPr>
        <w:pStyle w:val="ConsPlusNormal0"/>
        <w:spacing w:before="240"/>
        <w:jc w:val="both"/>
      </w:pPr>
      <w:r>
        <w:t>о порядке направления заявления о праве на льготу и представлении подтверждающих документов.</w:t>
      </w:r>
    </w:p>
    <w:p w:rsidR="00D07CBF" w:rsidRDefault="00CE0883">
      <w:pPr>
        <w:pStyle w:val="ConsPlusNormal0"/>
        <w:spacing w:before="240"/>
        <w:jc w:val="both"/>
      </w:pPr>
      <w:r>
        <w:t xml:space="preserve">При этом </w:t>
      </w:r>
      <w:r>
        <w:t>отмечено, что в случае, если гражданин не представил заявление или не сообщил об отказе от применения льготы, она предоставляется в беззаявительном (проактивном) порядке, на основании сведений, полученных налоговым органом в порядке межведомственного взаим</w:t>
      </w:r>
      <w:r>
        <w:t>одействия.</w:t>
      </w:r>
    </w:p>
    <w:p w:rsidR="00D07CBF" w:rsidRDefault="00D07CBF">
      <w:pPr>
        <w:pStyle w:val="ConsPlusNormal0"/>
        <w:jc w:val="both"/>
      </w:pPr>
    </w:p>
    <w:p w:rsidR="00D07CBF" w:rsidRDefault="00CE0883">
      <w:pPr>
        <w:pStyle w:val="ConsPlusNormal0"/>
        <w:jc w:val="both"/>
      </w:pPr>
      <w:r>
        <w:rPr>
          <w:b/>
        </w:rPr>
        <w:t>ФНС даны разъяснения, как правильно налогоплательщикам на УСН применять пониженные ставки НДС в размере 5 и 7 процентов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472" w:tooltip="&lt;Информация&gt; ФНС России &quot;ФНС России напоминает, как корректно применять пониженные ставки НДС 5 и 7% в течение трех лет&quot; {КонсультантПлюс}">
              <w:r>
                <w:rPr>
                  <w:color w:val="0000FF"/>
                  <w:sz w:val="20"/>
                </w:rPr>
                <w:t>Информация&gt;</w:t>
              </w:r>
            </w:hyperlink>
            <w:r>
              <w:rPr>
                <w:sz w:val="20"/>
              </w:rPr>
              <w:t xml:space="preserve"> ФНС Рос</w:t>
            </w:r>
            <w:r>
              <w:rPr>
                <w:sz w:val="20"/>
              </w:rPr>
              <w:t>сии</w:t>
            </w:r>
            <w:r>
              <w:rPr>
                <w:sz w:val="20"/>
              </w:rPr>
              <w:br/>
              <w:t>"ФНС России напоминает, как корректно применять пониженные ставки НДС 5 и 7% в течение трех лет"</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Применять пониженные ставки необходимо последовательно 12 последовательных налоговых периодов (три года), начиная с периода, когда была представлена перв</w:t>
      </w:r>
      <w:r>
        <w:t>ая декларация по НДС с такими ставками. Переход со ставки НДС 5% на 7% и обратно не прерывает течения указанного срока. До окончания трехлетнего срока перейти на ставку НДС 20% нельзя.</w:t>
      </w:r>
    </w:p>
    <w:p w:rsidR="00D07CBF" w:rsidRDefault="00CE0883">
      <w:pPr>
        <w:pStyle w:val="ConsPlusNormal0"/>
        <w:spacing w:before="240"/>
        <w:jc w:val="both"/>
      </w:pPr>
      <w:r>
        <w:t>Досрочное прекращение применения пониженных ставок возможно в случае освобождения от уплаты НДС.</w:t>
      </w:r>
    </w:p>
    <w:p w:rsidR="00D07CBF" w:rsidRDefault="00CE0883">
      <w:pPr>
        <w:pStyle w:val="ConsPlusNormal0"/>
        <w:spacing w:before="240"/>
        <w:jc w:val="both"/>
      </w:pPr>
      <w:r>
        <w:t>Приведенные разъяснения проиллюстрированы на конкретных примерах.</w:t>
      </w:r>
    </w:p>
    <w:p w:rsidR="00D07CBF" w:rsidRDefault="00D07CBF">
      <w:pPr>
        <w:pStyle w:val="ConsPlusNormal0"/>
        <w:jc w:val="both"/>
      </w:pPr>
    </w:p>
    <w:p w:rsidR="00D07CBF" w:rsidRDefault="00CE0883">
      <w:pPr>
        <w:pStyle w:val="ConsPlusNormal0"/>
        <w:jc w:val="both"/>
      </w:pPr>
      <w:r>
        <w:rPr>
          <w:b/>
        </w:rPr>
        <w:t>ФНС: в случае гибели или уничтожения принадлежащего физлицу объекта недвижимости налогооблож</w:t>
      </w:r>
      <w:r>
        <w:rPr>
          <w:b/>
        </w:rPr>
        <w:t>ение прекращается с первого числа месяца, в котором он прекратил существование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473" w:tooltip="&lt;Информация&gt; ФНС России &quot;В случае гибели или уничтожения объектов недвижимости предусмотрен упрощенный порядок прекращения налогообложения&quot; {КонсультантПлюс}">
              <w:r>
                <w:rPr>
                  <w:color w:val="0000FF"/>
                  <w:sz w:val="20"/>
                </w:rPr>
                <w:t>Информация&gt;</w:t>
              </w:r>
            </w:hyperlink>
            <w:r>
              <w:rPr>
                <w:sz w:val="20"/>
              </w:rPr>
              <w:t xml:space="preserve"> ФНС России</w:t>
            </w:r>
            <w:r>
              <w:rPr>
                <w:sz w:val="20"/>
              </w:rPr>
              <w:br/>
              <w:t>"В случае гибели или уничтожения объектов недвижимости предусмотрен упрощенный порядок прекращения налогообложения"</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Налогоплательщик вправе представить заявление и документы, подтверждающие факт гибели или уничтожения объекта налог</w:t>
      </w:r>
      <w:r>
        <w:t>ообложения.</w:t>
      </w:r>
    </w:p>
    <w:p w:rsidR="00D07CBF" w:rsidRDefault="00CE0883">
      <w:pPr>
        <w:pStyle w:val="ConsPlusNormal0"/>
        <w:spacing w:before="240"/>
        <w:jc w:val="both"/>
      </w:pPr>
      <w:r>
        <w:t>Если в налоговом органе такие документы отсутствуют, то по информации, указанной в заявлении, налоговый орган запрашивает необходимые сведения у органов и иных лиц, ими располагающими.</w:t>
      </w:r>
    </w:p>
    <w:p w:rsidR="00D07CBF" w:rsidRDefault="00CE0883">
      <w:pPr>
        <w:pStyle w:val="ConsPlusNormal0"/>
        <w:spacing w:before="240"/>
        <w:jc w:val="both"/>
      </w:pPr>
      <w:r>
        <w:t>Сообщен примерный перечень запрашиваемых сведений, подтверж</w:t>
      </w:r>
      <w:r>
        <w:t>дающих факт гибели (уничтожения) имущества.</w:t>
      </w:r>
    </w:p>
    <w:p w:rsidR="00D07CBF" w:rsidRDefault="00D07CBF">
      <w:pPr>
        <w:pStyle w:val="ConsPlusNormal0"/>
        <w:jc w:val="both"/>
      </w:pPr>
    </w:p>
    <w:p w:rsidR="00D07CBF" w:rsidRDefault="00CE0883">
      <w:pPr>
        <w:pStyle w:val="ConsPlusNormal0"/>
        <w:jc w:val="both"/>
      </w:pPr>
      <w:r>
        <w:rPr>
          <w:b/>
        </w:rPr>
        <w:t>УСН: приближается срок представления декларации за 2024 год</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474" w:tooltip="&lt;Информация&gt; ФНС России &quot;ФНС России напоминает о сроках представления деклараций по УСН за 2024 год&quot; {КонсультантПлюс}">
              <w:r>
                <w:rPr>
                  <w:color w:val="0000FF"/>
                  <w:sz w:val="20"/>
                </w:rPr>
                <w:t>Информация&gt;</w:t>
              </w:r>
            </w:hyperlink>
            <w:r>
              <w:rPr>
                <w:sz w:val="20"/>
              </w:rPr>
              <w:t xml:space="preserve"> ФНС России</w:t>
            </w:r>
            <w:r>
              <w:rPr>
                <w:sz w:val="20"/>
              </w:rPr>
              <w:br/>
              <w:t>"ФНС России напо</w:t>
            </w:r>
            <w:r>
              <w:rPr>
                <w:sz w:val="20"/>
              </w:rPr>
              <w:t>минает о сроках представления деклараций по УСН за 2024 год"</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lastRenderedPageBreak/>
        <w:t>Организациям необходимо представить декларацию не позднее 25 марта 2025 года, а предпринимателям - не позднее 25 апреля 2025 года.</w:t>
      </w:r>
    </w:p>
    <w:p w:rsidR="00D07CBF" w:rsidRDefault="00CE0883">
      <w:pPr>
        <w:pStyle w:val="ConsPlusNormal0"/>
        <w:spacing w:before="240"/>
        <w:jc w:val="both"/>
      </w:pPr>
      <w:r>
        <w:t>Также ФНС напоминает, что со 2 января 2025 года применяется но</w:t>
      </w:r>
      <w:r>
        <w:t>вая форма (формат) и порядок заполнения налоговой декларации по УСН.</w:t>
      </w:r>
    </w:p>
    <w:p w:rsidR="00D07CBF" w:rsidRDefault="00D07CBF">
      <w:pPr>
        <w:pStyle w:val="ConsPlusNormal0"/>
        <w:jc w:val="both"/>
      </w:pPr>
    </w:p>
    <w:p w:rsidR="00D07CBF" w:rsidRDefault="00CE0883">
      <w:pPr>
        <w:pStyle w:val="ConsPlusNormal0"/>
        <w:jc w:val="both"/>
        <w:outlineLvl w:val="1"/>
      </w:pPr>
      <w:r>
        <w:rPr>
          <w:b/>
        </w:rPr>
        <w:t>ФИНАНСЫ. БЮДЖЕТ</w:t>
      </w:r>
    </w:p>
    <w:p w:rsidR="00D07CBF" w:rsidRDefault="00CE0883">
      <w:pPr>
        <w:pStyle w:val="ConsPlusNormal0"/>
        <w:spacing w:before="240"/>
        <w:jc w:val="both"/>
      </w:pPr>
      <w:r>
        <w:rPr>
          <w:b/>
        </w:rPr>
        <w:t>Утверждены Правила формирования и утверждения перечня главных администраторов доходов федерального бюджета в ГИИС "Электронный бюджет"</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475" w:tooltip="Постановление Правительства РФ от 15.03.2025 N 315 &quot;Об утверждении Правил формирования и утверждения перечня главных администраторов доходов федерального бюджета в государственной интегрированной информационной системе управления общественными финансами &quot;Элект">
              <w:r w:rsidR="00CE0883">
                <w:rPr>
                  <w:color w:val="0000FF"/>
                  <w:sz w:val="20"/>
                </w:rPr>
                <w:t>Постановление</w:t>
              </w:r>
            </w:hyperlink>
            <w:r w:rsidR="00CE0883">
              <w:rPr>
                <w:sz w:val="20"/>
              </w:rPr>
              <w:t xml:space="preserve"> Правительства РФ от 15.03.2025 N 315</w:t>
            </w:r>
            <w:r w:rsidR="00CE0883">
              <w:rPr>
                <w:sz w:val="20"/>
              </w:rPr>
              <w:br/>
              <w:t>"Об утверждении Правил формирования и утверждения перечня главных администраторов доходов федерального бюджета в государственной инт</w:t>
            </w:r>
            <w:r w:rsidR="00CE0883">
              <w:rPr>
                <w:sz w:val="20"/>
              </w:rPr>
              <w:t>егрированной информационной системе управления общественными финансами "Электронный бюджет"</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Главным администраторам доходов федерального бюджета и Минфину России поручено обеспечить формирование и подписание реестровых записей перечня главных администраторов доходов федерального бюджета в ГИИС "Электронный бюджет" до 30 июля 2026 года.</w:t>
      </w:r>
    </w:p>
    <w:p w:rsidR="00D07CBF" w:rsidRDefault="00CE0883">
      <w:pPr>
        <w:pStyle w:val="ConsPlusNormal0"/>
        <w:spacing w:before="240"/>
        <w:jc w:val="both"/>
      </w:pPr>
      <w:r>
        <w:t>Постановле</w:t>
      </w:r>
      <w:r>
        <w:t>ние вступает в силу с 1 июля 2026 г. и применяется к правоотношениям, возникающим при составлении и исполнении федерального бюджета на 2027 год и плановый период.</w:t>
      </w:r>
    </w:p>
    <w:p w:rsidR="00D07CBF" w:rsidRDefault="00D07CBF">
      <w:pPr>
        <w:pStyle w:val="ConsPlusNormal0"/>
        <w:jc w:val="both"/>
      </w:pPr>
    </w:p>
    <w:p w:rsidR="00D07CBF" w:rsidRDefault="00CE0883">
      <w:pPr>
        <w:pStyle w:val="ConsPlusNormal0"/>
        <w:jc w:val="both"/>
      </w:pPr>
      <w:r>
        <w:rPr>
          <w:b/>
        </w:rPr>
        <w:t>Утвержден перечень органов государственной власти и организаций, которым предоставляется дос</w:t>
      </w:r>
      <w:r>
        <w:rPr>
          <w:b/>
        </w:rPr>
        <w:t>туп к информации, содержащейся в ГИИС "Электронный бюджет"</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476" w:tooltip="Распоряжение Правительства РФ от 19.03.2025 N 641-р &lt;Об утверждении перечня органов государственной власти и организаций, которым предоставляется доступ к информации, содержащейся в государственной интегрированной информационной системе управления общественным">
              <w:r w:rsidR="00CE0883">
                <w:rPr>
                  <w:color w:val="0000FF"/>
                  <w:sz w:val="20"/>
                </w:rPr>
                <w:t>Распоряжение</w:t>
              </w:r>
            </w:hyperlink>
            <w:r w:rsidR="00CE0883">
              <w:rPr>
                <w:sz w:val="20"/>
              </w:rPr>
              <w:t xml:space="preserve"> Правительства РФ от 19.03.2025 N 641-р</w:t>
            </w:r>
            <w:r w:rsidR="00CE0883">
              <w:rPr>
                <w:sz w:val="20"/>
              </w:rPr>
              <w:br/>
              <w:t>&lt;Об утверждении перечня органов государ</w:t>
            </w:r>
            <w:r w:rsidR="00CE0883">
              <w:rPr>
                <w:sz w:val="20"/>
              </w:rPr>
              <w:t>ственной власти и организаций, которым предоставляется доступ к информации, содержащейся в государственной интегрированной информационной системе управления общественными финансами "Электронный бюджет"&gt;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перечень включены Минобороны России, Минпромторг России, ФАС России, ФНС России, Росфинмониторинг, ФСВТС России и ГК "Ростех".</w:t>
      </w:r>
    </w:p>
    <w:p w:rsidR="00D07CBF" w:rsidRDefault="00CE0883">
      <w:pPr>
        <w:pStyle w:val="ConsPlusNormal0"/>
        <w:spacing w:before="240"/>
        <w:jc w:val="both"/>
      </w:pPr>
      <w:r>
        <w:t>Настоящее распоряжение вступает в силу с 1 апреля 2025 года.</w:t>
      </w:r>
    </w:p>
    <w:p w:rsidR="00D07CBF" w:rsidRDefault="00D07CBF">
      <w:pPr>
        <w:pStyle w:val="ConsPlusNormal0"/>
        <w:jc w:val="both"/>
      </w:pPr>
    </w:p>
    <w:p w:rsidR="00D07CBF" w:rsidRDefault="00CE0883">
      <w:pPr>
        <w:pStyle w:val="ConsPlusNormal0"/>
        <w:jc w:val="both"/>
        <w:outlineLvl w:val="1"/>
      </w:pPr>
      <w:r>
        <w:rPr>
          <w:b/>
        </w:rPr>
        <w:t>БАНКОВСКОЕ ДЕЛО</w:t>
      </w:r>
    </w:p>
    <w:p w:rsidR="00D07CBF" w:rsidRDefault="00CE0883">
      <w:pPr>
        <w:pStyle w:val="ConsPlusNormal0"/>
        <w:spacing w:before="240"/>
        <w:jc w:val="both"/>
      </w:pPr>
      <w:r>
        <w:rPr>
          <w:b/>
        </w:rPr>
        <w:t>Обновлены обязательные требования к обеспечению з</w:t>
      </w:r>
      <w:r>
        <w:rPr>
          <w:b/>
        </w:rPr>
        <w:t>ащиты информации в целях противодействия осуществлению переводов денежных средств без согласия клиента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477" w:tooltip="Положение Банка России от 30.01.2025 N 851-П &quot;Об установлении обязательных для кредитных организаций, иностранных банков, осуществляющих деятельность на территории Российской Федерации через свои филиалы, требований к обеспечению защиты информации при осуществ">
              <w:r w:rsidR="00CE0883">
                <w:rPr>
                  <w:color w:val="0000FF"/>
                  <w:sz w:val="20"/>
                </w:rPr>
                <w:t>Положение</w:t>
              </w:r>
            </w:hyperlink>
            <w:r w:rsidR="00CE0883">
              <w:rPr>
                <w:sz w:val="20"/>
              </w:rPr>
              <w:t xml:space="preserve"> Банка России от 30.01.2025 N 851-П</w:t>
            </w:r>
            <w:r w:rsidR="00CE0883">
              <w:rPr>
                <w:sz w:val="20"/>
              </w:rPr>
              <w:br/>
              <w:t>"</w:t>
            </w:r>
            <w:r w:rsidR="00CE0883">
              <w:rPr>
                <w:sz w:val="20"/>
              </w:rPr>
              <w:t>Об установлении обязательных для кредитных организаций, иностранных банков, осуществляющих деятельность на территории Российской Федерации через свои филиалы, требований к обеспечению защиты информации при осуществлении банковской деятельности в целях прот</w:t>
            </w:r>
            <w:r w:rsidR="00CE0883">
              <w:rPr>
                <w:sz w:val="20"/>
              </w:rPr>
              <w:t>иводействия осуществлению переводов денежных средств без согласия клиента"</w:t>
            </w:r>
            <w:r w:rsidR="00CE0883">
              <w:rPr>
                <w:sz w:val="20"/>
              </w:rPr>
              <w:br/>
              <w:t>Зарегистрировано в Минюсте России 06.03.2025 N 81462.</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Требования применяются для обеспечения защиты: информации, содержащейся в составленных в </w:t>
      </w:r>
      <w:r>
        <w:lastRenderedPageBreak/>
        <w:t>электронном виде документах; информа</w:t>
      </w:r>
      <w:r>
        <w:t>ции, необходимой для авторизации клиентов; информации об осуществленных банковских операциях; информации, связанной с исполнением распоряжений пользователя платформы цифрового рубля; ключевой информации средств криптографической защиты информации (СКЗИ).</w:t>
      </w:r>
    </w:p>
    <w:p w:rsidR="00D07CBF" w:rsidRDefault="00CE0883">
      <w:pPr>
        <w:pStyle w:val="ConsPlusNormal0"/>
        <w:spacing w:before="240"/>
        <w:jc w:val="both"/>
      </w:pPr>
      <w:r>
        <w:t>Кредитные организации, филиалы иностранных банков должны формировать для клиентов рекомендации по защите информации от воздействия вредоносных кодов в целях противодействия осуществлению переводов денежных средств без согласия клиента.</w:t>
      </w:r>
    </w:p>
    <w:p w:rsidR="00D07CBF" w:rsidRDefault="00CE0883">
      <w:pPr>
        <w:pStyle w:val="ConsPlusNormal0"/>
        <w:spacing w:before="240"/>
        <w:jc w:val="both"/>
      </w:pPr>
      <w:r>
        <w:t>На основании заявлен</w:t>
      </w:r>
      <w:r>
        <w:t>ий клиентов могут устанавливаться ограничения на осуществление операций либо ограничения максимальной суммы одной операции и (или) операций за определенный период времени.</w:t>
      </w:r>
    </w:p>
    <w:p w:rsidR="00D07CBF" w:rsidRDefault="00CE0883">
      <w:pPr>
        <w:pStyle w:val="ConsPlusNormal0"/>
        <w:spacing w:before="240"/>
        <w:jc w:val="both"/>
      </w:pPr>
      <w:r>
        <w:t>Системно значимые КО, а также КО, значимые на рынке платежных услуг, должны обеспечи</w:t>
      </w:r>
      <w:r>
        <w:t>ть возможность использования мобильной версии приложения для приема заявлений клиентов-физлиц о каждом случае совершения операций без их согласия или с согласия клиента, полученного под влиянием обмана или при злоупотреблении доверием.</w:t>
      </w:r>
    </w:p>
    <w:p w:rsidR="00D07CBF" w:rsidRDefault="00CE0883">
      <w:pPr>
        <w:pStyle w:val="ConsPlusNormal0"/>
        <w:spacing w:before="240"/>
        <w:jc w:val="both"/>
      </w:pPr>
      <w:r>
        <w:t>Положение вступает в силу по истечении 10 дней после дня его официального опубликования, за исключением отдельных положений, для которых установлены иные сроки вступления их в силу.</w:t>
      </w:r>
    </w:p>
    <w:p w:rsidR="00D07CBF" w:rsidRDefault="00CE0883">
      <w:pPr>
        <w:pStyle w:val="ConsPlusNormal0"/>
        <w:spacing w:before="240"/>
        <w:jc w:val="both"/>
      </w:pPr>
      <w:r>
        <w:t>Признано утратившим силу Положение Банка России от 17 апреля 2019 года N 6</w:t>
      </w:r>
      <w:r>
        <w:t>83-П.</w:t>
      </w:r>
    </w:p>
    <w:p w:rsidR="00D07CBF" w:rsidRDefault="00D07CBF">
      <w:pPr>
        <w:pStyle w:val="ConsPlusNormal0"/>
        <w:jc w:val="both"/>
      </w:pPr>
    </w:p>
    <w:p w:rsidR="00D07CBF" w:rsidRDefault="00CE0883">
      <w:pPr>
        <w:pStyle w:val="ConsPlusNormal0"/>
        <w:jc w:val="both"/>
      </w:pPr>
      <w:r>
        <w:rPr>
          <w:b/>
        </w:rPr>
        <w:t>Банк России опять не стал изменять ключевую ставку и сохранил ее на уровне 21,00% годовых</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478" w:tooltip="Информационное сообщение Банка России от 21.03.2025 &quot;Банк России принял решение сохранить ключевую ставку на уровне 21,00% годовых&quot; {КонсультантПлюс}">
              <w:r w:rsidR="00CE0883">
                <w:rPr>
                  <w:color w:val="0000FF"/>
                  <w:sz w:val="20"/>
                </w:rPr>
                <w:t>Информационное сообщение</w:t>
              </w:r>
            </w:hyperlink>
            <w:r w:rsidR="00CE0883">
              <w:rPr>
                <w:sz w:val="20"/>
              </w:rPr>
              <w:t xml:space="preserve"> Банка России от 21.03.2025</w:t>
            </w:r>
            <w:r w:rsidR="00CE0883">
              <w:rPr>
                <w:sz w:val="20"/>
              </w:rPr>
              <w:br/>
              <w:t>"Банк России принял решение сохранить ключевую ставку на уровне 21,00% годовых"</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Сообщается, в частности, что текущее инфляционное давление снизилось, но остается высоким. Рост внутреннего спроса по-прежнему значительно опережает возможности расширения предложения товаров и услуг. Рост кредитования остается сдержанным, а сберегательная</w:t>
      </w:r>
      <w:r>
        <w:t xml:space="preserve"> активность населения - высокой. По оценке Банка России, достигнутая жесткость денежно-кредитных условий формирует необходимые предпосылки для возвращения инфляции к цели в 2026 году. Для достижения цели по инфляции потребуется продолжительный период подде</w:t>
      </w:r>
      <w:r>
        <w:t>ржания жестких денежно-кредитных условий в экономике. Если динамика дезинфляции не будет обеспечивать достижение цели, Банк России рассмотрит вопрос о повышении ключевой ставки.</w:t>
      </w:r>
    </w:p>
    <w:p w:rsidR="00D07CBF" w:rsidRDefault="00CE0883">
      <w:pPr>
        <w:pStyle w:val="ConsPlusNormal0"/>
        <w:spacing w:before="240"/>
        <w:jc w:val="both"/>
      </w:pPr>
      <w:r>
        <w:t>Следующее заседание Совета директоров Банка России, на котором будет рассматри</w:t>
      </w:r>
      <w:r>
        <w:t>ваться вопрос об уровне ключевой ставки, запланировано на 25 апреля 2025 года.</w:t>
      </w:r>
    </w:p>
    <w:p w:rsidR="00D07CBF" w:rsidRDefault="00D07CBF">
      <w:pPr>
        <w:pStyle w:val="ConsPlusNormal0"/>
        <w:jc w:val="both"/>
      </w:pPr>
    </w:p>
    <w:p w:rsidR="00D07CBF" w:rsidRDefault="00CE0883">
      <w:pPr>
        <w:pStyle w:val="ConsPlusNormal0"/>
        <w:jc w:val="both"/>
        <w:outlineLvl w:val="1"/>
      </w:pPr>
      <w:r>
        <w:rPr>
          <w:b/>
        </w:rPr>
        <w:t>БУХГАЛТЕРСКИЙ УЧЕТ. СТАТИСТИКА</w:t>
      </w:r>
    </w:p>
    <w:p w:rsidR="00D07CBF" w:rsidRDefault="00CE0883">
      <w:pPr>
        <w:pStyle w:val="ConsPlusNormal0"/>
        <w:spacing w:before="240"/>
        <w:jc w:val="both"/>
      </w:pPr>
      <w:r>
        <w:rPr>
          <w:b/>
        </w:rPr>
        <w:t>Обновлена форма федерального статистического наблюдения N 11 "Сведения о заболеваниях наркологическими расстройствами"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479" w:tooltip="Приказ Росстата от 10.03.2025 N 116 &quot;Об утверждении формы федерального статистического наблюдения N 11 &quot;Сведения о заболеваниях наркологическими расстройствами&quot; и указаний по ее заполнению&quot; ------------ Недействующая редакция {КонсультантПлюс}">
              <w:r w:rsidR="00CE0883">
                <w:rPr>
                  <w:color w:val="0000FF"/>
                  <w:sz w:val="20"/>
                </w:rPr>
                <w:t>Приказ</w:t>
              </w:r>
            </w:hyperlink>
            <w:r w:rsidR="00CE0883">
              <w:rPr>
                <w:sz w:val="20"/>
              </w:rPr>
              <w:t xml:space="preserve"> Росстата от 10.03.2025 N 116</w:t>
            </w:r>
            <w:r w:rsidR="00CE0883">
              <w:rPr>
                <w:sz w:val="20"/>
              </w:rPr>
              <w:br/>
              <w:t xml:space="preserve">"Об утверждении формы федерального статистического наблюдения N 11 "Сведения о заболеваниях </w:t>
            </w:r>
            <w:r w:rsidR="00CE0883">
              <w:rPr>
                <w:sz w:val="20"/>
              </w:rPr>
              <w:lastRenderedPageBreak/>
              <w:t>наркологическими расстройствами" и указаний по ее заполнению"</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lastRenderedPageBreak/>
        <w:t>Первичные статистические и административные данные по данной форме федерального статистического наблюдения предоставляются в соответствии с указаниями по ее заполнению, в сроки и с периодичностью, которые указаны на ее бланке.</w:t>
      </w:r>
    </w:p>
    <w:p w:rsidR="00D07CBF" w:rsidRDefault="00CE0883">
      <w:pPr>
        <w:pStyle w:val="ConsPlusNormal0"/>
        <w:spacing w:before="240"/>
        <w:jc w:val="both"/>
      </w:pPr>
      <w:r>
        <w:t>Признается утратившим силу приказ Росстата от 16 октября 2013 г. N 410 "Об утверждении статистического инструментария для организации Министерством здравоохранения Российской Федерации федерального статистического наблюдения за заболеваемостью населения на</w:t>
      </w:r>
      <w:r>
        <w:t>ркологическими расстройствами".</w:t>
      </w:r>
    </w:p>
    <w:p w:rsidR="00D07CBF" w:rsidRDefault="00D07CBF">
      <w:pPr>
        <w:pStyle w:val="ConsPlusNormal0"/>
        <w:jc w:val="both"/>
      </w:pPr>
    </w:p>
    <w:p w:rsidR="00D07CBF" w:rsidRDefault="00CE0883">
      <w:pPr>
        <w:pStyle w:val="ConsPlusNormal0"/>
        <w:jc w:val="both"/>
      </w:pPr>
      <w:r>
        <w:rPr>
          <w:b/>
        </w:rPr>
        <w:t>Утверждена годовая форма федерального статистического наблюдения N 1-КВМ "Сведения о развитии выставочно-ярмарочной и конгрессной деятельности"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480" w:tooltip="Приказ Росстата от 18.03.2025 N 131 &quot;Об утверждении формы федерального статистического наблюдения N 1-КВМ &quot;Сведения о развитии выставочно-ярмарочной и конгрессной деятельности&quot; и указаний по ее заполнению&quot; {КонсультантПлюс}">
              <w:r w:rsidR="00CE0883">
                <w:rPr>
                  <w:color w:val="0000FF"/>
                  <w:sz w:val="20"/>
                </w:rPr>
                <w:t>Приказ</w:t>
              </w:r>
            </w:hyperlink>
            <w:r w:rsidR="00CE0883">
              <w:rPr>
                <w:sz w:val="20"/>
              </w:rPr>
              <w:t xml:space="preserve"> Росстата от 18.03.2025 N 131</w:t>
            </w:r>
            <w:r w:rsidR="00CE0883">
              <w:rPr>
                <w:sz w:val="20"/>
              </w:rPr>
              <w:br/>
              <w:t>"Об утверждении формы федерального статистического наблюдения N 1-КВМ "Сведения о развитии выставочно-ярмарочной и конгрессной деятельности" и указаний по ее заполнению"</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Сбор первичных статистических данных по указанной форм</w:t>
      </w:r>
      <w:r>
        <w:t>е осуществляется начиная с отчетного периода за 2024 год.</w:t>
      </w:r>
    </w:p>
    <w:p w:rsidR="00D07CBF" w:rsidRDefault="00CE0883">
      <w:pPr>
        <w:pStyle w:val="ConsPlusNormal0"/>
        <w:spacing w:before="240"/>
        <w:jc w:val="both"/>
      </w:pPr>
      <w:r>
        <w:t>Первичные статистические данные по данной форме предоставляются в соответствии с указаниями по ее заполнению, в сроки и с периодичностью, которые указаны на ее бланке.</w:t>
      </w:r>
    </w:p>
    <w:p w:rsidR="00D07CBF" w:rsidRDefault="00D07CBF">
      <w:pPr>
        <w:pStyle w:val="ConsPlusNormal0"/>
        <w:jc w:val="both"/>
      </w:pPr>
    </w:p>
    <w:p w:rsidR="00D07CBF" w:rsidRDefault="00CE0883">
      <w:pPr>
        <w:pStyle w:val="ConsPlusNormal0"/>
        <w:jc w:val="both"/>
        <w:outlineLvl w:val="1"/>
      </w:pPr>
      <w:r>
        <w:rPr>
          <w:b/>
        </w:rPr>
        <w:t>ХОЗЯЙСТВЕННАЯ ДЕЯТЕЛЬНОСТЬ</w:t>
      </w:r>
    </w:p>
    <w:p w:rsidR="00D07CBF" w:rsidRDefault="00CE0883">
      <w:pPr>
        <w:pStyle w:val="ConsPlusNormal0"/>
        <w:spacing w:before="240"/>
        <w:jc w:val="both"/>
      </w:pPr>
      <w:r>
        <w:rPr>
          <w:b/>
        </w:rPr>
        <w:t>Даны разъяснения по вопросу передачи отходов масел специализированным организациям</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481" w:tooltip="&lt;Письмо&gt; Минприроды России от 24.02.2025 N 25-53/7387 &quot;В дополнение к письму от 23 декабря 2024 г. N 25-53/52726&quot; {КонсультантПлюс}">
              <w:r>
                <w:rPr>
                  <w:color w:val="0000FF"/>
                  <w:sz w:val="20"/>
                </w:rPr>
                <w:t>Письмо&gt;</w:t>
              </w:r>
            </w:hyperlink>
            <w:r>
              <w:rPr>
                <w:sz w:val="20"/>
              </w:rPr>
              <w:t xml:space="preserve"> Минприроды России от 24.02.2025 N 25-53/7387</w:t>
            </w:r>
            <w:r>
              <w:rPr>
                <w:sz w:val="20"/>
              </w:rPr>
              <w:br/>
              <w:t>"В дополнение к письму от 23 декабря 2024 г. N 25-53/52726"</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Сообщается, в частности, что в соответствии с пунктом 41 приказа Минприроды Ро</w:t>
      </w:r>
      <w:r>
        <w:t>ссии от 11 июня 2021 г. N 399 "Об утверждении требований при обращении с группами однородных отходов I - V классов опасности" индивидуальные предприниматели и юридические лица, в процессе хозяйственной и (или) иной деятельности которых образуются отходы ма</w:t>
      </w:r>
      <w:r>
        <w:t>сел, не имеющие лицензии на деятельность по сбору, транспортированию, обработке, утилизации, обезвреживанию и размещению отходов I - IV классов опасности, обязаны передать эти отходы юридическим лицам и индивидуальным предпринимателям, осуществляющим на за</w:t>
      </w:r>
      <w:r>
        <w:t>конных основаниях деятельность по сбору, транспортированию, обработке, утилизации, обезвреживанию и хранению видов отходов, отнесенных к группе однородных отходов "Отходы масел", в течение 11 месяцев со дня образования отходов масел.</w:t>
      </w:r>
    </w:p>
    <w:p w:rsidR="00D07CBF" w:rsidRDefault="00CE0883">
      <w:pPr>
        <w:pStyle w:val="ConsPlusNormal0"/>
        <w:spacing w:before="240"/>
        <w:jc w:val="both"/>
      </w:pPr>
      <w:r>
        <w:t>В случае образования о</w:t>
      </w:r>
      <w:r>
        <w:t>тходов масел индивидуальные предприниматели и юридические лица вправе передать любому индивидуальному предпринимателю и юридическому лицу, имеющему лицензию на деятельность по сбору, транспортированию, обработке, утилизации, обезвреживанию и размещению отх</w:t>
      </w:r>
      <w:r>
        <w:t>одов I - IV классов опасности, соответствующий вид отхода.</w:t>
      </w:r>
    </w:p>
    <w:p w:rsidR="00D07CBF" w:rsidRDefault="00D07CBF">
      <w:pPr>
        <w:pStyle w:val="ConsPlusNormal0"/>
        <w:jc w:val="both"/>
      </w:pPr>
    </w:p>
    <w:p w:rsidR="00D07CBF" w:rsidRDefault="00CE0883">
      <w:pPr>
        <w:pStyle w:val="ConsPlusNormal0"/>
        <w:jc w:val="both"/>
      </w:pPr>
      <w:r>
        <w:rPr>
          <w:b/>
        </w:rPr>
        <w:lastRenderedPageBreak/>
        <w:t>Даны разъяснения о требованиях законодательства в области вовлечения вторичных ресурсов и вторичного сырья в хозяйственный оборот</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482" w:tooltip="&lt;Письмо&gt; Минприроды России от 07.03.2025 N 08-25-53/9531 &quot;О требованиях законодательства в области вовлечения отходов&quot; {КонсультантПлюс}">
              <w:r>
                <w:rPr>
                  <w:color w:val="0000FF"/>
                  <w:sz w:val="20"/>
                </w:rPr>
                <w:t>Письмо&gt;</w:t>
              </w:r>
            </w:hyperlink>
            <w:r>
              <w:rPr>
                <w:sz w:val="20"/>
              </w:rPr>
              <w:t xml:space="preserve"> Минприроды Ро</w:t>
            </w:r>
            <w:r>
              <w:rPr>
                <w:sz w:val="20"/>
              </w:rPr>
              <w:t>ссии от 07.03.2025 N 08-25-53/9531</w:t>
            </w:r>
            <w:r>
              <w:rPr>
                <w:sz w:val="20"/>
              </w:rPr>
              <w:br/>
              <w:t>"О требованиях законодательства в области вовлечения отходов"</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частности, сообщается о принятых нормативных правовых актах Правительства РФ в данной сфере, об изменениях, внесенных в Федеральный закон от 24 июня 1998 г</w:t>
      </w:r>
      <w:r>
        <w:t>. N 89-ФЗ "Об отходах производства и потребления" в части совершенствования института расширенной ответственности производителя, а также о повышении нормативов утилизации в рамках Постановления Правительства РФ от 29 декабря 2023 г. N 2414.</w:t>
      </w:r>
    </w:p>
    <w:p w:rsidR="00D07CBF" w:rsidRDefault="00CE0883">
      <w:pPr>
        <w:pStyle w:val="ConsPlusNormal0"/>
        <w:spacing w:before="240"/>
        <w:jc w:val="both"/>
      </w:pPr>
      <w:r>
        <w:t>Отмечается, что</w:t>
      </w:r>
      <w:r>
        <w:t xml:space="preserve"> общая информация по вопросам расширенной ответственности производителя доступна на сайте ППК "Российский экологический оператор" по ссылке: https://reo.ru/rop.</w:t>
      </w:r>
    </w:p>
    <w:p w:rsidR="00D07CBF" w:rsidRDefault="00D07CBF">
      <w:pPr>
        <w:pStyle w:val="ConsPlusNormal0"/>
        <w:jc w:val="both"/>
      </w:pPr>
    </w:p>
    <w:p w:rsidR="00D07CBF" w:rsidRDefault="00CE0883">
      <w:pPr>
        <w:pStyle w:val="ConsPlusNormal0"/>
        <w:jc w:val="both"/>
      </w:pPr>
      <w:r>
        <w:rPr>
          <w:b/>
        </w:rPr>
        <w:t>Ростехнадзором рассмотрены некоторые вопросы, касающиеся аренды подъемных сооружений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483" w:tooltip="&lt;Информация&gt; Ростехнадзора &quot;Аренда подъемных сооружений&quot; {КонсультантПлюс}">
              <w:r>
                <w:rPr>
                  <w:color w:val="0000FF"/>
                  <w:sz w:val="20"/>
                </w:rPr>
                <w:t>Информация&gt;</w:t>
              </w:r>
            </w:hyperlink>
            <w:r>
              <w:rPr>
                <w:sz w:val="20"/>
              </w:rPr>
              <w:t xml:space="preserve"> Ростехнадзора</w:t>
            </w:r>
            <w:r>
              <w:rPr>
                <w:sz w:val="20"/>
              </w:rPr>
              <w:br/>
              <w:t>"Аренда подъемных сооружений"</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Разъяснено, в частности, </w:t>
      </w:r>
      <w:r>
        <w:t>какие документы необходимо представить в случае изменения прав владения техническими устройствами, необходимо ли регистрировать организацию как ОПО, если на территории обособленного подразделения этой организации используются стационарно установленные груз</w:t>
      </w:r>
      <w:r>
        <w:t>оподъемные механизмы (башенные краны, строительные подъемники), нужно ли регистрировать подъемные сооружения, взятые в аренду, если они уже зарегистрированы организацией-арендодателем.</w:t>
      </w:r>
    </w:p>
    <w:p w:rsidR="00D07CBF" w:rsidRDefault="00D07CBF">
      <w:pPr>
        <w:pStyle w:val="ConsPlusNormal0"/>
        <w:jc w:val="both"/>
      </w:pPr>
    </w:p>
    <w:p w:rsidR="00D07CBF" w:rsidRDefault="00CE0883">
      <w:pPr>
        <w:pStyle w:val="ConsPlusNormal0"/>
        <w:jc w:val="both"/>
      </w:pPr>
      <w:r>
        <w:rPr>
          <w:b/>
        </w:rPr>
        <w:t>Ростехнадзором рассмотрены некоторые вопросы, касающиеся допуска в экс</w:t>
      </w:r>
      <w:r>
        <w:rPr>
          <w:b/>
        </w:rPr>
        <w:t>плуатацию электроустановок (энергоустановок) для юридических лиц</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484" w:tooltip="&lt;Информация&gt; Ростехнадзора &quot;Допуск в эксплуатацию электроустановок (энергоустановок) для юридических лиц&quot; {КонсультантПлюс}">
              <w:r>
                <w:rPr>
                  <w:color w:val="0000FF"/>
                  <w:sz w:val="20"/>
                </w:rPr>
                <w:t>Информация&gt;</w:t>
              </w:r>
            </w:hyperlink>
            <w:r>
              <w:rPr>
                <w:sz w:val="20"/>
              </w:rPr>
              <w:t xml:space="preserve"> Ростехнадзора</w:t>
            </w:r>
            <w:r>
              <w:rPr>
                <w:sz w:val="20"/>
              </w:rPr>
              <w:br/>
              <w:t>"Допуск в эксплуатацию электроустановок (энергоустановок) для юридических лиц"</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частности, разъяснено:</w:t>
      </w:r>
    </w:p>
    <w:p w:rsidR="00D07CBF" w:rsidRDefault="00CE0883">
      <w:pPr>
        <w:pStyle w:val="ConsPlusNormal0"/>
        <w:spacing w:before="240"/>
        <w:jc w:val="both"/>
      </w:pPr>
      <w:r>
        <w:t>необходимо ли уведомлять Ростехнадзор о вводе в эксплуатацию вновь построенной электрозаправочной станции для зарядки электроавтомобилей;</w:t>
      </w:r>
    </w:p>
    <w:p w:rsidR="00D07CBF" w:rsidRDefault="00CE0883">
      <w:pPr>
        <w:pStyle w:val="ConsPlusNormal0"/>
        <w:spacing w:before="240"/>
        <w:jc w:val="both"/>
      </w:pPr>
      <w:r>
        <w:t>требуется ли получение разрешения на допуск в эксплуатацию от органов Ростехнадзора на электроустановку временного эле</w:t>
      </w:r>
      <w:r>
        <w:t>ктроснабжения на уровне напряжения 6 кВ мощностью 740 кВт;</w:t>
      </w:r>
    </w:p>
    <w:p w:rsidR="00D07CBF" w:rsidRDefault="00CE0883">
      <w:pPr>
        <w:pStyle w:val="ConsPlusNormal0"/>
        <w:spacing w:before="240"/>
        <w:jc w:val="both"/>
      </w:pPr>
      <w:r>
        <w:t>необходимо ли получение разрешения на допуск в эксплуатацию для энергопринимающего устройства, максимальная мощность которого 95 киловатт с напряжением до 1000 вольт и которое имеет III категорию э</w:t>
      </w:r>
      <w:r>
        <w:t>лектроснабжения;</w:t>
      </w:r>
    </w:p>
    <w:p w:rsidR="00D07CBF" w:rsidRDefault="00CE0883">
      <w:pPr>
        <w:pStyle w:val="ConsPlusNormal0"/>
        <w:spacing w:before="240"/>
        <w:jc w:val="both"/>
      </w:pPr>
      <w:r>
        <w:t>требуется ли получение разрешения Ростехнадзора при вводе в работу электроустановки после строительства или реконструкции по инвестпрограмме;</w:t>
      </w:r>
    </w:p>
    <w:p w:rsidR="00D07CBF" w:rsidRDefault="00CE0883">
      <w:pPr>
        <w:pStyle w:val="ConsPlusNormal0"/>
        <w:spacing w:before="240"/>
        <w:jc w:val="both"/>
      </w:pPr>
      <w:r>
        <w:lastRenderedPageBreak/>
        <w:t>допускается ли продление срока действия временного разрешения на допуск в эксплуатацию энергоприн</w:t>
      </w:r>
      <w:r>
        <w:t>имающих, теплопотребляющих установок, объектов теплоснабжения в случае неготовности допускаемого объекта по истечении срока действия временного разрешения.</w:t>
      </w:r>
    </w:p>
    <w:p w:rsidR="00D07CBF" w:rsidRDefault="00D07CBF">
      <w:pPr>
        <w:pStyle w:val="ConsPlusNormal0"/>
        <w:jc w:val="both"/>
      </w:pPr>
    </w:p>
    <w:p w:rsidR="00D07CBF" w:rsidRDefault="00CE0883">
      <w:pPr>
        <w:pStyle w:val="ConsPlusNormal0"/>
        <w:jc w:val="both"/>
        <w:outlineLvl w:val="1"/>
      </w:pPr>
      <w:r>
        <w:rPr>
          <w:b/>
        </w:rPr>
        <w:t>СТРОИТЕЛЬСТВО</w:t>
      </w:r>
    </w:p>
    <w:p w:rsidR="00D07CBF" w:rsidRDefault="00CE0883">
      <w:pPr>
        <w:pStyle w:val="ConsPlusNormal0"/>
        <w:spacing w:before="240"/>
        <w:jc w:val="both"/>
      </w:pPr>
      <w:r>
        <w:rPr>
          <w:b/>
        </w:rPr>
        <w:t>Установлен порядок осуществления за счет средств федерального бюджета капитальных вло</w:t>
      </w:r>
      <w:r>
        <w:rPr>
          <w:b/>
        </w:rPr>
        <w:t>жений в объекты, расположенные за пределами РФ</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485" w:tooltip="Постановление Правительства РФ от 15.03.2025 N 313 &quot;О внесении изменений в постановление Правительства Российской Федерации от 30 мая 2024 г. N 702&quot; {КонсультантПлюс}">
              <w:r w:rsidR="00CE0883">
                <w:rPr>
                  <w:color w:val="0000FF"/>
                  <w:sz w:val="20"/>
                </w:rPr>
                <w:t>Постановление</w:t>
              </w:r>
            </w:hyperlink>
            <w:r w:rsidR="00CE0883">
              <w:rPr>
                <w:sz w:val="20"/>
              </w:rPr>
              <w:t xml:space="preserve"> Правительства РФ от 15.03.2025 N 313</w:t>
            </w:r>
            <w:r w:rsidR="00CE0883">
              <w:rPr>
                <w:sz w:val="20"/>
              </w:rPr>
              <w:br/>
              <w:t>"О внесении изменений в постановление Правительства Российской Федерации от 30 мая 2024 г. N 702"</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Для принятия решения в отношении объектов, не находящихся в государственной собственности Россий</w:t>
      </w:r>
      <w:r>
        <w:t>ской Федерации, строительство которых осуществляется за пределами территории РФ, требуется копия международного договора (при наличии).</w:t>
      </w:r>
    </w:p>
    <w:p w:rsidR="00D07CBF" w:rsidRDefault="00CE0883">
      <w:pPr>
        <w:pStyle w:val="ConsPlusNormal0"/>
        <w:spacing w:before="240"/>
        <w:jc w:val="both"/>
      </w:pPr>
      <w:r>
        <w:t>Одновременно уточнены требования к документации, необходимой для принятия решения в отношении такого объекта недвижимост</w:t>
      </w:r>
      <w:r>
        <w:t>и.</w:t>
      </w:r>
    </w:p>
    <w:p w:rsidR="00D07CBF" w:rsidRDefault="00D07CBF">
      <w:pPr>
        <w:pStyle w:val="ConsPlusNormal0"/>
        <w:jc w:val="both"/>
      </w:pPr>
    </w:p>
    <w:p w:rsidR="00D07CBF" w:rsidRDefault="00CE0883">
      <w:pPr>
        <w:pStyle w:val="ConsPlusNormal0"/>
        <w:jc w:val="both"/>
      </w:pPr>
      <w:r>
        <w:rPr>
          <w:b/>
        </w:rPr>
        <w:t>Минстроем определено федеральное государственное учреждение, уполномоченное на организацию и проведение работ по подтверждению пригодности новых материалов, изделий, конструкций и технологий для применения в строительстве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486" w:tooltip="Приказ Минстроя России от 06.02.2025 N 65/пр &quot;Об установлении в 2025 году возможности подтверждения пригодности для применения в строительстве новых материалов, изделий, конструкций и технологий, применение которых в строительстве не регламентировано действующ">
              <w:r w:rsidR="00CE0883">
                <w:rPr>
                  <w:color w:val="0000FF"/>
                  <w:sz w:val="20"/>
                </w:rPr>
                <w:t>Приказ</w:t>
              </w:r>
            </w:hyperlink>
            <w:r w:rsidR="00CE0883">
              <w:rPr>
                <w:sz w:val="20"/>
              </w:rPr>
              <w:t xml:space="preserve"> Минстроя России от 06.02.2025 N 65/пр</w:t>
            </w:r>
            <w:r w:rsidR="00CE0883">
              <w:rPr>
                <w:sz w:val="20"/>
              </w:rPr>
              <w:br/>
              <w:t>"Об установлении в 2025 году возможности подтверждения пригодности для применения в строительстве новых материалов, изделий, конструкц</w:t>
            </w:r>
            <w:r w:rsidR="00CE0883">
              <w:rPr>
                <w:sz w:val="20"/>
              </w:rPr>
              <w:t xml:space="preserve">ий и технологий, применение которых в строительстве не регламентировано действующими строительными нормами и правилами, национальными стандартами и другими нормативными документами, техническим свидетельством подведомственного Министерству строительства и </w:t>
            </w:r>
            <w:r w:rsidR="00CE0883">
              <w:rPr>
                <w:sz w:val="20"/>
              </w:rPr>
              <w:t>жилищно-коммунального хозяйства Российской Федерации федерального автономного учреждения"</w:t>
            </w:r>
            <w:r w:rsidR="00CE0883">
              <w:rPr>
                <w:sz w:val="20"/>
              </w:rPr>
              <w:br/>
              <w:t>Зарегистрировано в Минюсте России 17.03.2025 N 81562.</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Установлено, что в 2025 году пригодность для применения в строительстве новых материалов, изделий, конструкций и технологий, применение которых в строительстве не регламентировано действующими строительными нормами и правилами, национальными стандартами и </w:t>
      </w:r>
      <w:r>
        <w:t>другими нормативными документами, может подтверждаться техническим свидетельством федерального автономного учреждения "Федеральный центр нормирования, стандартизации и технической оценки соответствия в строительстве".</w:t>
      </w:r>
    </w:p>
    <w:p w:rsidR="00D07CBF" w:rsidRDefault="00D07CBF">
      <w:pPr>
        <w:pStyle w:val="ConsPlusNormal0"/>
        <w:jc w:val="both"/>
      </w:pPr>
    </w:p>
    <w:p w:rsidR="00D07CBF" w:rsidRDefault="00CE0883">
      <w:pPr>
        <w:pStyle w:val="ConsPlusNormal0"/>
        <w:jc w:val="both"/>
      </w:pPr>
      <w:r>
        <w:rPr>
          <w:b/>
        </w:rPr>
        <w:t>Внесены изменения в классификатор стр</w:t>
      </w:r>
      <w:r>
        <w:rPr>
          <w:b/>
        </w:rPr>
        <w:t>оительных ресурсов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487" w:tooltip="Ссылка на КонсультантПлюс">
              <w:r w:rsidR="00CE0883">
                <w:rPr>
                  <w:color w:val="0000FF"/>
                  <w:sz w:val="20"/>
                </w:rPr>
                <w:t>Приказ</w:t>
              </w:r>
            </w:hyperlink>
            <w:r w:rsidR="00CE0883">
              <w:rPr>
                <w:sz w:val="20"/>
              </w:rPr>
              <w:t xml:space="preserve"> Минстроя России от 17.02.2025 N 82/пр</w:t>
            </w:r>
            <w:r w:rsidR="00CE0883">
              <w:rPr>
                <w:sz w:val="20"/>
              </w:rPr>
              <w:br/>
              <w:t>"О внесении изменений в классификатор строительных ресурсов, сфор</w:t>
            </w:r>
            <w:r w:rsidR="00CE0883">
              <w:rPr>
                <w:sz w:val="20"/>
              </w:rPr>
              <w:t>мированный приказом Министерства строительства и жилищно-коммунального хозяйства Российской Федерации от 17 ноября 2022 г. N 969/пр"</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Ряд Книг классификатора дополнены новыми позициями, также отдельные позиции изложены в новой редакции либо исключены.</w:t>
      </w:r>
    </w:p>
    <w:p w:rsidR="00D07CBF" w:rsidRDefault="00D07CBF">
      <w:pPr>
        <w:pStyle w:val="ConsPlusNormal0"/>
        <w:jc w:val="both"/>
      </w:pPr>
    </w:p>
    <w:p w:rsidR="00D07CBF" w:rsidRDefault="00CE0883">
      <w:pPr>
        <w:pStyle w:val="ConsPlusNormal0"/>
        <w:jc w:val="both"/>
        <w:outlineLvl w:val="1"/>
      </w:pPr>
      <w:r>
        <w:rPr>
          <w:b/>
        </w:rPr>
        <w:t>СЕЛЬСКОЕ ХОЗЯЙСТВО</w:t>
      </w:r>
    </w:p>
    <w:p w:rsidR="00D07CBF" w:rsidRDefault="00CE0883">
      <w:pPr>
        <w:pStyle w:val="ConsPlusNormal0"/>
        <w:spacing w:before="240"/>
        <w:jc w:val="both"/>
      </w:pPr>
      <w:r>
        <w:rPr>
          <w:b/>
        </w:rPr>
        <w:lastRenderedPageBreak/>
        <w:t>Разъяснены особенности локализации производства семян сельскохозяйственных растений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488" w:tooltip="Ссылка на КонсультантПлюс">
              <w:r>
                <w:rPr>
                  <w:color w:val="0000FF"/>
                  <w:sz w:val="20"/>
                </w:rPr>
                <w:t>Письмо&gt;</w:t>
              </w:r>
            </w:hyperlink>
            <w:r>
              <w:rPr>
                <w:sz w:val="20"/>
              </w:rPr>
              <w:t xml:space="preserve"> Минсельхоза Росси</w:t>
            </w:r>
            <w:r>
              <w:rPr>
                <w:sz w:val="20"/>
              </w:rPr>
              <w:t>и от 17.03.2025 N 3/344</w:t>
            </w:r>
            <w:r>
              <w:rPr>
                <w:sz w:val="20"/>
              </w:rPr>
              <w:br/>
              <w:t>&lt;По вопросу исполнения требований Правил локализации производства семян сельскохозяйственных растений на территории Российской Федерации, утв. Постановлением Правительства РФ от 16.05.2023 N 754&gt;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На основании положений Правил локализации производства семян сельскохозяйственных растений на территории Российской Федерации, утвержденных Постановлением Правительства РФ от 16 мая 2023 г. N 754, рассмотрены вопросы обязательного наличия не менее 2 земель</w:t>
      </w:r>
      <w:r>
        <w:t>ных участков при получении сорта или гибрида сельскохозяйственного растения, утверждения перечня сортов, для которых допускается использование одного земельного участка, соблюдения критериев локализации производства семян сельскохозяйственных растений, нау</w:t>
      </w:r>
      <w:r>
        <w:t>чного обеспечения семеноводства.</w:t>
      </w:r>
    </w:p>
    <w:p w:rsidR="00D07CBF" w:rsidRDefault="00D07CBF">
      <w:pPr>
        <w:pStyle w:val="ConsPlusNormal0"/>
        <w:jc w:val="both"/>
      </w:pPr>
    </w:p>
    <w:p w:rsidR="00D07CBF" w:rsidRDefault="00CE0883">
      <w:pPr>
        <w:pStyle w:val="ConsPlusNormal0"/>
        <w:jc w:val="both"/>
        <w:outlineLvl w:val="1"/>
      </w:pPr>
      <w:r>
        <w:rPr>
          <w:b/>
        </w:rPr>
        <w:t>СТРАХОВАНИЕ</w:t>
      </w:r>
    </w:p>
    <w:p w:rsidR="00D07CBF" w:rsidRDefault="00CE0883">
      <w:pPr>
        <w:pStyle w:val="ConsPlusNormal0"/>
        <w:spacing w:before="240"/>
        <w:jc w:val="both"/>
      </w:pPr>
      <w:r>
        <w:rPr>
          <w:b/>
        </w:rPr>
        <w:t>Юридико-технические правки внесены в отдельные нормативные акты Банка России, устанавливающие минимальные (стандартные) требования к условиям и порядку осуществления добровольного страхования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489" w:tooltip="Указание Банка России от 03.02.2025 N 6994-У &quot;О внесении изменений в отдельные нормативные акты Банка России, устанавливающие минимальные (стандартные) требования к условиям и порядку осуществления добровольного страхования&quot; (Зарегистрировано в Минюсте России ">
              <w:r w:rsidR="00CE0883">
                <w:rPr>
                  <w:color w:val="0000FF"/>
                  <w:sz w:val="20"/>
                </w:rPr>
                <w:t>Указание</w:t>
              </w:r>
            </w:hyperlink>
            <w:r w:rsidR="00CE0883">
              <w:rPr>
                <w:sz w:val="20"/>
              </w:rPr>
              <w:t xml:space="preserve"> Банка России от 03.02.2025 N 6994-У</w:t>
            </w:r>
            <w:r w:rsidR="00CE0883">
              <w:rPr>
                <w:sz w:val="20"/>
              </w:rPr>
              <w:br/>
              <w:t>"О внесении изменений в отдельные нормативные акты Банка России, устанавливающие минимальные (стандартные) т</w:t>
            </w:r>
            <w:r w:rsidR="00CE0883">
              <w:rPr>
                <w:sz w:val="20"/>
              </w:rPr>
              <w:t>ребования к условиям и порядку осуществления добровольного страхования"</w:t>
            </w:r>
            <w:r w:rsidR="00CE0883">
              <w:rPr>
                <w:sz w:val="20"/>
              </w:rPr>
              <w:br/>
              <w:t>Зарегистрировано в Минюсте России 11.03.2025 N 81503.</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Речь идет об Указаниях Банка России от 8 июля 2019 года N 5192-У и от 10 января 2020 года N 5385-У.</w:t>
      </w:r>
    </w:p>
    <w:p w:rsidR="00D07CBF" w:rsidRDefault="00CE0883">
      <w:pPr>
        <w:pStyle w:val="ConsPlusNormal0"/>
        <w:spacing w:before="240"/>
        <w:jc w:val="both"/>
      </w:pPr>
      <w:r>
        <w:t>Внесенными изменениями уточн</w:t>
      </w:r>
      <w:r>
        <w:t>ено, что сведения о заключении договора добровольного страхования указываются в страховом полисе обязательного страхования в соответствии с пунктом 9 формы страхового полиса обязательного страхования гражданской ответственности владельцев транспортных сред</w:t>
      </w:r>
      <w:r>
        <w:t>ств, определенной в приложении 1 к Положению Банка России от 1 апреля 2024 года N 837-П "О правилах обязательного страхования гражданской ответственности владельцев транспортных средств".</w:t>
      </w:r>
    </w:p>
    <w:p w:rsidR="00D07CBF" w:rsidRDefault="00CE0883">
      <w:pPr>
        <w:pStyle w:val="ConsPlusNormal0"/>
        <w:spacing w:before="240"/>
        <w:jc w:val="both"/>
      </w:pPr>
      <w:r>
        <w:t>Настоящее Указание вступает в силу по истечении 10 дней после дня ег</w:t>
      </w:r>
      <w:r>
        <w:t>о официального опубликования.</w:t>
      </w:r>
    </w:p>
    <w:p w:rsidR="00D07CBF" w:rsidRDefault="00D07CBF">
      <w:pPr>
        <w:pStyle w:val="ConsPlusNormal0"/>
        <w:jc w:val="both"/>
      </w:pPr>
    </w:p>
    <w:p w:rsidR="00D07CBF" w:rsidRDefault="00CE0883">
      <w:pPr>
        <w:pStyle w:val="ConsPlusNormal0"/>
        <w:jc w:val="both"/>
      </w:pPr>
      <w:r>
        <w:rPr>
          <w:b/>
        </w:rPr>
        <w:t>Юридико-технические правки внесены в Указание Банка России от 6 апреля 2023 года N 6405-У</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490" w:tooltip="Указание Банка России от 03.02.2025 N 6995-У &quot;О внесении изменений в пункт 1 Указания Банка России от 6 апреля 2023 года N 6405-У&quot; (Зарегистрировано в Минюсте России 11.03.2025 N 81502) {КонсультантПлюс}">
              <w:r w:rsidR="00CE0883">
                <w:rPr>
                  <w:color w:val="0000FF"/>
                  <w:sz w:val="20"/>
                </w:rPr>
                <w:t>Указание</w:t>
              </w:r>
            </w:hyperlink>
            <w:r w:rsidR="00CE0883">
              <w:rPr>
                <w:sz w:val="20"/>
              </w:rPr>
              <w:t xml:space="preserve"> Банка России от 03.02.2025 N 6995-У</w:t>
            </w:r>
            <w:r w:rsidR="00CE0883">
              <w:rPr>
                <w:sz w:val="20"/>
              </w:rPr>
              <w:br/>
              <w:t>"О внесении изменений в пункт 1 Указания Банка России от 6 апреля 2023 года N 6405-У"</w:t>
            </w:r>
            <w:r w:rsidR="00CE0883">
              <w:rPr>
                <w:sz w:val="20"/>
              </w:rPr>
              <w:br/>
              <w:t>Зарегистрировано в Минюсте России 11.03.2025 N 81502.</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пункте 1 Указания Бан</w:t>
      </w:r>
      <w:r>
        <w:t xml:space="preserve">ка России от 6 апреля 2023 года N 6405-У "О требованиях к обеспечению бесперебойности и непрерывности функционирования официальных сайтов страховщиков и профессионального объединения страховщиков в информационно-телекоммуникационной сети </w:t>
      </w:r>
      <w:r>
        <w:lastRenderedPageBreak/>
        <w:t>"Интернет", а в сл</w:t>
      </w:r>
      <w:r>
        <w:t>учаях, предусмотренных правилами обязательного страхования, иных информационных систем в целях осуществления обязательного страхования гражданской ответственности владельцев транспортных средств" в абзаце первом слова "в пункте 1.18 правил обязательного ст</w:t>
      </w:r>
      <w:r>
        <w:t xml:space="preserve">рахования гражданской ответственности владельцев транспортных средств, установленных приложением 1 к Положению Банка России от 19 сентября 2014 года N 431-П "О правилах обязательного страхования гражданской ответственности владельцев транспортных средств" </w:t>
      </w:r>
      <w:r>
        <w:t>заменены словами "в пункте 2.8 Положения Банка России от 1 апреля 2024 года N 837-П "О правилах обязательного страхования гражданской ответственности владельцев транспортных средств".</w:t>
      </w:r>
    </w:p>
    <w:p w:rsidR="00D07CBF" w:rsidRDefault="00CE0883">
      <w:pPr>
        <w:pStyle w:val="ConsPlusNormal0"/>
        <w:spacing w:before="240"/>
        <w:jc w:val="both"/>
      </w:pPr>
      <w:r>
        <w:t>Также в новой редакции изложены сноски к данному Указанию.</w:t>
      </w:r>
    </w:p>
    <w:p w:rsidR="00D07CBF" w:rsidRDefault="00CE0883">
      <w:pPr>
        <w:pStyle w:val="ConsPlusNormal0"/>
        <w:spacing w:before="240"/>
        <w:jc w:val="both"/>
      </w:pPr>
      <w:r>
        <w:t>Настоящее Ука</w:t>
      </w:r>
      <w:r>
        <w:t>зание вступает в силу по истечении 10 дней после дня его официального опубликования.</w:t>
      </w:r>
    </w:p>
    <w:p w:rsidR="00D07CBF" w:rsidRDefault="00D07CBF">
      <w:pPr>
        <w:pStyle w:val="ConsPlusNormal0"/>
        <w:jc w:val="both"/>
      </w:pPr>
    </w:p>
    <w:p w:rsidR="00D07CBF" w:rsidRDefault="00CE0883">
      <w:pPr>
        <w:pStyle w:val="ConsPlusNormal0"/>
        <w:jc w:val="both"/>
        <w:outlineLvl w:val="1"/>
      </w:pPr>
      <w:r>
        <w:rPr>
          <w:b/>
        </w:rPr>
        <w:t>ВНЕШНЕЭКОНОМИЧЕСКАЯ ДЕЯТЕЛЬНОСТЬ. ТАМОЖЕННОЕ ДЕЛО</w:t>
      </w:r>
    </w:p>
    <w:p w:rsidR="00D07CBF" w:rsidRDefault="00CE0883">
      <w:pPr>
        <w:pStyle w:val="ConsPlusNormal0"/>
        <w:spacing w:before="240"/>
        <w:jc w:val="both"/>
      </w:pPr>
      <w:r>
        <w:rPr>
          <w:b/>
        </w:rPr>
        <w:t>Внесены изменения в правила осуществления санитарно-карантинного, государственного ветеринарного и государственного кара</w:t>
      </w:r>
      <w:r>
        <w:rPr>
          <w:b/>
        </w:rPr>
        <w:t>нтинного фитосанитарного контроля в пунктах пропуска через государственную границу РФ</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491" w:tooltip="Постановление Правительства РФ от 15.03.2025 N 314 &quot;О внесении изменений в некоторые акты Правительства Российской Федерации&quot; ------------ Не вступил в силу {КонсультантПлюс}">
              <w:r w:rsidR="00CE0883">
                <w:rPr>
                  <w:color w:val="0000FF"/>
                  <w:sz w:val="20"/>
                </w:rPr>
                <w:t>Постановление</w:t>
              </w:r>
            </w:hyperlink>
            <w:r w:rsidR="00CE0883">
              <w:rPr>
                <w:sz w:val="20"/>
              </w:rPr>
              <w:t xml:space="preserve"> Правительства РФ от 15.03.2025 N 314</w:t>
            </w:r>
            <w:r w:rsidR="00CE0883">
              <w:rPr>
                <w:sz w:val="20"/>
              </w:rPr>
              <w:br/>
              <w:t>"О внесении изменений в некоторые акты Правительства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Уточнены полномочия специализированных органов и таможенных органов в отношении указанных видов контроля (надзо</w:t>
      </w:r>
      <w:r>
        <w:t>ра), осуществляемого в иных пунктах пропуска, определенных Правительством РФ.</w:t>
      </w:r>
    </w:p>
    <w:p w:rsidR="00D07CBF" w:rsidRDefault="00CE0883">
      <w:pPr>
        <w:pStyle w:val="ConsPlusNormal0"/>
        <w:spacing w:before="240"/>
        <w:jc w:val="both"/>
      </w:pPr>
      <w:r>
        <w:t>Настоящее Постановление вступает в силу с 1 сентября 2025 г.</w:t>
      </w:r>
    </w:p>
    <w:p w:rsidR="00D07CBF" w:rsidRDefault="00D07CBF">
      <w:pPr>
        <w:pStyle w:val="ConsPlusNormal0"/>
        <w:jc w:val="both"/>
      </w:pPr>
    </w:p>
    <w:p w:rsidR="00D07CBF" w:rsidRDefault="00CE0883">
      <w:pPr>
        <w:pStyle w:val="ConsPlusNormal0"/>
        <w:jc w:val="both"/>
      </w:pPr>
      <w:r>
        <w:rPr>
          <w:b/>
        </w:rPr>
        <w:t>По 30 июня 2025 года продлен срок завершения реализации пилотного проекта по внедрению механизма прослеживаемости то</w:t>
      </w:r>
      <w:r>
        <w:rPr>
          <w:b/>
        </w:rPr>
        <w:t>варов, ввезенных на таможенную территорию ЕАЭС</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492" w:tooltip="Ссылка на КонсультантПлюс">
              <w:r w:rsidR="00CE0883">
                <w:rPr>
                  <w:color w:val="0000FF"/>
                  <w:sz w:val="20"/>
                </w:rPr>
                <w:t>Решение</w:t>
              </w:r>
            </w:hyperlink>
            <w:r w:rsidR="00CE0883">
              <w:rPr>
                <w:sz w:val="20"/>
              </w:rPr>
              <w:t xml:space="preserve"> Совета Евразийской экономической комиссии от 21.02.2025 N 17</w:t>
            </w:r>
            <w:r w:rsidR="00CE0883">
              <w:rPr>
                <w:sz w:val="20"/>
              </w:rPr>
              <w:br/>
              <w:t>"</w:t>
            </w:r>
            <w:r w:rsidR="00CE0883">
              <w:rPr>
                <w:sz w:val="20"/>
              </w:rPr>
              <w:t>О внесении изменений в Решение Совета Евразийской экономической комиссии от 21 января 2022 г. N 2"</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Целью реализации пилотного проекта является апробация функционирования национальных систем прослеживаемости и интегрированной информационной системы ЕАЭС, </w:t>
      </w:r>
      <w:r>
        <w:t>а также выработка предложений по дальнейшему развитию механизма прослеживаемости товаров.</w:t>
      </w:r>
    </w:p>
    <w:p w:rsidR="00D07CBF" w:rsidRDefault="00CE0883">
      <w:pPr>
        <w:pStyle w:val="ConsPlusNormal0"/>
        <w:spacing w:before="240"/>
        <w:jc w:val="both"/>
      </w:pPr>
      <w:r>
        <w:t>Настоящее Решение вступает в силу по истечении 10 календарных дней с даты его официального опубликования.</w:t>
      </w:r>
    </w:p>
    <w:p w:rsidR="00D07CBF" w:rsidRDefault="00D07CBF">
      <w:pPr>
        <w:pStyle w:val="ConsPlusNormal0"/>
        <w:jc w:val="both"/>
      </w:pPr>
    </w:p>
    <w:p w:rsidR="00D07CBF" w:rsidRDefault="00CE0883">
      <w:pPr>
        <w:pStyle w:val="ConsPlusNormal0"/>
        <w:jc w:val="both"/>
      </w:pPr>
      <w:r>
        <w:rPr>
          <w:b/>
        </w:rPr>
        <w:t>Установлены ставки ввозных таможенных пошлин в отношении вн</w:t>
      </w:r>
      <w:r>
        <w:rPr>
          <w:b/>
        </w:rPr>
        <w:t>овь включенных в ТН ВЭД ЕАЭС товарных субпозиций, классифицирующих отдельные виды установок для кондиционирования воздуха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493" w:tooltip="Решение Совета Евразийской экономической комиссии от 21.02.2025 N 20 &quot;О внесении изменений в единую Товарную номенклатуру внешнеэкономической деятельности Евразийского экономического союза и Единый таможенный тариф Евразийского экономического союза, а также в ">
              <w:r w:rsidR="00CE0883">
                <w:rPr>
                  <w:color w:val="0000FF"/>
                  <w:sz w:val="20"/>
                </w:rPr>
                <w:t>Решение</w:t>
              </w:r>
            </w:hyperlink>
            <w:r w:rsidR="00CE0883">
              <w:rPr>
                <w:sz w:val="20"/>
              </w:rPr>
              <w:t xml:space="preserve"> Совета Евразийской </w:t>
            </w:r>
            <w:r w:rsidR="00CE0883">
              <w:rPr>
                <w:sz w:val="20"/>
              </w:rPr>
              <w:t>экономической комиссии от 21.02.2025 N 20</w:t>
            </w:r>
            <w:r w:rsidR="00CE0883">
              <w:rPr>
                <w:sz w:val="20"/>
              </w:rPr>
              <w:br/>
              <w:t>"О внесении изменений в единую Товарную номенклатуру внешнеэкономической деятельности Евразийского экономического союза и Единый таможенный тариф Евразийского экономического союза, а также в некоторые решения Высше</w:t>
            </w:r>
            <w:r w:rsidR="00CE0883">
              <w:rPr>
                <w:sz w:val="20"/>
              </w:rPr>
              <w:t>го Евразийского экономического совета и Совета Евразийской экономической комиссии в отношении отдельных видов установок для кондиционирования воздуха"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Аналогичные изменения внесены также в перечень чувствительных товаров, в отношении которых решение об изменении ставки ввозной таможенной пошлины принимается Советом Евразийской экономической комиссии, утвержденном Решением Высшего Евразийского экономическ</w:t>
      </w:r>
      <w:r>
        <w:t>ого совета от 8 мая 2015 г. N 16.</w:t>
      </w:r>
    </w:p>
    <w:p w:rsidR="00D07CBF" w:rsidRDefault="00CE0883">
      <w:pPr>
        <w:pStyle w:val="ConsPlusNormal0"/>
        <w:spacing w:before="240"/>
        <w:jc w:val="both"/>
      </w:pPr>
      <w:r>
        <w:t>Настоящее Решение вступает в силу по истечении 10 календарных дней с даты его официального опубликования.</w:t>
      </w:r>
    </w:p>
    <w:p w:rsidR="00D07CBF" w:rsidRDefault="00D07CBF">
      <w:pPr>
        <w:pStyle w:val="ConsPlusNormal0"/>
        <w:jc w:val="both"/>
      </w:pPr>
    </w:p>
    <w:p w:rsidR="00D07CBF" w:rsidRDefault="00CE0883">
      <w:pPr>
        <w:pStyle w:val="ConsPlusNormal0"/>
        <w:jc w:val="both"/>
      </w:pPr>
      <w:r>
        <w:rPr>
          <w:b/>
        </w:rPr>
        <w:t>Рассчитаны ставки вывозных таможенных пошлин на нефть и отдельные категории товаров, выработанных из нефти, на пери</w:t>
      </w:r>
      <w:r>
        <w:rPr>
          <w:b/>
        </w:rPr>
        <w:t>од с 1 по 30 апреля 2025 года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494" w:tooltip="&lt;Информация&gt; Минэкономразвития России &quot;О ставках вывозных таможенных пошлин на нефть и отдельные категории товаров, выработанных из нефти, на период с 1 по 30 апреля 2025 года&quot; {КонсультантПлюс}">
              <w:r>
                <w:rPr>
                  <w:color w:val="0000FF"/>
                  <w:sz w:val="20"/>
                </w:rPr>
                <w:t>Информация&gt;</w:t>
              </w:r>
            </w:hyperlink>
            <w:r>
              <w:rPr>
                <w:sz w:val="20"/>
              </w:rPr>
              <w:t xml:space="preserve"> Минэкономразвития России</w:t>
            </w:r>
            <w:r>
              <w:rPr>
                <w:sz w:val="20"/>
              </w:rPr>
              <w:br/>
              <w:t>"О ставках вывозных таможенных пошлин на нефть и отдельные категории товаров, выработанных из нефти, на период с 1 по 30 апреля 2025 года"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указанный период ставка пошлины, в част</w:t>
      </w:r>
      <w:r>
        <w:t>ности, на нефть сырую и на отдельные категории товаров, выработанных из нефти (мазут, битум нефтяной, легкие и средние дистилляты, бензины товарные и т.д.), составит 0 долларов США. В отношении сжиженных углеводородных газов ставка вывозной таможенной пошл</w:t>
      </w:r>
      <w:r>
        <w:t>ины установлена в размере 8,8 доллара США за 1000 кг, в отношении этана, бутана, изобутана - 7,9 доллара США за 1000 кг.</w:t>
      </w:r>
    </w:p>
    <w:p w:rsidR="00D07CBF" w:rsidRDefault="00CE0883">
      <w:pPr>
        <w:pStyle w:val="ConsPlusNormal0"/>
        <w:spacing w:before="240"/>
        <w:jc w:val="both"/>
      </w:pPr>
      <w:r>
        <w:t>Также сообщается, что за период с 15 февраля 2025 г. по 14 марта 2025 года средняя цена на нефть сырую марки "Юралс"</w:t>
      </w:r>
      <w:r>
        <w:t xml:space="preserve"> на мировых рынках нефтяного сырья (средиземноморском и роттердамском) составила 437,1 долл. США за тонну.</w:t>
      </w:r>
    </w:p>
    <w:p w:rsidR="00D07CBF" w:rsidRDefault="00D07CBF">
      <w:pPr>
        <w:pStyle w:val="ConsPlusNormal0"/>
        <w:jc w:val="both"/>
      </w:pPr>
    </w:p>
    <w:p w:rsidR="00D07CBF" w:rsidRDefault="00CE0883">
      <w:pPr>
        <w:pStyle w:val="ConsPlusNormal0"/>
        <w:jc w:val="both"/>
        <w:outlineLvl w:val="1"/>
      </w:pPr>
      <w:r>
        <w:rPr>
          <w:b/>
        </w:rPr>
        <w:t>ОКРУЖАЮЩАЯ ПРИРОДНАЯ СРЕДА И ПРИРОДНЫЕ РЕСУРСЫ</w:t>
      </w:r>
    </w:p>
    <w:p w:rsidR="00D07CBF" w:rsidRDefault="00CE0883">
      <w:pPr>
        <w:pStyle w:val="ConsPlusNormal0"/>
        <w:spacing w:before="240"/>
        <w:jc w:val="both"/>
      </w:pPr>
      <w:r>
        <w:rPr>
          <w:b/>
        </w:rPr>
        <w:t>Внесены изменения в Примечание 2 к классификатору видов разрешенного использования земельных участков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495" w:tooltip="Приказ Росреестра от 01.10.2024 N П/0303/24 &quot;О внесении изменения в классификатор видов разрешенного использования земельных участков, утвержденный приказом Федеральной службы государственной регистрации, кадастра и картографии от 10 ноября 2020 г. N П/0412&quot; (">
              <w:r w:rsidR="00CE0883">
                <w:rPr>
                  <w:color w:val="0000FF"/>
                  <w:sz w:val="20"/>
                </w:rPr>
                <w:t>Приказ</w:t>
              </w:r>
            </w:hyperlink>
            <w:r w:rsidR="00CE0883">
              <w:rPr>
                <w:sz w:val="20"/>
              </w:rPr>
              <w:t xml:space="preserve"> Росреестра от 01.10.2024 N П/0303/24</w:t>
            </w:r>
            <w:r w:rsidR="00CE0883">
              <w:rPr>
                <w:sz w:val="20"/>
              </w:rPr>
              <w:br/>
              <w:t>"О внесении изменения в классификатор видов разрешенного использования земельных участков, утвержденный</w:t>
            </w:r>
            <w:r w:rsidR="00CE0883">
              <w:rPr>
                <w:sz w:val="20"/>
              </w:rPr>
              <w:t xml:space="preserve"> приказом Федеральной службы государственной регистрации, кадастра и картографии от 10 ноября 2020 г. N П/0412"</w:t>
            </w:r>
            <w:r w:rsidR="00CE0883">
              <w:rPr>
                <w:sz w:val="20"/>
              </w:rPr>
              <w:br/>
              <w:t>Зарегистрировано в Минюсте России 18.03.2025 N 81579.</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Установлено, что содержание видов разрешенного использования, перечисленных в классифика</w:t>
      </w:r>
      <w:r>
        <w:t>торе, утвержденном приказом Росреестра от 10 ноября 2020 г. N П/0412, допускает без отдельного указания в классификаторе в том числе проведение работ по рекультивации земель и (или) земельных участков.</w:t>
      </w:r>
    </w:p>
    <w:p w:rsidR="00D07CBF" w:rsidRDefault="00D07CBF">
      <w:pPr>
        <w:pStyle w:val="ConsPlusNormal0"/>
        <w:jc w:val="both"/>
      </w:pPr>
    </w:p>
    <w:p w:rsidR="00D07CBF" w:rsidRDefault="00CE0883">
      <w:pPr>
        <w:pStyle w:val="ConsPlusNormal0"/>
        <w:jc w:val="both"/>
      </w:pPr>
      <w:r>
        <w:rPr>
          <w:b/>
        </w:rPr>
        <w:t xml:space="preserve">Даны разъяснения по вопросам оформления электронного сопроводительного документа и </w:t>
      </w:r>
      <w:r>
        <w:rPr>
          <w:b/>
        </w:rPr>
        <w:lastRenderedPageBreak/>
        <w:t>оснащения лесотранспортной техники техническими средствами контроля при транспортировке дров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496" w:tooltip="Ссылка на КонсультантПлюс">
              <w:r>
                <w:rPr>
                  <w:color w:val="0000FF"/>
                  <w:sz w:val="20"/>
                </w:rPr>
                <w:t>Письмо&gt;</w:t>
              </w:r>
            </w:hyperlink>
            <w:r>
              <w:rPr>
                <w:sz w:val="20"/>
              </w:rPr>
              <w:t xml:space="preserve"> Рослесхоза от 06.03.2025 N ИС-04-54/5741</w:t>
            </w:r>
            <w:r>
              <w:rPr>
                <w:sz w:val="20"/>
              </w:rPr>
              <w:br/>
              <w:t>"Об оформлении ЭСД и оснащении лесотранспортной техники АСН при транспортировке дров"</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Сообщается, в частности, что в соответствии с частью 1 статьи 50.1 Лесн</w:t>
      </w:r>
      <w:r>
        <w:t>ого кодекса РФ учету подлежат древесина и продукция ее переработки, перечни которых утверждены распоряжением Правительства РФ от 13.06.2014 N 1047-р в соответствии с Общероссийским классификатором продукции по видам экономической деятельности (далее - ОКПД</w:t>
      </w:r>
      <w:r>
        <w:t xml:space="preserve"> 2).</w:t>
      </w:r>
    </w:p>
    <w:p w:rsidR="00D07CBF" w:rsidRDefault="00CE0883">
      <w:pPr>
        <w:pStyle w:val="ConsPlusNormal0"/>
        <w:spacing w:before="240"/>
        <w:jc w:val="both"/>
      </w:pPr>
      <w:r>
        <w:t>Перечень, определяемый в соответствии с ОКПД 2, содержит позиции дров (круглых лесоматериалов - бревен, используемых в качестве топлива) с разделением по породам (коды: 02.20.14.111, 02.20.14.112, 02.20.14.113, 02.20.14.114, 02.20.14.115, 02.20.14.116</w:t>
      </w:r>
      <w:r>
        <w:t>, 02.20.14.117, 02.20.14.118, 02.20.14.121, 02.20.14.122 и 02.20.14.129).</w:t>
      </w:r>
    </w:p>
    <w:p w:rsidR="00D07CBF" w:rsidRDefault="00CE0883">
      <w:pPr>
        <w:pStyle w:val="ConsPlusNormal0"/>
        <w:spacing w:before="240"/>
        <w:jc w:val="both"/>
      </w:pPr>
      <w:r>
        <w:t>Таким образом, при транспортировке дров указанных кодов ОКПД 2 необходимо оформлять электронный сопроводительный документ (далее - ЭСД) (за исключением случаев, предусмотренных часть</w:t>
      </w:r>
      <w:r>
        <w:t>ю 3 статьи 50.4 Лесного кодекса). В случае их транспортировки автомобильным транспортом необходимо оснащать автомобильный транспорт аппаратурой спутниковой навигации (далее - АСН). При этом случаи, предусмотренные частью 3 статьи 50.4 Лесного кодекса, отно</w:t>
      </w:r>
      <w:r>
        <w:t>сятся только к оформлению ЭСД и не распространяются на требования по оснащению автомобильного транспорта АСН.</w:t>
      </w:r>
    </w:p>
    <w:p w:rsidR="00D07CBF" w:rsidRDefault="00CE0883">
      <w:pPr>
        <w:pStyle w:val="ConsPlusNormal0"/>
        <w:spacing w:before="240"/>
        <w:jc w:val="both"/>
      </w:pPr>
      <w:r>
        <w:t>Отмечается, что колотые дрова (ОКПД 2 "02.20.14.130") не подлежат учету во ФГИС ЛК и при их транспортировке оформление ЭСД и оснащение автомобильн</w:t>
      </w:r>
      <w:r>
        <w:t>ого транспорта АСН не требуется.</w:t>
      </w:r>
    </w:p>
    <w:p w:rsidR="00D07CBF" w:rsidRDefault="00D07CBF">
      <w:pPr>
        <w:pStyle w:val="ConsPlusNormal0"/>
        <w:jc w:val="both"/>
      </w:pPr>
    </w:p>
    <w:p w:rsidR="00D07CBF" w:rsidRDefault="00CE0883">
      <w:pPr>
        <w:pStyle w:val="ConsPlusNormal0"/>
        <w:jc w:val="both"/>
      </w:pPr>
      <w:r>
        <w:rPr>
          <w:b/>
        </w:rPr>
        <w:t>Разъяснены особенности предоставления отчетности по расширенной ответственности производителей и импортеров в 2025 году</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497" w:tooltip="&lt;Информация&gt; Росприроднадзора &quot;О предоставлении отчетности по расширенной ответственности производителей и импортеров в 2025 году&quot; {КонсультантПлюс}">
              <w:r>
                <w:rPr>
                  <w:color w:val="0000FF"/>
                  <w:sz w:val="20"/>
                </w:rPr>
                <w:t>Информаци</w:t>
              </w:r>
              <w:r>
                <w:rPr>
                  <w:color w:val="0000FF"/>
                  <w:sz w:val="20"/>
                </w:rPr>
                <w:t>я&gt;</w:t>
              </w:r>
            </w:hyperlink>
            <w:r>
              <w:rPr>
                <w:sz w:val="20"/>
              </w:rPr>
              <w:t xml:space="preserve"> Росприроднадзора</w:t>
            </w:r>
            <w:r>
              <w:rPr>
                <w:sz w:val="20"/>
              </w:rPr>
              <w:br/>
              <w:t>"О предоставлении отчетности по расширенной ответственности производителей и импортеров в 2025 году"</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 01.01.2024 вступили в силу изменения в Федеральный закон от 24.06.1998 N 89-ФЗ "Об отходах производства и потребления" в соответств</w:t>
      </w:r>
      <w:r>
        <w:t>ии с Федеральным законом от 04.08.2023 N 451-ФЗ "О внесении изменений в Федеральный закон "Об отходах производства и потребления" и отдельные законодательные акты Российской Федерации".</w:t>
      </w:r>
    </w:p>
    <w:p w:rsidR="00D07CBF" w:rsidRDefault="00CE0883">
      <w:pPr>
        <w:pStyle w:val="ConsPlusNormal0"/>
        <w:spacing w:before="240"/>
        <w:jc w:val="both"/>
      </w:pPr>
      <w:r>
        <w:t>Рассмотрены в числе прочего порядок представления производителями това</w:t>
      </w:r>
      <w:r>
        <w:t>ров, импортерами товаров отчетности в отношении товаров и упаковки товаров, первичная реализация которых осуществлялась с 01.01.2023 по 31.12.2023, "по-старому", порядок представления производителями товаров, импортерами товаров отчетности в отношении прои</w:t>
      </w:r>
      <w:r>
        <w:t>зведенных и ввезенных с 01.01.2024 товаров и упаковки товаров "по-новому", а также сроки представления отчетности и уплаты суммы экологического сбора.</w:t>
      </w:r>
    </w:p>
    <w:p w:rsidR="00D07CBF" w:rsidRDefault="00D07CBF">
      <w:pPr>
        <w:pStyle w:val="ConsPlusNormal0"/>
        <w:jc w:val="both"/>
      </w:pPr>
    </w:p>
    <w:p w:rsidR="00D07CBF" w:rsidRDefault="00CE0883">
      <w:pPr>
        <w:pStyle w:val="ConsPlusNormal0"/>
        <w:jc w:val="both"/>
        <w:outlineLvl w:val="1"/>
      </w:pPr>
      <w:r>
        <w:rPr>
          <w:b/>
        </w:rPr>
        <w:t>СВЯЗЬ. ИНФОРМАЦИЯ И ИНФОРМАТИЗАЦИЯ</w:t>
      </w:r>
    </w:p>
    <w:p w:rsidR="00D07CBF" w:rsidRDefault="00CE0883">
      <w:pPr>
        <w:pStyle w:val="ConsPlusNormal0"/>
        <w:spacing w:before="240"/>
        <w:jc w:val="both"/>
      </w:pPr>
      <w:r>
        <w:rPr>
          <w:b/>
        </w:rPr>
        <w:t xml:space="preserve">Утверждена типовая форма соглашения об информационном взаимодействии </w:t>
      </w:r>
      <w:r>
        <w:rPr>
          <w:b/>
        </w:rPr>
        <w:t xml:space="preserve">между </w:t>
      </w:r>
      <w:r>
        <w:rPr>
          <w:b/>
        </w:rPr>
        <w:lastRenderedPageBreak/>
        <w:t>оператором информационной системы мониторинга за оборотом товаров, подлежащих обязательной маркировке, и исполнительным органом субъекта РФ, уполномоченным на осуществление регионального государственного контроля (надзора) в области розничной продажи</w:t>
      </w:r>
      <w:r>
        <w:rPr>
          <w:b/>
        </w:rPr>
        <w:t xml:space="preserve"> алкогольной и спиртосодержащей продукции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498" w:tooltip="Приказ Минпромторга России от 27.11.2024 N 5571 &quot;Об утверждении типовой формы соглашения об информационном взаимодействии между оператором государственной информационной системы мониторинга за оборотом товаров, подлежащих обязательной маркировке средствами иде">
              <w:r w:rsidR="00CE0883">
                <w:rPr>
                  <w:color w:val="0000FF"/>
                  <w:sz w:val="20"/>
                </w:rPr>
                <w:t>Приказ</w:t>
              </w:r>
            </w:hyperlink>
            <w:r w:rsidR="00CE0883">
              <w:rPr>
                <w:sz w:val="20"/>
              </w:rPr>
              <w:t xml:space="preserve"> Минпромторга России от 27.11.2024 N 5571</w:t>
            </w:r>
            <w:r w:rsidR="00CE0883">
              <w:rPr>
                <w:sz w:val="20"/>
              </w:rPr>
              <w:br/>
              <w:t>"Об утверждении типовой формы соглашения об информационном взаимодействии между оператором государственной</w:t>
            </w:r>
            <w:r w:rsidR="00CE0883">
              <w:rPr>
                <w:sz w:val="20"/>
              </w:rPr>
              <w:t xml:space="preserve"> информационной системы мониторинга за оборотом товаров, подлежащих обязательной маркировке средствами идентификации, и исполнительным органом субъекта Российской Федерации, уполномоченным на осуществление регионального государственного контроля (надзора) </w:t>
            </w:r>
            <w:r w:rsidR="00CE0883">
              <w:rPr>
                <w:sz w:val="20"/>
              </w:rPr>
              <w:t>в области розничной продажи алкогольной и спиртосодержащей продукции"</w:t>
            </w:r>
            <w:r w:rsidR="00CE0883">
              <w:rPr>
                <w:sz w:val="20"/>
              </w:rPr>
              <w:br/>
              <w:t>Зарегистрировано в Минюсте России 19.03.2025 N 81592.</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Предметом соглашения является взаимодействие сторон по вопросам обеспечения доступа к информации, содержащейся в информационной си</w:t>
      </w:r>
      <w:r>
        <w:t>стеме мониторинга. Определены в числе прочего порядок информационного взаимодействия, обязанности сторон по информационному обмену.</w:t>
      </w:r>
    </w:p>
    <w:p w:rsidR="00D07CBF" w:rsidRDefault="00D07CBF">
      <w:pPr>
        <w:pStyle w:val="ConsPlusNormal0"/>
        <w:jc w:val="both"/>
      </w:pPr>
    </w:p>
    <w:p w:rsidR="00D07CBF" w:rsidRDefault="00CE0883">
      <w:pPr>
        <w:pStyle w:val="ConsPlusNormal0"/>
        <w:jc w:val="both"/>
      </w:pPr>
      <w:r>
        <w:rPr>
          <w:b/>
        </w:rPr>
        <w:t>Установлен порядок наложения ограничений на использование радиоэлектронных средств и высокочастотных устройств любого назна</w:t>
      </w:r>
      <w:r>
        <w:rPr>
          <w:b/>
        </w:rPr>
        <w:t>чения, если они создают радиопомехи средствам связи для нужд органов государственной власти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499" w:tooltip="Приказ ФСО России от 21.01.2025 N 8 &quot;Об утверждении Порядка наложения ограничений на использование радиоэлектронных средств и высокочастотных устройств любого назначения, если они создают радиопомехи средствам связи для нужд органов государственной власти&quot; (За">
              <w:r w:rsidR="00CE0883">
                <w:rPr>
                  <w:color w:val="0000FF"/>
                  <w:sz w:val="20"/>
                </w:rPr>
                <w:t>Приказ</w:t>
              </w:r>
            </w:hyperlink>
            <w:r w:rsidR="00CE0883">
              <w:rPr>
                <w:sz w:val="20"/>
              </w:rPr>
              <w:t xml:space="preserve"> ФСО России от 21.01.2025 N 8</w:t>
            </w:r>
            <w:r w:rsidR="00CE0883">
              <w:rPr>
                <w:sz w:val="20"/>
              </w:rPr>
              <w:br/>
              <w:t>"Об утверждении Поря</w:t>
            </w:r>
            <w:r w:rsidR="00CE0883">
              <w:rPr>
                <w:sz w:val="20"/>
              </w:rPr>
              <w:t>дка наложения ограничений на использование радиоэлектронных средств и высокочастотных устройств любого назначения, если они создают радиопомехи средствам связи для нужд органов государственной власти"</w:t>
            </w:r>
            <w:r w:rsidR="00CE0883">
              <w:rPr>
                <w:sz w:val="20"/>
              </w:rPr>
              <w:br/>
              <w:t>Зарегистрировано в Минюсте России 14.03.2025 N 81543.</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Наложение ограничений осуществляется путем прекращения функционирования РЭС и ВЧУ, создающих радиопомехи средствам связи, или изменения их технических характеристик. Решение о наложении ограничений принимается руководителями (начальниками) подразделений Ф</w:t>
      </w:r>
      <w:r>
        <w:t>СО России, имеющими право издания приказов по личному составу. Выбор способов наложения ограничения осуществляется на основании характера и степени опасности возможных последствий функционирования РЭС и ВЧУ.</w:t>
      </w:r>
    </w:p>
    <w:p w:rsidR="00D07CBF" w:rsidRDefault="00CE0883">
      <w:pPr>
        <w:pStyle w:val="ConsPlusNormal0"/>
        <w:spacing w:before="240"/>
        <w:jc w:val="both"/>
      </w:pPr>
      <w:r>
        <w:t>Уполномоченным сотрудником оформляется уведомлен</w:t>
      </w:r>
      <w:r>
        <w:t>ие о наложении ограничений на использование РЭС и ВЧУ, один экземпляр которого вручается владельцу (пользователю) РЭС и ВЧУ или его представителю.</w:t>
      </w:r>
    </w:p>
    <w:p w:rsidR="00D07CBF" w:rsidRDefault="00CE0883">
      <w:pPr>
        <w:pStyle w:val="ConsPlusNormal0"/>
        <w:spacing w:before="240"/>
        <w:jc w:val="both"/>
      </w:pPr>
      <w:r>
        <w:t>В приложении приводится рекомендуемый образец уведомления о наложении ограничений на использование радиоэлектронных средств и высокочастотных устройств.</w:t>
      </w:r>
    </w:p>
    <w:p w:rsidR="00D07CBF" w:rsidRDefault="00D07CBF">
      <w:pPr>
        <w:pStyle w:val="ConsPlusNormal0"/>
        <w:jc w:val="both"/>
      </w:pPr>
    </w:p>
    <w:p w:rsidR="00D07CBF" w:rsidRDefault="00CE0883">
      <w:pPr>
        <w:pStyle w:val="ConsPlusNormal0"/>
        <w:jc w:val="both"/>
      </w:pPr>
      <w:r>
        <w:rPr>
          <w:b/>
        </w:rPr>
        <w:t>Даны разъяснения по вопросу размещения оператором связи сетей связи на объектах общего имущества в мно</w:t>
      </w:r>
      <w:r>
        <w:rPr>
          <w:b/>
        </w:rPr>
        <w:t>гоквартирном доме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500" w:tooltip="&lt;Письмо&gt; Минцифры России от 12.03.2025 N ДУ-П12-23759 &quot;О рассмотрении письма&quot; {КонсультантПлюс}">
              <w:r>
                <w:rPr>
                  <w:color w:val="0000FF"/>
                  <w:sz w:val="20"/>
                </w:rPr>
                <w:t>Письмо&gt;</w:t>
              </w:r>
            </w:hyperlink>
            <w:r>
              <w:rPr>
                <w:sz w:val="20"/>
              </w:rPr>
              <w:t xml:space="preserve"> Минцифры России от 12.03.2025 </w:t>
            </w:r>
            <w:r>
              <w:rPr>
                <w:sz w:val="20"/>
              </w:rPr>
              <w:t>N ДУ-П12-23759</w:t>
            </w:r>
            <w:r>
              <w:rPr>
                <w:sz w:val="20"/>
              </w:rPr>
              <w:br/>
              <w:t>"О рассмотрении письма"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Сообщается, в частности, что если размещенная в многоквартирном доме сеть связи </w:t>
      </w:r>
      <w:r>
        <w:lastRenderedPageBreak/>
        <w:t>функционально и (или) технически используется для оказания услуг связи по передаче данных и предоставлению доступа к сети "Интернет"</w:t>
      </w:r>
      <w:r>
        <w:t xml:space="preserve"> абоненту-гражданину, являющемуся собственником помещения в многоквартирном доме или нанимателем жилого помещения в многоквартирном доме по договору социального найма и заключившему договор об оказании услуг связи, то в отношении ее размещения, эксплуатаци</w:t>
      </w:r>
      <w:r>
        <w:t>и и демонтажа действуют положения Федерального закона от 7 июля 2003 г. N 126-ФЗ "О связи" и Правил взаимодействия оператора связи и лица, осуществляющего управление многоквартирным домом, при монтаже, эксплуатации и демонтаже сетей связи на объектах общег</w:t>
      </w:r>
      <w:r>
        <w:t>о имущества в многоквартирном доме, утвержденных Постановлением Правительства РФ от 6 августа 2024 г. N 1055, и решение общего собрания собственников не требуется и взимание платы за ее размещение не осуществляется.</w:t>
      </w:r>
    </w:p>
    <w:p w:rsidR="00D07CBF" w:rsidRDefault="00CE0883">
      <w:pPr>
        <w:pStyle w:val="ConsPlusNormal0"/>
        <w:spacing w:before="240"/>
        <w:jc w:val="both"/>
      </w:pPr>
      <w:r>
        <w:t>При монтаже сети связи количество вводов</w:t>
      </w:r>
      <w:r>
        <w:t xml:space="preserve"> в многоквартирный дом определяет оператор связи в соответствии с требованиями по проектированию сетей связи. Отсутствие возможности прокладки сети связи в существующих сооружениях не является препятствием для подготовки проекта монтажа сети связи иным спо</w:t>
      </w:r>
      <w:r>
        <w:t>собом и его согласования лицом, осуществляющим управление многоквартирным домом.</w:t>
      </w:r>
    </w:p>
    <w:p w:rsidR="00D07CBF" w:rsidRDefault="00CE0883">
      <w:pPr>
        <w:pStyle w:val="ConsPlusNormal0"/>
        <w:spacing w:before="240"/>
        <w:jc w:val="both"/>
      </w:pPr>
      <w:r>
        <w:t>В случаях, не предусмотренных вышеназванными нормами, монтаж сетей связи осуществляется в порядке, установленном общими положениями гражданского и жилищного законодательства.</w:t>
      </w:r>
    </w:p>
    <w:p w:rsidR="00D07CBF" w:rsidRDefault="00D07CBF">
      <w:pPr>
        <w:pStyle w:val="ConsPlusNormal0"/>
        <w:jc w:val="both"/>
      </w:pPr>
    </w:p>
    <w:p w:rsidR="00D07CBF" w:rsidRDefault="00CE0883">
      <w:pPr>
        <w:pStyle w:val="ConsPlusNormal0"/>
        <w:jc w:val="both"/>
        <w:outlineLvl w:val="1"/>
      </w:pPr>
      <w:r>
        <w:rPr>
          <w:b/>
        </w:rPr>
        <w:t>ОБРАЗОВАНИЕ. НАУЧНАЯ ДЕЯТЕЛЬНОСТЬ. КУЛЬТУРА</w:t>
      </w:r>
    </w:p>
    <w:p w:rsidR="00D07CBF" w:rsidRDefault="00CE0883">
      <w:pPr>
        <w:pStyle w:val="ConsPlusNormal0"/>
        <w:spacing w:before="240"/>
        <w:jc w:val="both"/>
      </w:pPr>
      <w:r>
        <w:rPr>
          <w:b/>
        </w:rPr>
        <w:t>Расширен функционал суперсервиса "Поступление в вуз онлайн"</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01" w:tooltip="Постановление Правительства РФ от 14.03.2025 N 312 &quot;О внесении изменений в постановление Правительства Российской Федерации от 26 января 2023 г. N 89&quot; {КонсультантПлюс}">
              <w:r w:rsidR="00CE0883">
                <w:rPr>
                  <w:color w:val="0000FF"/>
                  <w:sz w:val="20"/>
                </w:rPr>
                <w:t>Постановление</w:t>
              </w:r>
            </w:hyperlink>
            <w:r w:rsidR="00CE0883">
              <w:rPr>
                <w:sz w:val="20"/>
              </w:rPr>
              <w:t xml:space="preserve"> Правительства РФ от 14.03.2025 N 312</w:t>
            </w:r>
            <w:r w:rsidR="00CE0883">
              <w:rPr>
                <w:sz w:val="20"/>
              </w:rPr>
              <w:br/>
              <w:t>"О внесении изменений в постановление Правительства Российской Федерации от 26 январ</w:t>
            </w:r>
            <w:r w:rsidR="00CE0883">
              <w:rPr>
                <w:sz w:val="20"/>
              </w:rPr>
              <w:t>я 2023 г. N 89"</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Внесенные изменения предусматривают возможность использования суперсервиса в целях организации приема граждан для обучения по образовательным программам среднего профессионального образования.</w:t>
      </w:r>
    </w:p>
    <w:p w:rsidR="00D07CBF" w:rsidRDefault="00CE0883">
      <w:pPr>
        <w:pStyle w:val="ConsPlusNormal0"/>
        <w:spacing w:before="240"/>
        <w:jc w:val="both"/>
      </w:pPr>
      <w:r>
        <w:t>Расширены полномочия некоторых государственных органов, обеспечивающих функционирование суперсервиса в рамках приемной кампании.</w:t>
      </w:r>
    </w:p>
    <w:p w:rsidR="00D07CBF" w:rsidRDefault="00CE0883">
      <w:pPr>
        <w:pStyle w:val="ConsPlusNormal0"/>
        <w:spacing w:before="240"/>
        <w:jc w:val="both"/>
      </w:pPr>
      <w:r>
        <w:t>Также постановлением дополнен перечень лиц, на которые не распространяется действие постановления о суперсервисе.</w:t>
      </w:r>
    </w:p>
    <w:p w:rsidR="00D07CBF" w:rsidRDefault="00D07CBF">
      <w:pPr>
        <w:pStyle w:val="ConsPlusNormal0"/>
        <w:jc w:val="both"/>
      </w:pPr>
    </w:p>
    <w:p w:rsidR="00D07CBF" w:rsidRDefault="00CE0883">
      <w:pPr>
        <w:pStyle w:val="ConsPlusNormal0"/>
        <w:jc w:val="both"/>
      </w:pPr>
      <w:r>
        <w:rPr>
          <w:b/>
        </w:rPr>
        <w:t>Уточняется п</w:t>
      </w:r>
      <w:r>
        <w:rPr>
          <w:b/>
        </w:rPr>
        <w:t>орядок перевода обучающихся из одной школы в другую</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02" w:tooltip="Приказ Минпросвещения России от 17.02.2025 N 108 &quot;О внесении изменений в Порядок и условия осуществления перевода обучающихся из одной организации, осуществляющей образовательную деятельность по образовательным программам начального общего, основного общего и ">
              <w:r w:rsidR="00CE0883">
                <w:rPr>
                  <w:color w:val="0000FF"/>
                  <w:sz w:val="20"/>
                </w:rPr>
                <w:t>Приказ</w:t>
              </w:r>
            </w:hyperlink>
            <w:r w:rsidR="00CE0883">
              <w:rPr>
                <w:sz w:val="20"/>
              </w:rPr>
              <w:t xml:space="preserve"> Минпросвещения России от 17.02.2025 N 108</w:t>
            </w:r>
            <w:r w:rsidR="00CE0883">
              <w:rPr>
                <w:sz w:val="20"/>
              </w:rPr>
              <w:br/>
              <w:t>"О внесении изменений в Порядок и условия осущес</w:t>
            </w:r>
            <w:r w:rsidR="00CE0883">
              <w:rPr>
                <w:sz w:val="20"/>
              </w:rPr>
              <w:t>твления перевода обучающихся из одной организации, осуществляющей образовательную деятельность по образовательным программам начального общего, основного общего и среднего общего образования, в другие организации, осуществляющие образовательную деятельност</w:t>
            </w:r>
            <w:r w:rsidR="00CE0883">
              <w:rPr>
                <w:sz w:val="20"/>
              </w:rPr>
              <w:t>ь по образовательным программам соответствующих уровня и направленности, утвержденные приказом Министерства просвещения Российской Федерации от 6 апреля 2023 г. N 240"</w:t>
            </w:r>
            <w:r w:rsidR="00CE0883">
              <w:rPr>
                <w:sz w:val="20"/>
              </w:rPr>
              <w:br/>
              <w:t>Зарегистрировано в Минюсте России 18.03.2025 N 81584.</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В частности, закреплена возможность направления заявления о зачислении обучающегося в принимающую организацию в порядке перевода из исходной организации в электронной форме </w:t>
      </w:r>
      <w:r>
        <w:lastRenderedPageBreak/>
        <w:t xml:space="preserve">посредством Единого портала госуслуг, а также сервисов региональных информационных </w:t>
      </w:r>
      <w:r>
        <w:t>систем, в случае перевода по собственной инициативе совершеннолетнего обучающегося или по инициативе родителей несовершеннолетнего обучающегося.</w:t>
      </w:r>
    </w:p>
    <w:p w:rsidR="00D07CBF" w:rsidRDefault="00CE0883">
      <w:pPr>
        <w:pStyle w:val="ConsPlusNormal0"/>
        <w:spacing w:before="240"/>
        <w:jc w:val="both"/>
      </w:pPr>
      <w:r>
        <w:t xml:space="preserve">Также предусмотрена возможность уведомления в электронной форме (с использованием Единого портала госуслуг или </w:t>
      </w:r>
      <w:r>
        <w:t>сервисов региональных информационных систем) исходной организации о зачислении обучающегося в принимающую организацию или о предстоящем переводе в связи с прекращением деятельности исходной организации.</w:t>
      </w:r>
    </w:p>
    <w:p w:rsidR="00D07CBF" w:rsidRDefault="00CE0883">
      <w:pPr>
        <w:pStyle w:val="ConsPlusNormal0"/>
        <w:spacing w:before="240"/>
        <w:jc w:val="both"/>
      </w:pPr>
      <w:r>
        <w:t>Настоящий приказ действует до 1 сентября 2029 года.</w:t>
      </w:r>
    </w:p>
    <w:p w:rsidR="00D07CBF" w:rsidRDefault="00D07CBF">
      <w:pPr>
        <w:pStyle w:val="ConsPlusNormal0"/>
        <w:jc w:val="both"/>
      </w:pPr>
    </w:p>
    <w:p w:rsidR="00D07CBF" w:rsidRDefault="00CE0883">
      <w:pPr>
        <w:pStyle w:val="ConsPlusNormal0"/>
        <w:jc w:val="both"/>
      </w:pPr>
      <w:r>
        <w:rPr>
          <w:b/>
        </w:rPr>
        <w:t>Утверждена концепция реализации проекта "Цифровые кафедры" вузами - участниками программы стратегического академического лидерства "Приоритет-2030"</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03" w:tooltip="Приказ Минобрнауки России от 25.02.2025 N 169 &quot;О реализации проекта &quot;Цифровые кафедры&quot; образовательными организациями высшего образования - участниками программы стратегического академического лидерства &quot;Приоритет-2030&quot; (вместе с &quot;Концепцией реализации проекта">
              <w:r w:rsidR="00CE0883">
                <w:rPr>
                  <w:color w:val="0000FF"/>
                  <w:sz w:val="20"/>
                </w:rPr>
                <w:t>Приказ</w:t>
              </w:r>
            </w:hyperlink>
            <w:r w:rsidR="00CE0883">
              <w:rPr>
                <w:sz w:val="20"/>
              </w:rPr>
              <w:t xml:space="preserve"> Минобрнауки России от 25.02.2025 N 169</w:t>
            </w:r>
            <w:r w:rsidR="00CE0883">
              <w:rPr>
                <w:sz w:val="20"/>
              </w:rPr>
              <w:br/>
              <w:t>"О реализации проекта "Цифровые кафедры" образовательными организациями высшего образования - участниками программы стратегического академического лидерства "Приоритет-2030"</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Цель проекта "Цифровые кафедры</w:t>
      </w:r>
      <w:r>
        <w:t>" - обеспечение приоритетных отраслей экономики высококвалифицированными кадрами, обладающими цифровыми компетенциями.</w:t>
      </w:r>
    </w:p>
    <w:p w:rsidR="00D07CBF" w:rsidRDefault="00CE0883">
      <w:pPr>
        <w:pStyle w:val="ConsPlusNormal0"/>
        <w:spacing w:before="240"/>
        <w:jc w:val="both"/>
      </w:pPr>
      <w:r>
        <w:t>Обучение на "цифровых кафедрах"</w:t>
      </w:r>
      <w:r>
        <w:t xml:space="preserve"> проводится по дополнительным профессиональным программам профессиональной переподготовки ИТ-профиля одновременно с обучением по образовательным программам высшего образования или по ИТ-модулям, реализуемым в рамках образовательных программ высшего образов</w:t>
      </w:r>
      <w:r>
        <w:t>ания, предусматривающих получение нескольких квалификаций, в том числе в сфере информационных технологий.</w:t>
      </w:r>
    </w:p>
    <w:p w:rsidR="00D07CBF" w:rsidRDefault="00CE0883">
      <w:pPr>
        <w:pStyle w:val="ConsPlusNormal0"/>
        <w:spacing w:before="240"/>
        <w:jc w:val="both"/>
      </w:pPr>
      <w:r>
        <w:t xml:space="preserve">На "цифровых кафедрах" проводится обучение студентов, обучающихся по специальностям и направлениям подготовки, которые в соответствии с концепцией не </w:t>
      </w:r>
      <w:r>
        <w:t>относятся к ИТ-сфере (перечень специальностей и направлений подготовки высшего образования, отнесенных к ИТ-сфере, приведен в приложении к настоящему приказу). Предусмотрено, что один обучающийся может получить дополнительную ИТ-квалификацию на "цифровой к</w:t>
      </w:r>
      <w:r>
        <w:t>афедре" не более одного раза.</w:t>
      </w:r>
    </w:p>
    <w:p w:rsidR="00D07CBF" w:rsidRDefault="00CE0883">
      <w:pPr>
        <w:pStyle w:val="ConsPlusNormal0"/>
        <w:spacing w:before="240"/>
        <w:jc w:val="both"/>
      </w:pPr>
      <w:r>
        <w:t>К освоению дополнительных профессиональных программ профессиональной переподготовки допускаются обучающиеся по программам бакалавриата и программам специалитета, начиная со 2 курса, а также обучающиеся по программам магистрату</w:t>
      </w:r>
      <w:r>
        <w:t>ры, начиная с 1 курса.</w:t>
      </w:r>
    </w:p>
    <w:p w:rsidR="00D07CBF" w:rsidRDefault="00D07CBF">
      <w:pPr>
        <w:pStyle w:val="ConsPlusNormal0"/>
        <w:jc w:val="both"/>
      </w:pPr>
    </w:p>
    <w:p w:rsidR="00D07CBF" w:rsidRDefault="00CE0883">
      <w:pPr>
        <w:pStyle w:val="ConsPlusNormal0"/>
        <w:jc w:val="both"/>
      </w:pPr>
      <w:r>
        <w:rPr>
          <w:b/>
        </w:rPr>
        <w:t>Утвержден порядок проведения тестирования детей иностранцев на знание русского языка при их приеме в школы</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04" w:tooltip="Приказ Минпросвещения России от 04.03.2025 N 170 &quot;Об утверждении Порядка проведения в государственной или муниципальной общеобразовательной организации тестирования на знание русского языка, достаточное для освоения образовательных программ начального общего, ">
              <w:r w:rsidR="00CE0883">
                <w:rPr>
                  <w:color w:val="0000FF"/>
                  <w:sz w:val="20"/>
                </w:rPr>
                <w:t>Приказ</w:t>
              </w:r>
            </w:hyperlink>
            <w:r w:rsidR="00CE0883">
              <w:rPr>
                <w:sz w:val="20"/>
              </w:rPr>
              <w:t xml:space="preserve"> Минпросвеще</w:t>
            </w:r>
            <w:r w:rsidR="00CE0883">
              <w:rPr>
                <w:sz w:val="20"/>
              </w:rPr>
              <w:t>ния России от 04.03.2025 N 170</w:t>
            </w:r>
            <w:r w:rsidR="00CE0883">
              <w:rPr>
                <w:sz w:val="20"/>
              </w:rPr>
              <w:br/>
              <w:t>"Об утверждении Порядка проведения в государственной или муниципальной общеобразовательной организации тестирования на знание русского языка, достаточное для освоения образовательных программ начального общего, основного обще</w:t>
            </w:r>
            <w:r w:rsidR="00CE0883">
              <w:rPr>
                <w:sz w:val="20"/>
              </w:rPr>
              <w:t>го и среднего общего образования, иностранных граждан и лиц без гражданства"</w:t>
            </w:r>
            <w:r w:rsidR="00CE0883">
              <w:rPr>
                <w:sz w:val="20"/>
              </w:rPr>
              <w:br/>
              <w:t>Зарегистрировано в Минюсте России 14.03.2025 N 81552.</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Тестирование на знание русского языка, достаточное для освоения образовательных программ начального общего, основного общег</w:t>
      </w:r>
      <w:r>
        <w:t xml:space="preserve">о и среднего общего образования, иностранных граждан и </w:t>
      </w:r>
      <w:r>
        <w:lastRenderedPageBreak/>
        <w:t>лиц без гражданства проводится в государственных и муниципальных общеобразовательных организациях, определяемых исполнительными органами субъектов РФ, осуществляющими государственное управление в сфере</w:t>
      </w:r>
      <w:r>
        <w:t xml:space="preserve"> образования.</w:t>
      </w:r>
    </w:p>
    <w:p w:rsidR="00D07CBF" w:rsidRDefault="00CE0883">
      <w:pPr>
        <w:pStyle w:val="ConsPlusNormal0"/>
        <w:spacing w:before="240"/>
        <w:jc w:val="both"/>
      </w:pPr>
      <w:r>
        <w:t>Тестирование проводится на основании направления, полученного в соответствии с пунктом 23(1) Порядка приема на обучение по образовательным программам начального общего, основного общего и среднего общего образования, утвержденного приказом Минпросвещения о</w:t>
      </w:r>
      <w:r>
        <w:t>т 2 сентября 2020 г. N 458.</w:t>
      </w:r>
    </w:p>
    <w:p w:rsidR="00D07CBF" w:rsidRDefault="00CE0883">
      <w:pPr>
        <w:pStyle w:val="ConsPlusNormal0"/>
        <w:spacing w:before="240"/>
        <w:jc w:val="both"/>
      </w:pPr>
      <w:r>
        <w:t>Тестирование проводится в устной и письменной форме, за исключением иностранных граждан, проходящих тестирование на знание русского языка при поступлении в 1 класс, для которых указанное тестирование проводится в устной форме.</w:t>
      </w:r>
    </w:p>
    <w:p w:rsidR="00D07CBF" w:rsidRDefault="00CE0883">
      <w:pPr>
        <w:pStyle w:val="ConsPlusNormal0"/>
        <w:spacing w:before="240"/>
        <w:jc w:val="both"/>
      </w:pPr>
      <w:r>
        <w:t>Тестирование проводится по годам обучения. Продолжительность его проведения - не более 80 минут.</w:t>
      </w:r>
    </w:p>
    <w:p w:rsidR="00D07CBF" w:rsidRDefault="00CE0883">
      <w:pPr>
        <w:pStyle w:val="ConsPlusNormal0"/>
        <w:spacing w:before="240"/>
        <w:jc w:val="both"/>
      </w:pPr>
      <w:r>
        <w:t>На тестировании иностранному гражданину запрещается:</w:t>
      </w:r>
    </w:p>
    <w:p w:rsidR="00D07CBF" w:rsidRDefault="00CE0883">
      <w:pPr>
        <w:pStyle w:val="ConsPlusNormal0"/>
        <w:spacing w:before="240"/>
        <w:jc w:val="both"/>
      </w:pPr>
      <w:r>
        <w:t>пользоваться подсказками работников тестирующей организации, а также иностранных граждан, проходящих тести</w:t>
      </w:r>
      <w:r>
        <w:t>рование;</w:t>
      </w:r>
    </w:p>
    <w:p w:rsidR="00D07CBF" w:rsidRDefault="00CE0883">
      <w:pPr>
        <w:pStyle w:val="ConsPlusNormal0"/>
        <w:spacing w:before="240"/>
        <w:jc w:val="both"/>
      </w:pPr>
      <w:r>
        <w:t>пользоваться средствами связи, фото-, аудио- и видеоаппаратурой, электронно-вычислительной техникой, справочными материалами, письменными заметками и иными средствами хранения и передачи информации, за исключением их использования в целях тестиров</w:t>
      </w:r>
      <w:r>
        <w:t>ания.</w:t>
      </w:r>
    </w:p>
    <w:p w:rsidR="00D07CBF" w:rsidRDefault="00CE0883">
      <w:pPr>
        <w:pStyle w:val="ConsPlusNormal0"/>
        <w:spacing w:before="240"/>
        <w:jc w:val="both"/>
      </w:pPr>
      <w:r>
        <w:t>Настоящий приказ вступает в силу с 1 апреля 2025 года.</w:t>
      </w:r>
    </w:p>
    <w:p w:rsidR="00D07CBF" w:rsidRDefault="00D07CBF">
      <w:pPr>
        <w:pStyle w:val="ConsPlusNormal0"/>
        <w:jc w:val="both"/>
      </w:pPr>
    </w:p>
    <w:p w:rsidR="00D07CBF" w:rsidRDefault="00CE0883">
      <w:pPr>
        <w:pStyle w:val="ConsPlusNormal0"/>
        <w:jc w:val="both"/>
      </w:pPr>
      <w:r>
        <w:rPr>
          <w:b/>
        </w:rPr>
        <w:t>Рособрнадзор информирует об особенностях проведения государственной итоговой аттестации в 2025 году для граждан, проходивших обучение за рубежом и вынужденных прервать его в связи с недружествен</w:t>
      </w:r>
      <w:r>
        <w:rPr>
          <w:b/>
        </w:rPr>
        <w:t>ными действиями иностранных государств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505" w:tooltip="&lt;Письмо&gt; Рособрнадзора от 13.03.2025 N 04-78 &lt;О некоторых особенностях проведения государственной итоговой аттестации при завершении освоения образовательных программ основного и среднего общего образования в 2025 году в соответствии с Приказом Минпросвещения ">
              <w:r>
                <w:rPr>
                  <w:color w:val="0000FF"/>
                  <w:sz w:val="20"/>
                </w:rPr>
                <w:t>Письмо&gt;</w:t>
              </w:r>
            </w:hyperlink>
            <w:r>
              <w:rPr>
                <w:sz w:val="20"/>
              </w:rPr>
              <w:t xml:space="preserve"> Рособрнадзора от 13.03.2025 N 04-78</w:t>
            </w:r>
            <w:r>
              <w:rPr>
                <w:sz w:val="20"/>
              </w:rPr>
              <w:br/>
              <w:t>&lt;О некоторых особенностях проведения государственной итоговой атте</w:t>
            </w:r>
            <w:r>
              <w:rPr>
                <w:sz w:val="20"/>
              </w:rPr>
              <w:t>стации при завершении освоения образовательных программ основного и среднего общего образования в 2025 году в соответствии с Приказом Минпросвещения России N 78, Рособрнадзора N 238 от 06.02.2025&gt;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Особенности установлены приказом Минпросвещения и Рособрнадзора от 6 февраля 2025 г. N 78/238, который вступил в силу 10 марта 2025 года.</w:t>
      </w:r>
    </w:p>
    <w:p w:rsidR="00D07CBF" w:rsidRDefault="00CE0883">
      <w:pPr>
        <w:pStyle w:val="ConsPlusNormal0"/>
        <w:spacing w:before="240"/>
        <w:jc w:val="both"/>
      </w:pPr>
      <w:r>
        <w:t>Они распространяются на две категории граждан:</w:t>
      </w:r>
    </w:p>
    <w:p w:rsidR="00D07CBF" w:rsidRDefault="00CE0883">
      <w:pPr>
        <w:pStyle w:val="ConsPlusNormal0"/>
        <w:spacing w:before="240"/>
        <w:jc w:val="both"/>
      </w:pPr>
      <w:r>
        <w:t>обучающиеся зарубежных образовательных организаций, вынужденные прерват</w:t>
      </w:r>
      <w:r>
        <w:t>ь обучение за рубежом и зачисленные в российские школы на обучение начиная с 2021/22 учебного года;</w:t>
      </w:r>
    </w:p>
    <w:p w:rsidR="00D07CBF" w:rsidRDefault="00CE0883">
      <w:pPr>
        <w:pStyle w:val="ConsPlusNormal0"/>
        <w:spacing w:before="240"/>
        <w:jc w:val="both"/>
      </w:pPr>
      <w:r>
        <w:t>обучающиеся в российских школах и при этом находящиеся в иностранных государствах, прервавшие обучение в связи с невозможностью прибыть в РФ для прохождения</w:t>
      </w:r>
      <w:r>
        <w:t xml:space="preserve"> ГИА-9 или ГИА-11 (в том числе проходившие обучение в форме семейного образования или самообразования с применением электронного обучения и дистанционных образовательных технологий).</w:t>
      </w:r>
    </w:p>
    <w:p w:rsidR="00D07CBF" w:rsidRDefault="00CE0883">
      <w:pPr>
        <w:pStyle w:val="ConsPlusNormal0"/>
        <w:spacing w:before="240"/>
        <w:jc w:val="both"/>
      </w:pPr>
      <w:r>
        <w:lastRenderedPageBreak/>
        <w:t>Так, обучающиеся обеих категорий вправе по своему выбору пройти ГИА-9/ГИА</w:t>
      </w:r>
      <w:r>
        <w:t>-11 в формах, установленных Порядком ГИА-9 (утв. приказом Минпросвещения N 232, Рособрнадзора N 551 от 04.04.2023), Порядком ГИА-11 (утв. приказом Минпросвещения N 233, Рособрнадзора N 552 от 04.04.2023), или в форме промежуточной аттестации, результаты ко</w:t>
      </w:r>
      <w:r>
        <w:t>торой также являются основанием для выдачи аттестата об основном общем образовании/аттестата о среднем общем образовании.</w:t>
      </w:r>
    </w:p>
    <w:p w:rsidR="00D07CBF" w:rsidRDefault="00CE0883">
      <w:pPr>
        <w:pStyle w:val="ConsPlusNormal0"/>
        <w:spacing w:before="240"/>
        <w:jc w:val="both"/>
      </w:pPr>
      <w:r>
        <w:t xml:space="preserve">Данная норма распространяется также на обучающихся в российских школах, прервавших обучение в связи с невозможностью прибыть в РФ для </w:t>
      </w:r>
      <w:r>
        <w:t>прохождения ГИА-9/ГИА-11, в том числе по причине нахождения в зоне специальной военной операции.</w:t>
      </w:r>
    </w:p>
    <w:p w:rsidR="00D07CBF" w:rsidRDefault="00CE0883">
      <w:pPr>
        <w:pStyle w:val="ConsPlusNormal0"/>
        <w:spacing w:before="240"/>
        <w:jc w:val="both"/>
      </w:pPr>
      <w:r>
        <w:t>Отмечено, что для обучающихся, находящихся в иностранных государствах, в связи с невозможностью прибытия на территорию РФ могут быть предусмотрены две схемы уч</w:t>
      </w:r>
      <w:r>
        <w:t>астия в итоговом сочинении (изложении):</w:t>
      </w:r>
    </w:p>
    <w:p w:rsidR="00D07CBF" w:rsidRDefault="00CE0883">
      <w:pPr>
        <w:pStyle w:val="ConsPlusNormal0"/>
        <w:spacing w:before="240"/>
        <w:jc w:val="both"/>
      </w:pPr>
      <w:r>
        <w:t>очно путем взаимодействия исполнительных органов субъектов РФ, осуществляющих государственное управление в сфере образования, с образовательными или иными организациями, расположенными на территории иностранных госуд</w:t>
      </w:r>
      <w:r>
        <w:t>арств фактического местонахождения обучающихся;</w:t>
      </w:r>
    </w:p>
    <w:p w:rsidR="00D07CBF" w:rsidRDefault="00CE0883">
      <w:pPr>
        <w:pStyle w:val="ConsPlusNormal0"/>
        <w:spacing w:before="240"/>
        <w:jc w:val="both"/>
      </w:pPr>
      <w:r>
        <w:t>дистанционно с применением информационно-коммуникационных технологий по месту проживания (пребывания) обучающихся, находящихся в иностранных государствах.</w:t>
      </w:r>
    </w:p>
    <w:p w:rsidR="00D07CBF" w:rsidRDefault="00CE0883">
      <w:pPr>
        <w:pStyle w:val="ConsPlusNormal0"/>
        <w:spacing w:before="240"/>
        <w:jc w:val="both"/>
      </w:pPr>
      <w:r>
        <w:t>Кроме этого, сообщается, что на официальном сайте Рос</w:t>
      </w:r>
      <w:r>
        <w:t>обрнадзора (http://obrnadzor.gov.ru/ru/) размещен список стран, в которых будет проходить ОГЭ и ЕГЭ в 2025 году.</w:t>
      </w:r>
    </w:p>
    <w:p w:rsidR="00D07CBF" w:rsidRDefault="00D07CBF">
      <w:pPr>
        <w:pStyle w:val="ConsPlusNormal0"/>
        <w:jc w:val="both"/>
      </w:pPr>
    </w:p>
    <w:p w:rsidR="00D07CBF" w:rsidRDefault="00CE0883">
      <w:pPr>
        <w:pStyle w:val="ConsPlusNormal0"/>
        <w:jc w:val="both"/>
        <w:outlineLvl w:val="1"/>
      </w:pPr>
      <w:r>
        <w:rPr>
          <w:b/>
        </w:rPr>
        <w:t>ЗДРАВООХРАНЕНИЕ</w:t>
      </w:r>
    </w:p>
    <w:p w:rsidR="00D07CBF" w:rsidRDefault="00CE0883">
      <w:pPr>
        <w:pStyle w:val="ConsPlusNormal0"/>
        <w:spacing w:before="240"/>
        <w:jc w:val="both"/>
      </w:pPr>
      <w:r>
        <w:rPr>
          <w:b/>
        </w:rPr>
        <w:t>Уточняется порядок предоставления единовременных компенсационных выплат медицинским работникам, прибывшим на работу в военно-медицинские подразделения и воинские части ВС РФ</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06" w:tooltip="Постановление Правительства РФ от 18.03.2025 N 330 &quot;О внесении изменений в постановление Правительства Российской Федерации от 11 мая 2023 г. N 738&quot; {КонсультантПлюс}">
              <w:r w:rsidR="00CE0883">
                <w:rPr>
                  <w:color w:val="0000FF"/>
                  <w:sz w:val="20"/>
                </w:rPr>
                <w:t>Постановление</w:t>
              </w:r>
            </w:hyperlink>
            <w:r w:rsidR="00CE0883">
              <w:rPr>
                <w:sz w:val="20"/>
              </w:rPr>
              <w:t xml:space="preserve"> Правительства РФ от 18.03.2025 N 330</w:t>
            </w:r>
            <w:r w:rsidR="00CE0883">
              <w:rPr>
                <w:sz w:val="20"/>
              </w:rPr>
              <w:br/>
              <w:t>"О внесении измен</w:t>
            </w:r>
            <w:r w:rsidR="00CE0883">
              <w:rPr>
                <w:sz w:val="20"/>
              </w:rPr>
              <w:t>ений в постановление Правительства Российской Федерации от 11 мая 2023 г. N 738"</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В частности, скорректированы условия предоставления единовременной компенсационной выплаты. Так, дополнительным условием ее предоставления является отсутствие неисполненных </w:t>
      </w:r>
      <w:r>
        <w:t>финансовых обязательств по договору о целевом обучении, заключенному с Минобороны. Кроме этого, единовременную компенсационную выплату может получить медицинский работник, исполнивший обязательства по договору о целевом обучении, заключенному с Минобороны,</w:t>
      </w:r>
      <w:r>
        <w:t xml:space="preserve"> и продолжающий трудовые отношения с той же медицинской организацией.</w:t>
      </w:r>
    </w:p>
    <w:p w:rsidR="00D07CBF" w:rsidRDefault="00CE0883">
      <w:pPr>
        <w:pStyle w:val="ConsPlusNormal0"/>
        <w:spacing w:before="240"/>
        <w:jc w:val="both"/>
      </w:pPr>
      <w:r>
        <w:t>Также закреплена возможность перевода медицинского работника на другую должность внутри одной медицинской организации и перевода в другую медицинскую организацию, расположенную на предус</w:t>
      </w:r>
      <w:r>
        <w:t>мотренных постановлением Правительства РФ от 11 мая 2023 г. N 738 территориях, с сохранением единовременной компенсационной выплаты.</w:t>
      </w:r>
    </w:p>
    <w:p w:rsidR="00D07CBF" w:rsidRDefault="00D07CBF">
      <w:pPr>
        <w:pStyle w:val="ConsPlusNormal0"/>
        <w:jc w:val="both"/>
      </w:pPr>
    </w:p>
    <w:p w:rsidR="00D07CBF" w:rsidRDefault="00CE0883">
      <w:pPr>
        <w:pStyle w:val="ConsPlusNormal0"/>
        <w:jc w:val="both"/>
      </w:pPr>
      <w:r>
        <w:rPr>
          <w:b/>
        </w:rPr>
        <w:t xml:space="preserve">В новой редакции изложены требования к инструкции по медицинскому применению </w:t>
      </w:r>
      <w:r>
        <w:rPr>
          <w:b/>
        </w:rPr>
        <w:lastRenderedPageBreak/>
        <w:t>лекарственного препарата и общей характеристи</w:t>
      </w:r>
      <w:r>
        <w:rPr>
          <w:b/>
        </w:rPr>
        <w:t>ке лекарственного препарата для медицинского применения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07" w:tooltip="Решение Совета Евразийской экономической комиссии от 21.02.2025 N 18 &quot;О внесении изменений в требования к инструкции по медицинскому применению лекарственного препарата и общей характеристике лекарственного препарата для медицинского применения&quot; ------------ Н">
              <w:r w:rsidR="00CE0883">
                <w:rPr>
                  <w:color w:val="0000FF"/>
                  <w:sz w:val="20"/>
                </w:rPr>
                <w:t>Решение</w:t>
              </w:r>
            </w:hyperlink>
            <w:r w:rsidR="00CE0883">
              <w:rPr>
                <w:sz w:val="20"/>
              </w:rPr>
              <w:t xml:space="preserve"> Совета Евразийской экономической комиссии от 21.02.2025 N 18</w:t>
            </w:r>
            <w:r w:rsidR="00CE0883">
              <w:rPr>
                <w:sz w:val="20"/>
              </w:rPr>
              <w:br/>
              <w:t>"О внесении изменений в требования к инструкции по медицинскому применению лекарстве</w:t>
            </w:r>
            <w:r w:rsidR="00CE0883">
              <w:rPr>
                <w:sz w:val="20"/>
              </w:rPr>
              <w:t>нного препарата и общей характеристике лекарственного препарата для медицинского применения"</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Определено, что инструкция по медицинскому применению лекарственного препарата и общая характеристика лекарственного препарата для медицинского применения, зарег</w:t>
      </w:r>
      <w:r>
        <w:t>истрированного в соответствии с Правилами регистрации и экспертизы лекарственных средств для медицинского применения, утвержденными Решением Совета Евразийской экономической комиссии от 3 ноября 2016 г. N 78, до вступления в силу настоящего Решения, должны</w:t>
      </w:r>
      <w:r>
        <w:t xml:space="preserve"> быть приведены в соответствие с настоящим Решением при внесении первых после вступления в силу настоящего Решения изменений, требующих экспертизы, в инструкцию по медицинскому применению лекарственного препарата и (или) общую характеристику лекарственного</w:t>
      </w:r>
      <w:r>
        <w:t xml:space="preserve"> препарата для медицинского применения.</w:t>
      </w:r>
    </w:p>
    <w:p w:rsidR="00D07CBF" w:rsidRDefault="00CE0883">
      <w:pPr>
        <w:pStyle w:val="ConsPlusNormal0"/>
        <w:spacing w:before="240"/>
        <w:jc w:val="both"/>
      </w:pPr>
      <w:r>
        <w:t>Настоящее Решение вступает в силу по истечении 30 календарных дней с даты его официального опубликования, за исключением отдельных положений, вступающих в силу по истечении 180 календарных дней с даты официального оп</w:t>
      </w:r>
      <w:r>
        <w:t>убликования настоящего Решения.</w:t>
      </w:r>
    </w:p>
    <w:p w:rsidR="00D07CBF" w:rsidRDefault="00D07CBF">
      <w:pPr>
        <w:pStyle w:val="ConsPlusNormal0"/>
        <w:jc w:val="both"/>
      </w:pPr>
    </w:p>
    <w:p w:rsidR="00D07CBF" w:rsidRDefault="00CE0883">
      <w:pPr>
        <w:pStyle w:val="ConsPlusNormal0"/>
        <w:jc w:val="both"/>
      </w:pPr>
      <w:r>
        <w:rPr>
          <w:b/>
        </w:rPr>
        <w:t>Утвержден Кодекс этики применения искусственного интеллекта в сфере охраны здоровья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w:t>
            </w:r>
            <w:hyperlink r:id="rId508" w:tooltip="&quot;Кодекс этики применения искусственного интеллекта в сфере охраны здоровья. Версия 2.1&quot; (утв. Межведомственной рабочей группой при Минздраве России по вопросам создания, развития и внедрения в клиническую практику медицинских изделий и сервисов с использование">
              <w:r>
                <w:rPr>
                  <w:color w:val="0000FF"/>
                  <w:sz w:val="20"/>
                </w:rPr>
                <w:t>Кодекс</w:t>
              </w:r>
            </w:hyperlink>
            <w:r>
              <w:rPr>
                <w:sz w:val="20"/>
              </w:rPr>
              <w:t xml:space="preserve"> этики применения искусственного интеллекта в сфере охраны здоровья. Версия 2.1"</w:t>
            </w:r>
            <w:r>
              <w:rPr>
                <w:sz w:val="20"/>
              </w:rPr>
              <w:br/>
              <w:t>(утв. Межведомственной рабочей группой при Минздраве России по воп</w:t>
            </w:r>
            <w:r>
              <w:rPr>
                <w:sz w:val="20"/>
              </w:rPr>
              <w:t>росам создания, развития и внедрения в клиническую практику медицинских изделий и сервисов с использованием технологий искусственного интеллекта, протокол от 14.02.2025 N 90/18-0/117)</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Положения настоящего Кодекса рассчитаны на системы искусственного интеллекта (далее - СИИ), применяемые исключительно в сфере охраны здоровья граждан при оказании медицинской помощи в части профилактики, диагностики, лечения и иных действий в сфере здравоо</w:t>
      </w:r>
      <w:r>
        <w:t>хранения РФ.</w:t>
      </w:r>
    </w:p>
    <w:p w:rsidR="00D07CBF" w:rsidRDefault="00CE0883">
      <w:pPr>
        <w:pStyle w:val="ConsPlusNormal0"/>
        <w:spacing w:before="240"/>
        <w:jc w:val="both"/>
      </w:pPr>
      <w:r>
        <w:t>Положения Кодекса распространяются на все лица, принимающие участие в жизненном цикле СИИ при его реализации на территории РФ, и лица, находящиеся на территории РФ, в отношении которых применяется СИИ, включая предоставление товаров и оказание</w:t>
      </w:r>
      <w:r>
        <w:t xml:space="preserve"> услуг. К таким лицам относятся в том числе: разработчики, производители, уполномоченные представители производителей, заказчики, владельцы, операторы и поставщики данных, пользователи, лица, принимающие участие в регуляторном воздействии на сферу ИИ, в то</w:t>
      </w:r>
      <w:r>
        <w:t xml:space="preserve">м числе разработчики нормативно-технических документов, руководств, различных регуляторных положений, требований и стандартов в области ИИ (регулятор), иные лица, действия которых потенциально могут повлиять на результаты действий СИИ или лиц, принимающих </w:t>
      </w:r>
      <w:r>
        <w:t>решения с использованием СИИ.</w:t>
      </w:r>
    </w:p>
    <w:p w:rsidR="00D07CBF" w:rsidRDefault="00D07CBF">
      <w:pPr>
        <w:pStyle w:val="ConsPlusNormal0"/>
        <w:jc w:val="both"/>
      </w:pPr>
    </w:p>
    <w:p w:rsidR="00D07CBF" w:rsidRDefault="00CE0883">
      <w:pPr>
        <w:pStyle w:val="ConsPlusNormal0"/>
        <w:jc w:val="both"/>
        <w:outlineLvl w:val="1"/>
      </w:pPr>
      <w:r>
        <w:rPr>
          <w:b/>
        </w:rPr>
        <w:t>ТУРИЗМ. СПОРТ</w:t>
      </w:r>
    </w:p>
    <w:p w:rsidR="00D07CBF" w:rsidRDefault="00CE0883">
      <w:pPr>
        <w:pStyle w:val="ConsPlusNormal0"/>
        <w:spacing w:before="240"/>
        <w:jc w:val="both"/>
      </w:pPr>
      <w:r>
        <w:rPr>
          <w:b/>
        </w:rPr>
        <w:t>Армейское тактико-стрелковое многоборье включено в перечень военно-прикладных и служебно-прикладных видов спорта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09" w:tooltip="Постановление Правительства РФ от 18.03.2025 N 324 &quot;О внесении изменения в постановление Правительства Российской Федерации от 20 августа 2009 г. N 695&quot; {КонсультантПлюс}">
              <w:r w:rsidR="00CE0883">
                <w:rPr>
                  <w:color w:val="0000FF"/>
                  <w:sz w:val="20"/>
                </w:rPr>
                <w:t>Постановление</w:t>
              </w:r>
            </w:hyperlink>
            <w:r w:rsidR="00CE0883">
              <w:rPr>
                <w:sz w:val="20"/>
              </w:rPr>
              <w:t xml:space="preserve"> Правительства РФ от 18.03.2025 N 324</w:t>
            </w:r>
            <w:r w:rsidR="00CE0883">
              <w:rPr>
                <w:sz w:val="20"/>
              </w:rPr>
              <w:br/>
              <w:t>"О внесении изменения в поста</w:t>
            </w:r>
            <w:r w:rsidR="00CE0883">
              <w:rPr>
                <w:sz w:val="20"/>
              </w:rPr>
              <w:t>новление Правительства Российской Федерации от 20 августа 2009 г. N 695"</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Руководство развитием этого вида спорта осуществляет Минобороны России.</w:t>
      </w:r>
    </w:p>
    <w:p w:rsidR="00D07CBF" w:rsidRDefault="00D07CBF">
      <w:pPr>
        <w:pStyle w:val="ConsPlusNormal0"/>
        <w:jc w:val="both"/>
      </w:pPr>
    </w:p>
    <w:p w:rsidR="00D07CBF" w:rsidRDefault="00CE0883">
      <w:pPr>
        <w:pStyle w:val="ConsPlusNormal0"/>
        <w:jc w:val="both"/>
        <w:outlineLvl w:val="1"/>
      </w:pPr>
      <w:r>
        <w:rPr>
          <w:b/>
        </w:rPr>
        <w:t>ОБОРОНА. БЕЗОПАСНОСТЬ И ОХРАНА ПРАВОПОРЯДКА</w:t>
      </w:r>
    </w:p>
    <w:p w:rsidR="00D07CBF" w:rsidRDefault="00CE0883">
      <w:pPr>
        <w:pStyle w:val="ConsPlusNormal0"/>
        <w:spacing w:before="240"/>
        <w:jc w:val="both"/>
      </w:pPr>
      <w:r>
        <w:rPr>
          <w:b/>
        </w:rPr>
        <w:t>Внесены изменения в правила аттестации должностных лиц, осуществляющих деятельность в области оценки пожарного риска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4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10" w:tooltip="Постановление Правительства РФ от 18.03.2025 N 328 &quot;О внесении изменений в постановление Правительства Российской Федерации от 29 ноября 2021 г. N 2081&quot; ------------ Не вступил в силу {КонсультантПлюс}">
              <w:r w:rsidR="00CE0883">
                <w:rPr>
                  <w:color w:val="0000FF"/>
                  <w:sz w:val="20"/>
                </w:rPr>
                <w:t>Постановление</w:t>
              </w:r>
            </w:hyperlink>
            <w:r w:rsidR="00CE0883">
              <w:rPr>
                <w:sz w:val="20"/>
              </w:rPr>
              <w:t xml:space="preserve"> Правительства РФ от 18.03.2025 N 328</w:t>
            </w:r>
            <w:r w:rsidR="00CE0883">
              <w:rPr>
                <w:sz w:val="20"/>
              </w:rPr>
              <w:br/>
              <w:t>"О внесении изменений в постановление П</w:t>
            </w:r>
            <w:r w:rsidR="00CE0883">
              <w:rPr>
                <w:sz w:val="20"/>
              </w:rPr>
              <w:t>равительства Российской Федерации от 29 ноября 2021 г. N 2081"</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Скорректирован перечень документов и сведений, предоставляемых должностным лицом, осуществляющим деятельность в области оценки пожарного риска, в территориальный орган МЧС России. Так, должностное лицо должно предоставить в том числе сведения об адресе мес</w:t>
      </w:r>
      <w:r>
        <w:t>та постоянной регистрации и адресе фактического проживания.</w:t>
      </w:r>
    </w:p>
    <w:p w:rsidR="00D07CBF" w:rsidRDefault="00CE0883">
      <w:pPr>
        <w:pStyle w:val="ConsPlusNormal0"/>
        <w:spacing w:before="240"/>
        <w:jc w:val="both"/>
      </w:pPr>
      <w:r>
        <w:t>Кроме этого, уточняются срок проведения квалификационного экзамена, а также срок оформления решения об аттестации или решения об отказе в аттестации.</w:t>
      </w:r>
    </w:p>
    <w:p w:rsidR="00D07CBF" w:rsidRDefault="00CE0883">
      <w:pPr>
        <w:pStyle w:val="ConsPlusNormal0"/>
        <w:spacing w:before="240"/>
        <w:jc w:val="both"/>
      </w:pPr>
      <w:r>
        <w:t>Изменения вступят в силу с 1 сентября 2025 год</w:t>
      </w:r>
      <w:r>
        <w:t>а.</w:t>
      </w:r>
    </w:p>
    <w:p w:rsidR="00D07CBF" w:rsidRDefault="00D07CBF">
      <w:pPr>
        <w:pStyle w:val="ConsPlusNormal0"/>
        <w:jc w:val="both"/>
      </w:pPr>
    </w:p>
    <w:p w:rsidR="00D07CBF" w:rsidRDefault="00CE0883">
      <w:pPr>
        <w:pStyle w:val="ConsPlusNormal0"/>
        <w:jc w:val="both"/>
        <w:outlineLvl w:val="1"/>
      </w:pPr>
      <w:r>
        <w:rPr>
          <w:b/>
        </w:rPr>
        <w:t>УГОЛОВНОЕ ПРАВО. ИСПОЛНЕНИЕ НАКАЗАНИЙ</w:t>
      </w:r>
    </w:p>
    <w:p w:rsidR="00D07CBF" w:rsidRDefault="00CE0883">
      <w:pPr>
        <w:pStyle w:val="ConsPlusNormal0"/>
        <w:spacing w:before="240"/>
        <w:jc w:val="both"/>
      </w:pPr>
      <w:r>
        <w:rPr>
          <w:b/>
        </w:rPr>
        <w:t>Упрощена процедура возбуждения уголовного дела о преступлении, дополнительно выявленном в связи с расследуемым уголовным делом</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Федеральный </w:t>
            </w:r>
            <w:hyperlink r:id="rId511" w:tooltip="Федеральный закон от 20.03.2025 N 38-ФЗ &quot;О внесении изменений в Уголовно-процессуальный кодекс Российской Федерации&quot; {КонсультантПлюс}">
              <w:r>
                <w:rPr>
                  <w:color w:val="0000FF"/>
                  <w:sz w:val="20"/>
                </w:rPr>
                <w:t>закон</w:t>
              </w:r>
            </w:hyperlink>
            <w:r>
              <w:rPr>
                <w:sz w:val="20"/>
              </w:rPr>
              <w:t xml:space="preserve"> от 20.03.2025 N 38-ФЗ</w:t>
            </w:r>
            <w:r>
              <w:rPr>
                <w:sz w:val="20"/>
              </w:rPr>
              <w:br/>
              <w:t>"О внесении изменений в Уголовно-процессуальный кодекс Российской</w:t>
            </w:r>
            <w:r>
              <w:rPr>
                <w:sz w:val="20"/>
              </w:rPr>
              <w:t xml:space="preserve">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Установлено, что в случае, если в ходе предварительного расследования становится известно о совершении нового преступления, отнесенного к подследственности того же органа предварительного расследования, и при наличии оснований для соединения уголовных дел,</w:t>
      </w:r>
      <w:r>
        <w:t xml:space="preserve"> предусмотренных частями первой и второй статьи 153 УПК РФ, следователь, дознаватель вправе без выделения в отдельное производство материалов возбудить уголовное дело, которое соединяется с расследуемым уголовным делом в соответствии с частью третьей стать</w:t>
      </w:r>
      <w:r>
        <w:t>и 153 УПК РФ.</w:t>
      </w:r>
    </w:p>
    <w:p w:rsidR="00D07CBF" w:rsidRDefault="00D07CBF">
      <w:pPr>
        <w:pStyle w:val="ConsPlusNormal0"/>
        <w:jc w:val="both"/>
      </w:pPr>
    </w:p>
    <w:p w:rsidR="00D07CBF" w:rsidRDefault="00CE0883">
      <w:pPr>
        <w:pStyle w:val="ConsPlusNormal0"/>
        <w:jc w:val="both"/>
        <w:outlineLvl w:val="1"/>
      </w:pPr>
      <w:r>
        <w:rPr>
          <w:b/>
        </w:rPr>
        <w:t>ПРАВОСУДИЕ</w:t>
      </w:r>
    </w:p>
    <w:p w:rsidR="00D07CBF" w:rsidRDefault="00CE0883">
      <w:pPr>
        <w:pStyle w:val="ConsPlusNormal0"/>
        <w:spacing w:before="240"/>
        <w:jc w:val="both"/>
      </w:pPr>
      <w:r>
        <w:rPr>
          <w:b/>
        </w:rPr>
        <w:t>Расширен перечень мер предварительной защиты по административному иску об оспаривании нормативного правового акта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Федеральный </w:t>
            </w:r>
            <w:hyperlink r:id="rId512" w:tooltip="Федеральный закон от 20.03.2025 N 37-ФЗ &quot;О внесении изменения в статью 211 Кодекса административного судопроизводства Российской Федерации&quot; {КонсультантПлюс}">
              <w:r>
                <w:rPr>
                  <w:color w:val="0000FF"/>
                  <w:sz w:val="20"/>
                </w:rPr>
                <w:t>закон</w:t>
              </w:r>
            </w:hyperlink>
            <w:r>
              <w:rPr>
                <w:sz w:val="20"/>
              </w:rPr>
              <w:t xml:space="preserve"> от 20.03.2025 N 37-ФЗ</w:t>
            </w:r>
            <w:r>
              <w:rPr>
                <w:sz w:val="20"/>
              </w:rPr>
              <w:br/>
              <w:t>"О внесении изменения в статью 211 Кодекса административного судопроизв</w:t>
            </w:r>
            <w:r>
              <w:rPr>
                <w:sz w:val="20"/>
              </w:rPr>
              <w:t>одства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lastRenderedPageBreak/>
        <w:t>Реализовано Постановление Конституционного Суда РФ от 11.04.2024 N 17-П "По делу о проверке конституционности статьи 85, части 4 статьи 87 и статьи 211 Кодекса административного судопроизводства Российской Федерации в связи с</w:t>
      </w:r>
      <w:r>
        <w:t xml:space="preserve"> жалобой гражданина Д.В. Сергеева".</w:t>
      </w:r>
    </w:p>
    <w:p w:rsidR="00D07CBF" w:rsidRDefault="00D07CBF">
      <w:pPr>
        <w:pStyle w:val="ConsPlusNormal0"/>
        <w:jc w:val="both"/>
      </w:pPr>
    </w:p>
    <w:p w:rsidR="00D07CBF" w:rsidRDefault="00CE0883">
      <w:pPr>
        <w:pStyle w:val="ConsPlusNormal0"/>
        <w:jc w:val="both"/>
      </w:pPr>
      <w:r>
        <w:rPr>
          <w:b/>
        </w:rPr>
        <w:t>Актуализирована Инструкция по судебному делопроизводству в апелляционных судах общей юрисдикции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13" w:tooltip="Приказ Судебного департамента при Верховном Суде РФ от 15.01.2025 N 4 &quot;О внесении изменений в Инструкцию по судебному делопроизводству в апелляционных судах общей юрисдикции, утвержденную приказом Судебного департамента от 1 октября 2019 г. N 225&quot; {Консультант">
              <w:r w:rsidR="00CE0883">
                <w:rPr>
                  <w:color w:val="0000FF"/>
                  <w:sz w:val="20"/>
                </w:rPr>
                <w:t>Приказ</w:t>
              </w:r>
            </w:hyperlink>
            <w:r w:rsidR="00CE0883">
              <w:rPr>
                <w:sz w:val="20"/>
              </w:rPr>
              <w:t xml:space="preserve"> Судебного департамента при Верховном Суде РФ от 15.01.2025 N 4</w:t>
            </w:r>
            <w:r w:rsidR="00CE0883">
              <w:rPr>
                <w:sz w:val="20"/>
              </w:rPr>
              <w:br/>
              <w:t>"О внесении изменений в Инструкцию по судебному делопроизводству в апелляционных су</w:t>
            </w:r>
            <w:r w:rsidR="00CE0883">
              <w:rPr>
                <w:sz w:val="20"/>
              </w:rPr>
              <w:t>дах общей юрисдикции, утвержденную приказом Судебного департамента от 1 октября 2019 г. N 225"</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Уточнены, в частности, особенности регистрации и учета поступивших в суд документов, подачи в суд документов в электронном виде, направления судебных документо</w:t>
      </w:r>
      <w:r>
        <w:t>в в электронном виде участвующим в деле лицам, предусмотрены порядок направления судебных извещений, повесток и уведомлений через Единый портал госуслуг, а также порядок направления апелляционным судом исполнительных листов.</w:t>
      </w:r>
    </w:p>
    <w:p w:rsidR="00D07CBF" w:rsidRDefault="00CE0883">
      <w:pPr>
        <w:pStyle w:val="ConsPlusNormal0"/>
        <w:spacing w:before="240"/>
        <w:jc w:val="both"/>
      </w:pPr>
      <w:r>
        <w:t>Также Инструкция дополнена новы</w:t>
      </w:r>
      <w:r>
        <w:t>ми формами документов.</w:t>
      </w:r>
    </w:p>
    <w:p w:rsidR="00D07CBF" w:rsidRDefault="00CE0883">
      <w:pPr>
        <w:pStyle w:val="ConsPlusNormal0"/>
        <w:spacing w:before="240"/>
        <w:jc w:val="both"/>
      </w:pPr>
      <w:r>
        <w:t>Настоящий приказ вступает в силу со дня его подписания.</w:t>
      </w:r>
    </w:p>
    <w:p w:rsidR="00D07CBF" w:rsidRDefault="00D07CBF">
      <w:pPr>
        <w:pStyle w:val="ConsPlusNormal0"/>
        <w:jc w:val="both"/>
      </w:pPr>
    </w:p>
    <w:p w:rsidR="00D07CBF" w:rsidRDefault="00CE0883">
      <w:pPr>
        <w:pStyle w:val="ConsPlusNormal0"/>
        <w:jc w:val="both"/>
      </w:pPr>
      <w:r>
        <w:rPr>
          <w:b/>
        </w:rPr>
        <w:t>Внесены уточнения в ряд инструкций по судебному делопроизводству, утвержденных приказами Судебного департамента при Верховном Суде РФ</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14" w:tooltip="Приказ Судебного департамента при Верховном Суде РФ от 10.03.2025 N 33 &quot;О внесении изменений в некоторые акты Судебного департамента при Верховном Суде Российской Федерации&quot; {КонсультантПлюс}">
              <w:r w:rsidR="00CE0883">
                <w:rPr>
                  <w:color w:val="0000FF"/>
                  <w:sz w:val="20"/>
                </w:rPr>
                <w:t>Приказ</w:t>
              </w:r>
            </w:hyperlink>
            <w:r w:rsidR="00CE0883">
              <w:rPr>
                <w:sz w:val="20"/>
              </w:rPr>
              <w:t xml:space="preserve"> Судебного департамента при Верховном Суде РФ от 10.03.2025 N 33</w:t>
            </w:r>
            <w:r w:rsidR="00CE0883">
              <w:rPr>
                <w:sz w:val="20"/>
              </w:rPr>
              <w:br/>
              <w:t>"О внесении изменений в некоторые акты Судебного департамента при Верховном Суде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Изменения внесены, в частности:</w:t>
      </w:r>
    </w:p>
    <w:p w:rsidR="00D07CBF" w:rsidRDefault="00CE0883">
      <w:pPr>
        <w:pStyle w:val="ConsPlusNormal0"/>
        <w:spacing w:before="240"/>
        <w:jc w:val="both"/>
      </w:pPr>
      <w:r>
        <w:t>в Инструкцию п</w:t>
      </w:r>
      <w:r>
        <w:t>о судебному делопроизводству в районном суде, утвержденную приказом Судебного департамента при Верховном Суде РФ от 29 апреля 2003 г. N 36;</w:t>
      </w:r>
    </w:p>
    <w:p w:rsidR="00D07CBF" w:rsidRDefault="00CE0883">
      <w:pPr>
        <w:pStyle w:val="ConsPlusNormal0"/>
        <w:spacing w:before="240"/>
        <w:jc w:val="both"/>
      </w:pPr>
      <w:r>
        <w:t>в Инструкцию по судебному делопроизводству в верховных судах республик, краевых и областных судах, судах городов фед</w:t>
      </w:r>
      <w:r>
        <w:t>ерального значения, судах автономной области и автономных округов, утвержденную приказом Судебного департамента при Верховном Суде РФ от 15 декабря 2004 г. N 161;</w:t>
      </w:r>
    </w:p>
    <w:p w:rsidR="00D07CBF" w:rsidRDefault="00CE0883">
      <w:pPr>
        <w:pStyle w:val="ConsPlusNormal0"/>
        <w:spacing w:before="240"/>
        <w:jc w:val="both"/>
      </w:pPr>
      <w:r>
        <w:t>в Инструкцию по судебному делопроизводству в апелляционных судах общей юрисдикции, утвержденн</w:t>
      </w:r>
      <w:r>
        <w:t>ую приказом Судебного департамента при Верховном Суде РФ от 1 октября 2019 г. N 225.</w:t>
      </w:r>
    </w:p>
    <w:p w:rsidR="00D07CBF" w:rsidRDefault="00CE0883">
      <w:pPr>
        <w:pStyle w:val="ConsPlusNormal0"/>
        <w:spacing w:before="240"/>
        <w:jc w:val="both"/>
      </w:pPr>
      <w:r>
        <w:t>В новой редакции изложены формы судебных повесток по уголовным, гражданским и административным делам к Инструкции N 161, а также установлены формы судебных повесток по дел</w:t>
      </w:r>
      <w:r>
        <w:t>у об административном правонарушении.</w:t>
      </w:r>
    </w:p>
    <w:p w:rsidR="00D07CBF" w:rsidRDefault="00CE0883">
      <w:pPr>
        <w:pStyle w:val="ConsPlusNormal0"/>
        <w:spacing w:before="240"/>
        <w:jc w:val="both"/>
      </w:pPr>
      <w:r>
        <w:t>Настоящий приказ вступает в силу со дня его подписания.</w:t>
      </w:r>
    </w:p>
    <w:p w:rsidR="00D07CBF" w:rsidRDefault="00D07CBF">
      <w:pPr>
        <w:pStyle w:val="ConsPlusNormal0"/>
        <w:jc w:val="both"/>
      </w:pPr>
    </w:p>
    <w:p w:rsidR="00D07CBF" w:rsidRDefault="00CE0883">
      <w:pPr>
        <w:pStyle w:val="ConsPlusNormal0"/>
        <w:jc w:val="both"/>
      </w:pPr>
      <w:r>
        <w:rPr>
          <w:b/>
        </w:rPr>
        <w:t>Верховным Судом представлен обзор практики межгосударственных органов по защите прав и основных свобод человека N 5 (2025)</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w:t>
            </w:r>
            <w:hyperlink r:id="rId515" w:tooltip="&quot;Обзор практики межгосударственных органов по защите прав и основных свобод человека N 5 (2025)&quot; (подготовлен Верховным Судом РФ) {КонсультантПлюс}">
              <w:r>
                <w:rPr>
                  <w:color w:val="0000FF"/>
                  <w:sz w:val="20"/>
                </w:rPr>
                <w:t>Обзор</w:t>
              </w:r>
            </w:hyperlink>
            <w:r>
              <w:rPr>
                <w:sz w:val="20"/>
              </w:rPr>
              <w:t xml:space="preserve"> прак</w:t>
            </w:r>
            <w:r>
              <w:rPr>
                <w:sz w:val="20"/>
              </w:rPr>
              <w:t>тики межгосударственных органов по защите прав и основных свобод человека N 5 (2025)"</w:t>
            </w:r>
            <w:r>
              <w:rPr>
                <w:sz w:val="20"/>
              </w:rPr>
              <w:br/>
              <w:t>(подготовлен Верховным Судом РФ)</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Обзор включает в себя практику в сфере административно-правовых отношений (в частности, право на уважение личной жизни и право избирать</w:t>
      </w:r>
      <w:r>
        <w:t xml:space="preserve"> и быть избранным), а также в сфере уголовно-процессуальных отношений (в частности, право на эффективное расследование случаев применения пыток, иного недопустимого обращения, право на разумные сроки судебного разбирательства).</w:t>
      </w:r>
    </w:p>
    <w:p w:rsidR="00D07CBF" w:rsidRDefault="00CE0883">
      <w:pPr>
        <w:pStyle w:val="ConsPlusNormal0"/>
        <w:spacing w:before="240"/>
        <w:jc w:val="both"/>
      </w:pPr>
      <w:r>
        <w:t>Отмечено, что судам необходи</w:t>
      </w:r>
      <w:r>
        <w:t>мо при рассмотрении административных, гражданских дел, дел по разрешению экономических споров, уголовных и иных дел учитывать правовые позиции, сформулированные межгосударственными органами по защите прав и свобод человека.</w:t>
      </w:r>
    </w:p>
    <w:p w:rsidR="00D07CBF" w:rsidRDefault="00D07CBF">
      <w:pPr>
        <w:pStyle w:val="ConsPlusNormal0"/>
        <w:jc w:val="both"/>
      </w:pPr>
    </w:p>
    <w:p w:rsidR="00D07CBF" w:rsidRDefault="00CE0883">
      <w:pPr>
        <w:pStyle w:val="ConsPlusNormal0"/>
        <w:jc w:val="both"/>
        <w:outlineLvl w:val="1"/>
      </w:pPr>
      <w:r>
        <w:rPr>
          <w:b/>
        </w:rPr>
        <w:t>ПРОКУРАТУРА. ОРГАНЫ ЮСТИЦИИ. АД</w:t>
      </w:r>
      <w:r>
        <w:rPr>
          <w:b/>
        </w:rPr>
        <w:t>ВОКАТУРА. НОТАРИАТ</w:t>
      </w:r>
    </w:p>
    <w:p w:rsidR="00D07CBF" w:rsidRDefault="00CE0883">
      <w:pPr>
        <w:pStyle w:val="ConsPlusNormal0"/>
        <w:spacing w:before="240"/>
        <w:jc w:val="both"/>
      </w:pPr>
      <w:r>
        <w:rPr>
          <w:b/>
        </w:rPr>
        <w:t>Комиссией по этике и стандартам ФПА РФ даны разъяснения по отдельным вопросам, связанным со сроками рассмотрения дисциплинарных дел в отношении адвокатов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16" w:tooltip="Ссылка на КонсультантПлюс">
              <w:r w:rsidR="00CE0883">
                <w:rPr>
                  <w:color w:val="0000FF"/>
                  <w:sz w:val="20"/>
                </w:rPr>
                <w:t>"Разъяснение</w:t>
              </w:r>
            </w:hyperlink>
            <w:r w:rsidR="00CE0883">
              <w:rPr>
                <w:sz w:val="20"/>
              </w:rPr>
              <w:t xml:space="preserve"> Комиссии по этике и стандартам Федеральной палаты адвокатов Российской Федерации по отдельным вопросам, связанным со срок</w:t>
            </w:r>
            <w:r w:rsidR="00CE0883">
              <w:rPr>
                <w:sz w:val="20"/>
              </w:rPr>
              <w:t>ами рассмотрения дисциплинарных дел в отношении адвокатов"</w:t>
            </w:r>
            <w:r w:rsidR="00CE0883">
              <w:rPr>
                <w:sz w:val="20"/>
              </w:rPr>
              <w:br/>
              <w:t>(утв. Решением Совета Федеральной палаты адвокатов от 05.03.2025, протокол N 21)</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Разъяснено следующее:</w:t>
      </w:r>
    </w:p>
    <w:p w:rsidR="00D07CBF" w:rsidRDefault="00CE0883">
      <w:pPr>
        <w:pStyle w:val="ConsPlusNormal0"/>
        <w:spacing w:before="240"/>
        <w:jc w:val="both"/>
      </w:pPr>
      <w:r>
        <w:t>- в случае отмены, в том числе в судебном порядке, решения о прекращении статуса адвоката со</w:t>
      </w:r>
      <w:r>
        <w:t>вет адвокатской палаты субъекта РФ возобновляет рассмотрение снятого с рассмотрения дисциплинарного дела (возобновляет прекращенное дисциплинарное производство) и принимает по нему одно из решений, предусмотренных пунктом 1 статьи 25 Кодекса профессиональн</w:t>
      </w:r>
      <w:r>
        <w:t>ой этики адвоката;</w:t>
      </w:r>
    </w:p>
    <w:p w:rsidR="00D07CBF" w:rsidRDefault="00CE0883">
      <w:pPr>
        <w:pStyle w:val="ConsPlusNormal0"/>
        <w:spacing w:before="240"/>
        <w:jc w:val="both"/>
      </w:pPr>
      <w:r>
        <w:t>- рассмотрение советом адвокатской палаты субъекта РФ дисциплинарного дела в течение срока, превышающего установленный двухмесячный срок, равно как и рассмотрение квалификационной комиссией дисциплинарного дела в течение срока, превышающ</w:t>
      </w:r>
      <w:r>
        <w:t>его двухмесячный срок, не является основанием для прекращения дисциплинарного производства или для отмены вынесенного по нему заключения квалификационной комиссии либо принятого по нему решения совета адвокатской палаты субъекта РФ;</w:t>
      </w:r>
    </w:p>
    <w:p w:rsidR="00D07CBF" w:rsidRDefault="00CE0883">
      <w:pPr>
        <w:pStyle w:val="ConsPlusNormal0"/>
        <w:spacing w:before="240"/>
        <w:jc w:val="both"/>
      </w:pPr>
      <w:r>
        <w:t>- если вследствие выход</w:t>
      </w:r>
      <w:r>
        <w:t>а органов адвокатской палаты субъекта РФ за пределы какого-либо из указанных двухмесячных сроков к моменту принятия решения по дисциплинарному делу истек срок применения к адвокату мер дисциплинарной ответственности, установленный пунктом 5 статьи 18 Кодек</w:t>
      </w:r>
      <w:r>
        <w:t>са профессиональной этики адвоката, то дисциплинарное производство подлежит прекращению по основанию, предусмотренному подпунктом 6 пункта 1 статьи 25 Кодекса профессиональной этики адвоката.</w:t>
      </w:r>
    </w:p>
    <w:p w:rsidR="00D07CBF" w:rsidRDefault="00D07CBF">
      <w:pPr>
        <w:pStyle w:val="ConsPlusNormal0"/>
        <w:jc w:val="both"/>
      </w:pPr>
    </w:p>
    <w:p w:rsidR="00D07CBF" w:rsidRDefault="00CE0883">
      <w:pPr>
        <w:pStyle w:val="ConsPlusNormal0"/>
        <w:jc w:val="both"/>
        <w:outlineLvl w:val="1"/>
      </w:pPr>
      <w:r>
        <w:rPr>
          <w:b/>
        </w:rPr>
        <w:lastRenderedPageBreak/>
        <w:t>МЕЖДУНАРОДНЫЕ ОТНОШЕНИЯ. МЕЖДУНАРОДНОЕ ПРАВО</w:t>
      </w:r>
    </w:p>
    <w:p w:rsidR="00D07CBF" w:rsidRDefault="00CE0883">
      <w:pPr>
        <w:pStyle w:val="ConsPlusNormal0"/>
        <w:spacing w:before="240"/>
        <w:jc w:val="both"/>
      </w:pPr>
      <w:r>
        <w:rPr>
          <w:b/>
        </w:rPr>
        <w:t>Ратифицированы изменения в условия отдельных российско-белорусских межправительственных соглашений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Федеральный </w:t>
            </w:r>
            <w:hyperlink r:id="rId517" w:tooltip="Федеральный закон от 20.03.2025 N 34-ФЗ &quot;О ратификации Соглашения между Правительством Российской Федерации и Правительством Республики Беларусь об изменении условий отдельных российско-белорусских межправительственных соглашений и Протокола о внесении изменен">
              <w:r>
                <w:rPr>
                  <w:color w:val="0000FF"/>
                  <w:sz w:val="20"/>
                </w:rPr>
                <w:t>закон</w:t>
              </w:r>
            </w:hyperlink>
            <w:r>
              <w:rPr>
                <w:sz w:val="20"/>
              </w:rPr>
              <w:t xml:space="preserve"> от 20.03.2025 N 34-ФЗ</w:t>
            </w:r>
            <w:r>
              <w:rPr>
                <w:sz w:val="20"/>
              </w:rPr>
              <w:br/>
              <w:t>"О ратифик</w:t>
            </w:r>
            <w:r>
              <w:rPr>
                <w:sz w:val="20"/>
              </w:rPr>
              <w:t>ации Соглашения между Правительством Российской Федерации и Правительством Республики Беларусь об изменении условий отдельных российско-белорусских межправительственных соглашений и Протокола о внесении изменений в Соглашение между Правительством Российско</w:t>
            </w:r>
            <w:r>
              <w:rPr>
                <w:sz w:val="20"/>
              </w:rPr>
              <w:t>й Федерации и Правительством Республики Беларусь об изменении условий отдельных российско-белорусских межправительственных соглашений от 25 апреля 2024 г."</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Федеральным законом ратифицированы:</w:t>
      </w:r>
    </w:p>
    <w:p w:rsidR="00D07CBF" w:rsidRDefault="00CE0883">
      <w:pPr>
        <w:pStyle w:val="ConsPlusNormal0"/>
        <w:spacing w:before="240"/>
        <w:jc w:val="both"/>
      </w:pPr>
      <w:r>
        <w:t>Соглашение между Правительством РФ и Правительством Республики</w:t>
      </w:r>
      <w:r>
        <w:t xml:space="preserve"> Беларусь об изменении условий отдельных российско-белорусских межправительственных соглашений, подписанное в Москве 25 апреля 2024 года;</w:t>
      </w:r>
    </w:p>
    <w:p w:rsidR="00D07CBF" w:rsidRDefault="00CE0883">
      <w:pPr>
        <w:pStyle w:val="ConsPlusNormal0"/>
        <w:spacing w:before="240"/>
        <w:jc w:val="both"/>
      </w:pPr>
      <w:r>
        <w:t>Протокол о внесении изменений в Соглашение между Правительством РФ и Правительством Республики Беларусь об изменении у</w:t>
      </w:r>
      <w:r>
        <w:t>словий отдельных российско-белорусских межправительственных соглашений от 25 апреля 2024 г., подписанный в городе Москве 11 июля 2024 года.</w:t>
      </w:r>
    </w:p>
    <w:p w:rsidR="00D07CBF" w:rsidRDefault="00D07CBF">
      <w:pPr>
        <w:pStyle w:val="ConsPlusNormal0"/>
        <w:jc w:val="both"/>
      </w:pPr>
    </w:p>
    <w:p w:rsidR="00D07CBF" w:rsidRDefault="00CE0883">
      <w:pPr>
        <w:pStyle w:val="ConsPlusNormal0"/>
        <w:jc w:val="center"/>
      </w:pPr>
      <w:r>
        <w:rPr>
          <w:b/>
        </w:rPr>
        <w:t>* * *</w:t>
      </w:r>
    </w:p>
    <w:p w:rsidR="00D07CBF" w:rsidRDefault="00D07CBF">
      <w:pPr>
        <w:pStyle w:val="ConsPlusNormal0"/>
        <w:jc w:val="center"/>
      </w:pPr>
    </w:p>
    <w:p w:rsidR="00D07CBF" w:rsidRDefault="00CE0883">
      <w:pPr>
        <w:pStyle w:val="ConsPlusNormal0"/>
        <w:jc w:val="center"/>
        <w:outlineLvl w:val="0"/>
      </w:pPr>
      <w:bookmarkStart w:id="4" w:name="P2949"/>
      <w:bookmarkEnd w:id="4"/>
      <w:r>
        <w:rPr>
          <w:b/>
        </w:rPr>
        <w:t>с 10 по 15 марта 2025 года</w:t>
      </w:r>
    </w:p>
    <w:p w:rsidR="00D07CBF" w:rsidRDefault="00D07CBF">
      <w:pPr>
        <w:pStyle w:val="ConsPlusNormal0"/>
        <w:jc w:val="center"/>
      </w:pPr>
    </w:p>
    <w:p w:rsidR="00D07CBF" w:rsidRDefault="00CE0883">
      <w:pPr>
        <w:pStyle w:val="ConsPlusNormal0"/>
        <w:jc w:val="both"/>
        <w:outlineLvl w:val="1"/>
      </w:pPr>
      <w:r>
        <w:rPr>
          <w:b/>
        </w:rPr>
        <w:t>КОНСТИТУЦИОННЫЙ СТРОЙ. ОСНОВЫ ГОСУДАРСТВЕННОГО УПРАВЛЕНИЯ</w:t>
      </w:r>
    </w:p>
    <w:p w:rsidR="00D07CBF" w:rsidRDefault="00CE0883">
      <w:pPr>
        <w:pStyle w:val="ConsPlusNormal0"/>
        <w:spacing w:before="240"/>
        <w:jc w:val="both"/>
      </w:pPr>
      <w:r>
        <w:rPr>
          <w:b/>
        </w:rPr>
        <w:t>Образована комиссия Государственного Совета по вопросам поддержки ветеранов боевых действий - участников специальной военной операции и членов их семей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18" w:tooltip="Указ Президента РФ от 10.03.2025 N 129 &quot;О комиссии Государственного Совета Российской Федерации по вопросам поддержки ветеранов боевых действий - участников специальной военной операции и членов их семей&quot; (вместе с &quot;Положением о комиссии Государственного Совет">
              <w:r w:rsidR="00CE0883">
                <w:rPr>
                  <w:color w:val="0000FF"/>
                  <w:sz w:val="20"/>
                </w:rPr>
                <w:t>Указ</w:t>
              </w:r>
            </w:hyperlink>
            <w:r w:rsidR="00CE0883">
              <w:rPr>
                <w:sz w:val="20"/>
              </w:rPr>
              <w:t xml:space="preserve"> Президента РФ от 10.03.2025 N 129</w:t>
            </w:r>
            <w:r w:rsidR="00CE0883">
              <w:rPr>
                <w:sz w:val="20"/>
              </w:rPr>
              <w:br/>
              <w:t>"О комиссии Государственного Совета Российской Федерации по вопросам поддержки ветеранов боевых действий - участников специальной военной операции и членов их семей"</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Основными задачами комиссии являются, в частности, разработка дополнительных мер социальной поддержки и помощи для предоставления участникам специальной военной операции и членам их семей, а также иных мер, связанных с их адаптацией к мирной жизни, разрабо</w:t>
      </w:r>
      <w:r>
        <w:t xml:space="preserve">тка предложений по совершенствованию организации медицинской помощи, психолого-психотерапевтической помощи, социального обслуживания, обеспечения техническими средствами реабилитации и лекарственными препаратами, мониторинг и анализ результатов реализации </w:t>
      </w:r>
      <w:r>
        <w:t>на территориях субъектов РФ предоставляемых им мер социальной поддержки и помощи.</w:t>
      </w:r>
    </w:p>
    <w:p w:rsidR="00D07CBF" w:rsidRDefault="00CE0883">
      <w:pPr>
        <w:pStyle w:val="ConsPlusNormal0"/>
        <w:spacing w:before="240"/>
        <w:jc w:val="both"/>
      </w:pPr>
      <w:r>
        <w:t>Комиссия имеет право в числе прочего давать рекомендации федеральным органам исполнительной власти, органам исполнительной власти субъектов РФ, органам местного самоуправлени</w:t>
      </w:r>
      <w:r>
        <w:t xml:space="preserve">я, Фонду "Защитники Отечества" и иным организациям по вопросам, относящимся к ее компетенции, подготавливать и вносить на рассмотрение Президента РФ предложения по </w:t>
      </w:r>
      <w:r>
        <w:lastRenderedPageBreak/>
        <w:t>вопросам, требующим его решения.</w:t>
      </w:r>
    </w:p>
    <w:p w:rsidR="00D07CBF" w:rsidRDefault="00D07CBF">
      <w:pPr>
        <w:pStyle w:val="ConsPlusNormal0"/>
        <w:jc w:val="both"/>
      </w:pPr>
    </w:p>
    <w:p w:rsidR="00D07CBF" w:rsidRDefault="00CE0883">
      <w:pPr>
        <w:pStyle w:val="ConsPlusNormal0"/>
        <w:jc w:val="both"/>
      </w:pPr>
      <w:r>
        <w:rPr>
          <w:b/>
        </w:rPr>
        <w:t>Скорректирована Доктрина продовольственной безопасности Ро</w:t>
      </w:r>
      <w:r>
        <w:rPr>
          <w:b/>
        </w:rPr>
        <w:t>ссийской Федерации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19" w:tooltip="Указ Президента РФ от 10.03.2025 N 141 &quot;О внесении изменений в Доктрину продовольственной безопасности Российской Федерации, утвержденную Указом Президента Российской Федерации от 21 января 2020 г. N 20&quot; {КонсультантПлюс}">
              <w:r w:rsidR="00CE0883">
                <w:rPr>
                  <w:color w:val="0000FF"/>
                  <w:sz w:val="20"/>
                </w:rPr>
                <w:t>Указ</w:t>
              </w:r>
            </w:hyperlink>
            <w:r w:rsidR="00CE0883">
              <w:rPr>
                <w:sz w:val="20"/>
              </w:rPr>
              <w:t xml:space="preserve"> Президента РФ от 10.03.2025 N 141</w:t>
            </w:r>
            <w:r w:rsidR="00CE0883">
              <w:rPr>
                <w:sz w:val="20"/>
              </w:rPr>
              <w:br/>
              <w:t>"О внесении изменений в Доктрину продовольственной безопасности Российской Федерации, утвержденную Указом Президента Российской Ф</w:t>
            </w:r>
            <w:r w:rsidR="00CE0883">
              <w:rPr>
                <w:sz w:val="20"/>
              </w:rPr>
              <w:t>едерации от 21 января 2020 г. N 20"</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В частности, закреплены стратегическая цель и основные задачи обеспечения глобальной продовольственной безопасности. Так, стратегической целью обеспечения глобальной продовольственной безопасности является поддержание </w:t>
      </w:r>
      <w:r>
        <w:t>стабильности мировых продовольственных рынков на многосторонней и двусторонней основе, в первую очередь путем сотрудничества с государствами, проводящими конструктивную политику в отношении РФ.</w:t>
      </w:r>
    </w:p>
    <w:p w:rsidR="00D07CBF" w:rsidRDefault="00CE0883">
      <w:pPr>
        <w:pStyle w:val="ConsPlusNormal0"/>
        <w:spacing w:before="240"/>
        <w:jc w:val="both"/>
      </w:pPr>
      <w:r>
        <w:t>Уточняются риски и угрозы обеспечения продовольственной безопасности, а также мероприятия, которые необходимо осуществить в области внешнеэкономической политики.</w:t>
      </w:r>
    </w:p>
    <w:p w:rsidR="00D07CBF" w:rsidRDefault="00CE0883">
      <w:pPr>
        <w:pStyle w:val="ConsPlusNormal0"/>
        <w:spacing w:before="240"/>
        <w:jc w:val="both"/>
      </w:pPr>
      <w:r>
        <w:t>Настоящий Указ вступает в силу со дня его подписания.</w:t>
      </w:r>
    </w:p>
    <w:p w:rsidR="00D07CBF" w:rsidRDefault="00D07CBF">
      <w:pPr>
        <w:pStyle w:val="ConsPlusNormal0"/>
        <w:jc w:val="both"/>
      </w:pPr>
    </w:p>
    <w:p w:rsidR="00D07CBF" w:rsidRDefault="00CE0883">
      <w:pPr>
        <w:pStyle w:val="ConsPlusNormal0"/>
        <w:jc w:val="both"/>
      </w:pPr>
      <w:r>
        <w:rPr>
          <w:b/>
        </w:rPr>
        <w:t>До 1 января 2028 г. запрещено осуществл</w:t>
      </w:r>
      <w:r>
        <w:rPr>
          <w:b/>
        </w:rPr>
        <w:t>ение государственной регистрации прав граждан недружественных иностранных государств на недвижимое имущество, находящееся на территориях новых субъектов РФ, без специального разрешения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20" w:tooltip="Указ Президента РФ от 14.03.2025 N 145 &quot;О внесении изменений в Указ Президента Российской Федерации от 24 декабря 2024 г. N 1103 &quot;Об особенностях осуществления государственной регистрации юридических лиц, имеющих место нахождения на территориях Донецкой Народн">
              <w:r w:rsidR="00CE0883">
                <w:rPr>
                  <w:color w:val="0000FF"/>
                  <w:sz w:val="20"/>
                </w:rPr>
                <w:t>Указ</w:t>
              </w:r>
            </w:hyperlink>
            <w:r w:rsidR="00CE0883">
              <w:rPr>
                <w:sz w:val="20"/>
              </w:rPr>
              <w:t xml:space="preserve"> Президента РФ от 14.03.2025 N 145</w:t>
            </w:r>
            <w:r w:rsidR="00CE0883">
              <w:rPr>
                <w:sz w:val="20"/>
              </w:rPr>
              <w:br/>
              <w:t xml:space="preserve">"О внесении изменений в Указ Президента Российской Федерации от 24 декабря 2024 г. N 1103 "Об особенностях осуществления государственной регистрации юридических лиц, имеющих место </w:t>
            </w:r>
            <w:r w:rsidR="00CE0883">
              <w:rPr>
                <w:sz w:val="20"/>
              </w:rPr>
              <w:t>нахождения на территориях Донецкой Народной Республики, Луганской Народной Республики, Запорожской области и Херсонской области, и прав таких юридических лиц на недвижимое имущество"</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Без специального разрешения осуществляется государственная регистрация </w:t>
      </w:r>
      <w:r>
        <w:t>прав на недвижимое имущество в отношении:</w:t>
      </w:r>
    </w:p>
    <w:p w:rsidR="00D07CBF" w:rsidRDefault="00CE0883">
      <w:pPr>
        <w:pStyle w:val="ConsPlusNormal0"/>
        <w:spacing w:before="240"/>
        <w:jc w:val="both"/>
      </w:pPr>
      <w:r>
        <w:t>иностранных граждан, проходящих военную службу по контракту в Вооруженных Силах РФ или воинских формированиях;</w:t>
      </w:r>
    </w:p>
    <w:p w:rsidR="00D07CBF" w:rsidRDefault="00CE0883">
      <w:pPr>
        <w:pStyle w:val="ConsPlusNormal0"/>
        <w:spacing w:before="240"/>
        <w:jc w:val="both"/>
      </w:pPr>
      <w:r>
        <w:t>иностранных граждан, уволенных с военной службы в Вооруженных Силах РФ или воинских формированиях после 24 февраля 2022 г. по окончании срока службы или по состоянию здоровья;</w:t>
      </w:r>
    </w:p>
    <w:p w:rsidR="00D07CBF" w:rsidRDefault="00CE0883">
      <w:pPr>
        <w:pStyle w:val="ConsPlusNormal0"/>
        <w:spacing w:before="240"/>
        <w:jc w:val="both"/>
      </w:pPr>
      <w:r>
        <w:t>супругов, детей (в том числе усыновленных (удочеренных) и родителей указанных ин</w:t>
      </w:r>
      <w:r>
        <w:t>остранных граждан, в том числе погибших (умерших);</w:t>
      </w:r>
    </w:p>
    <w:p w:rsidR="00D07CBF" w:rsidRDefault="00CE0883">
      <w:pPr>
        <w:pStyle w:val="ConsPlusNormal0"/>
        <w:spacing w:before="240"/>
        <w:jc w:val="both"/>
      </w:pPr>
      <w:r>
        <w:t>супругов, детей (в том числе усыновленных (удочеренных) и родителей граждан РФ, проходящих (проходивших) военную службу по контракту, за исключением указанных граждан РФ, уволенных с военной службы в связи</w:t>
      </w:r>
      <w:r>
        <w:t xml:space="preserve"> с вступлением в законную силу приговора суда о назначении военнослужащему наказания в виде лишения свободы.</w:t>
      </w:r>
    </w:p>
    <w:p w:rsidR="00D07CBF" w:rsidRDefault="00D07CBF">
      <w:pPr>
        <w:pStyle w:val="ConsPlusNormal0"/>
        <w:jc w:val="both"/>
      </w:pPr>
    </w:p>
    <w:p w:rsidR="00D07CBF" w:rsidRDefault="00CE0883">
      <w:pPr>
        <w:pStyle w:val="ConsPlusNormal0"/>
        <w:jc w:val="both"/>
      </w:pPr>
      <w:r>
        <w:rPr>
          <w:b/>
        </w:rPr>
        <w:t xml:space="preserve">Внесены уточнения в правила разработки, корректировки, осуществления мониторинга и контроля реализации прогноза социально-экономического развития </w:t>
      </w:r>
      <w:r>
        <w:rPr>
          <w:b/>
        </w:rPr>
        <w:t>РФ на среднесрочный период</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21" w:tooltip="Постановление Правительства РФ от 07.03.2025 N 282 &quot;О внесении изменений в постановление Правительства Российской Федерации от 14 ноября 2015 г. N 1234&quot; {КонсультантПлюс}">
              <w:r w:rsidR="00CE0883">
                <w:rPr>
                  <w:color w:val="0000FF"/>
                  <w:sz w:val="20"/>
                </w:rPr>
                <w:t>Постановление</w:t>
              </w:r>
            </w:hyperlink>
            <w:r w:rsidR="00CE0883">
              <w:rPr>
                <w:sz w:val="20"/>
              </w:rPr>
              <w:t xml:space="preserve"> Правительства РФ от 07.03.2025 N 282</w:t>
            </w:r>
            <w:r w:rsidR="00CE0883">
              <w:rPr>
                <w:sz w:val="20"/>
              </w:rPr>
              <w:br/>
              <w:t>"О внесении изменений в постановление Правительства Российской Федерации от 14 ноября 2015 г. N 1234"</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На Минсельхоз России возложено представление прогнозных </w:t>
      </w:r>
      <w:r>
        <w:t>показателей объемов производства и реализации в том числе изделий с нагреваемым табаком.</w:t>
      </w:r>
    </w:p>
    <w:p w:rsidR="00D07CBF" w:rsidRDefault="00D07CBF">
      <w:pPr>
        <w:pStyle w:val="ConsPlusNormal0"/>
        <w:jc w:val="both"/>
      </w:pPr>
    </w:p>
    <w:p w:rsidR="00D07CBF" w:rsidRDefault="00CE0883">
      <w:pPr>
        <w:pStyle w:val="ConsPlusNormal0"/>
        <w:jc w:val="both"/>
      </w:pPr>
      <w:r>
        <w:rPr>
          <w:b/>
        </w:rPr>
        <w:t>Уточнен порядок осуществления федерального государственного контроля (надзора) за соблюдением правил технической эксплуатации внеуличного транспорта и правил пользования внеуличным транспортом</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22" w:tooltip="Постановление Правительства РФ от 07.03.2025 N 283 &quot;О внесении изменений в постановление Правительства Российской Федерации от 25 июня 2021 г. N 1003&quot; {КонсультантПлюс}">
              <w:r w:rsidR="00CE0883">
                <w:rPr>
                  <w:color w:val="0000FF"/>
                  <w:sz w:val="20"/>
                </w:rPr>
                <w:t>Постановление</w:t>
              </w:r>
            </w:hyperlink>
            <w:r w:rsidR="00CE0883">
              <w:rPr>
                <w:sz w:val="20"/>
              </w:rPr>
              <w:t xml:space="preserve"> Правительства РФ от 07.03.2025 N </w:t>
            </w:r>
            <w:r w:rsidR="00CE0883">
              <w:rPr>
                <w:sz w:val="20"/>
              </w:rPr>
              <w:t>283</w:t>
            </w:r>
            <w:r w:rsidR="00CE0883">
              <w:rPr>
                <w:sz w:val="20"/>
              </w:rPr>
              <w:br/>
              <w:t>"О внесении изменений в постановление Правительства Российской Федерации от 25 июня 2021 г. N 1003"</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частности, скорректирован срок утверждения доклада о правоприменительной практике.</w:t>
      </w:r>
    </w:p>
    <w:p w:rsidR="00D07CBF" w:rsidRDefault="00D07CBF">
      <w:pPr>
        <w:pStyle w:val="ConsPlusNormal0"/>
        <w:jc w:val="both"/>
      </w:pPr>
    </w:p>
    <w:p w:rsidR="00D07CBF" w:rsidRDefault="00CE0883">
      <w:pPr>
        <w:pStyle w:val="ConsPlusNormal0"/>
        <w:jc w:val="both"/>
      </w:pPr>
      <w:r>
        <w:rPr>
          <w:b/>
        </w:rPr>
        <w:t>Правительством установлен новый профессиональный праздник - День</w:t>
      </w:r>
      <w:r>
        <w:rPr>
          <w:b/>
        </w:rPr>
        <w:t xml:space="preserve"> архитектора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23" w:tooltip="Постановление Правительства РФ от 07.03.2025 N 286 &quot;О Дне архитектора&quot; {КонсультантПлюс}">
              <w:r w:rsidR="00CE0883">
                <w:rPr>
                  <w:color w:val="0000FF"/>
                  <w:sz w:val="20"/>
                </w:rPr>
                <w:t>Постановление</w:t>
              </w:r>
            </w:hyperlink>
            <w:r w:rsidR="00CE0883">
              <w:rPr>
                <w:sz w:val="20"/>
              </w:rPr>
              <w:t xml:space="preserve"> Правительства РФ от 07.03.2025 N 286</w:t>
            </w:r>
            <w:r w:rsidR="00CE0883">
              <w:rPr>
                <w:sz w:val="20"/>
              </w:rPr>
              <w:br/>
            </w:r>
            <w:r w:rsidR="00CE0883">
              <w:rPr>
                <w:sz w:val="20"/>
              </w:rPr>
              <w:t>"О Дне архитектора"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Работники указанной отрасли смогут отмечать его в первый понедельник июля.</w:t>
      </w:r>
    </w:p>
    <w:p w:rsidR="00D07CBF" w:rsidRDefault="00D07CBF">
      <w:pPr>
        <w:pStyle w:val="ConsPlusNormal0"/>
        <w:jc w:val="both"/>
      </w:pPr>
    </w:p>
    <w:p w:rsidR="00D07CBF" w:rsidRDefault="00CE0883">
      <w:pPr>
        <w:pStyle w:val="ConsPlusNormal0"/>
        <w:jc w:val="both"/>
      </w:pPr>
      <w:r>
        <w:rPr>
          <w:b/>
        </w:rPr>
        <w:t>Принято решение создать особую экономическую зону промышленно-производственного типа "Вологодская" на территории Вологодского муниципального округа Вологодско</w:t>
      </w:r>
      <w:r>
        <w:rPr>
          <w:b/>
        </w:rPr>
        <w:t>й области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24" w:tooltip="Постановление Правительства РФ от 07.03.2025 N 288 &quot;О создании на территории Вологодского муниципального округа Вологодской области особой экономической зоны промышленно-производственного типа&quot; {КонсультантПлюс}">
              <w:r w:rsidR="00CE0883">
                <w:rPr>
                  <w:color w:val="0000FF"/>
                  <w:sz w:val="20"/>
                </w:rPr>
                <w:t>Постановление</w:t>
              </w:r>
            </w:hyperlink>
            <w:r w:rsidR="00CE0883">
              <w:rPr>
                <w:sz w:val="20"/>
              </w:rPr>
              <w:t xml:space="preserve"> Правительства РФ от 07.03.2025 N 288</w:t>
            </w:r>
            <w:r w:rsidR="00CE0883">
              <w:rPr>
                <w:sz w:val="20"/>
              </w:rPr>
              <w:br/>
              <w:t>"О создании на территории Вологодского муниципального округа Вологодской области особой экономической зоны промышленно-производственного типа"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Границы ОЭЗ будут определены соответствующим соглашением о ее создании и управлении, заключаемым Минэкономразвития России с Правительством Вологодской области и администрацией Вологодского муниципального округа Вологодской области.</w:t>
      </w:r>
    </w:p>
    <w:p w:rsidR="00D07CBF" w:rsidRDefault="00D07CBF">
      <w:pPr>
        <w:pStyle w:val="ConsPlusNormal0"/>
        <w:jc w:val="both"/>
      </w:pPr>
    </w:p>
    <w:p w:rsidR="00D07CBF" w:rsidRDefault="00CE0883">
      <w:pPr>
        <w:pStyle w:val="ConsPlusNormal0"/>
        <w:jc w:val="both"/>
      </w:pPr>
      <w:r>
        <w:rPr>
          <w:b/>
        </w:rPr>
        <w:t>На территории Городског</w:t>
      </w:r>
      <w:r>
        <w:rPr>
          <w:b/>
        </w:rPr>
        <w:t>о округа Серпухов Московской области будет создана особая экономическая зона промышленно-производственного типа "Большой Серпухов"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25" w:tooltip="Постановление Правительства РФ от 07.03.2025 N 289 &quot;О создании на территории Городского округа Серпухов Московской области особой экономической зоны промышленно-производственного типа&quot; {КонсультантПлюс}">
              <w:r w:rsidR="00CE0883">
                <w:rPr>
                  <w:color w:val="0000FF"/>
                  <w:sz w:val="20"/>
                </w:rPr>
                <w:t>Постановление</w:t>
              </w:r>
            </w:hyperlink>
            <w:r w:rsidR="00CE0883">
              <w:rPr>
                <w:sz w:val="20"/>
              </w:rPr>
              <w:t xml:space="preserve"> Правительства РФ от 07.03.2025 N 289</w:t>
            </w:r>
            <w:r w:rsidR="00CE0883">
              <w:rPr>
                <w:sz w:val="20"/>
              </w:rPr>
              <w:br/>
              <w:t>"О создании на территори</w:t>
            </w:r>
            <w:r w:rsidR="00CE0883">
              <w:rPr>
                <w:sz w:val="20"/>
              </w:rPr>
              <w:t>и Городского округа Серпухов Московской области особой экономической зоны промышленно-производственного типа"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Границы ОЭЗ будут определены соответствующим соглашением о ее создании и управлении, заключаемым Минэкономразвития России с Правительством Моско</w:t>
      </w:r>
      <w:r>
        <w:t>вской области и администрацией Городского округа Серпухов Московской области.</w:t>
      </w:r>
    </w:p>
    <w:p w:rsidR="00D07CBF" w:rsidRDefault="00D07CBF">
      <w:pPr>
        <w:pStyle w:val="ConsPlusNormal0"/>
        <w:jc w:val="both"/>
      </w:pPr>
    </w:p>
    <w:p w:rsidR="00D07CBF" w:rsidRDefault="00CE0883">
      <w:pPr>
        <w:pStyle w:val="ConsPlusNormal0"/>
        <w:jc w:val="both"/>
      </w:pPr>
      <w:r>
        <w:rPr>
          <w:b/>
        </w:rPr>
        <w:t>Принято решение о создании особой экономической зоны промышленно-производственного типа "Новосибирск"</w:t>
      </w:r>
      <w:r>
        <w:rPr>
          <w:b/>
        </w:rPr>
        <w:t xml:space="preserve"> на территориях Коченевского района Новосибирской области и </w:t>
      </w:r>
      <w:r>
        <w:rPr>
          <w:b/>
        </w:rPr>
        <w:lastRenderedPageBreak/>
        <w:t>Новосибирского района Новосибирской области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26" w:tooltip="Постановление Правительства РФ от 07.03.2025 N 290 &quot;О создании на территориях Коченевского района Новосибирской области и Новосибирского района Новосибирской области особой экономической зоны промышленно-производственного типа&quot; {КонсультантПлюс}">
              <w:r w:rsidR="00CE0883">
                <w:rPr>
                  <w:color w:val="0000FF"/>
                  <w:sz w:val="20"/>
                </w:rPr>
                <w:t>Постановление</w:t>
              </w:r>
            </w:hyperlink>
            <w:r w:rsidR="00CE0883">
              <w:rPr>
                <w:sz w:val="20"/>
              </w:rPr>
              <w:t xml:space="preserve"> Правительства РФ от 07.03.2025 N 290</w:t>
            </w:r>
            <w:r w:rsidR="00CE0883">
              <w:rPr>
                <w:sz w:val="20"/>
              </w:rPr>
              <w:br/>
              <w:t>"О созда</w:t>
            </w:r>
            <w:r w:rsidR="00CE0883">
              <w:rPr>
                <w:sz w:val="20"/>
              </w:rPr>
              <w:t>нии на территориях Коченевского района Новосибирской области и Новосибирского района Новосибирской области особой экономической зоны промышленно-производственного типа"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Границы ОЭЗ будут определены соответствующим соглашением о ее создании и управлении, </w:t>
      </w:r>
      <w:r>
        <w:t>заключаемым Минэкономразвития России с Правительством Новосибирской области, администрацией Коченевского района Новосибирской области и администрацией Новосибирского района Новосибирской области.</w:t>
      </w:r>
    </w:p>
    <w:p w:rsidR="00D07CBF" w:rsidRDefault="00D07CBF">
      <w:pPr>
        <w:pStyle w:val="ConsPlusNormal0"/>
        <w:jc w:val="both"/>
      </w:pPr>
    </w:p>
    <w:p w:rsidR="00D07CBF" w:rsidRDefault="00CE0883">
      <w:pPr>
        <w:pStyle w:val="ConsPlusNormal0"/>
        <w:jc w:val="both"/>
      </w:pPr>
      <w:r>
        <w:rPr>
          <w:b/>
        </w:rPr>
        <w:t>С 1 сентября 2025 года вносятся изменения в положение о лиц</w:t>
      </w:r>
      <w:r>
        <w:rPr>
          <w:b/>
        </w:rPr>
        <w:t>ензировании деятельности, связанной с обращением взрывчатых материалов промышленного назначения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27" w:tooltip="Постановление Правительства РФ от 10.03.2025 N 297 &quot;О внесении изменений в постановление Правительства Российской Федерации от 15 сентября 2020 г. N 1435&quot; ------------ Не вступил в силу {КонсультантПлюс}">
              <w:r w:rsidR="00CE0883">
                <w:rPr>
                  <w:color w:val="0000FF"/>
                  <w:sz w:val="20"/>
                </w:rPr>
                <w:t>Постановление</w:t>
              </w:r>
            </w:hyperlink>
            <w:r w:rsidR="00CE0883">
              <w:rPr>
                <w:sz w:val="20"/>
              </w:rPr>
              <w:t xml:space="preserve"> Правительства РФ от 10.03.2025 N 297</w:t>
            </w:r>
            <w:r w:rsidR="00CE0883">
              <w:rPr>
                <w:sz w:val="20"/>
              </w:rPr>
              <w:br/>
              <w:t>"О внесении изменений в постановление Правительства Российской Федерации от 15 сентября 2020 г. N 1435"</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Изменения направлены на упрощение порядка получения л</w:t>
      </w:r>
      <w:r>
        <w:t>ицензии. Заявление, а также необходимые реквизиты и сведения, указанные в заявлении, необходимо будет представлять в лицензирующий орган только посредством использования личного кабинета в ФГИС "Единый портал государственных и муниципальных услуг (функций)</w:t>
      </w:r>
      <w:r>
        <w:t>.</w:t>
      </w:r>
    </w:p>
    <w:p w:rsidR="00D07CBF" w:rsidRDefault="00CE0883">
      <w:pPr>
        <w:pStyle w:val="ConsPlusNormal0"/>
        <w:spacing w:before="240"/>
        <w:jc w:val="both"/>
      </w:pPr>
      <w:r>
        <w:t>Сокращен перечень документов (сведений), направляемых соискателем лицензии в лицензирующий орган.</w:t>
      </w:r>
    </w:p>
    <w:p w:rsidR="00D07CBF" w:rsidRDefault="00CE0883">
      <w:pPr>
        <w:pStyle w:val="ConsPlusNormal0"/>
        <w:spacing w:before="240"/>
        <w:jc w:val="both"/>
      </w:pPr>
      <w:r>
        <w:t>Также постановлением установлены сроки принятия решений о предоставлении лицензии (об отказе в предоставлении лицензии), о внесении изменений в реестр лицен</w:t>
      </w:r>
      <w:r>
        <w:t>зий (об отказе во внесении изменений в реестр лицензий), о прекращении действия лицензии.</w:t>
      </w:r>
    </w:p>
    <w:p w:rsidR="00D07CBF" w:rsidRDefault="00D07CBF">
      <w:pPr>
        <w:pStyle w:val="ConsPlusNormal0"/>
        <w:jc w:val="both"/>
      </w:pPr>
    </w:p>
    <w:p w:rsidR="00D07CBF" w:rsidRDefault="00CE0883">
      <w:pPr>
        <w:pStyle w:val="ConsPlusNormal0"/>
        <w:jc w:val="both"/>
      </w:pPr>
      <w:r>
        <w:rPr>
          <w:b/>
        </w:rPr>
        <w:t>Предложены правила обязательной маркировки отдельных видов радиоэлектронной продукции, планируемые к введению в действие с 1 сентября 2025 года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28" w:tooltip="Проект Постановления Правительства РФ &quot;Об утверждении Правил маркировки отдельных видов радиоэлектронной продукции средствами идентификации и особенностях внедрения государственной информационной системы мониторинга за оборотом товаров, подлежащих обязательной">
              <w:r w:rsidR="00CE0883">
                <w:rPr>
                  <w:color w:val="0000FF"/>
                  <w:sz w:val="20"/>
                </w:rPr>
                <w:t>Проект</w:t>
              </w:r>
            </w:hyperlink>
            <w:r w:rsidR="00CE0883">
              <w:rPr>
                <w:sz w:val="20"/>
              </w:rPr>
              <w:t xml:space="preserve"> Постановления Правительства РФ "Об утверждении Правил маркировки отдельных видов радиоэлектронной продукции средствами идентификации и особенностях внедрения госу</w:t>
            </w:r>
            <w:r w:rsidR="00CE0883">
              <w:rPr>
                <w:sz w:val="20"/>
              </w:rPr>
              <w:t>дарственной информационной системы мониторинга за оборотом товаров, подлежащих обязательной маркировке средствами идентификации, в отношении отдельных видов радиоэлектронной продукции"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Проектом устанавливаются сроки поэтапного введения обязательной маркировки радиоэлектронной продукции, требования к участникам оборота указанной продукции, порядок информационного обмена участников оборота с информационной системой мониторинга, характерист</w:t>
      </w:r>
      <w:r>
        <w:t>ики средства идентификации, а также порядок представления участниками оборота сведений в информационную систему мониторинга о вводе в оборот, обороте и выводе из оборота радиоэлектронной продукции.</w:t>
      </w:r>
    </w:p>
    <w:p w:rsidR="00D07CBF" w:rsidRDefault="00CE0883">
      <w:pPr>
        <w:pStyle w:val="ConsPlusNormal0"/>
        <w:spacing w:before="240"/>
        <w:jc w:val="both"/>
      </w:pPr>
      <w:r>
        <w:t>Приводится перечень отдельных видов радиоэлектронной проду</w:t>
      </w:r>
      <w:r>
        <w:t>кции, на которые распространяется действие указанных правил маркировки.</w:t>
      </w:r>
    </w:p>
    <w:p w:rsidR="00D07CBF" w:rsidRDefault="00D07CBF">
      <w:pPr>
        <w:pStyle w:val="ConsPlusNormal0"/>
        <w:jc w:val="both"/>
      </w:pPr>
    </w:p>
    <w:p w:rsidR="00D07CBF" w:rsidRDefault="00CE0883">
      <w:pPr>
        <w:pStyle w:val="ConsPlusNormal0"/>
        <w:jc w:val="both"/>
      </w:pPr>
      <w:r>
        <w:rPr>
          <w:b/>
        </w:rPr>
        <w:lastRenderedPageBreak/>
        <w:t>Признается утратившим силу Постановление Правительства РФ от 6 января 2015 г. N 11 "Об утверждении Правил представления декларации о сделках с древесиной"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29" w:tooltip="Постановление Правительства РФ от 13.03.2025 N 305 &quot;О признании утратившими силу некоторых актов Правительства Российской Федерации&quot; {КонсультантПлюс}">
              <w:r w:rsidR="00CE0883">
                <w:rPr>
                  <w:color w:val="0000FF"/>
                  <w:sz w:val="20"/>
                </w:rPr>
                <w:t>Постановление</w:t>
              </w:r>
            </w:hyperlink>
            <w:r w:rsidR="00CE0883">
              <w:rPr>
                <w:sz w:val="20"/>
              </w:rPr>
              <w:t xml:space="preserve"> Правительства РФ</w:t>
            </w:r>
            <w:r w:rsidR="00CE0883">
              <w:rPr>
                <w:sz w:val="20"/>
              </w:rPr>
              <w:t xml:space="preserve"> от 13.03.2025 N 305</w:t>
            </w:r>
            <w:r w:rsidR="00CE0883">
              <w:rPr>
                <w:sz w:val="20"/>
              </w:rPr>
              <w:br/>
              <w:t>"О признании утратившими силу некоторых актов Правительства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Также утратившими силу признаны сопутствующие нормативные правовые акты.</w:t>
      </w:r>
    </w:p>
    <w:p w:rsidR="00D07CBF" w:rsidRDefault="00D07CBF">
      <w:pPr>
        <w:pStyle w:val="ConsPlusNormal0"/>
        <w:jc w:val="both"/>
      </w:pPr>
    </w:p>
    <w:p w:rsidR="00D07CBF" w:rsidRDefault="00CE0883">
      <w:pPr>
        <w:pStyle w:val="ConsPlusNormal0"/>
        <w:jc w:val="both"/>
      </w:pPr>
      <w:r>
        <w:rPr>
          <w:b/>
        </w:rPr>
        <w:t>Утвержден план мероприятий по реализации Стратегии развития минерально-сырьевой базы Российской Федерации до 2050 года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30" w:tooltip="Распоряжение Правительства РФ от 04.03.2025 N 500-р &lt;Об утверждении плана мероприятий по реализации Стратегии развития минерально-сырьевой базы Российской Федерации до 2050 года&gt; {КонсультантПлюс}">
              <w:r w:rsidR="00CE0883">
                <w:rPr>
                  <w:color w:val="0000FF"/>
                  <w:sz w:val="20"/>
                </w:rPr>
                <w:t>Распоряжение</w:t>
              </w:r>
            </w:hyperlink>
            <w:r w:rsidR="00CE0883">
              <w:rPr>
                <w:sz w:val="20"/>
              </w:rPr>
              <w:t xml:space="preserve"> Правительства РФ от 04.03.2025 N 500-р</w:t>
            </w:r>
            <w:r w:rsidR="00CE0883">
              <w:rPr>
                <w:sz w:val="20"/>
              </w:rPr>
              <w:br/>
              <w:t>&lt;Об утверждении плана мероприятий по реализ</w:t>
            </w:r>
            <w:r w:rsidR="00CE0883">
              <w:rPr>
                <w:sz w:val="20"/>
              </w:rPr>
              <w:t>ации Стратегии развития минерально-сырьевой базы Российской Федерации до 2050 года&gt;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план включены мероприятия, предусматривающие повышение геологической изученности территории РФ и ее континентального шельфа, государственное геологическое информационно</w:t>
      </w:r>
      <w:r>
        <w:t>е обеспечение, научно-технологическое обеспечение, замещение импортного оборудования и программного обеспечения, экологическое обеспечение освоения недр и прочее.</w:t>
      </w:r>
    </w:p>
    <w:p w:rsidR="00D07CBF" w:rsidRDefault="00D07CBF">
      <w:pPr>
        <w:pStyle w:val="ConsPlusNormal0"/>
        <w:jc w:val="both"/>
      </w:pPr>
    </w:p>
    <w:p w:rsidR="00D07CBF" w:rsidRDefault="00CE0883">
      <w:pPr>
        <w:pStyle w:val="ConsPlusNormal0"/>
        <w:jc w:val="both"/>
      </w:pPr>
      <w:r>
        <w:rPr>
          <w:b/>
        </w:rPr>
        <w:t>Обновлен порядок выдачи дипломатическими представительствами или консульскими учреждениями РФ паспорта, удостоверяющего личность гражданина РФ за пределами территории РФ</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31" w:tooltip="Приказ МИД России от 09.01.2025 N 02 &quot;Об утверждении Порядка выдачи дипломатическими представительствами или консульскими учреждениями Российской Федерации паспорта гражданина Российской Федерации, удостоверяющего личность гражданина Российской Федерации за пр">
              <w:r w:rsidR="00CE0883">
                <w:rPr>
                  <w:color w:val="0000FF"/>
                  <w:sz w:val="20"/>
                </w:rPr>
                <w:t>Приказ</w:t>
              </w:r>
            </w:hyperlink>
            <w:r w:rsidR="00CE0883">
              <w:rPr>
                <w:sz w:val="20"/>
              </w:rPr>
              <w:t xml:space="preserve"> МИД России от 09.01.2025 N 02</w:t>
            </w:r>
            <w:r w:rsidR="00CE0883">
              <w:rPr>
                <w:sz w:val="20"/>
              </w:rPr>
              <w:br/>
              <w:t>"Об утверждении Порядка выдачи дипломатическими представительствами или консульскими учреждениями Российской Федераци</w:t>
            </w:r>
            <w:r w:rsidR="00CE0883">
              <w:rPr>
                <w:sz w:val="20"/>
              </w:rPr>
              <w:t>и паспорта гражданина Российской Федерации, удостоверяющего личность гражданина Российской Федерации за пределами территории Российской Федерации"</w:t>
            </w:r>
            <w:r w:rsidR="00CE0883">
              <w:rPr>
                <w:sz w:val="20"/>
              </w:rPr>
              <w:br/>
              <w:t>Зарегистрировано в Минюсте России 06.03.2025 N 81469.</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Настоящий приказ вступает в силу со дня признания утр</w:t>
      </w:r>
      <w:r>
        <w:t>атившим силу приказа МИД России от 12 февраля 2020 г. N 2113 "Об утверждении Административного регламента Министерства иностранных дел Российской Федерации по предоставлению государственной услуги по оформлению и выдаче паспорта, удостоверяющего личность г</w:t>
      </w:r>
      <w:r>
        <w:t>ражданина Российской Федерации за пределами территории Российской Федерации".</w:t>
      </w:r>
    </w:p>
    <w:p w:rsidR="00D07CBF" w:rsidRDefault="00D07CBF">
      <w:pPr>
        <w:pStyle w:val="ConsPlusNormal0"/>
        <w:jc w:val="both"/>
      </w:pPr>
    </w:p>
    <w:p w:rsidR="00D07CBF" w:rsidRDefault="00CE0883">
      <w:pPr>
        <w:pStyle w:val="ConsPlusNormal0"/>
        <w:jc w:val="both"/>
      </w:pPr>
      <w:r>
        <w:rPr>
          <w:b/>
        </w:rPr>
        <w:t>Внесены уточнения в перечень индикаторов риска нарушения обязательных требований, используемых при осуществлении федерального государственного контроля (надзора) в сфере образов</w:t>
      </w:r>
      <w:r>
        <w:rPr>
          <w:b/>
        </w:rPr>
        <w:t>ания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32" w:tooltip="Приказ Рособрнадзора от 12.02.2025 N 271 &quot;О внесении изменения в пункт 5 перечня индикаторов риска нарушения обязательных требований, используемых при осуществлении федерального государственного контроля (надзора) в сфере образования, утвержденного приказом Фе">
              <w:r w:rsidR="00CE0883">
                <w:rPr>
                  <w:color w:val="0000FF"/>
                  <w:sz w:val="20"/>
                </w:rPr>
                <w:t>Приказ</w:t>
              </w:r>
            </w:hyperlink>
            <w:r w:rsidR="00CE0883">
              <w:rPr>
                <w:sz w:val="20"/>
              </w:rPr>
              <w:t xml:space="preserve"> Рособрнадзора от 12.02.2025 N 271</w:t>
            </w:r>
            <w:r w:rsidR="00CE0883">
              <w:rPr>
                <w:sz w:val="20"/>
              </w:rPr>
              <w:br/>
              <w:t>"О внесении изменения в пункт 5 перечня индикаторов риска нарушения обязательных требований, используем</w:t>
            </w:r>
            <w:r w:rsidR="00CE0883">
              <w:rPr>
                <w:sz w:val="20"/>
              </w:rPr>
              <w:t>ых при осуществлении федерального государственного контроля (надзора) в сфере образования, утвержденного приказом Федеральной службы по надзору в сфере образования и науки от 4 октября 2021 г. N 1336"</w:t>
            </w:r>
            <w:r w:rsidR="00CE0883">
              <w:rPr>
                <w:sz w:val="20"/>
              </w:rPr>
              <w:br/>
              <w:t>Зарегистрировано в Минюсте России 12.03.2025 N 81521.</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Одним из индикаторов указанного перечня является непредставление в течение календарного года организацией, осуществляющей образовательную деятельность по основным профессиональным </w:t>
      </w:r>
      <w:r>
        <w:lastRenderedPageBreak/>
        <w:t>образовательным программам высшего образования - программам бакалавриата, п</w:t>
      </w:r>
      <w:r>
        <w:t>рограммам подготовки научных и научно-педагогических кадров в аспирантуре (адъюнктуре) не менее пяти лет на основании лицензии на осуществление образовательной деятельности, оператору ФИС ФРДО сведений о документах об образовании и о квалификации.</w:t>
      </w:r>
    </w:p>
    <w:p w:rsidR="00D07CBF" w:rsidRDefault="00CE0883">
      <w:pPr>
        <w:pStyle w:val="ConsPlusNormal0"/>
        <w:spacing w:before="240"/>
        <w:jc w:val="both"/>
      </w:pPr>
      <w:r>
        <w:t>Настоящи</w:t>
      </w:r>
      <w:r>
        <w:t>ми изменениями из данного пункта исключены слова ", программам подготовки научных и научно-педагогических кадров в аспирантуре (адъюнктуре)".</w:t>
      </w:r>
    </w:p>
    <w:p w:rsidR="00D07CBF" w:rsidRDefault="00D07CBF">
      <w:pPr>
        <w:pStyle w:val="ConsPlusNormal0"/>
        <w:jc w:val="both"/>
      </w:pPr>
    </w:p>
    <w:p w:rsidR="00D07CBF" w:rsidRDefault="00CE0883">
      <w:pPr>
        <w:pStyle w:val="ConsPlusNormal0"/>
        <w:jc w:val="both"/>
      </w:pPr>
      <w:r>
        <w:rPr>
          <w:b/>
        </w:rPr>
        <w:t>Внесены изменения в формы проверочных листов, применяемых Россельхознадзором при осуществлении федерального госуд</w:t>
      </w:r>
      <w:r>
        <w:rPr>
          <w:b/>
        </w:rPr>
        <w:t>арственного ветеринарного контроля (надзора)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33" w:tooltip="Приказ Россельхознадзора от 17.02.2025 N 165 &quot;О внесении изменений в приказ Россельхознадзора от 16 сентября 2024 г. N 1200 &quot;Об утверждении форм проверочных листов (списков контрольных вопросов, ответы на которые свидетельствуют о соблюдении или несоблюдении к">
              <w:r w:rsidR="00CE0883">
                <w:rPr>
                  <w:color w:val="0000FF"/>
                  <w:sz w:val="20"/>
                </w:rPr>
                <w:t>Приказ</w:t>
              </w:r>
            </w:hyperlink>
            <w:r w:rsidR="00CE0883">
              <w:rPr>
                <w:sz w:val="20"/>
              </w:rPr>
              <w:t xml:space="preserve"> Россельхознадзора от 17.02.2025 N 165</w:t>
            </w:r>
            <w:r w:rsidR="00CE0883">
              <w:rPr>
                <w:sz w:val="20"/>
              </w:rPr>
              <w:br/>
              <w:t>"О внесении изменений в приказ Россельхознадзора от 16 сен</w:t>
            </w:r>
            <w:r w:rsidR="00CE0883">
              <w:rPr>
                <w:sz w:val="20"/>
              </w:rPr>
              <w:t>тября 2024 г. N 1200 "Об утверждении форм проверочных листов (списков контрольных вопросов, ответы на которые свидетельствуют о соблюдении или несоблюдении контролируемым лицом обязательных требований), применяемых Федеральной службой по ветеринарному и фи</w:t>
            </w:r>
            <w:r w:rsidR="00CE0883">
              <w:rPr>
                <w:sz w:val="20"/>
              </w:rPr>
              <w:t>тосанитарному надзору и ее территориальными органами при осуществлении федерального государственного ветеринарного контроля (надзора)"</w:t>
            </w:r>
            <w:r w:rsidR="00CE0883">
              <w:rPr>
                <w:sz w:val="20"/>
              </w:rPr>
              <w:br/>
              <w:t>Зарегистрировано в Минюсте России 14.03.2025 N 81541.</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Также приказ Россельхознадзора от 16 сентября 2024 года N 1200 дополнен новой формой проверочного листа (списка контрольных вопросов), применяемого Россельхознадзором при осуществлении федерального государственного ветеринарного контроля (надзора) за соблю</w:t>
      </w:r>
      <w:r>
        <w:t>дением обязательных требований при осуществлении деятельности на объектах, используемых для сбора, хранения, перемещения, утилизации и уничтожения биологических отходов, в том числе при содержании, эксплуатации и ликвидации скотомогильников.</w:t>
      </w:r>
    </w:p>
    <w:p w:rsidR="00D07CBF" w:rsidRDefault="00D07CBF">
      <w:pPr>
        <w:pStyle w:val="ConsPlusNormal0"/>
        <w:jc w:val="both"/>
      </w:pPr>
    </w:p>
    <w:p w:rsidR="00D07CBF" w:rsidRDefault="00CE0883">
      <w:pPr>
        <w:pStyle w:val="ConsPlusNormal0"/>
        <w:jc w:val="both"/>
      </w:pPr>
      <w:r>
        <w:rPr>
          <w:b/>
        </w:rPr>
        <w:t>В новой редак</w:t>
      </w:r>
      <w:r>
        <w:rPr>
          <w:b/>
        </w:rPr>
        <w:t>ции изложен перечень нормативных правовых актов, содержащих обязательные требования, оценка соблюдения которых осуществляется Россельхознадзором в рамках государственного контроля (надзора), привлечения к административной ответственности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34" w:tooltip="Приказ Россельхознадзора от 03.03.2025 N 233 &quot;О внесении изменений в приложение N 1 к приказу Россельхознадзора от 22 декабря 2020 г. N 1378 &quot;О Перечнях нормативных правовых актов (их отдельных положений), содержащих обязательные требования, оценка соблюдения ">
              <w:r w:rsidR="00CE0883">
                <w:rPr>
                  <w:color w:val="0000FF"/>
                  <w:sz w:val="20"/>
                </w:rPr>
                <w:t>Приказ</w:t>
              </w:r>
            </w:hyperlink>
            <w:r w:rsidR="00CE0883">
              <w:rPr>
                <w:sz w:val="20"/>
              </w:rPr>
              <w:t xml:space="preserve"> Россельхознадзора от 03.03.2025 N 233</w:t>
            </w:r>
            <w:r w:rsidR="00CE0883">
              <w:rPr>
                <w:sz w:val="20"/>
              </w:rPr>
              <w:br/>
              <w:t>"О внесении изменений в приложение N 1 к приказу Россельхознадзора от 22 декабря 2020 г. N 1378 "О Перечнях нормативных п</w:t>
            </w:r>
            <w:r w:rsidR="00CE0883">
              <w:rPr>
                <w:sz w:val="20"/>
              </w:rPr>
              <w:t xml:space="preserve">равовых актов (их отдельных положений), содержащих обязательные требования, оценка соблюдения которых осуществляется Россельхознадзором в рамках государственного контроля (надзора), привлечения к административной ответственности, предоставления лицензий и </w:t>
            </w:r>
            <w:r w:rsidR="00CE0883">
              <w:rPr>
                <w:sz w:val="20"/>
              </w:rPr>
              <w:t>иных разрешений"</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Перечень включает в себя в числе прочего ссылки на текст нормативного правового акта на официальном интернет-портале правовой информации (www.pravo.gov.ru), ссылки на структурные единицы нормативного правового акта, содержащие обязательн</w:t>
      </w:r>
      <w:r>
        <w:t>ые требования, виды экономической деятельности лиц, обязанных соблюдать установленные нормативным правовым актом обязательные требования, в соответствии с ОКВЭД, ссылки на положения нормативных правовых актов, предусматривающих установление административно</w:t>
      </w:r>
      <w:r>
        <w:t>й ответственности за несоблюдение обязательного требования.</w:t>
      </w:r>
    </w:p>
    <w:p w:rsidR="00D07CBF" w:rsidRDefault="00D07CBF">
      <w:pPr>
        <w:pStyle w:val="ConsPlusNormal0"/>
        <w:jc w:val="both"/>
      </w:pPr>
    </w:p>
    <w:p w:rsidR="00D07CBF" w:rsidRDefault="00CE0883">
      <w:pPr>
        <w:pStyle w:val="ConsPlusNormal0"/>
        <w:jc w:val="both"/>
      </w:pPr>
      <w:r>
        <w:rPr>
          <w:b/>
        </w:rPr>
        <w:t>Установлен особый порядок направления обращений граждан в форме электронного документа в органы ФСБ России, а также направления ответов на такие обращения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35" w:tooltip="Приказ ФСБ России от 04.03.2025 N 102 &quot;Об установлении особого порядка направления обращений граждан в форме электронного документа в органы федеральной службы безопасности и их должностным лицам, а также направления ответов на такие обращения, уведомлений&quot; (З">
              <w:r w:rsidR="00CE0883">
                <w:rPr>
                  <w:color w:val="0000FF"/>
                  <w:sz w:val="20"/>
                </w:rPr>
                <w:t>Приказ</w:t>
              </w:r>
            </w:hyperlink>
            <w:r w:rsidR="00CE0883">
              <w:rPr>
                <w:sz w:val="20"/>
              </w:rPr>
              <w:t xml:space="preserve"> ФСБ России от 04.03.2025 N 102</w:t>
            </w:r>
            <w:r w:rsidR="00CE0883">
              <w:rPr>
                <w:sz w:val="20"/>
              </w:rPr>
              <w:br/>
              <w:t xml:space="preserve">"Об установлении особого порядка направления обращений граждан в форме электронного документа в органы федеральной </w:t>
            </w:r>
            <w:r w:rsidR="00CE0883">
              <w:rPr>
                <w:sz w:val="20"/>
              </w:rPr>
              <w:t>службы безопасности и их должностным лицам, а также направления ответов на такие обращения, уведомлений"</w:t>
            </w:r>
            <w:r w:rsidR="00CE0883">
              <w:rPr>
                <w:sz w:val="20"/>
              </w:rPr>
              <w:br/>
              <w:t>Зарегистрировано в Минюсте России 10.03.2025 N 81485.</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Обращения граждан в форме электронного документа направляются в органы ФСБ России и их должност</w:t>
      </w:r>
      <w:r>
        <w:t>ным лицам с использованием официального сайта ФСБ России в сети "Интернет" (www.fsb.ru).</w:t>
      </w:r>
    </w:p>
    <w:p w:rsidR="00D07CBF" w:rsidRDefault="00CE0883">
      <w:pPr>
        <w:pStyle w:val="ConsPlusNormal0"/>
        <w:spacing w:before="240"/>
        <w:jc w:val="both"/>
      </w:pPr>
      <w:r>
        <w:t>Ответы на обращения граждан в форме электронного документа, уведомления направляются по адресам электронной почты, указанным в обращениях.</w:t>
      </w:r>
    </w:p>
    <w:p w:rsidR="00D07CBF" w:rsidRDefault="00CE0883">
      <w:pPr>
        <w:pStyle w:val="ConsPlusNormal0"/>
        <w:spacing w:before="240"/>
        <w:jc w:val="both"/>
      </w:pPr>
      <w:r>
        <w:t>По решению руководителей, на</w:t>
      </w:r>
      <w:r>
        <w:t>чальников органов безопасности или уполномоченных ими должностных лиц в целях обеспечения безопасности граждан в связи с их обращениями ответы на указанные обращения направляются по почтовым адресам, указанным в обращениях граждан.</w:t>
      </w:r>
    </w:p>
    <w:p w:rsidR="00D07CBF" w:rsidRDefault="00CE0883">
      <w:pPr>
        <w:pStyle w:val="ConsPlusNormal0"/>
        <w:spacing w:before="240"/>
        <w:jc w:val="both"/>
      </w:pPr>
      <w:r>
        <w:t>Настоящий приказ вступае</w:t>
      </w:r>
      <w:r>
        <w:t>т в силу с 30 марта 2025 года.</w:t>
      </w:r>
    </w:p>
    <w:p w:rsidR="00D07CBF" w:rsidRDefault="00D07CBF">
      <w:pPr>
        <w:pStyle w:val="ConsPlusNormal0"/>
        <w:jc w:val="both"/>
      </w:pPr>
    </w:p>
    <w:p w:rsidR="00D07CBF" w:rsidRDefault="00CE0883">
      <w:pPr>
        <w:pStyle w:val="ConsPlusNormal0"/>
        <w:jc w:val="both"/>
      </w:pPr>
      <w:r>
        <w:rPr>
          <w:b/>
        </w:rPr>
        <w:t>Росаккредитация информирует о стандартах, применение которых при подтверждении соответствия продукции может осуществляться без дополнительного оснащения испытательных лабораторий (центров) испытательным оборудованием и средс</w:t>
      </w:r>
      <w:r>
        <w:rPr>
          <w:b/>
        </w:rPr>
        <w:t>твами измерений, без повышения квалификации работников, без внесения изменений в процедуры и без расширения области аккредитации лиц, выполняющих работы по оценке соответствия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536" w:tooltip="Ссылка на КонсультантПлюс">
              <w:r>
                <w:rPr>
                  <w:color w:val="0000FF"/>
                  <w:sz w:val="20"/>
                </w:rPr>
                <w:t>Письмо&gt;</w:t>
              </w:r>
            </w:hyperlink>
            <w:r>
              <w:rPr>
                <w:sz w:val="20"/>
              </w:rPr>
              <w:t xml:space="preserve"> Росаккредитации от 14.03.2025 N 3350/07-МЗ</w:t>
            </w:r>
            <w:r>
              <w:rPr>
                <w:sz w:val="20"/>
              </w:rPr>
              <w:br/>
              <w:t>"О применении стандартов"</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Соответствие реализации порядка проведения исследований</w:t>
      </w:r>
      <w:r>
        <w:t xml:space="preserve"> (испытаний), измерений требованиям указанных стандартов оценивается при подтверждении компетентности испытательной лаборатории (центра).</w:t>
      </w:r>
    </w:p>
    <w:p w:rsidR="00D07CBF" w:rsidRDefault="00CE0883">
      <w:pPr>
        <w:pStyle w:val="ConsPlusNormal0"/>
        <w:spacing w:before="240"/>
        <w:jc w:val="both"/>
      </w:pPr>
      <w:r>
        <w:t>Органы по сертификации должны руководствоваться разъяснениями Росаккредитации N 22 о применении стандартов, размещенны</w:t>
      </w:r>
      <w:r>
        <w:t>ми на официальном сайте Росаккредитации в сети "Интернет" (письмо Росаккредитации от 31 августа 2022 г. N 22639/05-АС).</w:t>
      </w:r>
    </w:p>
    <w:p w:rsidR="00D07CBF" w:rsidRDefault="00D07CBF">
      <w:pPr>
        <w:pStyle w:val="ConsPlusNormal0"/>
        <w:jc w:val="both"/>
      </w:pPr>
    </w:p>
    <w:p w:rsidR="00D07CBF" w:rsidRDefault="00CE0883">
      <w:pPr>
        <w:pStyle w:val="ConsPlusNormal0"/>
        <w:jc w:val="both"/>
      </w:pPr>
      <w:r>
        <w:rPr>
          <w:b/>
        </w:rPr>
        <w:t>Президент РФ: к ветеранам боевых действий должны быть отнесены все категории лиц, принимавших участие в боевых действиях в ходе специал</w:t>
      </w:r>
      <w:r>
        <w:rPr>
          <w:b/>
        </w:rPr>
        <w:t>ьной военной операции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w:t>
            </w:r>
            <w:hyperlink r:id="rId537" w:tooltip="Ссылка на КонсультантПлюс">
              <w:r>
                <w:rPr>
                  <w:color w:val="0000FF"/>
                  <w:sz w:val="20"/>
                </w:rPr>
                <w:t>Перечень</w:t>
              </w:r>
            </w:hyperlink>
            <w:r>
              <w:rPr>
                <w:sz w:val="20"/>
              </w:rPr>
              <w:t xml:space="preserve"> поручений по итогам встречи с сотрудниками и подопечными фонда "Защитники Отечества"</w:t>
            </w:r>
            <w:r>
              <w:rPr>
                <w:sz w:val="20"/>
              </w:rPr>
              <w:br/>
            </w:r>
            <w:r>
              <w:rPr>
                <w:sz w:val="20"/>
              </w:rPr>
              <w:t>(утв. Президентом РФ 08.03.2025 N Пр-480)</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Также в перечне поручений:</w:t>
      </w:r>
    </w:p>
    <w:p w:rsidR="00D07CBF" w:rsidRDefault="00CE0883">
      <w:pPr>
        <w:pStyle w:val="ConsPlusNormal0"/>
        <w:spacing w:before="240"/>
        <w:jc w:val="both"/>
      </w:pPr>
      <w:r>
        <w:t xml:space="preserve">рассмотреть возможность распространения отдельных мер социальной поддержки, предусмотренных для детей погибших (умерших) участников специальной военной операции, на их родных братьев и </w:t>
      </w:r>
      <w:r>
        <w:t xml:space="preserve">сестер, не достигших возраста 18 лет, а также на неусыновленных (неудочеренных) детей, воспитывавшихся в семье погибшего (умершего) участника специальной </w:t>
      </w:r>
      <w:r>
        <w:lastRenderedPageBreak/>
        <w:t>военной операции;</w:t>
      </w:r>
    </w:p>
    <w:p w:rsidR="00D07CBF" w:rsidRDefault="00CE0883">
      <w:pPr>
        <w:pStyle w:val="ConsPlusNormal0"/>
        <w:spacing w:before="240"/>
        <w:jc w:val="both"/>
      </w:pPr>
      <w:r>
        <w:t xml:space="preserve">определить механизм защиты выплат, установленных не достигшим возраста 18 лет детям </w:t>
      </w:r>
      <w:r>
        <w:t>участника специальной военной операции в связи с его гибелью (смертью);</w:t>
      </w:r>
    </w:p>
    <w:p w:rsidR="00D07CBF" w:rsidRDefault="00CE0883">
      <w:pPr>
        <w:pStyle w:val="ConsPlusNormal0"/>
        <w:spacing w:before="240"/>
        <w:jc w:val="both"/>
      </w:pPr>
      <w:r>
        <w:t>внести в законодательство РФ изменения, предусматривающие включение в перечень членов семьи участника специальной военной операции, которым в равных долях осуществляются выплаты в случ</w:t>
      </w:r>
      <w:r>
        <w:t>ае его гибели (смерти), совершеннолетних детей участника специальной военной операции.</w:t>
      </w:r>
    </w:p>
    <w:p w:rsidR="00D07CBF" w:rsidRDefault="00D07CBF">
      <w:pPr>
        <w:pStyle w:val="ConsPlusNormal0"/>
        <w:jc w:val="both"/>
      </w:pPr>
    </w:p>
    <w:p w:rsidR="00D07CBF" w:rsidRDefault="00CE0883">
      <w:pPr>
        <w:pStyle w:val="ConsPlusNormal0"/>
        <w:jc w:val="both"/>
      </w:pPr>
      <w:r>
        <w:rPr>
          <w:b/>
        </w:rPr>
        <w:t>Президент РФ поручил предусмотреть включение в образовательные программы образовательного модуля о защитниках Отечества, в том числе об участниках Великой Отечественной</w:t>
      </w:r>
      <w:r>
        <w:rPr>
          <w:b/>
        </w:rPr>
        <w:t xml:space="preserve"> войны и специальной военной операции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w:t>
            </w:r>
            <w:hyperlink r:id="rId538" w:tooltip="Ссылка на КонсультантПлюс">
              <w:r>
                <w:rPr>
                  <w:color w:val="0000FF"/>
                  <w:sz w:val="20"/>
                </w:rPr>
                <w:t>Перечень</w:t>
              </w:r>
            </w:hyperlink>
            <w:r>
              <w:rPr>
                <w:sz w:val="20"/>
              </w:rPr>
              <w:t xml:space="preserve"> поручений по итогам заседания Российского организационного комитета "Победа"</w:t>
            </w:r>
            <w:r>
              <w:rPr>
                <w:sz w:val="20"/>
              </w:rPr>
              <w:br/>
            </w:r>
            <w:r>
              <w:rPr>
                <w:sz w:val="20"/>
              </w:rPr>
              <w:t>(утв. Президентом РФ 09.03.2025 N Пр-490)</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Также в перечне поручений: рассмотреть вопрос о создании народного цифрового архива историй участников специальной военной операции, разработать специальную программу проведения ознакомительных и памятно-мемориал</w:t>
      </w:r>
      <w:r>
        <w:t>ьных мероприятий на местах сражений Великой Отечественной войны 1941 - 1945 годов и поисковых экспедиций для участия школьников и студентов.</w:t>
      </w:r>
    </w:p>
    <w:p w:rsidR="00D07CBF" w:rsidRDefault="00CE0883">
      <w:pPr>
        <w:pStyle w:val="ConsPlusNormal0"/>
        <w:spacing w:before="240"/>
        <w:jc w:val="both"/>
      </w:pPr>
      <w:r>
        <w:t>Руководителям субъектов РФ рекомендовано, в числе прочего, организовать проведение мобильными медицинскими бригадам</w:t>
      </w:r>
      <w:r>
        <w:t>и дополнительного медицинского обследования участников Великой Отечественной войны, а также принять меры, направленные на обеспечение их необходимыми лекарственными препаратами.</w:t>
      </w:r>
    </w:p>
    <w:p w:rsidR="00D07CBF" w:rsidRDefault="00D07CBF">
      <w:pPr>
        <w:pStyle w:val="ConsPlusNormal0"/>
        <w:jc w:val="both"/>
      </w:pPr>
    </w:p>
    <w:p w:rsidR="00D07CBF" w:rsidRDefault="00CE0883">
      <w:pPr>
        <w:pStyle w:val="ConsPlusNormal0"/>
        <w:jc w:val="both"/>
      </w:pPr>
      <w:r>
        <w:rPr>
          <w:b/>
        </w:rPr>
        <w:t xml:space="preserve">МВД подготовило памятку для иностранцев, не имеющих документов для законного </w:t>
      </w:r>
      <w:r>
        <w:rPr>
          <w:b/>
        </w:rPr>
        <w:t>нахождения и работы на территории России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w:t>
            </w:r>
            <w:hyperlink r:id="rId539" w:tooltip="&quot;Памятка для иностранных граждан, не имеющих документов для законного нахождения и работы на территории Российской Федерации&quot; (утв. МВД России) {КонсультантПлюс}">
              <w:r>
                <w:rPr>
                  <w:color w:val="0000FF"/>
                  <w:sz w:val="20"/>
                </w:rPr>
                <w:t>Памятка</w:t>
              </w:r>
            </w:hyperlink>
            <w:r>
              <w:rPr>
                <w:sz w:val="20"/>
              </w:rPr>
              <w:t xml:space="preserve"> для иностранных граждан, не имеющих документов для законного нахождения и работы на территории Российской Федерации"</w:t>
            </w:r>
            <w:r>
              <w:rPr>
                <w:sz w:val="20"/>
              </w:rPr>
              <w:br/>
              <w:t>(утв. МВД России)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соответствии с Указом Президента РФ от 30 декабря 2024 г. N 1126 иностранные граждане, включенные в реестр контролируемых лиц, обязаны выехать из РФ вплоть по 30 апреля 2025 года или обратиться для урегулирования своего правового положения в территориаль</w:t>
      </w:r>
      <w:r>
        <w:t>ный орган МВД России или в филиал ФГУП "ПВС" МВД России по месту своего нахождения, в ММЦ "Сахарово" (для лиц, пребывающих в г. Москве).</w:t>
      </w:r>
    </w:p>
    <w:p w:rsidR="00D07CBF" w:rsidRDefault="00CE0883">
      <w:pPr>
        <w:pStyle w:val="ConsPlusNormal0"/>
        <w:spacing w:before="240"/>
        <w:jc w:val="both"/>
      </w:pPr>
      <w:r>
        <w:t xml:space="preserve">В отношении иностранцев, подпадающих под действие Указа, не будут применяться меры, связанные с высылкой, помещением в </w:t>
      </w:r>
      <w:r>
        <w:t>специальные учреждения и ограничением последующего въезда в РФ.</w:t>
      </w:r>
    </w:p>
    <w:p w:rsidR="00D07CBF" w:rsidRDefault="00CE0883">
      <w:pPr>
        <w:pStyle w:val="ConsPlusNormal0"/>
        <w:spacing w:before="240"/>
        <w:jc w:val="both"/>
      </w:pPr>
      <w:r>
        <w:t>Отмечено, что с 1 мая 2025 года в отношении иностранцев, утративших законные основания для пребывания в РФ, до их выдворения за пределы России будут применяться все предусмотренные законом мер</w:t>
      </w:r>
      <w:r>
        <w:t>ы по ограничению отдельных прав, в том числе на въезд в РФ.</w:t>
      </w:r>
    </w:p>
    <w:p w:rsidR="00D07CBF" w:rsidRDefault="00D07CBF">
      <w:pPr>
        <w:pStyle w:val="ConsPlusNormal0"/>
        <w:jc w:val="both"/>
      </w:pPr>
    </w:p>
    <w:p w:rsidR="00D07CBF" w:rsidRDefault="00CE0883">
      <w:pPr>
        <w:pStyle w:val="ConsPlusNormal0"/>
        <w:jc w:val="both"/>
        <w:outlineLvl w:val="1"/>
      </w:pPr>
      <w:r>
        <w:rPr>
          <w:b/>
        </w:rPr>
        <w:t>ГРАЖДАНСКОЕ ПРАВО</w:t>
      </w:r>
    </w:p>
    <w:p w:rsidR="00D07CBF" w:rsidRDefault="00CE0883">
      <w:pPr>
        <w:pStyle w:val="ConsPlusNormal0"/>
        <w:spacing w:before="240"/>
        <w:jc w:val="both"/>
      </w:pPr>
      <w:r>
        <w:rPr>
          <w:b/>
        </w:rPr>
        <w:t>Предлагается продлить до 1 сентября 2028 года срок проведения на территориях Республики Башкортостан, Республики Дагестан, Республики Татарстан, Чеченской Республики эксперимент</w:t>
      </w:r>
      <w:r>
        <w:rPr>
          <w:b/>
        </w:rPr>
        <w:t>а по установлению специального регулирования деятельности по партнерскому финансированию</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40" w:tooltip="Ссылка на КонсультантПлюс">
              <w:r w:rsidR="00CE0883">
                <w:rPr>
                  <w:color w:val="0000FF"/>
                  <w:sz w:val="20"/>
                </w:rPr>
                <w:t>Проект</w:t>
              </w:r>
            </w:hyperlink>
            <w:r w:rsidR="00CE0883">
              <w:rPr>
                <w:sz w:val="20"/>
              </w:rPr>
              <w:t xml:space="preserve"> Федерального закона N 861621-8</w:t>
            </w:r>
            <w:r w:rsidR="00CE0883">
              <w:rPr>
                <w:sz w:val="20"/>
              </w:rPr>
              <w:br/>
              <w:t>"О</w:t>
            </w:r>
            <w:r w:rsidR="00CE0883">
              <w:rPr>
                <w:sz w:val="20"/>
              </w:rPr>
              <w:t xml:space="preserve"> внесении изменений в Федеральный закон "О проведении эксперимента по установлению специального регулирования в целях создания необходимых условий для осуществления деятельности по партнерскому финансированию в отдельных субъектах Российской Федерации и о </w:t>
            </w:r>
            <w:r w:rsidR="00CE0883">
              <w:rPr>
                <w:sz w:val="20"/>
              </w:rPr>
              <w:t>внесении изменений в отдельные законодательные акты Российской Федерации" и в статью 28 Федерального закона "О рекламе"</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целях совершенствования механизмов проведения эксперимента законопроектом предусматривается:</w:t>
      </w:r>
    </w:p>
    <w:p w:rsidR="00D07CBF" w:rsidRDefault="00CE0883">
      <w:pPr>
        <w:pStyle w:val="ConsPlusNormal0"/>
        <w:spacing w:before="240"/>
        <w:jc w:val="both"/>
      </w:pPr>
      <w:r>
        <w:t>расширение перечня сделок (операций) партнерского финансирования, которые вправе осуществлять участники эксперимента, операциями (сделками) взаимного страхования имущественных интересов членов обществ взаимного страхования, открытия и ведения банковских сч</w:t>
      </w:r>
      <w:r>
        <w:t>етов физических и юридических лиц, осуществления переводов денежных средств по поручению физических и юридических лиц по их банковским счетам;</w:t>
      </w:r>
    </w:p>
    <w:p w:rsidR="00D07CBF" w:rsidRDefault="00CE0883">
      <w:pPr>
        <w:pStyle w:val="ConsPlusNormal0"/>
        <w:spacing w:before="240"/>
        <w:jc w:val="both"/>
      </w:pPr>
      <w:r>
        <w:t>исключение лицензионных требований к участникам эксперимента только при осуществлении тех видов деятельности, кот</w:t>
      </w:r>
      <w:r>
        <w:t>орые прямо поименованы в пунктах 1 - 5 части 1 статьи 2 действующего Федерального закона от 04.08.2023 N 417-ФЗ;</w:t>
      </w:r>
    </w:p>
    <w:p w:rsidR="00D07CBF" w:rsidRDefault="00CE0883">
      <w:pPr>
        <w:pStyle w:val="ConsPlusNormal0"/>
        <w:spacing w:before="240"/>
        <w:jc w:val="both"/>
      </w:pPr>
      <w:r>
        <w:t>расширение оснований отказа во внесении сведений о заявителе в реестр участников эксперимента и исключения сведений из реестра, в том числе при</w:t>
      </w:r>
      <w:r>
        <w:t xml:space="preserve"> наличии признаков отсутствия его финансовой устойчивости;</w:t>
      </w:r>
    </w:p>
    <w:p w:rsidR="00D07CBF" w:rsidRDefault="00CE0883">
      <w:pPr>
        <w:pStyle w:val="ConsPlusNormal0"/>
        <w:spacing w:before="240"/>
        <w:jc w:val="both"/>
      </w:pPr>
      <w:r>
        <w:t>разработка стандартов партнерского финансирования и их согласование с Банком России;</w:t>
      </w:r>
    </w:p>
    <w:p w:rsidR="00D07CBF" w:rsidRDefault="00CE0883">
      <w:pPr>
        <w:pStyle w:val="ConsPlusNormal0"/>
        <w:spacing w:before="240"/>
        <w:jc w:val="both"/>
      </w:pPr>
      <w:r>
        <w:t>установление требований к рекламе деятельности участников эксперимента.</w:t>
      </w:r>
    </w:p>
    <w:p w:rsidR="00D07CBF" w:rsidRDefault="00D07CBF">
      <w:pPr>
        <w:pStyle w:val="ConsPlusNormal0"/>
        <w:jc w:val="both"/>
      </w:pPr>
    </w:p>
    <w:p w:rsidR="00D07CBF" w:rsidRDefault="00CE0883">
      <w:pPr>
        <w:pStyle w:val="ConsPlusNormal0"/>
        <w:jc w:val="both"/>
      </w:pPr>
      <w:r>
        <w:rPr>
          <w:b/>
        </w:rPr>
        <w:t>Солидарная ответственность жильцов комм</w:t>
      </w:r>
      <w:r>
        <w:rPr>
          <w:b/>
        </w:rPr>
        <w:t>унальной квартиры по договорам электроснабжения в части взыскания задолженности по оплате потребленной ими электрической энергии может применяться только в предусмотренных законом и (или) договором случаях</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41" w:tooltip="Постановление Конституционного Суда РФ от 11.03.2025 N 11-П &quot;По делу о проверке конституционности статьи 322 Гражданского кодекса Российской Федерации в связи с жалобой гражданки В.Я. Сахаровой&quot; {КонсультантПлюс}">
              <w:r w:rsidR="00CE0883">
                <w:rPr>
                  <w:color w:val="0000FF"/>
                  <w:sz w:val="20"/>
                </w:rPr>
                <w:t>Постановление</w:t>
              </w:r>
            </w:hyperlink>
            <w:r w:rsidR="00CE0883">
              <w:rPr>
                <w:sz w:val="20"/>
              </w:rPr>
              <w:t xml:space="preserve"> Конституционного Суда РФ от 11.03.2025 N 11-П</w:t>
            </w:r>
            <w:r w:rsidR="00CE0883">
              <w:rPr>
                <w:sz w:val="20"/>
              </w:rPr>
              <w:br/>
              <w:t>"По делу о проверке конституционности статьи 322 Гражданского кодекса Российской Федерации в связи с жалобой гражданки В.Я. Сахаровой"</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Не п</w:t>
      </w:r>
      <w:r>
        <w:t>ротиворечащим Конституции РФ признан пункт 1 статьи 322 ГК РФ, поскольку по своему конституционно-правовому смыслу в системе действующего правового регулирования он не предполагает взыскания в солидарном порядке с жильцов коммунальной квартиры (собственник</w:t>
      </w:r>
      <w:r>
        <w:t xml:space="preserve">ов, нанимателей комнат, иных лиц), не являющихся членами одной семьи, задолженности по оплате потребленной электрической энергии, если в данной квартире имеется </w:t>
      </w:r>
      <w:r>
        <w:lastRenderedPageBreak/>
        <w:t>общий (квартирный) прибор учета электрической энергии, но не все комнаты данной квартиры оборуд</w:t>
      </w:r>
      <w:r>
        <w:t>ованы (ни одна из комнат не оборудована) комнатным прибором учета электрической энергии, а соглашение между всеми жильцами данной квартиры о солидарном порядке оплаты электрической энергии отсутствует.</w:t>
      </w:r>
    </w:p>
    <w:p w:rsidR="00D07CBF" w:rsidRDefault="00CE0883">
      <w:pPr>
        <w:pStyle w:val="ConsPlusNormal0"/>
        <w:spacing w:before="240"/>
        <w:jc w:val="both"/>
      </w:pPr>
      <w:r>
        <w:t>При этом возможность взыскания с жильцов коммунальной квартиры задолженности по оплате потребленной ими электрической энергии в солидарном порядке не может предусматриваться в договорах электроснабжения.</w:t>
      </w:r>
    </w:p>
    <w:p w:rsidR="00D07CBF" w:rsidRDefault="00CE0883">
      <w:pPr>
        <w:pStyle w:val="ConsPlusNormal0"/>
        <w:spacing w:before="240"/>
        <w:jc w:val="both"/>
      </w:pPr>
      <w:r>
        <w:t>Конституционный Суд РФ, в частности, указал, что воз</w:t>
      </w:r>
      <w:r>
        <w:t>ложение на проживающих в коммунальной квартире граждан, не являющихся членами одной семьи, - в отсутствие соглашения между ними о солидарном порядке оплаты потребляемой электрической энергии - солидарной обязанности по ее оплате создает серьезную диспропор</w:t>
      </w:r>
      <w:r>
        <w:t xml:space="preserve">цию в правовом положении потребителей и исполнителей соответствующих услуг. Применение в данном случае солидарной ответственности дает преимущество электроснабжающей организации как кредитору, которому не нужно взыскивать задолженность с жильцов каждой из </w:t>
      </w:r>
      <w:r>
        <w:t>комнат, а достаточно получить удовлетворение от любого из них.</w:t>
      </w:r>
    </w:p>
    <w:p w:rsidR="00D07CBF" w:rsidRDefault="00D07CBF">
      <w:pPr>
        <w:pStyle w:val="ConsPlusNormal0"/>
        <w:jc w:val="both"/>
      </w:pPr>
    </w:p>
    <w:p w:rsidR="00D07CBF" w:rsidRDefault="00CE0883">
      <w:pPr>
        <w:pStyle w:val="ConsPlusNormal0"/>
        <w:jc w:val="both"/>
      </w:pPr>
      <w:r>
        <w:rPr>
          <w:b/>
        </w:rPr>
        <w:t>Даны разъяснения по вопросу образования земельного участка в границах памятника археологии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542" w:tooltip="&lt;Письмо&gt; Росреестра от 24.02.2025 N 14-1619-ТГ/25 &lt;По вопросу образования земельных участков в результате раздела исходного земельного участка, входящего в границы территории объекта культурного наследия - памятника археологии&gt; (вместе с &lt;Письмом&gt; Росреестра о">
              <w:r>
                <w:rPr>
                  <w:color w:val="0000FF"/>
                  <w:sz w:val="20"/>
                </w:rPr>
                <w:t>Письмо&gt;</w:t>
              </w:r>
            </w:hyperlink>
            <w:r>
              <w:rPr>
                <w:sz w:val="20"/>
              </w:rPr>
              <w:t xml:space="preserve"> Росреестра от 24.02.2025 N 14-1619-ТГ/25</w:t>
            </w:r>
            <w:r>
              <w:rPr>
                <w:sz w:val="20"/>
              </w:rPr>
              <w:br/>
              <w:t>&lt;По вопросу образования земельных участков в результате раздела исходного земельного участка, входящего в границы территории объекта культурного наследия - памятника археологии&gt;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Сообщается, в частности, что установленный пунктом 14 статьи 48 Федерального закона от 25.06.2002 N 73-ФЗ "Об объектах культурного наследия (памятниках истории и культуры) народов Российской Федерации" запрет раздела в отношении земельных участков в границ</w:t>
      </w:r>
      <w:r>
        <w:t>ах территорий памятников и ансамблей применяется и к объектам археологического наследия. Данная норма права принята в целях обеспечения государственной охраны объектов культурного наследия и подлежит прямому исполнению в соответствии с ее формой и дословны</w:t>
      </w:r>
      <w:r>
        <w:t>м содержанием.</w:t>
      </w:r>
    </w:p>
    <w:p w:rsidR="00D07CBF" w:rsidRDefault="00D07CBF">
      <w:pPr>
        <w:pStyle w:val="ConsPlusNormal0"/>
        <w:jc w:val="both"/>
      </w:pPr>
    </w:p>
    <w:p w:rsidR="00D07CBF" w:rsidRDefault="00CE0883">
      <w:pPr>
        <w:pStyle w:val="ConsPlusNormal0"/>
        <w:jc w:val="both"/>
        <w:outlineLvl w:val="1"/>
      </w:pPr>
      <w:r>
        <w:rPr>
          <w:b/>
        </w:rPr>
        <w:t>СЕМЬЯ</w:t>
      </w:r>
    </w:p>
    <w:p w:rsidR="00D07CBF" w:rsidRDefault="00CE0883">
      <w:pPr>
        <w:pStyle w:val="ConsPlusNormal0"/>
        <w:spacing w:before="240"/>
        <w:jc w:val="both"/>
      </w:pPr>
      <w:r>
        <w:rPr>
          <w:b/>
        </w:rPr>
        <w:t>Создание в вузах комнат матери и ребенка, создание пунктов проката предметов первой необходимости для новорожденных, выплаты при беременности и рождении ребенка, - эти и другие мероприятия рекомендованы субъектам РФ в рамках реализаци</w:t>
      </w:r>
      <w:r>
        <w:rPr>
          <w:b/>
        </w:rPr>
        <w:t>и региональных программ по повышению рождаемости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43" w:tooltip="Приказ Минтруда России от 11.02.2025 N 57 &quot;Об утверждении методических рекомендаций по реализации мероприятий региональных программ по повышению рождаемости, подлежащих софинансированию из федерального бюджета&quot; {КонсультантПлюс}">
              <w:r w:rsidR="00CE0883">
                <w:rPr>
                  <w:color w:val="0000FF"/>
                  <w:sz w:val="20"/>
                </w:rPr>
                <w:t>Приказ</w:t>
              </w:r>
            </w:hyperlink>
            <w:r w:rsidR="00CE0883">
              <w:rPr>
                <w:sz w:val="20"/>
              </w:rPr>
              <w:t xml:space="preserve"> Минтруда России от 11.02.2025 N 57</w:t>
            </w:r>
            <w:r w:rsidR="00CE0883">
              <w:rPr>
                <w:sz w:val="20"/>
              </w:rPr>
              <w:br/>
              <w:t>"Об утверждении методических рекомендаций по реализации мероприятий региональных программ</w:t>
            </w:r>
            <w:r w:rsidR="00CE0883">
              <w:rPr>
                <w:sz w:val="20"/>
              </w:rPr>
              <w:t xml:space="preserve"> по повышению рождаемости, подлежащих софинансированию из федерального бюджета"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Настоящие методические рекомендации подготовлены в целях оказания методической помощи исполнительным органам субъектов РФ в реализации мероприятий региональных программ, подлежащих софинансированию в соответствии с Правилами предоставления и распределения </w:t>
      </w:r>
      <w:r>
        <w:t xml:space="preserve">субсидий из федерального бюджета бюджетам субъектов РФ, в которых по итогам 2023 года значение суммарного коэффициента рождаемости ниже среднероссийского уровня, в целях </w:t>
      </w:r>
      <w:r>
        <w:lastRenderedPageBreak/>
        <w:t>софинансирования региональных программ по повышению рождаемости в таких субъектах РФ.</w:t>
      </w:r>
    </w:p>
    <w:p w:rsidR="00D07CBF" w:rsidRDefault="00CE0883">
      <w:pPr>
        <w:pStyle w:val="ConsPlusNormal0"/>
        <w:spacing w:before="240"/>
        <w:jc w:val="both"/>
      </w:pPr>
      <w:r>
        <w:t>Методическими рекомендациями, в частности, определен перечень мероприятий, включаемых в региональные программы субъектом РФ самостоятельно.</w:t>
      </w:r>
    </w:p>
    <w:p w:rsidR="00D07CBF" w:rsidRDefault="00CE0883">
      <w:pPr>
        <w:pStyle w:val="ConsPlusNormal0"/>
        <w:spacing w:before="240"/>
        <w:jc w:val="both"/>
      </w:pPr>
      <w:r>
        <w:t>Помимо указанных выше мероприятий, в региональные программы могут включаться также мероприятия, предусматривающие ос</w:t>
      </w:r>
      <w:r>
        <w:t>уществление единовременных выплат в размере не менее 300 тыс. рублей при рождении начиная с 1 января 2025 г. третьего или последующих детей в молодой семье, а также в размере не менее 100 тыс. рублей при постановке на учет по беременности начиная с 1 январ</w:t>
      </w:r>
      <w:r>
        <w:t>я 2025 г. женщине, обучающейся по очной форме обучения.</w:t>
      </w:r>
    </w:p>
    <w:p w:rsidR="00D07CBF" w:rsidRDefault="00CE0883">
      <w:pPr>
        <w:pStyle w:val="ConsPlusNormal0"/>
        <w:spacing w:before="240"/>
        <w:jc w:val="both"/>
      </w:pPr>
      <w:r>
        <w:t>Отдельные рекомендуемые мероприятия направлены на улучшение жилищных условий молодых семей и предусматривают увеличение выплаты на погашение обязательств по ипотеке, а также компенсацию стоимости найм</w:t>
      </w:r>
      <w:r>
        <w:t>а жилого помещения.</w:t>
      </w:r>
    </w:p>
    <w:p w:rsidR="00D07CBF" w:rsidRDefault="00CE0883">
      <w:pPr>
        <w:pStyle w:val="ConsPlusNormal0"/>
        <w:spacing w:before="240"/>
        <w:jc w:val="both"/>
      </w:pPr>
      <w:r>
        <w:t>При определении порядка и условий осуществления мероприятий не рекомендовано существенно изменять условия их предоставления, в частности: снижать предельный возраст получателей меры поддержки, уменьшать объем предоставляемых гражданам м</w:t>
      </w:r>
      <w:r>
        <w:t>ер социальной поддержки, вводить критерии нуждаемости в зависимости от доходов граждан, ограничивать круг организаций, в рамках взаимодействия с которыми предоставляются меры поддержки.</w:t>
      </w:r>
    </w:p>
    <w:p w:rsidR="00D07CBF" w:rsidRDefault="00D07CBF">
      <w:pPr>
        <w:pStyle w:val="ConsPlusNormal0"/>
        <w:jc w:val="both"/>
      </w:pPr>
    </w:p>
    <w:p w:rsidR="00D07CBF" w:rsidRDefault="00CE0883">
      <w:pPr>
        <w:pStyle w:val="ConsPlusNormal0"/>
        <w:jc w:val="both"/>
        <w:outlineLvl w:val="1"/>
      </w:pPr>
      <w:r>
        <w:rPr>
          <w:b/>
        </w:rPr>
        <w:t>ТРУД И ЗАНЯТОСТЬ</w:t>
      </w:r>
    </w:p>
    <w:p w:rsidR="00D07CBF" w:rsidRDefault="00CE0883">
      <w:pPr>
        <w:pStyle w:val="ConsPlusNormal0"/>
        <w:spacing w:before="240"/>
        <w:jc w:val="both"/>
      </w:pPr>
      <w:r>
        <w:rPr>
          <w:b/>
        </w:rPr>
        <w:t>В Госдуму внесен законопроект о праве мигрантов осущ</w:t>
      </w:r>
      <w:r>
        <w:rPr>
          <w:b/>
        </w:rPr>
        <w:t>ествлять трудовую деятельность на территории двух соседних субъектов РФ по одному патенту</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44" w:tooltip="Ссылка на КонсультантПлюс">
              <w:r w:rsidR="00CE0883">
                <w:rPr>
                  <w:color w:val="0000FF"/>
                  <w:sz w:val="20"/>
                </w:rPr>
                <w:t>Проект</w:t>
              </w:r>
            </w:hyperlink>
            <w:r w:rsidR="00CE0883">
              <w:rPr>
                <w:sz w:val="20"/>
              </w:rPr>
              <w:t xml:space="preserve"> Федерального закона N 859523-8 "</w:t>
            </w:r>
            <w:r w:rsidR="00CE0883">
              <w:rPr>
                <w:sz w:val="20"/>
              </w:rPr>
              <w:t>О внесении изменений в Федеральный закон "О правовом положении иностранных граждан в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Законопроектом предлагается в отдельных субъектах РФ предоставить возможность иностранным гражданам, получившим патент на территории одного региона, работать по нему на территории другого региона. Работодатели получат право привлекать для работы иностранны</w:t>
      </w:r>
      <w:r>
        <w:t>х граждан, получивших патент на территории иного субъекта РФ.</w:t>
      </w:r>
    </w:p>
    <w:p w:rsidR="00D07CBF" w:rsidRDefault="00CE0883">
      <w:pPr>
        <w:pStyle w:val="ConsPlusNormal0"/>
        <w:spacing w:before="240"/>
        <w:jc w:val="both"/>
      </w:pPr>
      <w:r>
        <w:t>Для этого субъектам РФ необходимо будет заключить соответствующее соглашение. Право заключать такие соглашения между собой планируется предоставить г. Москве и Московской области, а также г. Сан</w:t>
      </w:r>
      <w:r>
        <w:t>кт-Петербургу и Ленинградской области.</w:t>
      </w:r>
    </w:p>
    <w:p w:rsidR="00D07CBF" w:rsidRDefault="00CE0883">
      <w:pPr>
        <w:pStyle w:val="ConsPlusNormal0"/>
        <w:spacing w:before="240"/>
        <w:jc w:val="both"/>
      </w:pPr>
      <w:r>
        <w:t>Предусматривается обязанность работодателя в случае осуществления иностранным гражданином трудовой деятельности на территории двух субъектов РФ подавать уведомление о заключении (расторжении) трудового договора или гр</w:t>
      </w:r>
      <w:r>
        <w:t>ажданско-правового договора на выполнение работ (оказание услуг) с иностранным гражданином в территориальный орган МВД России по месту осуществления трудовой деятельности.</w:t>
      </w:r>
    </w:p>
    <w:p w:rsidR="00D07CBF" w:rsidRDefault="00D07CBF">
      <w:pPr>
        <w:pStyle w:val="ConsPlusNormal0"/>
        <w:jc w:val="both"/>
      </w:pPr>
    </w:p>
    <w:p w:rsidR="00D07CBF" w:rsidRDefault="00CE0883">
      <w:pPr>
        <w:pStyle w:val="ConsPlusNormal0"/>
        <w:jc w:val="both"/>
      </w:pPr>
      <w:r>
        <w:rPr>
          <w:b/>
        </w:rPr>
        <w:t>Утвержден порядок реализации мероприятий по бесплатному переобучению и дополнительн</w:t>
      </w:r>
      <w:r>
        <w:rPr>
          <w:b/>
        </w:rPr>
        <w:t>ому профессиональному образованию граждан в рамках федерального проекта "Активные меры содействия занятости" национального проекта "Кадры"</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45" w:tooltip="Постановление Правительства РФ от 07.03.2025 N 291 &quot;Об утверждении Положения о реализации мероприятий по организации профессионального обучения и дополнительного профессионального образования отдельных категорий граждан&quot; {КонсультантПлюс}">
              <w:r w:rsidR="00CE0883">
                <w:rPr>
                  <w:color w:val="0000FF"/>
                  <w:sz w:val="20"/>
                </w:rPr>
                <w:t>Постановление</w:t>
              </w:r>
            </w:hyperlink>
            <w:r w:rsidR="00CE0883">
              <w:rPr>
                <w:sz w:val="20"/>
              </w:rPr>
              <w:t xml:space="preserve"> Правительства РФ </w:t>
            </w:r>
            <w:r w:rsidR="00CE0883">
              <w:rPr>
                <w:sz w:val="20"/>
              </w:rPr>
              <w:t>от 07.03.2025 N 291</w:t>
            </w:r>
            <w:r w:rsidR="00CE0883">
              <w:rPr>
                <w:sz w:val="20"/>
              </w:rPr>
              <w:br/>
              <w:t>"Об утверждении Положения о реализации мероприятий по организации профессионального обучения и дополнительного профессионального образования отдельных категорий граждан"</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Принять участие в указанных мероприятиях вправе, в частности: граждане в возрасте 50 лет и старше, граждане предпенсионного возраста; граждане, находящиеся в отпуске по уходу за ребенком до достижения им возраста 3 лет; женщины, не состоящие в трудовых отн</w:t>
      </w:r>
      <w:r>
        <w:t>ошениях и имеющие детей дошкольного возраста в возрасте до 7 лет включительно; инвалиды; безработные граждане, зарегистрированные в государственных учреждениях службы занятости; ветераны СВО и члены их семей; отдельные категории молодежи в возрасте до 35 л</w:t>
      </w:r>
      <w:r>
        <w:t>ет включительно.</w:t>
      </w:r>
    </w:p>
    <w:p w:rsidR="00D07CBF" w:rsidRDefault="00CE0883">
      <w:pPr>
        <w:pStyle w:val="ConsPlusNormal0"/>
        <w:spacing w:before="240"/>
        <w:jc w:val="both"/>
      </w:pPr>
      <w:r>
        <w:t>Настоящее постановление вступает в силу со дня его официального опубликования. Признается утратившим силу постановление Правительства от 21 февраля 2024 г. N 201 "Об утверждении Положения о реализации мероприятий по организации профессиона</w:t>
      </w:r>
      <w:r>
        <w:t>льного обучения и дополнительного профессионального образования отдельных категорий граждан".</w:t>
      </w:r>
    </w:p>
    <w:p w:rsidR="00D07CBF" w:rsidRDefault="00D07CBF">
      <w:pPr>
        <w:pStyle w:val="ConsPlusNormal0"/>
        <w:jc w:val="both"/>
      </w:pPr>
    </w:p>
    <w:p w:rsidR="00D07CBF" w:rsidRDefault="00CE0883">
      <w:pPr>
        <w:pStyle w:val="ConsPlusNormal0"/>
        <w:jc w:val="both"/>
      </w:pPr>
      <w:r>
        <w:rPr>
          <w:b/>
        </w:rPr>
        <w:t>Утверждены методические рекомендации по организации мероприятий по стимулированию найма отдельных категорий граждан, привлечению работодателями работников из дру</w:t>
      </w:r>
      <w:r>
        <w:rPr>
          <w:b/>
        </w:rPr>
        <w:t>гой местности, созданию рабочих мест для трудоустройства инвалидов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46" w:tooltip="Приказ Минтруда России от 11.02.2025 N 61 &quot;Об утверждении методических рекомендаций по организации мероприятий по стимулированию найма отдельных категорий граждан, привлечению работодателями работников из другой местности (других территорий) в рамках программы">
              <w:r w:rsidR="00CE0883">
                <w:rPr>
                  <w:color w:val="0000FF"/>
                  <w:sz w:val="20"/>
                </w:rPr>
                <w:t>Приказ</w:t>
              </w:r>
            </w:hyperlink>
            <w:r w:rsidR="00CE0883">
              <w:rPr>
                <w:sz w:val="20"/>
              </w:rPr>
              <w:t xml:space="preserve"> Минтруда России от 11.02.2025 N 61</w:t>
            </w:r>
            <w:r w:rsidR="00CE0883">
              <w:rPr>
                <w:sz w:val="20"/>
              </w:rPr>
              <w:br/>
              <w:t>"Об утверждении методических рекомендаци</w:t>
            </w:r>
            <w:r w:rsidR="00CE0883">
              <w:rPr>
                <w:sz w:val="20"/>
              </w:rPr>
              <w:t>й по организации мероприятий по стимулированию найма отдельных категорий граждан, привлечению работодателями работников из другой местности (других территорий) в рамках программы "Мобильность 2.0", созданию (оборудованию) рабочих мест для трудоустройства и</w:t>
            </w:r>
            <w:r w:rsidR="00CE0883">
              <w:rPr>
                <w:sz w:val="20"/>
              </w:rPr>
              <w:t>нвалидов I и II группы, ветеранов боевых действий, имеющих инвалидность, в рамках реализации федерального проекта "Активные меры содействия занятости" национального проекта "Кадры"</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Методические рекомендации разработаны в целях координации действий исполн</w:t>
      </w:r>
      <w:r>
        <w:t>ительных органов субъектов РФ, осуществляющих полномочия в сфере занятости населения, Роструда и СФР по организации следующих мероприятий в рамках реализации федерального проекта "Активные меры содействия занятости" национального проекта "Кадры":</w:t>
      </w:r>
    </w:p>
    <w:p w:rsidR="00D07CBF" w:rsidRDefault="00CE0883">
      <w:pPr>
        <w:pStyle w:val="ConsPlusNormal0"/>
        <w:spacing w:before="240"/>
        <w:jc w:val="both"/>
      </w:pPr>
      <w:r>
        <w:t>стимулиро</w:t>
      </w:r>
      <w:r>
        <w:t>вание найма отдельных категорий граждан;</w:t>
      </w:r>
    </w:p>
    <w:p w:rsidR="00D07CBF" w:rsidRDefault="00CE0883">
      <w:pPr>
        <w:pStyle w:val="ConsPlusNormal0"/>
        <w:spacing w:before="240"/>
        <w:jc w:val="both"/>
      </w:pPr>
      <w:r>
        <w:t>привлечение работодателями работников из другой местности (других территорий) в рамках программы "Мобильность 2.0";</w:t>
      </w:r>
    </w:p>
    <w:p w:rsidR="00D07CBF" w:rsidRDefault="00CE0883">
      <w:pPr>
        <w:pStyle w:val="ConsPlusNormal0"/>
        <w:spacing w:before="240"/>
        <w:jc w:val="both"/>
      </w:pPr>
      <w:r>
        <w:t>создание (оборудование) рабочих мест для трудоустройства инвалидов I и II группы, ветеранов боевых действий, имеющих инвалидность.</w:t>
      </w:r>
    </w:p>
    <w:p w:rsidR="00D07CBF" w:rsidRDefault="00CE0883">
      <w:pPr>
        <w:pStyle w:val="ConsPlusNormal0"/>
        <w:spacing w:before="240"/>
        <w:jc w:val="both"/>
      </w:pPr>
      <w:r>
        <w:t>Действие настоящего приказа распространяется на правоотношения, возникшие с 1 января 2025 года.</w:t>
      </w:r>
    </w:p>
    <w:p w:rsidR="00D07CBF" w:rsidRDefault="00D07CBF">
      <w:pPr>
        <w:pStyle w:val="ConsPlusNormal0"/>
        <w:jc w:val="both"/>
      </w:pPr>
    </w:p>
    <w:p w:rsidR="00D07CBF" w:rsidRDefault="00CE0883">
      <w:pPr>
        <w:pStyle w:val="ConsPlusNormal0"/>
        <w:jc w:val="both"/>
      </w:pPr>
      <w:r>
        <w:rPr>
          <w:b/>
        </w:rPr>
        <w:t>АНО НАРК утверждены наименов</w:t>
      </w:r>
      <w:r>
        <w:rPr>
          <w:b/>
        </w:rPr>
        <w:t>ания квалификаций и требования к квалификациям финансового рынка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47" w:tooltip="Ссылка на КонсультантПлюс">
              <w:r w:rsidR="00CE0883">
                <w:rPr>
                  <w:color w:val="0000FF"/>
                  <w:sz w:val="20"/>
                </w:rPr>
                <w:t>Приказ</w:t>
              </w:r>
            </w:hyperlink>
            <w:r w:rsidR="00CE0883">
              <w:rPr>
                <w:sz w:val="20"/>
              </w:rPr>
              <w:t xml:space="preserve"> АНО НАРК от 12.03.2025 N 30/25-ПР</w:t>
            </w:r>
            <w:r w:rsidR="00CE0883">
              <w:rPr>
                <w:sz w:val="20"/>
              </w:rPr>
              <w:br/>
              <w:t>"Об утверждении наимено</w:t>
            </w:r>
            <w:r w:rsidR="00CE0883">
              <w:rPr>
                <w:sz w:val="20"/>
              </w:rPr>
              <w:t>ваний квалификаций и требований к квалификациям финансового рынка"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lastRenderedPageBreak/>
        <w:t>Соответствующие сведения размещены на сайте https://nark.ru/.</w:t>
      </w:r>
    </w:p>
    <w:p w:rsidR="00D07CBF" w:rsidRDefault="00CE0883">
      <w:pPr>
        <w:pStyle w:val="ConsPlusNormal0"/>
        <w:spacing w:before="240"/>
        <w:jc w:val="both"/>
      </w:pPr>
      <w:r>
        <w:t>Настоящий приказ вступает в силу с даты его подписания и действует до 1 марта 2031 г.</w:t>
      </w:r>
    </w:p>
    <w:p w:rsidR="00D07CBF" w:rsidRDefault="00D07CBF">
      <w:pPr>
        <w:pStyle w:val="ConsPlusNormal0"/>
        <w:jc w:val="both"/>
      </w:pPr>
    </w:p>
    <w:p w:rsidR="00D07CBF" w:rsidRDefault="00CE0883">
      <w:pPr>
        <w:pStyle w:val="ConsPlusNormal0"/>
        <w:jc w:val="both"/>
      </w:pPr>
      <w:r>
        <w:rPr>
          <w:b/>
        </w:rPr>
        <w:t>АНО "НАРК"</w:t>
      </w:r>
      <w:r>
        <w:rPr>
          <w:b/>
        </w:rPr>
        <w:t xml:space="preserve"> утверждены изменения редакционного характера в наименованиях квалификаций и требованиях к квалификации в горно-металлургическом комплексе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48" w:tooltip="Ссылка на КонсультантПлюс">
              <w:r w:rsidR="00CE0883">
                <w:rPr>
                  <w:color w:val="0000FF"/>
                  <w:sz w:val="20"/>
                </w:rPr>
                <w:t>Приказ</w:t>
              </w:r>
            </w:hyperlink>
            <w:r w:rsidR="00CE0883">
              <w:rPr>
                <w:sz w:val="20"/>
              </w:rPr>
              <w:t xml:space="preserve"> АНО НАРК от 13.03.2025 N 34/25-ПР</w:t>
            </w:r>
            <w:r w:rsidR="00CE0883">
              <w:rPr>
                <w:sz w:val="20"/>
              </w:rPr>
              <w:br/>
              <w:t>"Об утверждении изменений редакционного характера в наименовании квалификации и требованиях к квалификации в горно-металлургическом комплексе"</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Соответствующие сведения размещены на сайте https://nark.ru/</w:t>
      </w:r>
      <w:r>
        <w:t>.</w:t>
      </w:r>
    </w:p>
    <w:p w:rsidR="00D07CBF" w:rsidRDefault="00D07CBF">
      <w:pPr>
        <w:pStyle w:val="ConsPlusNormal0"/>
        <w:jc w:val="both"/>
      </w:pPr>
    </w:p>
    <w:p w:rsidR="00D07CBF" w:rsidRDefault="00CE0883">
      <w:pPr>
        <w:pStyle w:val="ConsPlusNormal0"/>
        <w:jc w:val="both"/>
      </w:pPr>
      <w:r>
        <w:rPr>
          <w:b/>
        </w:rPr>
        <w:t>Срок действия Отраслевого соглашения по организациям судостроительной промышленности, морской техники и судоремонта Российской Федерации продлен по 31 декабря 2027 года включительно</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"Дополнительное </w:t>
            </w:r>
            <w:hyperlink r:id="rId549" w:tooltip="&quot;Дополнительное соглашение о продлении срока действия на 2025 - 2027 годы отраслевого соглашения по организациям судостроительной промышленности, морской техники и судоремонта Российской Федерации на 2022 - 2024 годы и внесении в него изменений&quot; (утв. Минпромт">
              <w:r>
                <w:rPr>
                  <w:color w:val="0000FF"/>
                  <w:sz w:val="20"/>
                </w:rPr>
                <w:t>соглашение</w:t>
              </w:r>
            </w:hyperlink>
            <w:r>
              <w:rPr>
                <w:sz w:val="20"/>
              </w:rPr>
              <w:t xml:space="preserve"> о продлении срока действия на 2025 - 2027 годы отраслевого соглашения по организациям судостроительной промышленности, морской техники и судор</w:t>
            </w:r>
            <w:r>
              <w:rPr>
                <w:sz w:val="20"/>
              </w:rPr>
              <w:t>емонта Российской Федерации на 2022 - 2024 годы и внесении в него изменений"</w:t>
            </w:r>
            <w:r>
              <w:rPr>
                <w:sz w:val="20"/>
              </w:rPr>
              <w:br/>
              <w:t>(утв. Минпромторгом России, Общероссийским отраслевым объединением работодателей "Союз машиностроителей России", Профсоюзом работников судостроения, Общероссийским профсоюзом рабо</w:t>
            </w:r>
            <w:r>
              <w:rPr>
                <w:sz w:val="20"/>
              </w:rPr>
              <w:t>тников судостроения, судоремонта и морской техники 28.12.2024)</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Отраслевым соглашением устанавливаются общие принципы регулирования социально-трудовых отношений и связанных с ними экономических отношений между работниками и работодателями отрасли судостро</w:t>
      </w:r>
      <w:r>
        <w:t>ения и судоремонта, общие условия оплаты труда, трудовые гарантии, компенсации и льготы работникам отрасли, а также права, обязанности и ответственность сторон социального партнерства в отрасли.</w:t>
      </w:r>
    </w:p>
    <w:p w:rsidR="00D07CBF" w:rsidRDefault="00D07CBF">
      <w:pPr>
        <w:pStyle w:val="ConsPlusNormal0"/>
        <w:jc w:val="both"/>
      </w:pPr>
    </w:p>
    <w:p w:rsidR="00D07CBF" w:rsidRDefault="00CE0883">
      <w:pPr>
        <w:pStyle w:val="ConsPlusNormal0"/>
        <w:jc w:val="both"/>
        <w:outlineLvl w:val="1"/>
      </w:pPr>
      <w:r>
        <w:rPr>
          <w:b/>
        </w:rPr>
        <w:t>СОЦИАЛЬНОЕ ОБЕСПЕЧЕНИЕ. ПОСОБИЯ И ЛЬГОТЫ</w:t>
      </w:r>
    </w:p>
    <w:p w:rsidR="00D07CBF" w:rsidRDefault="00CE0883">
      <w:pPr>
        <w:pStyle w:val="ConsPlusNormal0"/>
        <w:spacing w:before="240"/>
        <w:jc w:val="both"/>
      </w:pPr>
      <w:r>
        <w:rPr>
          <w:b/>
        </w:rPr>
        <w:t>Установлены единовр</w:t>
      </w:r>
      <w:r>
        <w:rPr>
          <w:b/>
        </w:rPr>
        <w:t>еменные выплаты участникам боевых действий на территориях ДНР и ЛНР, ставшим инвалидами в результате полученного увечья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50" w:tooltip="Указ Президента РФ от 10.03.2025 N 137 &quot;О дополнительных социальных гарантиях отдельным категориям граждан Российской Федерации&quot; {КонсультантПлюс}">
              <w:r w:rsidR="00CE0883">
                <w:rPr>
                  <w:color w:val="0000FF"/>
                  <w:sz w:val="20"/>
                </w:rPr>
                <w:t>Указ</w:t>
              </w:r>
            </w:hyperlink>
            <w:r w:rsidR="00CE0883">
              <w:rPr>
                <w:sz w:val="20"/>
              </w:rPr>
              <w:t xml:space="preserve"> Презид</w:t>
            </w:r>
            <w:r w:rsidR="00CE0883">
              <w:rPr>
                <w:sz w:val="20"/>
              </w:rPr>
              <w:t>ента РФ от 10.03.2025 N 137</w:t>
            </w:r>
            <w:r w:rsidR="00CE0883">
              <w:rPr>
                <w:sz w:val="20"/>
              </w:rPr>
              <w:br/>
              <w:t>"О дополнительных социальных гарантиях отдельным категориям граждан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Выплаты полагаются лицам, принимавшим участие в боевых действиях в составе Вооруженных Сил ДНР, Народной милиции ЛНР, воинских формирова</w:t>
      </w:r>
      <w:r>
        <w:t>ний и органов ДНР и ЛНР с 11 мая 2014 года.</w:t>
      </w:r>
    </w:p>
    <w:p w:rsidR="00D07CBF" w:rsidRDefault="00CE0883">
      <w:pPr>
        <w:pStyle w:val="ConsPlusNormal0"/>
        <w:spacing w:before="240"/>
        <w:jc w:val="both"/>
      </w:pPr>
      <w:r>
        <w:t>Определены размеры и условия осуществления единовременных выплат.</w:t>
      </w:r>
    </w:p>
    <w:p w:rsidR="00D07CBF" w:rsidRDefault="00D07CBF">
      <w:pPr>
        <w:pStyle w:val="ConsPlusNormal0"/>
        <w:jc w:val="both"/>
      </w:pPr>
    </w:p>
    <w:p w:rsidR="00D07CBF" w:rsidRDefault="00CE0883">
      <w:pPr>
        <w:pStyle w:val="ConsPlusNormal0"/>
        <w:jc w:val="both"/>
      </w:pPr>
      <w:r>
        <w:rPr>
          <w:b/>
        </w:rPr>
        <w:t>С 1 апреля 2025 года социальные пенсии проиндексируют на 14,75%</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51" w:tooltip="Постановление Правительства РФ от 07.03.2025 N 287 &quot;Об утверждении коэффициента индексации с 1 апреля 2025 г. социальных пенсий&quot; {КонсультантПлюс}">
              <w:r w:rsidR="00CE0883">
                <w:rPr>
                  <w:color w:val="0000FF"/>
                  <w:sz w:val="20"/>
                </w:rPr>
                <w:t>Постановление</w:t>
              </w:r>
            </w:hyperlink>
            <w:r w:rsidR="00CE0883">
              <w:rPr>
                <w:sz w:val="20"/>
              </w:rPr>
              <w:t xml:space="preserve"> Правительства РФ от 07.03.2025 N 287</w:t>
            </w:r>
            <w:r w:rsidR="00CE0883">
              <w:rPr>
                <w:sz w:val="20"/>
              </w:rPr>
              <w:br/>
              <w:t>"Об утверждении коэффициента индекса</w:t>
            </w:r>
            <w:r w:rsidR="00CE0883">
              <w:rPr>
                <w:sz w:val="20"/>
              </w:rPr>
              <w:t>ции с 1 апреля 2025 г. социальных пенсий"</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lastRenderedPageBreak/>
        <w:t>Постановлением утвержден коэффициент индексации социальных пенсий в размере 1,1475, что составит 14,75%.</w:t>
      </w:r>
    </w:p>
    <w:p w:rsidR="00D07CBF" w:rsidRDefault="00CE0883">
      <w:pPr>
        <w:pStyle w:val="ConsPlusNormal0"/>
        <w:spacing w:before="240"/>
        <w:jc w:val="both"/>
      </w:pPr>
      <w:r>
        <w:t>Повышение проводится с учетом темпов роста прожиточного минимума пенсионера в РФ за прошедший год.</w:t>
      </w:r>
    </w:p>
    <w:p w:rsidR="00D07CBF" w:rsidRDefault="00D07CBF">
      <w:pPr>
        <w:pStyle w:val="ConsPlusNormal0"/>
        <w:jc w:val="both"/>
      </w:pPr>
    </w:p>
    <w:p w:rsidR="00D07CBF" w:rsidRDefault="00CE0883">
      <w:pPr>
        <w:pStyle w:val="ConsPlusNormal0"/>
        <w:jc w:val="both"/>
      </w:pPr>
      <w:r>
        <w:rPr>
          <w:b/>
        </w:rPr>
        <w:t>Утвержден новый перечень медицинских и социальных показаний, медицинских противопоказаний для обеспечения инвалидов техническими средствами реабилитации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52" w:tooltip="Приказ Минтруда России от 10.12.2024 N 687н &quot;Об утверждении перечня медицинских и социальных показаний, медицинских противопоказаний для обеспечения инвалидов техническими средствами реабилитации, технических решений, в том числе специальных, конструктивных ос">
              <w:r w:rsidR="00CE0883">
                <w:rPr>
                  <w:color w:val="0000FF"/>
                  <w:sz w:val="20"/>
                </w:rPr>
                <w:t>Приказ</w:t>
              </w:r>
            </w:hyperlink>
            <w:r w:rsidR="00CE0883">
              <w:rPr>
                <w:sz w:val="20"/>
              </w:rPr>
              <w:t xml:space="preserve"> Минтруда России от 10.12.2024 N 687н</w:t>
            </w:r>
            <w:r w:rsidR="00CE0883">
              <w:rPr>
                <w:sz w:val="20"/>
              </w:rPr>
              <w:br/>
              <w:t>"Об утверждении перечня медицинских и социальных показаний, медицинских противопоказаний для обеспечения инвалидов техническими средствами реабилитации, технических решений, в том числе специальных, конструкт</w:t>
            </w:r>
            <w:r w:rsidR="00CE0883">
              <w:rPr>
                <w:sz w:val="20"/>
              </w:rPr>
              <w:t>ивных особенностей и параметров технических средств реабилитации, используемых в целях устранения или возможно более полной компенсации стойких ограничений жизнедеятельности инвалидов"</w:t>
            </w:r>
            <w:r w:rsidR="00CE0883">
              <w:rPr>
                <w:sz w:val="20"/>
              </w:rPr>
              <w:br/>
              <w:t>Зарегистрировано в Минюсте России 12.03.2025 N 81522.</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Признан утратившим силу перечень, ранее утвержденный приказом Минтруда России от 27 апреля 2023 г. N 342н.</w:t>
      </w:r>
    </w:p>
    <w:p w:rsidR="00D07CBF" w:rsidRDefault="00D07CBF">
      <w:pPr>
        <w:pStyle w:val="ConsPlusNormal0"/>
        <w:jc w:val="both"/>
      </w:pPr>
    </w:p>
    <w:p w:rsidR="00D07CBF" w:rsidRDefault="00CE0883">
      <w:pPr>
        <w:pStyle w:val="ConsPlusNormal0"/>
        <w:jc w:val="both"/>
        <w:outlineLvl w:val="1"/>
      </w:pPr>
      <w:r>
        <w:rPr>
          <w:b/>
        </w:rPr>
        <w:t>НАЛОГИ, СБОРЫ И ДРУГИЕ ОБЯЗАТЕЛЬНЫЕ ПЛАТЕЖИ</w:t>
      </w:r>
    </w:p>
    <w:p w:rsidR="00D07CBF" w:rsidRDefault="00CE0883">
      <w:pPr>
        <w:pStyle w:val="ConsPlusNormal0"/>
        <w:spacing w:before="240"/>
        <w:jc w:val="both"/>
      </w:pPr>
      <w:r>
        <w:rPr>
          <w:b/>
        </w:rPr>
        <w:t>В Госдуму направлен законопроект, предусматривающий отмену с 1 января 2026 г. действия налоговых преференций для участников ОЭЗ в Магаданской области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53" w:tooltip="Проект Федерального закона N 864832-8 &quot;О внесении изменений в часть вторую Налогового кодекса Российской Федерации&quot; (ред., внесенная в ГД ФС РФ, текст по состоянию на 14.03.2025) {КонсультантПлюс}">
              <w:r w:rsidR="00CE0883">
                <w:rPr>
                  <w:color w:val="0000FF"/>
                  <w:sz w:val="20"/>
                </w:rPr>
                <w:t>Проект</w:t>
              </w:r>
            </w:hyperlink>
            <w:r w:rsidR="00CE0883">
              <w:rPr>
                <w:sz w:val="20"/>
              </w:rPr>
              <w:t xml:space="preserve"> Федерального закона N 864832-8 "О внесении изменений в </w:t>
            </w:r>
            <w:r w:rsidR="00CE0883">
              <w:rPr>
                <w:sz w:val="20"/>
              </w:rPr>
              <w:t>часть вторую Налогового кодекса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Законопроектом признаются утратившими силу отдельные положения НК РФ, в том числе предусматривающие налоговые льготы по налогу на прибыль организаций и НДПИ для участников ОЭЗ в Магаданской области.</w:t>
      </w:r>
    </w:p>
    <w:p w:rsidR="00D07CBF" w:rsidRDefault="00CE0883">
      <w:pPr>
        <w:pStyle w:val="ConsPlusNormal0"/>
        <w:spacing w:before="240"/>
        <w:jc w:val="both"/>
      </w:pPr>
      <w:r>
        <w:t>О</w:t>
      </w:r>
      <w:r>
        <w:t>дновременно законопроектом снимается запрет на получение инвестиционных налоговых вычетов участниками ОЭЗ в Магаданской области, установленный в целях исключения дублирования налоговых преференций.</w:t>
      </w:r>
    </w:p>
    <w:p w:rsidR="00D07CBF" w:rsidRDefault="00CE0883">
      <w:pPr>
        <w:pStyle w:val="ConsPlusNormal0"/>
        <w:spacing w:before="240"/>
        <w:jc w:val="both"/>
      </w:pPr>
      <w:r>
        <w:t>Предполагается, что закон вступит в силу с 1 января 2026 г</w:t>
      </w:r>
      <w:r>
        <w:t>ода.</w:t>
      </w:r>
    </w:p>
    <w:p w:rsidR="00D07CBF" w:rsidRDefault="00D07CBF">
      <w:pPr>
        <w:pStyle w:val="ConsPlusNormal0"/>
        <w:jc w:val="both"/>
      </w:pPr>
    </w:p>
    <w:p w:rsidR="00D07CBF" w:rsidRDefault="00CE0883">
      <w:pPr>
        <w:pStyle w:val="ConsPlusNormal0"/>
        <w:jc w:val="both"/>
      </w:pPr>
      <w:r>
        <w:rPr>
          <w:b/>
        </w:rPr>
        <w:t>Внесены юридико-технические уточнения в Правила определения минимальной цены на никотинсодержащую продукцию</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54" w:tooltip="Постановление Правительства РФ от 14.03.2025 N 309 &quot;О внесении изменений в постановление Правительства Российской Федерации от 14 марта 2024 г. N 301&quot; {КонсультантПлюс}">
              <w:r w:rsidR="00CE0883">
                <w:rPr>
                  <w:color w:val="0000FF"/>
                  <w:sz w:val="20"/>
                </w:rPr>
                <w:t>Постановление</w:t>
              </w:r>
            </w:hyperlink>
            <w:r w:rsidR="00CE0883">
              <w:rPr>
                <w:sz w:val="20"/>
              </w:rPr>
              <w:t xml:space="preserve"> Правительства РФ от 14.03.2025 N 309</w:t>
            </w:r>
            <w:r w:rsidR="00CE0883">
              <w:rPr>
                <w:sz w:val="20"/>
              </w:rPr>
              <w:br/>
              <w:t>"О внесении изменений в постановление Правительства Российской Федерации от 14 марта 2024 г. N 301"</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Положения пункта 4 Правил, устанавливающие алгоритм расчета минимальной цены 1 грамма продук</w:t>
      </w:r>
      <w:r>
        <w:t>ции с нагреваемым табаком (МЦТН) исходя из ставки акциза, приведены в соответствие с изменениями, внесенными в Налоговый кодекс РФ, предусматривающими уточнение наименования подакцизного товара - табака (изделий с нагреваемым табаком), предназначенного для</w:t>
      </w:r>
      <w:r>
        <w:t xml:space="preserve"> потребления путем нагревания.</w:t>
      </w:r>
    </w:p>
    <w:p w:rsidR="00D07CBF" w:rsidRDefault="00D07CBF">
      <w:pPr>
        <w:pStyle w:val="ConsPlusNormal0"/>
        <w:jc w:val="both"/>
      </w:pPr>
    </w:p>
    <w:p w:rsidR="00D07CBF" w:rsidRDefault="00CE0883">
      <w:pPr>
        <w:pStyle w:val="ConsPlusNormal0"/>
        <w:jc w:val="both"/>
      </w:pPr>
      <w:r>
        <w:rPr>
          <w:b/>
        </w:rPr>
        <w:t>Внесены уточнения в порядок учета информации об использовании вычетов, предусмотренных статьей 333.4-1 НК РФ для плательщиков сбора за пользование объектами водных биоресурсов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55" w:tooltip="Приказ Минсельхоза России от 27.11.2024 N 709 &quot;О внесении изменений в Порядок учета информации о размерах вычетов, предусмотренных статьей 333.4-1 Налогового кодекса Российской Федерации, обоснованность применения которых подтверждена и которые были использова">
              <w:r w:rsidR="00CE0883">
                <w:rPr>
                  <w:color w:val="0000FF"/>
                  <w:sz w:val="20"/>
                </w:rPr>
                <w:t>Приказ</w:t>
              </w:r>
            </w:hyperlink>
            <w:r w:rsidR="00CE0883">
              <w:rPr>
                <w:sz w:val="20"/>
              </w:rPr>
              <w:t xml:space="preserve"> Минсельхоза России от 27.11.2024 N 709</w:t>
            </w:r>
            <w:r w:rsidR="00CE0883">
              <w:rPr>
                <w:sz w:val="20"/>
              </w:rPr>
              <w:br/>
              <w:t>"О внесении изменений в Порядок учета информации о размерах вычетов, предусмотренных статьей 333.4-1 Налогов</w:t>
            </w:r>
            <w:r w:rsidR="00CE0883">
              <w:rPr>
                <w:sz w:val="20"/>
              </w:rPr>
              <w:t>ого кодекса Российской Федерации, обоснованность применения которых подтверждена и которые были использованы, утвержденный приказом Минсельхоза России от 21 февраля 2023 г. N 104"</w:t>
            </w:r>
            <w:r w:rsidR="00CE0883">
              <w:rPr>
                <w:sz w:val="20"/>
              </w:rPr>
              <w:br/>
              <w:t>Зарегистрировано в Минюсте России 12.03.2025 N 81516.</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Согласно внесенному </w:t>
      </w:r>
      <w:r>
        <w:t>дополнению, в специальном журнале учета должна также отражаться информация о размере подтвержденного вычета, не использованного в текущем календарном году. Данная информация вносится в журнал в случае, если вычет, обоснованность применения которого подтвер</w:t>
      </w:r>
      <w:r>
        <w:t>ждена, был использован в текущем календарном году не в полном объеме.</w:t>
      </w:r>
    </w:p>
    <w:p w:rsidR="00D07CBF" w:rsidRDefault="00D07CBF">
      <w:pPr>
        <w:pStyle w:val="ConsPlusNormal0"/>
        <w:jc w:val="both"/>
      </w:pPr>
    </w:p>
    <w:p w:rsidR="00D07CBF" w:rsidRDefault="00CE0883">
      <w:pPr>
        <w:pStyle w:val="ConsPlusNormal0"/>
        <w:jc w:val="both"/>
      </w:pPr>
      <w:r>
        <w:rPr>
          <w:b/>
        </w:rPr>
        <w:t>ФНС сообщает о порядке определения даты вручения налогоплательщику требования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556" w:tooltip="&lt;Письмо&gt; ФНС России от 11.02.2025 N ЕА-4-15/1253@ &quot;О сроке вручения документов по ТКС&quot; {КонсультантПлюс}">
              <w:r>
                <w:rPr>
                  <w:color w:val="0000FF"/>
                  <w:sz w:val="20"/>
                </w:rPr>
                <w:t>Письмо&gt;</w:t>
              </w:r>
            </w:hyperlink>
            <w:r>
              <w:rPr>
                <w:sz w:val="20"/>
              </w:rPr>
              <w:t xml:space="preserve"> ФНС России от 11.02.2025 N ЕА-4-15/1253@</w:t>
            </w:r>
            <w:r>
              <w:rPr>
                <w:sz w:val="20"/>
              </w:rPr>
              <w:br/>
              <w:t>"О сроке вручения документов по ТКС"</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Начиная с 05.02.2025 действует новый порядок, согласно которому датой получения документа, направленного налогоплательщику, указанному в пункте 5.1 статьи 23 НК РФ, через оператора электронного документооборота, считается шестой день со дня его направления</w:t>
      </w:r>
      <w:r>
        <w:t>.</w:t>
      </w:r>
    </w:p>
    <w:p w:rsidR="00D07CBF" w:rsidRDefault="00CE0883">
      <w:pPr>
        <w:pStyle w:val="ConsPlusNormal0"/>
        <w:spacing w:before="240"/>
        <w:jc w:val="both"/>
      </w:pPr>
      <w:r>
        <w:t>При получении документа от налогового органа по ТКС до 04.02.2025 включительно, налогоплательщикам следует руководствоваться прежним порядком, предусматривающим обязанность передать налоговому органу квитанцию о приеме электронных документов.</w:t>
      </w:r>
    </w:p>
    <w:p w:rsidR="00D07CBF" w:rsidRDefault="00CE0883">
      <w:pPr>
        <w:pStyle w:val="ConsPlusNormal0"/>
        <w:spacing w:before="240"/>
        <w:jc w:val="both"/>
      </w:pPr>
      <w:r>
        <w:t>В случае не</w:t>
      </w:r>
      <w:r>
        <w:t>исполнения данной обязанности налоговый орган дублирует отправку требования путем направления его заказным письмом (такое требование считается полученным на шестой день со дня отправки заказного письма).</w:t>
      </w:r>
    </w:p>
    <w:p w:rsidR="00D07CBF" w:rsidRDefault="00CE0883">
      <w:pPr>
        <w:pStyle w:val="ConsPlusNormal0"/>
        <w:spacing w:before="240"/>
        <w:jc w:val="both"/>
      </w:pPr>
      <w:r>
        <w:t>С учетом изложенного сообщается, что дата вручения т</w:t>
      </w:r>
      <w:r>
        <w:t>ребования, направленного налоговым органом в период с 28.01.2025 по 04.02.2025, проставляется по дате квитанции о приеме электронных документов, направленной налогоплательщиком по ТКС, либо указывается шестой день со дня отправки заказного письма.</w:t>
      </w:r>
    </w:p>
    <w:p w:rsidR="00D07CBF" w:rsidRDefault="00D07CBF">
      <w:pPr>
        <w:pStyle w:val="ConsPlusNormal0"/>
        <w:jc w:val="both"/>
      </w:pPr>
    </w:p>
    <w:p w:rsidR="00D07CBF" w:rsidRDefault="00CE0883">
      <w:pPr>
        <w:pStyle w:val="ConsPlusNormal0"/>
        <w:jc w:val="both"/>
      </w:pPr>
      <w:r>
        <w:rPr>
          <w:b/>
        </w:rPr>
        <w:t>Опублик</w:t>
      </w:r>
      <w:r>
        <w:rPr>
          <w:b/>
        </w:rPr>
        <w:t>ованы данные для расчета НДПИ в отношении нефти и газового конденсата, НДД от добычи углеводородного сырья, а также ставки акциза и налогового вычета на нефтяное сырье, за февраль 2025 года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557" w:tooltip="&lt;Письмо&gt; ФНС России от 07.03.2025 N СД-4-3/2540@ &quot;Данные, необходимые для исчисления НДПИ в отношении нефти, НДД и акциза на нефтяное сырье, за февраль 2025 года&quot; {КонсультантПлюс}">
              <w:r>
                <w:rPr>
                  <w:color w:val="0000FF"/>
                  <w:sz w:val="20"/>
                </w:rPr>
                <w:t>Письмо&gt;</w:t>
              </w:r>
            </w:hyperlink>
            <w:r>
              <w:rPr>
                <w:sz w:val="20"/>
              </w:rPr>
              <w:t xml:space="preserve"> ФНС России от 07.03.2025 N СД</w:t>
            </w:r>
            <w:r>
              <w:rPr>
                <w:sz w:val="20"/>
              </w:rPr>
              <w:t>-4-3/2540@</w:t>
            </w:r>
            <w:r>
              <w:rPr>
                <w:sz w:val="20"/>
              </w:rPr>
              <w:br/>
              <w:t>"Данные, необходимые для исчисления НДПИ в отношении нефти, НДД и акциза на нефтяное сырье, за февраль 2025 года"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Коэффициент Кц определен в размере 16,6237.</w:t>
      </w:r>
    </w:p>
    <w:p w:rsidR="00D07CBF" w:rsidRDefault="00CE0883">
      <w:pPr>
        <w:pStyle w:val="ConsPlusNormal0"/>
        <w:spacing w:before="240"/>
        <w:jc w:val="both"/>
      </w:pPr>
      <w:r>
        <w:t xml:space="preserve">Приведены показатели, исходя из которых рассчитан данный коэффициент, а также сообщено о </w:t>
      </w:r>
      <w:r>
        <w:lastRenderedPageBreak/>
        <w:t>размещении на сайтах ФАС России и Минэкономразвития России информации об иных необходимых показателях.</w:t>
      </w:r>
    </w:p>
    <w:p w:rsidR="00D07CBF" w:rsidRDefault="00D07CBF">
      <w:pPr>
        <w:pStyle w:val="ConsPlusNormal0"/>
        <w:jc w:val="both"/>
      </w:pPr>
    </w:p>
    <w:p w:rsidR="00D07CBF" w:rsidRDefault="00CE0883">
      <w:pPr>
        <w:pStyle w:val="ConsPlusNormal0"/>
        <w:jc w:val="both"/>
      </w:pPr>
      <w:r>
        <w:rPr>
          <w:b/>
        </w:rPr>
        <w:t>Турналог: вне зависимости от полной либо частичной оплаты услуг</w:t>
      </w:r>
      <w:r>
        <w:rPr>
          <w:b/>
        </w:rPr>
        <w:t xml:space="preserve"> по временному проживанию в рамках госзаданий, необходимость уплаты минимального налога в отношении таких услуг в санаторно-курортных организациях не возникает</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558" w:tooltip="&lt;Письмо&gt; ФНС России от 12.03.2025 N СД-4-3/2733@ &quot;Об исчислении туристического налога в санаторно-курортных организациях&quot; {КонсультантПлюс}">
              <w:r>
                <w:rPr>
                  <w:color w:val="0000FF"/>
                  <w:sz w:val="20"/>
                </w:rPr>
                <w:t>Письмо&gt;</w:t>
              </w:r>
            </w:hyperlink>
            <w:r>
              <w:rPr>
                <w:sz w:val="20"/>
              </w:rPr>
              <w:t xml:space="preserve"> ФНС России от 12.03.2025 N СД-4-3/2733@</w:t>
            </w:r>
            <w:r>
              <w:rPr>
                <w:sz w:val="20"/>
              </w:rPr>
              <w:br/>
              <w:t>"</w:t>
            </w:r>
            <w:r>
              <w:rPr>
                <w:sz w:val="20"/>
              </w:rPr>
              <w:t>Об исчислении туристического налога в санаторно-курортных организациях"</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Согласно общему правилу налогоплательщики, оказывающие услуги по временному проживанию в составе услуг по санаторно-курортному лечению, исчисляют налог в отношении таких услуг в разм</w:t>
      </w:r>
      <w:r>
        <w:t>ере минимального налога.</w:t>
      </w:r>
    </w:p>
    <w:p w:rsidR="00D07CBF" w:rsidRDefault="00CE0883">
      <w:pPr>
        <w:pStyle w:val="ConsPlusNormal0"/>
        <w:spacing w:before="240"/>
        <w:jc w:val="both"/>
      </w:pPr>
      <w:r>
        <w:t>При этом на основании пункта 2 статьи 418.4 НК РФ стоимость услуг по временному проживанию, оказываемых отдельным категориям физических лиц, не включается в налоговую базу по туристическому налогу. Следовательно, необходимость уплаты туристического налога,</w:t>
      </w:r>
      <w:r>
        <w:t xml:space="preserve"> в том числе в размере минимального налога, в отношении стоимости услуг по временному проживанию в составе услуг по санаторно-курортному лечению, оказываемых таким физическим лицам, не возникает в связи с отсутствием налоговой базы.</w:t>
      </w:r>
    </w:p>
    <w:p w:rsidR="00D07CBF" w:rsidRDefault="00D07CBF">
      <w:pPr>
        <w:pStyle w:val="ConsPlusNormal0"/>
        <w:jc w:val="both"/>
      </w:pPr>
    </w:p>
    <w:p w:rsidR="00D07CBF" w:rsidRDefault="00CE0883">
      <w:pPr>
        <w:pStyle w:val="ConsPlusNormal0"/>
        <w:jc w:val="both"/>
      </w:pPr>
      <w:r>
        <w:rPr>
          <w:b/>
        </w:rPr>
        <w:t>ФНС направляет рекомен</w:t>
      </w:r>
      <w:r>
        <w:rPr>
          <w:b/>
        </w:rPr>
        <w:t>дуемые форму (формат) представления уведомления об использовании права на освобождение (об отказе от освобождения) от исполнения обязанностей налогоплательщика НДС, налога на прибыль, а также форму (формат) расчета совокупного размера полученной выручки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559" w:tooltip="&lt;Письмо&gt; ФНС России от 13.03.2025 N СД-4-3/2814@ &quot;О рекомендуемых форме и формате уведомлений и расчета совокупного размера полученной выручки, предусмотренных статьями 145.2 и 246.1-1 Налогового кодекса Российской Федерации&quot; {КонсультантПлюс}">
              <w:r>
                <w:rPr>
                  <w:color w:val="0000FF"/>
                  <w:sz w:val="20"/>
                </w:rPr>
                <w:t>Письмо&gt;</w:t>
              </w:r>
            </w:hyperlink>
            <w:r>
              <w:rPr>
                <w:sz w:val="20"/>
              </w:rPr>
              <w:t xml:space="preserve"> ФНС России от 13.03.2025 N СД-4-3/2814@</w:t>
            </w:r>
            <w:r>
              <w:rPr>
                <w:sz w:val="20"/>
              </w:rPr>
              <w:br/>
              <w:t>"О рекомендуемых форме и формате уведомлений и расчета совокупного размера полученной выручки, предусмотренных статьям</w:t>
            </w:r>
            <w:r>
              <w:rPr>
                <w:sz w:val="20"/>
              </w:rPr>
              <w:t>и 145.2 и 246.1-1 Налогового кодекса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Форматы подлежат применению с 17.03.2025.</w:t>
      </w:r>
    </w:p>
    <w:p w:rsidR="00D07CBF" w:rsidRDefault="00CE0883">
      <w:pPr>
        <w:pStyle w:val="ConsPlusNormal0"/>
        <w:spacing w:before="240"/>
        <w:jc w:val="both"/>
      </w:pPr>
      <w:r>
        <w:t xml:space="preserve">Сообщается, что для формирования указанных документов на бумажном носителе с двумерным штрихкодом символики PDF417 рекомендуется использовать бесплатную </w:t>
      </w:r>
      <w:r>
        <w:t>программу "Налогоплательщик ЮЛ", размещенную по адресу https://www.nalog.gov.ru/rn77/program/5961229/, обновленная версия которой будет доступна после 17.03.2025.</w:t>
      </w:r>
    </w:p>
    <w:p w:rsidR="00D07CBF" w:rsidRDefault="00D07CBF">
      <w:pPr>
        <w:pStyle w:val="ConsPlusNormal0"/>
        <w:jc w:val="both"/>
      </w:pPr>
    </w:p>
    <w:p w:rsidR="00D07CBF" w:rsidRDefault="00CE0883">
      <w:pPr>
        <w:pStyle w:val="ConsPlusNormal0"/>
        <w:jc w:val="both"/>
      </w:pPr>
      <w:r>
        <w:rPr>
          <w:b/>
        </w:rPr>
        <w:t>ФНС: если в налоговом периоде услуги по временному размещению фактически не оказываются, то отражение информации по такому средству размещения в налоговой декларации за этот налоговой период не требуется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560" w:tooltip="&lt;Письмо&gt; ФНС России от 13.03.2025 N СД-4-3/2818@ &quot;О представлении разъяснений по туристическому налогу&quot; {КонсультантПлюс}">
              <w:r>
                <w:rPr>
                  <w:color w:val="0000FF"/>
                  <w:sz w:val="20"/>
                </w:rPr>
                <w:t>Письмо&gt;</w:t>
              </w:r>
            </w:hyperlink>
            <w:r>
              <w:rPr>
                <w:sz w:val="20"/>
              </w:rPr>
              <w:t xml:space="preserve"> ФНС России от 13.03.2025 N СД-4-3/2818@</w:t>
            </w:r>
            <w:r>
              <w:rPr>
                <w:sz w:val="20"/>
              </w:rPr>
              <w:br/>
              <w:t>"О представлении разъяснений по ту</w:t>
            </w:r>
            <w:r>
              <w:rPr>
                <w:sz w:val="20"/>
              </w:rPr>
              <w:t>ристическому налогу"</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Также сообщается, что представление налоговой декларации не требуется, если в имеющихся у налогоплательщика средствах размещения, включенных в реестр классифицированных средств размещения, фактически не оказываются услуги по временно</w:t>
      </w:r>
      <w:r>
        <w:t>му проживанию.</w:t>
      </w:r>
    </w:p>
    <w:p w:rsidR="00D07CBF" w:rsidRDefault="00D07CBF">
      <w:pPr>
        <w:pStyle w:val="ConsPlusNormal0"/>
        <w:jc w:val="both"/>
      </w:pPr>
    </w:p>
    <w:p w:rsidR="00D07CBF" w:rsidRDefault="00CE0883">
      <w:pPr>
        <w:pStyle w:val="ConsPlusNormal0"/>
        <w:jc w:val="both"/>
      </w:pPr>
      <w:r>
        <w:rPr>
          <w:b/>
        </w:rPr>
        <w:lastRenderedPageBreak/>
        <w:t>ФТС информирует о расширении оснований для отказа в совершении регистрационных действий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61" w:tooltip="Информация ФТС России &quot;ФТС России информирует о вступлении с 1 марта 2025 г. изменений в Федеральный закон от 3 августа 2018 г. N 283-ФЗ &quot;О государственной регистрации транспортных средств в Российской Федерации и о внесении изменений в отдельные законодательн">
              <w:r w:rsidR="00CE0883">
                <w:rPr>
                  <w:color w:val="0000FF"/>
                  <w:sz w:val="20"/>
                </w:rPr>
                <w:t>Информация</w:t>
              </w:r>
            </w:hyperlink>
            <w:r w:rsidR="00CE0883">
              <w:rPr>
                <w:sz w:val="20"/>
              </w:rPr>
              <w:t xml:space="preserve"> ФТС России</w:t>
            </w:r>
            <w:r w:rsidR="00CE0883">
              <w:rPr>
                <w:sz w:val="20"/>
              </w:rPr>
              <w:br/>
              <w:t>"ФТС России информирует о вступлении с 1 марта 2025 г. изменений в Федеральный закон от 3 августа 2018 г. N 283-ФЗ "О государственн</w:t>
            </w:r>
            <w:r w:rsidR="00CE0883">
              <w:rPr>
                <w:sz w:val="20"/>
              </w:rPr>
              <w:t>ой регистрации транспортных средств в Российской Федерации и о внесении изменений в отдельные законодательные акты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Согласно вступившим в силу с 1 марта 2025 г. изменениям в Федеральный закон от 3 августа 2018 г. N 283-ФЗ "О государс</w:t>
      </w:r>
      <w:r>
        <w:t>твенной регистрации транспортных средств в Российской Федерации и о внесении изменений в отдельные законодательные акты Российской Федерации", основанием для отказа в совершении регистрационных действий является в том числе обращение в регистрационное подр</w:t>
      </w:r>
      <w:r>
        <w:t>азделение владельца транспортного средства, не уплатившего утилизационный сбор в течение срока и в случаях, которые установлены Правительством РФ, для постановки ввезенного в Российскую Федерацию физическим лицом транспортного средства на государственный у</w:t>
      </w:r>
      <w:r>
        <w:t>чет или внесения изменений в регистрационные данные такого транспортного средства в связи со сменой его владельца.</w:t>
      </w:r>
    </w:p>
    <w:p w:rsidR="00D07CBF" w:rsidRDefault="00CE0883">
      <w:pPr>
        <w:pStyle w:val="ConsPlusNormal0"/>
        <w:spacing w:before="240"/>
        <w:jc w:val="both"/>
      </w:pPr>
      <w:r>
        <w:t>С 1 марта 2025 г. в случае отчуждения ввезенного колесного транспортного средства плательщиком утилизационного сбора в собственность иного ли</w:t>
      </w:r>
      <w:r>
        <w:t>ца до истечения 12 месяцев с даты оформления таможенного приходного ордера, новому собственнику транспортного средства будет отказано в совершении регистрационных действий при неосуществлении доплаты разницы утилизационного сбора.</w:t>
      </w:r>
    </w:p>
    <w:p w:rsidR="00D07CBF" w:rsidRDefault="00D07CBF">
      <w:pPr>
        <w:pStyle w:val="ConsPlusNormal0"/>
        <w:jc w:val="both"/>
      </w:pPr>
    </w:p>
    <w:p w:rsidR="00D07CBF" w:rsidRDefault="00CE0883">
      <w:pPr>
        <w:pStyle w:val="ConsPlusNormal0"/>
        <w:jc w:val="both"/>
      </w:pPr>
      <w:r>
        <w:rPr>
          <w:b/>
        </w:rPr>
        <w:t>Минэкономразвития России</w:t>
      </w:r>
      <w:r>
        <w:rPr>
          <w:b/>
        </w:rPr>
        <w:t xml:space="preserve"> представлен расчет средних за истекший налоговый период цен на некоторые виды углеводородного сырья, добытые на новом морском месторождении, за период с 1 по 28 февраля 2025 года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562" w:tooltip="&lt;Информация&gt; Минэкономразвития России &quot;О средних за истекший налоговый период ценах на соответствующие виды углеводородного сырья, добытые на новом морском месторождении углеводородного сырья, за период с 1 по 28 февраля 2025 года&quot; {КонсультантПлюс}">
              <w:r>
                <w:rPr>
                  <w:color w:val="0000FF"/>
                  <w:sz w:val="20"/>
                </w:rPr>
                <w:t>Информация&gt;</w:t>
              </w:r>
            </w:hyperlink>
            <w:r>
              <w:rPr>
                <w:sz w:val="20"/>
              </w:rPr>
              <w:t xml:space="preserve"> Минэкономразвития России</w:t>
            </w:r>
            <w:r>
              <w:rPr>
                <w:sz w:val="20"/>
              </w:rPr>
              <w:br/>
              <w:t>"О средних за истекший налоговый период ценах на соответствующие виды углеводородного сырья, добытые на новом морском месторождении углеводородного сырья, за период с 1 по 28 февраля 2025 года"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информации приведены средние за налоговый период:</w:t>
      </w:r>
    </w:p>
    <w:p w:rsidR="00D07CBF" w:rsidRDefault="00CE0883">
      <w:pPr>
        <w:pStyle w:val="ConsPlusNormal0"/>
        <w:spacing w:before="240"/>
        <w:jc w:val="both"/>
      </w:pPr>
      <w:r>
        <w:t>цены на мировых рынках на нефть обезвоженную, обессоленную и стабилизированную;</w:t>
      </w:r>
    </w:p>
    <w:p w:rsidR="00D07CBF" w:rsidRDefault="00CE0883">
      <w:pPr>
        <w:pStyle w:val="ConsPlusNormal0"/>
        <w:spacing w:before="240"/>
        <w:jc w:val="both"/>
      </w:pPr>
      <w:r>
        <w:t>цены на мировых рынках на газовый конденсат, добытый из всех видов месторождений углеводородного сырья;</w:t>
      </w:r>
    </w:p>
    <w:p w:rsidR="00D07CBF" w:rsidRDefault="00CE0883">
      <w:pPr>
        <w:pStyle w:val="ConsPlusNormal0"/>
        <w:spacing w:before="240"/>
        <w:jc w:val="both"/>
      </w:pPr>
      <w:r>
        <w:t xml:space="preserve">оптовая цена на газ </w:t>
      </w:r>
      <w:r>
        <w:t>горючий природный при поставках на внутренний рынок;</w:t>
      </w:r>
    </w:p>
    <w:p w:rsidR="00D07CBF" w:rsidRDefault="00CE0883">
      <w:pPr>
        <w:pStyle w:val="ConsPlusNormal0"/>
        <w:spacing w:before="240"/>
        <w:jc w:val="both"/>
      </w:pPr>
      <w:r>
        <w:t>цены на газ горючий природный при поставках за пределы таможенной территории ЕАЭС.</w:t>
      </w:r>
    </w:p>
    <w:p w:rsidR="00D07CBF" w:rsidRDefault="00D07CBF">
      <w:pPr>
        <w:pStyle w:val="ConsPlusNormal0"/>
        <w:jc w:val="both"/>
      </w:pPr>
    </w:p>
    <w:p w:rsidR="00D07CBF" w:rsidRDefault="00CE0883">
      <w:pPr>
        <w:pStyle w:val="ConsPlusNormal0"/>
        <w:jc w:val="both"/>
      </w:pPr>
      <w:r>
        <w:rPr>
          <w:b/>
        </w:rPr>
        <w:t>Если на территории одного муниципального образования расположено несколько средств размещения, относящихся к разным нал</w:t>
      </w:r>
      <w:r>
        <w:rPr>
          <w:b/>
        </w:rPr>
        <w:t>оговым органам, плательщик турналога вправе представить налоговую декларацию в один из таких налоговых органов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563" w:tooltip="Информация: Как отчитаться по турналогу, если налогоплательщик стоит на учете в нескольких налоговых органах в одном муниципальном образовании (&quot;Официальный сайт ФНС России&quot;, 2025) {КонсультантПлюс}">
              <w:r>
                <w:rPr>
                  <w:color w:val="0000FF"/>
                  <w:sz w:val="20"/>
                </w:rPr>
                <w:t>Информация</w:t>
              </w:r>
            </w:hyperlink>
            <w:r>
              <w:rPr>
                <w:sz w:val="20"/>
              </w:rPr>
              <w:t xml:space="preserve">&gt; ФНС России от 10.03.2025 "Как отчитаться по турналогу, если налогоплательщик стоит на </w:t>
            </w:r>
            <w:r>
              <w:rPr>
                <w:sz w:val="20"/>
              </w:rPr>
              <w:lastRenderedPageBreak/>
              <w:t>учете в нескольких налоговых органах в одном муниципальном образовании"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lastRenderedPageBreak/>
        <w:t>Для этого не позднее 30 дней до представления налоговой декларации необходимо направить уведомление о выборе налогового органа, в который представляется декларация по туристическому налогу, по форме, утвержденной приказом ФНС России от 05.11.2024 N ЕД-7-3/</w:t>
      </w:r>
      <w:r>
        <w:t>993@.</w:t>
      </w:r>
    </w:p>
    <w:p w:rsidR="00D07CBF" w:rsidRDefault="00D07CBF">
      <w:pPr>
        <w:pStyle w:val="ConsPlusNormal0"/>
        <w:jc w:val="both"/>
      </w:pPr>
    </w:p>
    <w:p w:rsidR="00D07CBF" w:rsidRDefault="00CE0883">
      <w:pPr>
        <w:pStyle w:val="ConsPlusNormal0"/>
        <w:jc w:val="both"/>
      </w:pPr>
      <w:r>
        <w:rPr>
          <w:b/>
        </w:rPr>
        <w:t>Росприроднадзор: с 11.03.2025 в "Личном кабинете природопользователя" доступны для заполнения формы отчетности за отчетный 2024 год по товарам (упаковке), произведенным, импортированным с 1 января по 31 декабря 2024 года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564" w:tooltip="&lt;Информация&gt; Росприроднадзора &quot;С 11 марта станут доступны для заполнения формы отчетности за отчетный 2024 год по товарам (упаковке), произведенным, импортированным с 1 января по 31 декабря 2024 года&quot; {КонсультантПлюс}">
              <w:r>
                <w:rPr>
                  <w:color w:val="0000FF"/>
                  <w:sz w:val="20"/>
                </w:rPr>
                <w:t>Информация&gt;</w:t>
              </w:r>
            </w:hyperlink>
            <w:r>
              <w:rPr>
                <w:sz w:val="20"/>
              </w:rPr>
              <w:t xml:space="preserve"> Росприроднадзора</w:t>
            </w:r>
            <w:r>
              <w:rPr>
                <w:sz w:val="20"/>
              </w:rPr>
              <w:br/>
              <w:t>"С 11 марта станут доступны для заполнения формы отчетности за отчетный 2024 год по товарам (упаковке), произведенным, импортированным с 1 января по 31 декабря 2024 г</w:t>
            </w:r>
            <w:r>
              <w:rPr>
                <w:sz w:val="20"/>
              </w:rPr>
              <w:t>ода"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Речь идет об отчетности о массе товаров, упаковки, произведенных на территории РФ или ввезенных из государств - членов ЕАЭС, в том числе об испорченном или о бракованном товаре, об упаковке, сведения о вывезенных из РФ товарах, упаковке, а также отч</w:t>
      </w:r>
      <w:r>
        <w:t>етности о выполнении самостоятельной утилизации отходов от использования товаров. Кроме того, приводится расчет суммы экологического сбора.</w:t>
      </w:r>
    </w:p>
    <w:p w:rsidR="00D07CBF" w:rsidRDefault="00CE0883">
      <w:pPr>
        <w:pStyle w:val="ConsPlusNormal0"/>
        <w:spacing w:before="240"/>
        <w:jc w:val="both"/>
      </w:pPr>
      <w:r>
        <w:t xml:space="preserve">Отчетность о выполнении самостоятельной утилизации представляется только в случае выполнения производителем, импортером товаров самостоятельной утилизации отходов от использования товаров. В случае, если самостоятельная утилизация отходов от использования </w:t>
      </w:r>
      <w:r>
        <w:t>товаров не выполнялась, представляется отчетность о массе товаров, упаковки и расчет суммы экологического сбора, а также проводится уплата экологического сбора.</w:t>
      </w:r>
    </w:p>
    <w:p w:rsidR="00D07CBF" w:rsidRDefault="00CE0883">
      <w:pPr>
        <w:pStyle w:val="ConsPlusNormal0"/>
        <w:spacing w:before="240"/>
        <w:jc w:val="both"/>
      </w:pPr>
      <w:r>
        <w:t>В случае частичного выполнения самостоятельной утилизации представляются все 3 вышеуказанные фо</w:t>
      </w:r>
      <w:r>
        <w:t>рмы и проводится уплата экологического сбора.</w:t>
      </w:r>
    </w:p>
    <w:p w:rsidR="00D07CBF" w:rsidRDefault="00CE0883">
      <w:pPr>
        <w:pStyle w:val="ConsPlusNormal0"/>
        <w:spacing w:before="240"/>
        <w:jc w:val="both"/>
      </w:pPr>
      <w:r>
        <w:t>Также отмечается, что информация о подаче отчетностей и уплате суммы экологического сбора за товары, реализованные в 2023 году, была размещена ранее.</w:t>
      </w:r>
    </w:p>
    <w:p w:rsidR="00D07CBF" w:rsidRDefault="00D07CBF">
      <w:pPr>
        <w:pStyle w:val="ConsPlusNormal0"/>
        <w:jc w:val="both"/>
      </w:pPr>
    </w:p>
    <w:p w:rsidR="00D07CBF" w:rsidRDefault="00CE0883">
      <w:pPr>
        <w:pStyle w:val="ConsPlusNormal0"/>
        <w:jc w:val="both"/>
        <w:outlineLvl w:val="1"/>
      </w:pPr>
      <w:r>
        <w:rPr>
          <w:b/>
        </w:rPr>
        <w:t>ФИНАНСЫ. БЮДЖЕТ</w:t>
      </w:r>
    </w:p>
    <w:p w:rsidR="00D07CBF" w:rsidRDefault="00CE0883">
      <w:pPr>
        <w:pStyle w:val="ConsPlusNormal0"/>
        <w:spacing w:before="240"/>
        <w:jc w:val="both"/>
      </w:pPr>
      <w:r>
        <w:rPr>
          <w:b/>
        </w:rPr>
        <w:t xml:space="preserve">Дополнен перечень видов (подвидов) доходов </w:t>
      </w:r>
      <w:r>
        <w:rPr>
          <w:b/>
        </w:rPr>
        <w:t>бюджета Федерального фонда обязательного медицинского страхования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65" w:tooltip="Постановление Правительства РФ от 07.03.2025 N 284 &quot;О внесении изменений в постановление Правительства Российской Федерации от 14 сентября 2021 г. N 1556&quot; {КонсультантПлюс}">
              <w:r w:rsidR="00CE0883">
                <w:rPr>
                  <w:color w:val="0000FF"/>
                  <w:sz w:val="20"/>
                </w:rPr>
                <w:t>Постановление</w:t>
              </w:r>
            </w:hyperlink>
            <w:r w:rsidR="00CE0883">
              <w:rPr>
                <w:sz w:val="20"/>
              </w:rPr>
              <w:t xml:space="preserve"> Правительства РФ от 07.03.2025 N 284</w:t>
            </w:r>
            <w:r w:rsidR="00CE0883">
              <w:rPr>
                <w:sz w:val="20"/>
              </w:rPr>
              <w:br/>
              <w:t>"О внесении изменений в постановление Правительства Российской Федерации от 14 сентября 2021 г. N 1556"</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перечень включены новые позиции в части доходов от возврата остатков иных межбюджетных трансфертов, а также внесено уточнение в наименование одного их главных администраторов доходов бюджета Фонда.</w:t>
      </w:r>
    </w:p>
    <w:p w:rsidR="00D07CBF" w:rsidRDefault="00CE0883">
      <w:pPr>
        <w:pStyle w:val="ConsPlusNormal0"/>
        <w:spacing w:before="240"/>
        <w:jc w:val="both"/>
      </w:pPr>
      <w:r>
        <w:t>Постановление применяется к правоотношениям, возникающим</w:t>
      </w:r>
      <w:r>
        <w:t xml:space="preserve"> при исполнении бюджета </w:t>
      </w:r>
      <w:r>
        <w:lastRenderedPageBreak/>
        <w:t>ФФОМС, начиная с бюджета на 2025 год и на плановый период 2026 и 2027 годов.</w:t>
      </w:r>
    </w:p>
    <w:p w:rsidR="00D07CBF" w:rsidRDefault="00D07CBF">
      <w:pPr>
        <w:pStyle w:val="ConsPlusNormal0"/>
        <w:jc w:val="both"/>
      </w:pPr>
    </w:p>
    <w:p w:rsidR="00D07CBF" w:rsidRDefault="00CE0883">
      <w:pPr>
        <w:pStyle w:val="ConsPlusNormal0"/>
        <w:jc w:val="both"/>
      </w:pPr>
      <w:r>
        <w:rPr>
          <w:b/>
        </w:rPr>
        <w:t>Утверждены правила предоставления и распределения субсидий на возмещение части прямых понесенных затрат на создание и (или) модернизацию объектов АПК по п</w:t>
      </w:r>
      <w:r>
        <w:rPr>
          <w:b/>
        </w:rPr>
        <w:t>роизводству критически важных ферментных препаратов, пищевых и кормовых добавок, технологических вспомогательных средств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66" w:tooltip="Постановление Правительства РФ от 11.03.2025 N 300 &quot;О внесении изменений в постановление Правительства Российской Федерации от 14 июля 2012 г. N 717&quot; ------------ Не вступил в силу {КонсультантПлюс}">
              <w:r w:rsidR="00CE0883">
                <w:rPr>
                  <w:color w:val="0000FF"/>
                  <w:sz w:val="20"/>
                </w:rPr>
                <w:t>Постановление</w:t>
              </w:r>
            </w:hyperlink>
            <w:r w:rsidR="00CE0883">
              <w:rPr>
                <w:sz w:val="20"/>
              </w:rPr>
              <w:t xml:space="preserve"> Правительства РФ от 11.03.2025 N 300</w:t>
            </w:r>
            <w:r w:rsidR="00CE0883">
              <w:rPr>
                <w:sz w:val="20"/>
              </w:rPr>
              <w:br/>
              <w:t xml:space="preserve">"О внесении изменений в постановление </w:t>
            </w:r>
            <w:r w:rsidR="00CE0883">
              <w:rPr>
                <w:sz w:val="20"/>
              </w:rPr>
              <w:t>Правительства Российской Федерации от 14 июля 2012 г. N 717"</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целях предоставления субсидий Минсельхоз России осуществляет конкурсный отбор инвестиционных проектов, представленных субъектами РФ.</w:t>
      </w:r>
    </w:p>
    <w:p w:rsidR="00D07CBF" w:rsidRDefault="00CE0883">
      <w:pPr>
        <w:pStyle w:val="ConsPlusNormal0"/>
        <w:spacing w:before="240"/>
        <w:jc w:val="both"/>
      </w:pPr>
      <w:r>
        <w:t>Порядок конкурсного отбора инвестиционных проектов и требо</w:t>
      </w:r>
      <w:r>
        <w:t>вания к объектам агропромышленного комплекса устанавливаются с учетом определенных Правилами критериев приоритетности.</w:t>
      </w:r>
    </w:p>
    <w:p w:rsidR="00D07CBF" w:rsidRDefault="00CE0883">
      <w:pPr>
        <w:pStyle w:val="ConsPlusNormal0"/>
        <w:spacing w:before="240"/>
        <w:jc w:val="both"/>
      </w:pPr>
      <w:r>
        <w:t xml:space="preserve">Средства из бюджета субъекта РФ, источником софинансирования которых является субсидия, предоставляются в отношении объектов агропромышленного комплекса, введенных в эксплуатацию не ранее чем за 3 года до дня представления субъектом РФ заявки на участие в </w:t>
      </w:r>
      <w:r>
        <w:t>конкурсном отборе инвестиционных проектов на соответствующий финансовый год.</w:t>
      </w:r>
    </w:p>
    <w:p w:rsidR="00D07CBF" w:rsidRDefault="00D07CBF">
      <w:pPr>
        <w:pStyle w:val="ConsPlusNormal0"/>
        <w:jc w:val="both"/>
      </w:pPr>
    </w:p>
    <w:p w:rsidR="00D07CBF" w:rsidRDefault="00CE0883">
      <w:pPr>
        <w:pStyle w:val="ConsPlusNormal0"/>
        <w:jc w:val="both"/>
      </w:pPr>
      <w:r>
        <w:rPr>
          <w:b/>
        </w:rPr>
        <w:t>Внесены изменения в порядок определения и согласования норм выхода продуктов переработки драгоценных металлов и сырьевых товаров, содержащих драгоценные металлы, в отношении кото</w:t>
      </w:r>
      <w:r>
        <w:rPr>
          <w:b/>
        </w:rPr>
        <w:t>рых установлен разрешительный порядок ввоза и вывоза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67" w:tooltip="Приказ Минфина России от 05.02.2025 N 10н &quot;О внесении изменений в приказ Министерства финансов Российской Федерации от 27 апреля 2017 г. N 68н &quot;О Порядке определения и согласования норм выхода продуктов переработки драгоценных металлов и сырьевых товаров, соде">
              <w:r w:rsidR="00CE0883">
                <w:rPr>
                  <w:color w:val="0000FF"/>
                  <w:sz w:val="20"/>
                </w:rPr>
                <w:t>Приказ</w:t>
              </w:r>
            </w:hyperlink>
            <w:r w:rsidR="00CE0883">
              <w:rPr>
                <w:sz w:val="20"/>
              </w:rPr>
              <w:t xml:space="preserve"> Минфина России от 05.02.2025 N 10н</w:t>
            </w:r>
            <w:r w:rsidR="00CE0883">
              <w:rPr>
                <w:sz w:val="20"/>
              </w:rPr>
              <w:br/>
              <w:t xml:space="preserve">"О внесении изменений в приказ Министерства финансов </w:t>
            </w:r>
            <w:r w:rsidR="00CE0883">
              <w:rPr>
                <w:sz w:val="20"/>
              </w:rPr>
              <w:t>Российской Федерации от 27 апреля 2017 г. N 68н "О Порядке определения и согласования норм выхода продуктов переработки драгоценных металлов и сырьевых товаров, содержащих драгоценные металлы, включенных в раздел 2.10 перечня товаров, в отношении которых у</w:t>
            </w:r>
            <w:r w:rsidR="00CE0883">
              <w:rPr>
                <w:sz w:val="20"/>
              </w:rPr>
              <w:t>становлен разрешительный порядок ввоза на таможенную территорию Евразийского экономического союза и (или) вывоза с таможенной территории Евразийского экономического союза"</w:t>
            </w:r>
            <w:r w:rsidR="00CE0883">
              <w:rPr>
                <w:sz w:val="20"/>
              </w:rPr>
              <w:br/>
              <w:t>Зарегистрировано в Минюсте России 10.03.2025 N 81497.</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частности, установлен срок</w:t>
      </w:r>
      <w:r>
        <w:t xml:space="preserve"> действия указанного порядка до 1 сентября 2031 г., в перечень субъектов его регулирования включены юридические лица, а также физические лица, зарегистрированные в качестве индивидуальных предпринимателей, которые имеют в соответствии с законодательством Р</w:t>
      </w:r>
      <w:r>
        <w:t>Ф право осуществлять операции с драгоценными металлами и сырьевыми товарами, содержащими драгоценные металлы, в случае, если операции по переработке осуществляются аффинажными организациями, уточнен перечень документов, представляемых заявителями для расче</w:t>
      </w:r>
      <w:r>
        <w:t>та и согласования норм выхода продуктов переработки.</w:t>
      </w:r>
    </w:p>
    <w:p w:rsidR="00D07CBF" w:rsidRDefault="00CE0883">
      <w:pPr>
        <w:pStyle w:val="ConsPlusNormal0"/>
        <w:spacing w:before="240"/>
        <w:jc w:val="both"/>
      </w:pPr>
      <w:r>
        <w:t>Настоящий приказ вступает в силу с 1 сентября 2025 г. и действует до 1 сентября 2031 г.</w:t>
      </w:r>
    </w:p>
    <w:p w:rsidR="00D07CBF" w:rsidRDefault="00D07CBF">
      <w:pPr>
        <w:pStyle w:val="ConsPlusNormal0"/>
        <w:jc w:val="both"/>
      </w:pPr>
    </w:p>
    <w:p w:rsidR="00D07CBF" w:rsidRDefault="00CE0883">
      <w:pPr>
        <w:pStyle w:val="ConsPlusNormal0"/>
        <w:jc w:val="both"/>
        <w:outlineLvl w:val="1"/>
      </w:pPr>
      <w:r>
        <w:rPr>
          <w:b/>
        </w:rPr>
        <w:t>БАНКОВСКОЕ ДЕЛО</w:t>
      </w:r>
    </w:p>
    <w:p w:rsidR="00D07CBF" w:rsidRDefault="00CE0883">
      <w:pPr>
        <w:pStyle w:val="ConsPlusNormal0"/>
        <w:spacing w:before="240"/>
        <w:jc w:val="both"/>
      </w:pPr>
      <w:r>
        <w:rPr>
          <w:b/>
        </w:rPr>
        <w:t>Актуализированы особенности применения надбавок к коэффициентам риска по отдельным видам активов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68" w:tooltip="Указание Банка России от 03.02.2025 N 6992-У &quot;О внесении изменения в пункт 3 Указания Банка России от 12 февраля 2019 года N 5072-У&quot; (Зарегистрировано в Минюсте России 05.03.2025 N 81450) {КонсультантПлюс}">
              <w:r w:rsidR="00CE0883">
                <w:rPr>
                  <w:color w:val="0000FF"/>
                  <w:sz w:val="20"/>
                </w:rPr>
                <w:t>Указание</w:t>
              </w:r>
            </w:hyperlink>
            <w:r w:rsidR="00CE0883">
              <w:rPr>
                <w:sz w:val="20"/>
              </w:rPr>
              <w:t xml:space="preserve"> Банка России от 03.02.2025 N 6992-У</w:t>
            </w:r>
            <w:r w:rsidR="00CE0883">
              <w:rPr>
                <w:sz w:val="20"/>
              </w:rPr>
              <w:br/>
              <w:t>"О внесении изменения в пункт 3 Указания Банка России от 12 февраля 2019 года N 5072-У"</w:t>
            </w:r>
            <w:r w:rsidR="00CE0883">
              <w:rPr>
                <w:sz w:val="20"/>
              </w:rPr>
              <w:br/>
              <w:t>Зарегистрировано в Минюсте России 05.03.2025 N 81450.</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новой редакци</w:t>
      </w:r>
      <w:r>
        <w:t>и изложен абзац седьмой пункта 3 Указания Банка России от 12 февраля 2019 года N 5072-У.</w:t>
      </w:r>
    </w:p>
    <w:p w:rsidR="00D07CBF" w:rsidRDefault="00CE0883">
      <w:pPr>
        <w:pStyle w:val="ConsPlusNormal0"/>
        <w:spacing w:before="240"/>
        <w:jc w:val="both"/>
      </w:pPr>
      <w:r>
        <w:t>Внесенное уточнение предусматривает отсылку к новому документу Банка России, устанавливающему виды кредитов (займов), в отношении которых могут быть установлены макроп</w:t>
      </w:r>
      <w:r>
        <w:t>руденциальные лимиты, а также порядок их установления и применения (Указание Банка России от 3 февраля 2025 года N 6993-У).</w:t>
      </w:r>
    </w:p>
    <w:p w:rsidR="00D07CBF" w:rsidRDefault="00CE0883">
      <w:pPr>
        <w:pStyle w:val="ConsPlusNormal0"/>
        <w:spacing w:before="240"/>
        <w:jc w:val="both"/>
      </w:pPr>
      <w:r>
        <w:t>Указание вступает в силу с 1 апреля 2025 года.</w:t>
      </w:r>
    </w:p>
    <w:p w:rsidR="00D07CBF" w:rsidRDefault="00D07CBF">
      <w:pPr>
        <w:pStyle w:val="ConsPlusNormal0"/>
        <w:jc w:val="both"/>
      </w:pPr>
    </w:p>
    <w:p w:rsidR="00D07CBF" w:rsidRDefault="00CE0883">
      <w:pPr>
        <w:pStyle w:val="ConsPlusNormal0"/>
        <w:jc w:val="both"/>
      </w:pPr>
      <w:r>
        <w:rPr>
          <w:b/>
        </w:rPr>
        <w:t>С 1 апреля 2025 года вступит в силу обновленный порядок применения макропруденциальных лимитов по кредитам (займам)</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69" w:tooltip="Указание Банка России от 03.02.2025 N 6993-У &quot;О видах кредитов (займов), в отношении которых могут быть установлены макропруденциальные лимиты, о характеристиках указанных кредитов (займов), о порядке установления и применения макропруденциальных лимитов в отн">
              <w:r w:rsidR="00CE0883">
                <w:rPr>
                  <w:color w:val="0000FF"/>
                  <w:sz w:val="20"/>
                </w:rPr>
                <w:t>Указание</w:t>
              </w:r>
            </w:hyperlink>
            <w:r w:rsidR="00CE0883">
              <w:rPr>
                <w:sz w:val="20"/>
              </w:rPr>
              <w:t xml:space="preserve"> Банка России от 03.02.2025 N 6993-У</w:t>
            </w:r>
            <w:r w:rsidR="00CE0883">
              <w:rPr>
                <w:sz w:val="20"/>
              </w:rPr>
              <w:br/>
              <w:t>"О видах кредитов (займов), в отношении которых могут быть установлены макропруденциальные лимиты, о характер</w:t>
            </w:r>
            <w:r w:rsidR="00CE0883">
              <w:rPr>
                <w:sz w:val="20"/>
              </w:rPr>
              <w:t>истиках указанных кредитов (займов), о порядке установления и применения макропруденциальных лимитов в отношении указанных кредитов (займов), о факторах риска увеличения долговой нагрузки заемщиков - физических лиц, а также о порядке применения мер, предус</w:t>
            </w:r>
            <w:r w:rsidR="00CE0883">
              <w:rPr>
                <w:sz w:val="20"/>
              </w:rPr>
              <w:t>мотренных частью пятой статьи 45.6 Федерального закона от 10 июля 2002 года N 86-ФЗ "О Центральном банке Российской Федерации (Банке России)"</w:t>
            </w:r>
            <w:r w:rsidR="00CE0883">
              <w:rPr>
                <w:sz w:val="20"/>
              </w:rPr>
              <w:br/>
              <w:t>Зарегистрировано в Минюсте России 05.03.2025 N 81451.</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Указанием закреплен перечень видов кредитов (займов), в от</w:t>
      </w:r>
      <w:r>
        <w:t>ношении которых могут устанавливаться макропруденциальные лимиты (МПЛ), а также определены виды кредитов, которые исключаются из-под действия МПЛ.</w:t>
      </w:r>
    </w:p>
    <w:p w:rsidR="00D07CBF" w:rsidRDefault="00CE0883">
      <w:pPr>
        <w:pStyle w:val="ConsPlusNormal0"/>
        <w:spacing w:before="240"/>
        <w:jc w:val="both"/>
      </w:pPr>
      <w:r>
        <w:t>МПЛ устанавливаются в зависимости от определяемых на основании решения Совета директоров числовых значений ха</w:t>
      </w:r>
      <w:r>
        <w:t>рактеристик кредитов (займов), определенных настоящим Указанием (показатель долговой нагрузки заемщика, срок возврата, сумма кредита (займа) и пр.).</w:t>
      </w:r>
    </w:p>
    <w:p w:rsidR="00D07CBF" w:rsidRDefault="00CE0883">
      <w:pPr>
        <w:pStyle w:val="ConsPlusNormal0"/>
        <w:spacing w:before="240"/>
        <w:jc w:val="both"/>
      </w:pPr>
      <w:r>
        <w:t>Установлен порядок применения мер за нарушение установленных макропруденциальных лимитов.</w:t>
      </w:r>
    </w:p>
    <w:p w:rsidR="00D07CBF" w:rsidRDefault="00CE0883">
      <w:pPr>
        <w:pStyle w:val="ConsPlusNormal0"/>
        <w:spacing w:before="240"/>
        <w:jc w:val="both"/>
      </w:pPr>
      <w:r>
        <w:t xml:space="preserve">Указание вступит </w:t>
      </w:r>
      <w:r>
        <w:t>в силу с 1 апреля 2025 года. Отдельные положения подлежат применению с 1 июля 2025 года.</w:t>
      </w:r>
    </w:p>
    <w:p w:rsidR="00D07CBF" w:rsidRDefault="00CE0883">
      <w:pPr>
        <w:pStyle w:val="ConsPlusNormal0"/>
        <w:spacing w:before="240"/>
        <w:jc w:val="both"/>
      </w:pPr>
      <w:r>
        <w:t>Утрачивает силу Указание Банка России от 24 декабря 2021 года N 6037-У.</w:t>
      </w:r>
    </w:p>
    <w:p w:rsidR="00D07CBF" w:rsidRDefault="00D07CBF">
      <w:pPr>
        <w:pStyle w:val="ConsPlusNormal0"/>
        <w:jc w:val="both"/>
      </w:pPr>
    </w:p>
    <w:p w:rsidR="00D07CBF" w:rsidRDefault="00CE0883">
      <w:pPr>
        <w:pStyle w:val="ConsPlusNormal0"/>
        <w:jc w:val="both"/>
      </w:pPr>
      <w:r>
        <w:rPr>
          <w:b/>
        </w:rPr>
        <w:t>Банком России изданы методические рекомендации в целях составления отчетности об оценке выполнения требований к обеспечению защиты информации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w:t>
            </w:r>
            <w:hyperlink r:id="rId570" w:tooltip="Ссылка на КонсультантПлюс">
              <w:r>
                <w:rPr>
                  <w:color w:val="0000FF"/>
                  <w:sz w:val="20"/>
                </w:rPr>
                <w:t>Методические</w:t>
              </w:r>
            </w:hyperlink>
            <w:r>
              <w:rPr>
                <w:sz w:val="20"/>
              </w:rPr>
              <w:t xml:space="preserve"> рекомендации Банка России по расчету значений показателей оценки выполнения требований к технологическим мерам защиты информации и прикладному программному обеспечению автоматизированных систем и приложений в целях составления от</w:t>
            </w:r>
            <w:r>
              <w:rPr>
                <w:sz w:val="20"/>
              </w:rPr>
              <w:t>четности об оценке выполнения требований к обеспечению защиты информации"</w:t>
            </w:r>
            <w:r>
              <w:rPr>
                <w:sz w:val="20"/>
              </w:rPr>
              <w:br/>
            </w:r>
            <w:r>
              <w:rPr>
                <w:sz w:val="20"/>
              </w:rPr>
              <w:lastRenderedPageBreak/>
              <w:t>(утв. Банком России 06.03.2025 N 3-МР)</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lastRenderedPageBreak/>
        <w:t>Методическими рекомендациями рекомендуется руководствоваться:</w:t>
      </w:r>
    </w:p>
    <w:p w:rsidR="00D07CBF" w:rsidRDefault="00CE0883">
      <w:pPr>
        <w:pStyle w:val="ConsPlusNormal0"/>
        <w:spacing w:before="240"/>
        <w:jc w:val="both"/>
      </w:pPr>
      <w:r>
        <w:t>кредитным организациям при составлении отчетности по форме 0409071 "Сведения об</w:t>
      </w:r>
      <w:r>
        <w:t xml:space="preserve"> оценке выполнения кредитными организациями требований к обеспечению защиты информации";</w:t>
      </w:r>
    </w:p>
    <w:p w:rsidR="00D07CBF" w:rsidRDefault="00CE0883">
      <w:pPr>
        <w:pStyle w:val="ConsPlusNormal0"/>
        <w:spacing w:before="240"/>
        <w:jc w:val="both"/>
      </w:pPr>
      <w:r>
        <w:t>операторам услуг платежной инфраструктуры, осуществляющим деятельность операционных центров и (или) платежных клиринговых центров, не являющимся КО, при составлении от</w:t>
      </w:r>
      <w:r>
        <w:t>четности по форме 0403202 "Сведения об оценке выполнения операторами услуг платежной инфраструктуры требований к обеспечению защиты информации при осуществлении деятельности операционного центра, платежного клирингового центра".</w:t>
      </w:r>
    </w:p>
    <w:p w:rsidR="00D07CBF" w:rsidRDefault="00CE0883">
      <w:pPr>
        <w:pStyle w:val="ConsPlusNormal0"/>
        <w:spacing w:before="240"/>
        <w:jc w:val="both"/>
      </w:pPr>
      <w:r>
        <w:t>Документ содержит рекоменда</w:t>
      </w:r>
      <w:r>
        <w:t>ции по расчету значений показателей оценки выполнения требований: к технологическим мерам защиты информации (направление "Технологические меры"); к прикладному программному обеспечению автоматизированных систем и приложений (направление "Безопасность прогр</w:t>
      </w:r>
      <w:r>
        <w:t>аммного обеспечения").</w:t>
      </w:r>
    </w:p>
    <w:p w:rsidR="00D07CBF" w:rsidRDefault="00CE0883">
      <w:pPr>
        <w:pStyle w:val="ConsPlusNormal0"/>
        <w:spacing w:before="240"/>
        <w:jc w:val="both"/>
      </w:pPr>
      <w:r>
        <w:t>С даты издания настоящих Методических рекомендаций Банка России отменяются Методические рекомендации от 02.11.2022 N 12-МР.</w:t>
      </w:r>
    </w:p>
    <w:p w:rsidR="00D07CBF" w:rsidRDefault="00D07CBF">
      <w:pPr>
        <w:pStyle w:val="ConsPlusNormal0"/>
        <w:jc w:val="both"/>
      </w:pPr>
    </w:p>
    <w:p w:rsidR="00D07CBF" w:rsidRDefault="00CE0883">
      <w:pPr>
        <w:pStyle w:val="ConsPlusNormal0"/>
        <w:jc w:val="both"/>
      </w:pPr>
      <w:r>
        <w:rPr>
          <w:b/>
        </w:rPr>
        <w:t>Банк России: установленный гражданином самозапрет на потребительские кредиты (займы) не распространяется на ранее выданные ему кредитные карты</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571" w:tooltip="Ссылка на КонсультантПлюс">
              <w:r>
                <w:rPr>
                  <w:color w:val="0000FF"/>
                  <w:sz w:val="20"/>
                </w:rPr>
                <w:t>Письмо&gt;</w:t>
              </w:r>
            </w:hyperlink>
            <w:r>
              <w:rPr>
                <w:sz w:val="20"/>
              </w:rPr>
              <w:t xml:space="preserve"> Банка России от 06.03.2025 N 44-19/1761</w:t>
            </w:r>
            <w:r>
              <w:rPr>
                <w:sz w:val="20"/>
              </w:rPr>
              <w:br/>
              <w:t>"О нераспространении положений о запрете на ранее выданные кредитные карты"</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 1 марта 2025 года вступили в силу положения, предусматривающие право гражданина установить в своей кредитной исто</w:t>
      </w:r>
      <w:r>
        <w:t>рии запрет на заключение с ним договоров потребительского займа (кредита).</w:t>
      </w:r>
    </w:p>
    <w:p w:rsidR="00D07CBF" w:rsidRDefault="00CE0883">
      <w:pPr>
        <w:pStyle w:val="ConsPlusNormal0"/>
        <w:spacing w:before="240"/>
        <w:jc w:val="both"/>
      </w:pPr>
      <w:r>
        <w:t>Установленный гражданином запрет распространяется на заключение новых договоров и не распространяется на договоры, предусматривающие совершение операций с использованием кредитных к</w:t>
      </w:r>
      <w:r>
        <w:t>арт, заключенные до установления запрета.</w:t>
      </w:r>
    </w:p>
    <w:p w:rsidR="00D07CBF" w:rsidRDefault="00D07CBF">
      <w:pPr>
        <w:pStyle w:val="ConsPlusNormal0"/>
        <w:jc w:val="both"/>
      </w:pPr>
    </w:p>
    <w:p w:rsidR="00D07CBF" w:rsidRDefault="00CE0883">
      <w:pPr>
        <w:pStyle w:val="ConsPlusNormal0"/>
        <w:jc w:val="both"/>
      </w:pPr>
      <w:r>
        <w:rPr>
          <w:b/>
        </w:rPr>
        <w:t>Банком России подготовлены разъяснения по вопросам, связанным с вступлением в силу изменений в Закон о кредитных историях и Закон о потребительском кредите (займе)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572" w:tooltip="Ссылка на КонсультантПлюс">
              <w:r>
                <w:rPr>
                  <w:color w:val="0000FF"/>
                  <w:sz w:val="20"/>
                </w:rPr>
                <w:t>Письмо&gt;</w:t>
              </w:r>
            </w:hyperlink>
            <w:r>
              <w:rPr>
                <w:sz w:val="20"/>
              </w:rPr>
              <w:t xml:space="preserve"> Банка России от 10.03.2025 N 44-19/1810</w:t>
            </w:r>
            <w:r>
              <w:rPr>
                <w:sz w:val="20"/>
              </w:rPr>
              <w:br/>
              <w:t>"О порядке применения Федерального закона N 31-ФЗ"</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Речь идет об изменениях, внесенны</w:t>
      </w:r>
      <w:r>
        <w:t>х Федеральным законом от 26.02.2024 N 31-ФЗ, вступивших в силу с 01.03.2025.</w:t>
      </w:r>
    </w:p>
    <w:p w:rsidR="00D07CBF" w:rsidRDefault="00CE0883">
      <w:pPr>
        <w:pStyle w:val="ConsPlusNormal0"/>
        <w:spacing w:before="240"/>
        <w:jc w:val="both"/>
      </w:pPr>
      <w:r>
        <w:t>Разъяснены вопросы, касающиеся, в частности, получения данных об ИНН физических лиц через ФНС России/СМЭВ, проверки ИНН клиента, заключения договора с учетом необходимости получен</w:t>
      </w:r>
      <w:r>
        <w:t xml:space="preserve">ия информации о наличии у клиента действующего запрета на заключение договора </w:t>
      </w:r>
      <w:r>
        <w:lastRenderedPageBreak/>
        <w:t>потребительского кредита (займа) и т.д.</w:t>
      </w:r>
    </w:p>
    <w:p w:rsidR="00D07CBF" w:rsidRDefault="00D07CBF">
      <w:pPr>
        <w:pStyle w:val="ConsPlusNormal0"/>
        <w:jc w:val="both"/>
      </w:pPr>
    </w:p>
    <w:p w:rsidR="00D07CBF" w:rsidRDefault="00CE0883">
      <w:pPr>
        <w:pStyle w:val="ConsPlusNormal0"/>
        <w:jc w:val="both"/>
      </w:pPr>
      <w:r>
        <w:rPr>
          <w:b/>
        </w:rPr>
        <w:t>Утверждены Правила формирования отчетности в формате XBRL и ее представления в Банк России (действительны при подготовке отчетности по та</w:t>
      </w:r>
      <w:r>
        <w:rPr>
          <w:b/>
        </w:rPr>
        <w:t>ксономии XBRL Банка России версии 6.1 и выше - версия от 04.03.2025)</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w:t>
            </w:r>
            <w:hyperlink r:id="rId573" w:tooltip="Ссылка на КонсультантПлюс">
              <w:r>
                <w:rPr>
                  <w:color w:val="0000FF"/>
                  <w:sz w:val="20"/>
                </w:rPr>
                <w:t>Правила</w:t>
              </w:r>
            </w:hyperlink>
            <w:r>
              <w:rPr>
                <w:sz w:val="20"/>
              </w:rPr>
              <w:t xml:space="preserve"> формирования отчетности в формате XBRL и ее представления в Банк России"</w:t>
            </w:r>
            <w:r>
              <w:rPr>
                <w:sz w:val="20"/>
              </w:rPr>
              <w:br/>
              <w:t>(утв. Банком России)</w:t>
            </w:r>
            <w:r>
              <w:rPr>
                <w:sz w:val="20"/>
              </w:rPr>
              <w:br/>
              <w:t>(действительны при подготовке отчетности по таксономии XBRL Банка России версии 6.1 и выше - версия от 04.03.2025)</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Правила не заменяют собой требования нормати</w:t>
      </w:r>
      <w:r>
        <w:t>вных актов Банка России по отчетности. Настоящими Правилами необходимо руководствоваться только при подготовке файла XBRL с целью представления его в Банк России. В иных случаях организации могут формировать файлы XBRL, руководствуясь инструкциями запрашив</w:t>
      </w:r>
      <w:r>
        <w:t>ающей отчетность организации, собственными соображениями и экспертным мнением.</w:t>
      </w:r>
    </w:p>
    <w:p w:rsidR="00D07CBF" w:rsidRDefault="00D07CBF">
      <w:pPr>
        <w:pStyle w:val="ConsPlusNormal0"/>
        <w:jc w:val="both"/>
      </w:pPr>
    </w:p>
    <w:p w:rsidR="00D07CBF" w:rsidRDefault="00CE0883">
      <w:pPr>
        <w:pStyle w:val="ConsPlusNormal0"/>
        <w:jc w:val="both"/>
      </w:pPr>
      <w:r>
        <w:rPr>
          <w:b/>
        </w:rPr>
        <w:t>Утвержден новый базовый стандарт защиты прав и интересов получателей финансовых услуг, оказываемых членами СРО в сфере финансового рынка, объединяющих форекс-дилеров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w:t>
            </w:r>
            <w:r>
              <w:rPr>
                <w:sz w:val="20"/>
              </w:rPr>
              <w:t xml:space="preserve">Базовый </w:t>
            </w:r>
            <w:hyperlink r:id="rId574" w:tooltip="Ссылка на КонсультантПлюс">
              <w:r>
                <w:rPr>
                  <w:color w:val="0000FF"/>
                  <w:sz w:val="20"/>
                </w:rPr>
                <w:t>стандарт</w:t>
              </w:r>
            </w:hyperlink>
            <w:r>
              <w:rPr>
                <w:sz w:val="20"/>
              </w:rPr>
              <w:t xml:space="preserve"> защиты прав и интересов получателей финансовых услуг, оказываемых членами саморегулируемых организаций в сфере фина</w:t>
            </w:r>
            <w:r>
              <w:rPr>
                <w:sz w:val="20"/>
              </w:rPr>
              <w:t>нсового рынка, объединяющих форекс-дилеров"</w:t>
            </w:r>
            <w:r>
              <w:rPr>
                <w:sz w:val="20"/>
              </w:rPr>
              <w:br/>
              <w:t>(утв. Банком России, протокол от 13.03.2025 N КФНП-7)</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Базовый стандарт определяет основные принципы в области защиты прав и интересов получателей финансовых услуг и устанавливает требования, которыми форекс-дилер должен руководствоваться в процессе осуществления им своей деятельности.</w:t>
      </w:r>
    </w:p>
    <w:p w:rsidR="00D07CBF" w:rsidRDefault="00CE0883">
      <w:pPr>
        <w:pStyle w:val="ConsPlusNormal0"/>
        <w:spacing w:before="240"/>
        <w:jc w:val="both"/>
      </w:pPr>
      <w:r>
        <w:t>Настоящий Базовый станда</w:t>
      </w:r>
      <w:r>
        <w:t>рт применяется со дня, следующего за днем его размещения на официальном сайте Банка России.</w:t>
      </w:r>
    </w:p>
    <w:p w:rsidR="00D07CBF" w:rsidRDefault="00CE0883">
      <w:pPr>
        <w:pStyle w:val="ConsPlusNormal0"/>
        <w:spacing w:before="240"/>
        <w:jc w:val="both"/>
      </w:pPr>
      <w:r>
        <w:t>Со дня применения настоящего Базового стандарта не применяется Базовый стандарт, утвержденный Банком России (протокол от 23.09.2021 N КФНП-33).</w:t>
      </w:r>
    </w:p>
    <w:p w:rsidR="00D07CBF" w:rsidRDefault="00D07CBF">
      <w:pPr>
        <w:pStyle w:val="ConsPlusNormal0"/>
        <w:jc w:val="both"/>
      </w:pPr>
    </w:p>
    <w:p w:rsidR="00D07CBF" w:rsidRDefault="00CE0883">
      <w:pPr>
        <w:pStyle w:val="ConsPlusNormal0"/>
        <w:jc w:val="both"/>
        <w:outlineLvl w:val="1"/>
      </w:pPr>
      <w:r>
        <w:rPr>
          <w:b/>
        </w:rPr>
        <w:t>ЦЕННЫЕ БУМАГИ. РЫНО</w:t>
      </w:r>
      <w:r>
        <w:rPr>
          <w:b/>
        </w:rPr>
        <w:t>К ЦЕННЫХ БУМАГ</w:t>
      </w:r>
    </w:p>
    <w:p w:rsidR="00D07CBF" w:rsidRDefault="00CE0883">
      <w:pPr>
        <w:pStyle w:val="ConsPlusNormal0"/>
        <w:spacing w:before="240"/>
        <w:jc w:val="both"/>
      </w:pPr>
      <w:r>
        <w:rPr>
          <w:b/>
        </w:rPr>
        <w:t>Минфин информирует о выпуске облигаций федерального займа с постоянным купонным доходом дополнительного выпуска N 26233RMFS</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75" w:tooltip="Ссылка на КонсультантПлюс">
              <w:r w:rsidR="00CE0883">
                <w:rPr>
                  <w:color w:val="0000FF"/>
                  <w:sz w:val="20"/>
                </w:rPr>
                <w:t>Приказ</w:t>
              </w:r>
            </w:hyperlink>
            <w:r w:rsidR="00CE0883">
              <w:rPr>
                <w:sz w:val="20"/>
              </w:rPr>
              <w:t xml:space="preserve"> Минфина России от 07.03.2025 N 74</w:t>
            </w:r>
            <w:r w:rsidR="00CE0883">
              <w:rPr>
                <w:sz w:val="20"/>
              </w:rPr>
              <w:br/>
              <w:t>"Об эмиссии облигаций федерального займа с постоянным купонным доходом дополнительного выпуска N 26233RMFS"</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Объем выпуска составит 100 000 000 000 (сто миллиардов) рублей, номинальная стоимость одной облигации - 1000 (одна тысяча) рублей.</w:t>
      </w:r>
    </w:p>
    <w:p w:rsidR="00D07CBF" w:rsidRDefault="00CE0883">
      <w:pPr>
        <w:pStyle w:val="ConsPlusNormal0"/>
        <w:spacing w:before="240"/>
        <w:jc w:val="both"/>
      </w:pPr>
      <w:r>
        <w:t>Начало размещения облигаций - 12 марта 2025 года, дата окончания - 31 декабря 2027 года, дата погашения облигаций - 18 июля 2</w:t>
      </w:r>
      <w:r>
        <w:t>035 года.</w:t>
      </w:r>
    </w:p>
    <w:p w:rsidR="00D07CBF" w:rsidRDefault="00CE0883">
      <w:pPr>
        <w:pStyle w:val="ConsPlusNormal0"/>
        <w:spacing w:before="240"/>
        <w:jc w:val="both"/>
      </w:pPr>
      <w:r>
        <w:lastRenderedPageBreak/>
        <w:t>Определены даты выплаты купонного дохода.</w:t>
      </w:r>
    </w:p>
    <w:p w:rsidR="00D07CBF" w:rsidRDefault="00CE0883">
      <w:pPr>
        <w:pStyle w:val="ConsPlusNormal0"/>
        <w:spacing w:before="240"/>
        <w:jc w:val="both"/>
      </w:pPr>
      <w:r>
        <w:t>Размещение облигаций осуществляется Банком России.</w:t>
      </w:r>
    </w:p>
    <w:p w:rsidR="00D07CBF" w:rsidRDefault="00D07CBF">
      <w:pPr>
        <w:pStyle w:val="ConsPlusNormal0"/>
        <w:jc w:val="both"/>
      </w:pPr>
    </w:p>
    <w:p w:rsidR="00D07CBF" w:rsidRDefault="00CE0883">
      <w:pPr>
        <w:pStyle w:val="ConsPlusNormal0"/>
        <w:jc w:val="both"/>
      </w:pPr>
      <w:r>
        <w:rPr>
          <w:b/>
        </w:rPr>
        <w:t>Минфин информирует о выпуске облигаций федерального займа с постоянным купонным доходом дополнительного выпуска N 26218RMFS</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76" w:tooltip="Ссылка на КонсультантПлюс">
              <w:r w:rsidR="00CE0883">
                <w:rPr>
                  <w:color w:val="0000FF"/>
                  <w:sz w:val="20"/>
                </w:rPr>
                <w:t>Приказ</w:t>
              </w:r>
            </w:hyperlink>
            <w:r w:rsidR="00CE0883">
              <w:rPr>
                <w:sz w:val="20"/>
              </w:rPr>
              <w:t xml:space="preserve"> Минфина России от 07.03.2025 N 75</w:t>
            </w:r>
            <w:r w:rsidR="00CE0883">
              <w:rPr>
                <w:sz w:val="20"/>
              </w:rPr>
              <w:br/>
              <w:t>"Об эмиссии облигаций федерального займа с постоянным купонным доходом дополнительного выпуска N 26218RMFS"</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Объем выпуска составит 100 000 000 000 (сто миллиардов) рублей, номинальная стоимость одной облигации - 1000 (одна тысяча) рублей.</w:t>
      </w:r>
    </w:p>
    <w:p w:rsidR="00D07CBF" w:rsidRDefault="00CE0883">
      <w:pPr>
        <w:pStyle w:val="ConsPlusNormal0"/>
        <w:spacing w:before="240"/>
        <w:jc w:val="both"/>
      </w:pPr>
      <w:r>
        <w:t>Начало размещения облигаций - 12 марта 2025 года, дата окончания - 31 декабря 2027 года, дата погашения облигаций - 17 сентяб</w:t>
      </w:r>
      <w:r>
        <w:t>ря 2031 года.</w:t>
      </w:r>
    </w:p>
    <w:p w:rsidR="00D07CBF" w:rsidRDefault="00CE0883">
      <w:pPr>
        <w:pStyle w:val="ConsPlusNormal0"/>
        <w:spacing w:before="240"/>
        <w:jc w:val="both"/>
      </w:pPr>
      <w:r>
        <w:t>Определены даты выплаты купонного дохода.</w:t>
      </w:r>
    </w:p>
    <w:p w:rsidR="00D07CBF" w:rsidRDefault="00CE0883">
      <w:pPr>
        <w:pStyle w:val="ConsPlusNormal0"/>
        <w:spacing w:before="240"/>
        <w:jc w:val="both"/>
      </w:pPr>
      <w:r>
        <w:t>Размещение облигаций осуществляется Банком России.</w:t>
      </w:r>
    </w:p>
    <w:p w:rsidR="00D07CBF" w:rsidRDefault="00D07CBF">
      <w:pPr>
        <w:pStyle w:val="ConsPlusNormal0"/>
        <w:jc w:val="both"/>
      </w:pPr>
    </w:p>
    <w:p w:rsidR="00D07CBF" w:rsidRDefault="00CE0883">
      <w:pPr>
        <w:pStyle w:val="ConsPlusNormal0"/>
        <w:jc w:val="both"/>
      </w:pPr>
      <w:r>
        <w:rPr>
          <w:b/>
        </w:rPr>
        <w:t>Минфин информирует о выпуске облигаций федерального займа с постоянным купонным доходом дополнительного выпуска N 26238RMFS</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77" w:tooltip="Ссылка на КонсультантПлюс">
              <w:r w:rsidR="00CE0883">
                <w:rPr>
                  <w:color w:val="0000FF"/>
                  <w:sz w:val="20"/>
                </w:rPr>
                <w:t>Приказ</w:t>
              </w:r>
            </w:hyperlink>
            <w:r w:rsidR="00CE0883">
              <w:rPr>
                <w:sz w:val="20"/>
              </w:rPr>
              <w:t xml:space="preserve"> Минфина России от 07.03.2025 N 76</w:t>
            </w:r>
            <w:r w:rsidR="00CE0883">
              <w:rPr>
                <w:sz w:val="20"/>
              </w:rPr>
              <w:br/>
              <w:t>"Об эмиссии облигаций федерального займа с постоянным купонным доходом дополнительного выпуска N 26238RMFS"</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Объем выпуска составит 100 000 000 000 (сто миллиардов) рублей, номинальная стоимость одной облигации - 1000 (одна тысяча) рублей.</w:t>
      </w:r>
    </w:p>
    <w:p w:rsidR="00D07CBF" w:rsidRDefault="00CE0883">
      <w:pPr>
        <w:pStyle w:val="ConsPlusNormal0"/>
        <w:spacing w:before="240"/>
        <w:jc w:val="both"/>
      </w:pPr>
      <w:r>
        <w:t>Начало размещения облигаций - 12 марта 2025 года, дата окончания - 31 декабря 2027 года, дата погашения облигаций - 15 мая 20</w:t>
      </w:r>
      <w:r>
        <w:t>41 г.</w:t>
      </w:r>
    </w:p>
    <w:p w:rsidR="00D07CBF" w:rsidRDefault="00CE0883">
      <w:pPr>
        <w:pStyle w:val="ConsPlusNormal0"/>
        <w:spacing w:before="240"/>
        <w:jc w:val="both"/>
      </w:pPr>
      <w:r>
        <w:t>Определены даты выплаты купонного дохода.</w:t>
      </w:r>
    </w:p>
    <w:p w:rsidR="00D07CBF" w:rsidRDefault="00CE0883">
      <w:pPr>
        <w:pStyle w:val="ConsPlusNormal0"/>
        <w:spacing w:before="240"/>
        <w:jc w:val="both"/>
      </w:pPr>
      <w:r>
        <w:t>Размещение облигаций осуществляется Банком России.</w:t>
      </w:r>
    </w:p>
    <w:p w:rsidR="00D07CBF" w:rsidRDefault="00D07CBF">
      <w:pPr>
        <w:pStyle w:val="ConsPlusNormal0"/>
        <w:jc w:val="both"/>
      </w:pPr>
    </w:p>
    <w:p w:rsidR="00D07CBF" w:rsidRDefault="00CE0883">
      <w:pPr>
        <w:pStyle w:val="ConsPlusNormal0"/>
        <w:jc w:val="both"/>
      </w:pPr>
      <w:r>
        <w:rPr>
          <w:b/>
        </w:rPr>
        <w:t>Банк России планирует утвердить обновленные требования для признания лица квалифицированным инвестором</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78" w:tooltip="Проект Указания Банка России &quot;О признании лиц квалифицированными инвесторами и порядке ведения реестра лиц, признанных квалифицированными инвесторами&quot; (по состоянию на 13.03.2025) (подготовлен Банком России) {КонсультантПлюс}">
              <w:r w:rsidR="00CE0883">
                <w:rPr>
                  <w:color w:val="0000FF"/>
                  <w:sz w:val="20"/>
                </w:rPr>
                <w:t>Проект</w:t>
              </w:r>
            </w:hyperlink>
            <w:r w:rsidR="00CE0883">
              <w:rPr>
                <w:sz w:val="20"/>
              </w:rPr>
              <w:t xml:space="preserve"> Указания Банка России "О признании лиц квалифицированными инвесторами и порядке ведения реестра лиц, признанных квалифицированными инвесторами"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 в частности, проектом Указания предусмотрено, что физическое лицо может быть признано квалифицированным инвестором, если оно имеет высшее образование по специальности по программе специалитета "Финансы и кредит" или направлениям подготовки высшего обр</w:t>
      </w:r>
      <w:r>
        <w:t xml:space="preserve">азования по программам магистратуры "Финансы и кредит" или "Финансы", либо имеет ученую степень кандидата или доктора экономических наук по научным специальностям "Финансы, денежное </w:t>
      </w:r>
      <w:r>
        <w:lastRenderedPageBreak/>
        <w:t>обращение и кредит" или "Финансы".</w:t>
      </w:r>
    </w:p>
    <w:p w:rsidR="00D07CBF" w:rsidRDefault="00CE0883">
      <w:pPr>
        <w:pStyle w:val="ConsPlusNormal0"/>
        <w:spacing w:before="240"/>
        <w:jc w:val="both"/>
      </w:pPr>
      <w:r>
        <w:t>Кроме этого, уточняются параметры крите</w:t>
      </w:r>
      <w:r>
        <w:t>рия дохода, критерия наличия квалификации у физического лица, а также порядок определения размера имущества, которое учитывается для целей применения имущественного критерия.</w:t>
      </w:r>
    </w:p>
    <w:p w:rsidR="00D07CBF" w:rsidRDefault="00CE0883">
      <w:pPr>
        <w:pStyle w:val="ConsPlusNormal0"/>
        <w:spacing w:before="240"/>
        <w:jc w:val="both"/>
      </w:pPr>
      <w:r>
        <w:t>Предполагается, что новое Указание вступит в силу с 23 мая 2025 года. Утратит сил</w:t>
      </w:r>
      <w:r>
        <w:t>у Указание Банка России от 29 апреля 2015 года N 3629-У "О признании лиц квалифицированными инвесторами и порядке ведения реестра лиц, признанных квалифицированными инвесторами".</w:t>
      </w:r>
    </w:p>
    <w:p w:rsidR="00D07CBF" w:rsidRDefault="00D07CBF">
      <w:pPr>
        <w:pStyle w:val="ConsPlusNormal0"/>
        <w:jc w:val="both"/>
      </w:pPr>
    </w:p>
    <w:p w:rsidR="00D07CBF" w:rsidRDefault="00CE0883">
      <w:pPr>
        <w:pStyle w:val="ConsPlusNormal0"/>
        <w:jc w:val="both"/>
        <w:outlineLvl w:val="1"/>
      </w:pPr>
      <w:r>
        <w:rPr>
          <w:b/>
        </w:rPr>
        <w:t>ВАЛЮТНОЕ РЕГУЛИРОВАНИЕ</w:t>
      </w:r>
    </w:p>
    <w:p w:rsidR="00D07CBF" w:rsidRDefault="00CE0883">
      <w:pPr>
        <w:pStyle w:val="ConsPlusNormal0"/>
        <w:spacing w:before="240"/>
        <w:jc w:val="both"/>
      </w:pPr>
      <w:r>
        <w:rPr>
          <w:b/>
        </w:rPr>
        <w:t>Банком России предложено установить специальный экспериментальный правовой режим для регулирования инвестиций в криптовалюты</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579" w:tooltip="Информация: Новый экспериментальный режим для сделок с криптовалютами (&quot;Официальный сайт Банка России&quot;, 2025) {КонсультантПлюс}">
              <w:r>
                <w:rPr>
                  <w:color w:val="0000FF"/>
                  <w:sz w:val="20"/>
                </w:rPr>
                <w:t>Информация</w:t>
              </w:r>
            </w:hyperlink>
            <w:r>
              <w:rPr>
                <w:sz w:val="20"/>
              </w:rPr>
              <w:t>&gt; Банка России от 12.03.2025 "Новый экспериментальный режим для сделок с криптовалютами"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рамках ЭПР, который планируется установить сроком на три года, покупать и продавать криптовалюты будет разрешено ограниченному кругу российских инвесторов.</w:t>
      </w:r>
    </w:p>
    <w:p w:rsidR="00D07CBF" w:rsidRDefault="00CE0883">
      <w:pPr>
        <w:pStyle w:val="ConsPlusNormal0"/>
        <w:spacing w:before="240"/>
        <w:jc w:val="both"/>
      </w:pPr>
      <w:r>
        <w:t>Так, сделки с криптовалютами внутри ЭПР смогут совершать только "особо квалифицированные" инвестор</w:t>
      </w:r>
      <w:r>
        <w:t>ы. Такой статус граждане смогут получить в случае, если их инвестиции в ценные бумаги и депозиты превышают 100 млн рублей или если их доходы за прошлый год составили больше 50 млн рублей.</w:t>
      </w:r>
    </w:p>
    <w:p w:rsidR="00D07CBF" w:rsidRDefault="00CE0883">
      <w:pPr>
        <w:pStyle w:val="ConsPlusNormal0"/>
        <w:spacing w:before="240"/>
        <w:jc w:val="both"/>
      </w:pPr>
      <w:r>
        <w:t>Кроме этого, предполагается, что участниками эксперимента станут ком</w:t>
      </w:r>
      <w:r>
        <w:t>пании, которые являются квалифицированными инвесторами.</w:t>
      </w:r>
    </w:p>
    <w:p w:rsidR="00D07CBF" w:rsidRDefault="00CE0883">
      <w:pPr>
        <w:pStyle w:val="ConsPlusNormal0"/>
        <w:spacing w:before="240"/>
        <w:jc w:val="both"/>
      </w:pPr>
      <w:r>
        <w:t>Также предложено ввести запрет на расчеты между резидентами по сделкам с криптовалютой вне ЭПР и установить ответственность за нарушение указанного запрета.</w:t>
      </w:r>
    </w:p>
    <w:p w:rsidR="00D07CBF" w:rsidRDefault="00CE0883">
      <w:pPr>
        <w:pStyle w:val="ConsPlusNormal0"/>
        <w:spacing w:before="240"/>
        <w:jc w:val="both"/>
      </w:pPr>
      <w:r>
        <w:t>Вне ЭПР всем квалифицированным инвесторам р</w:t>
      </w:r>
      <w:r>
        <w:t>азрешат вкладывать средства в расчетные производные финансовые инструменты, ценные бумаги и цифровые финансовые активы, которые не предусматривают поставки криптовалюты инвесторам, но доходность которых привязана к ее стоимости.</w:t>
      </w:r>
    </w:p>
    <w:p w:rsidR="00D07CBF" w:rsidRDefault="00D07CBF">
      <w:pPr>
        <w:pStyle w:val="ConsPlusNormal0"/>
        <w:jc w:val="both"/>
      </w:pPr>
    </w:p>
    <w:p w:rsidR="00D07CBF" w:rsidRDefault="00CE0883">
      <w:pPr>
        <w:pStyle w:val="ConsPlusNormal0"/>
        <w:jc w:val="both"/>
        <w:outlineLvl w:val="1"/>
      </w:pPr>
      <w:r>
        <w:rPr>
          <w:b/>
        </w:rPr>
        <w:t>БУХГАЛТЕРСКИЙ УЧЕТ. СТАТИС</w:t>
      </w:r>
      <w:r>
        <w:rPr>
          <w:b/>
        </w:rPr>
        <w:t>ТИКА</w:t>
      </w:r>
    </w:p>
    <w:p w:rsidR="00D07CBF" w:rsidRDefault="00CE0883">
      <w:pPr>
        <w:pStyle w:val="ConsPlusNormal0"/>
        <w:spacing w:before="240"/>
        <w:jc w:val="both"/>
      </w:pPr>
      <w:r>
        <w:rPr>
          <w:b/>
        </w:rPr>
        <w:t>С 1 января 2027 года вступит в силу ФСБУ ГФ "Бухгалтерская (финансовая) отчетность государственных (муниципальных) бюджетных и автономных учреждений"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80" w:tooltip="Приказ Минфина России от 29.11.2024 N 180н &quot;Об утверждении федерального стандарта бухгалтерского учета государственных финансов &quot;Бухгалтерская (финансовая) отчетность государственных (муниципальных) бюджетных и автономных учреждений&quot; (Зарегистрировано в Минюст">
              <w:r w:rsidR="00CE0883">
                <w:rPr>
                  <w:color w:val="0000FF"/>
                  <w:sz w:val="20"/>
                </w:rPr>
                <w:t>Приказ</w:t>
              </w:r>
            </w:hyperlink>
            <w:r w:rsidR="00CE0883">
              <w:rPr>
                <w:sz w:val="20"/>
              </w:rPr>
              <w:t xml:space="preserve"> Минфина России от 29.11.2024 N 180н</w:t>
            </w:r>
            <w:r w:rsidR="00CE0883">
              <w:rPr>
                <w:sz w:val="20"/>
              </w:rPr>
              <w:br/>
              <w:t>"Об утверждении федерального стандарта бухгалтерского учета государственных финансов "Бухгалтерская (финансов</w:t>
            </w:r>
            <w:r w:rsidR="00CE0883">
              <w:rPr>
                <w:sz w:val="20"/>
              </w:rPr>
              <w:t>ая) отчетность государственных (муниципальных) бюджетных и автономных учреждений"</w:t>
            </w:r>
            <w:r w:rsidR="00CE0883">
              <w:rPr>
                <w:sz w:val="20"/>
              </w:rPr>
              <w:br/>
              <w:t>Зарегистрировано в Минюсте России 07.03.2025 N 81476.</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Стандарт устанавливает требования к составу, содержанию и порядку формирования информации, раскрываемой в бухгалтерско</w:t>
      </w:r>
      <w:r>
        <w:t xml:space="preserve">й (финансовой) отчетности государственных (муниципальных) </w:t>
      </w:r>
      <w:r>
        <w:lastRenderedPageBreak/>
        <w:t>бюджетных и автономных учреждений, а также требования к составу такой отчетности.</w:t>
      </w:r>
    </w:p>
    <w:p w:rsidR="00D07CBF" w:rsidRDefault="00CE0883">
      <w:pPr>
        <w:pStyle w:val="ConsPlusNormal0"/>
        <w:spacing w:before="240"/>
        <w:jc w:val="both"/>
      </w:pPr>
      <w:r>
        <w:t>Стандарт не применяется в части операций по осуществлению полномочий, связанных с исполнением публичных обязательств</w:t>
      </w:r>
      <w:r>
        <w:t xml:space="preserve"> перед физлицами, подлежащих исполнению в денежной форме, полномочий государственного (муниципального) заказчика по заключению и исполнению от имени соответствующего публично-правового образования государственных (муниципальных) контрактов, а также при осу</w:t>
      </w:r>
      <w:r>
        <w:t>ществлении наиболее значимыми учреждениями науки, образования, культуры и здравоохранения, указанными в ведомственной структуре расходов бюджета, операций по осуществлению ими полномочий главного распорядителя бюджетных средств.</w:t>
      </w:r>
    </w:p>
    <w:p w:rsidR="00D07CBF" w:rsidRDefault="00CE0883">
      <w:pPr>
        <w:pStyle w:val="ConsPlusNormal0"/>
        <w:spacing w:before="240"/>
        <w:jc w:val="both"/>
      </w:pPr>
      <w:r>
        <w:t>Также Стандарт не применяет</w:t>
      </w:r>
      <w:r>
        <w:t>ся при создании информации, необходимой для составления отчетности для целей, отличных от предусмотренных Федеральным законом "О бухгалтерском учете", если иное не предусмотрено законодательством РФ и принятыми в соответствии с ним правилами составления та</w:t>
      </w:r>
      <w:r>
        <w:t>кой отчетности.</w:t>
      </w:r>
    </w:p>
    <w:p w:rsidR="00D07CBF" w:rsidRDefault="00D07CBF">
      <w:pPr>
        <w:pStyle w:val="ConsPlusNormal0"/>
        <w:jc w:val="both"/>
      </w:pPr>
    </w:p>
    <w:p w:rsidR="00D07CBF" w:rsidRDefault="00CE0883">
      <w:pPr>
        <w:pStyle w:val="ConsPlusNormal0"/>
        <w:jc w:val="both"/>
      </w:pPr>
      <w:r>
        <w:rPr>
          <w:b/>
        </w:rPr>
        <w:t>Утверждены новые формы федерального статистического наблюдения для организации федерального статистического наблюдения за деятельностью в сфере информационных технологий, электросвязи и почтовой связи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81" w:tooltip="Приказ Росстата от 07.03.2025 N 112 &quot;Об утверждении форм федерального статистического наблюдения с указаниями по их заполнению для организации Министерством цифрового развития, связи и массовых коммуникаций Российской Федерации федерального статистического наб">
              <w:r w:rsidR="00CE0883">
                <w:rPr>
                  <w:color w:val="0000FF"/>
                  <w:sz w:val="20"/>
                </w:rPr>
                <w:t>Приказ</w:t>
              </w:r>
            </w:hyperlink>
            <w:r w:rsidR="00CE0883">
              <w:rPr>
                <w:sz w:val="20"/>
              </w:rPr>
              <w:t xml:space="preserve"> Росстата от 07.03.2025 N 112</w:t>
            </w:r>
            <w:r w:rsidR="00CE0883">
              <w:rPr>
                <w:sz w:val="20"/>
              </w:rPr>
              <w:br/>
              <w:t>"Об утверждении форм федерального статистического наблюдения с указаниями по их заполнению для организации Министерством цифрового развития, связи и ма</w:t>
            </w:r>
            <w:r w:rsidR="00CE0883">
              <w:rPr>
                <w:sz w:val="20"/>
              </w:rPr>
              <w:t>ссовых коммуникаций Российской Федерации федерального статистического наблюдения за деятельностью в сфере информационных технологий, электросвязи и почтовой связи"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Утверждены годовая форма федерального статистического наблюдения N 51-связь "</w:t>
      </w:r>
      <w:r>
        <w:t>Сведения об охвате населения кабельным, спутниковым и эфирным телерадиовещанием", а также следующие квартальные формы федерального статистического наблюдения:</w:t>
      </w:r>
    </w:p>
    <w:p w:rsidR="00D07CBF" w:rsidRDefault="00CE0883">
      <w:pPr>
        <w:pStyle w:val="ConsPlusNormal0"/>
        <w:spacing w:before="240"/>
        <w:jc w:val="both"/>
      </w:pPr>
      <w:r>
        <w:t>N 3-связь "Сведения о развитии телематических услуг и услуг сети передачи данных";</w:t>
      </w:r>
    </w:p>
    <w:p w:rsidR="00D07CBF" w:rsidRDefault="00CE0883">
      <w:pPr>
        <w:pStyle w:val="ConsPlusNormal0"/>
        <w:spacing w:before="240"/>
        <w:jc w:val="both"/>
      </w:pPr>
      <w:r>
        <w:t>N 4-связь "Све</w:t>
      </w:r>
      <w:r>
        <w:t>дения об обмене (трафике) на сетях электросвязи";</w:t>
      </w:r>
    </w:p>
    <w:p w:rsidR="00D07CBF" w:rsidRDefault="00CE0883">
      <w:pPr>
        <w:pStyle w:val="ConsPlusNormal0"/>
        <w:spacing w:before="240"/>
        <w:jc w:val="both"/>
      </w:pPr>
      <w:r>
        <w:t>N 5-связь "Сведения об обмене на сетях почтовой связи";</w:t>
      </w:r>
    </w:p>
    <w:p w:rsidR="00D07CBF" w:rsidRDefault="00CE0883">
      <w:pPr>
        <w:pStyle w:val="ConsPlusNormal0"/>
        <w:spacing w:before="240"/>
        <w:jc w:val="both"/>
      </w:pPr>
      <w:r>
        <w:t>N 54-связь "Сведения о сетях подвижной связи";</w:t>
      </w:r>
    </w:p>
    <w:p w:rsidR="00D07CBF" w:rsidRDefault="00CE0883">
      <w:pPr>
        <w:pStyle w:val="ConsPlusNormal0"/>
        <w:spacing w:before="240"/>
        <w:jc w:val="both"/>
      </w:pPr>
      <w:r>
        <w:t>N 65-связь (услуги) "Сведения о доходах от услуг связи";</w:t>
      </w:r>
    </w:p>
    <w:p w:rsidR="00D07CBF" w:rsidRDefault="00CE0883">
      <w:pPr>
        <w:pStyle w:val="ConsPlusNormal0"/>
        <w:spacing w:before="240"/>
        <w:jc w:val="both"/>
      </w:pPr>
      <w:r>
        <w:t>N МП-связь "Сведения об основных показателях д</w:t>
      </w:r>
      <w:r>
        <w:t>еятельности субъектов малого предпринимательства в сфере связи".</w:t>
      </w:r>
    </w:p>
    <w:p w:rsidR="00D07CBF" w:rsidRDefault="00CE0883">
      <w:pPr>
        <w:pStyle w:val="ConsPlusNormal0"/>
        <w:spacing w:before="240"/>
        <w:jc w:val="both"/>
      </w:pPr>
      <w:r>
        <w:t>Сбор первичных статистических данных по форме федерального статистического наблюдения N 51-связь осуществляется начиная с отчетного периода за 2024 год. Сбор первичных статистических данных п</w:t>
      </w:r>
      <w:r>
        <w:t>о квартальным формам федерального статистического наблюдения осуществляется начиная с отчетного периода за I квартал 2025 года.</w:t>
      </w:r>
    </w:p>
    <w:p w:rsidR="00D07CBF" w:rsidRDefault="00CE0883">
      <w:pPr>
        <w:pStyle w:val="ConsPlusNormal0"/>
        <w:spacing w:before="240"/>
        <w:jc w:val="both"/>
      </w:pPr>
      <w:r>
        <w:t>Настоящий приказ вступает в силу с 1 апреля 2025 года. Признаются утратившими силу абзацы одиннадцатый и четырнадцатый - восемна</w:t>
      </w:r>
      <w:r>
        <w:t xml:space="preserve">дцатый пункта 1 приказа Росстата от 8 февраля 2022 г. </w:t>
      </w:r>
      <w:r>
        <w:lastRenderedPageBreak/>
        <w:t>N 56 "Об утверждении форм федерального статистического наблюдения с указаниями по их заполнению для организации Министерством цифрового развития, связи и массовых коммуникаций Российской Федерации федер</w:t>
      </w:r>
      <w:r>
        <w:t>ального статистического наблюдения за деятельностью в сфере информационных технологий, электросвязи и почтовой связи".</w:t>
      </w:r>
    </w:p>
    <w:p w:rsidR="00D07CBF" w:rsidRDefault="00D07CBF">
      <w:pPr>
        <w:pStyle w:val="ConsPlusNormal0"/>
        <w:jc w:val="both"/>
      </w:pPr>
    </w:p>
    <w:p w:rsidR="00D07CBF" w:rsidRDefault="00CE0883">
      <w:pPr>
        <w:pStyle w:val="ConsPlusNormal0"/>
        <w:jc w:val="both"/>
      </w:pPr>
      <w:r>
        <w:rPr>
          <w:b/>
        </w:rPr>
        <w:t>Обновлена форма федерального статистического наблюдения N ОО-2 "</w:t>
      </w:r>
      <w:r>
        <w:rPr>
          <w:b/>
        </w:rPr>
        <w:t>Сведения о материально-технической и информационной базе, финансово-экономической деятельности общеобразовательной организации"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82" w:tooltip="Приказ Росстата от 10.03.2025 N 114 &quot;Об утверждении формы федерального статистического наблюдения N ОО-2 &quot;Сведения о материально-технической и информационной базе, финансово-экономической деятельности общеобразовательной организации&quot; и указаний по ее заполнени">
              <w:r w:rsidR="00CE0883">
                <w:rPr>
                  <w:color w:val="0000FF"/>
                  <w:sz w:val="20"/>
                </w:rPr>
                <w:t>Приказ</w:t>
              </w:r>
            </w:hyperlink>
            <w:r w:rsidR="00CE0883">
              <w:rPr>
                <w:sz w:val="20"/>
              </w:rPr>
              <w:t xml:space="preserve"> Росстата от </w:t>
            </w:r>
            <w:r w:rsidR="00CE0883">
              <w:rPr>
                <w:sz w:val="20"/>
              </w:rPr>
              <w:t>10.03.2025 N 114</w:t>
            </w:r>
            <w:r w:rsidR="00CE0883">
              <w:rPr>
                <w:sz w:val="20"/>
              </w:rPr>
              <w:br/>
              <w:t>"Об утверждении формы федерального статистического наблюдения N ОО-2 "Сведения о материально-технической и информационной базе, финансово-экономической деятельности общеобразовательной организации" и указаний по ее заполнению"</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Первичные </w:t>
      </w:r>
      <w:r>
        <w:t>статистические данные по данной форме предоставляются в соответствии с указаниями по ее заполнению в сроки и с периодичностью, которые указаны на ее бланке.</w:t>
      </w:r>
    </w:p>
    <w:p w:rsidR="00D07CBF" w:rsidRDefault="00CE0883">
      <w:pPr>
        <w:pStyle w:val="ConsPlusNormal0"/>
        <w:spacing w:before="240"/>
        <w:jc w:val="both"/>
      </w:pPr>
      <w:r>
        <w:t>Признается утратившим силу аналогичный приказ Росстата от 1 марта 2024 г. N 84.</w:t>
      </w:r>
    </w:p>
    <w:p w:rsidR="00D07CBF" w:rsidRDefault="00D07CBF">
      <w:pPr>
        <w:pStyle w:val="ConsPlusNormal0"/>
        <w:jc w:val="both"/>
      </w:pPr>
    </w:p>
    <w:p w:rsidR="00D07CBF" w:rsidRDefault="00CE0883">
      <w:pPr>
        <w:pStyle w:val="ConsPlusNormal0"/>
        <w:jc w:val="both"/>
      </w:pPr>
      <w:r>
        <w:rPr>
          <w:b/>
        </w:rPr>
        <w:t>Утверждена форма ф</w:t>
      </w:r>
      <w:r>
        <w:rPr>
          <w:b/>
        </w:rPr>
        <w:t>едерального статистического наблюдения N 1-газ "Сведения о количестве газифицированных квартир и домовладений в субъекте Российской Федерации"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83" w:tooltip="Приказ Росстата от 11.03.2025 N 118 &quot;Об утверждении формы федерального статистического наблюдения N 1-газ &quot;Сведения о количестве газифицированных квартир и домовладений в субъекте Российской Федерации&quot; и указаний по ее заполнению&quot; {КонсультантПлюс}">
              <w:r w:rsidR="00CE0883">
                <w:rPr>
                  <w:color w:val="0000FF"/>
                  <w:sz w:val="20"/>
                </w:rPr>
                <w:t>Приказ</w:t>
              </w:r>
            </w:hyperlink>
            <w:r w:rsidR="00CE0883">
              <w:rPr>
                <w:sz w:val="20"/>
              </w:rPr>
              <w:t xml:space="preserve"> Росстата от 11.03.2025 N 118</w:t>
            </w:r>
            <w:r w:rsidR="00CE0883">
              <w:rPr>
                <w:sz w:val="20"/>
              </w:rPr>
              <w:br/>
              <w:t>"Об утверждении формы федерального статистического наблюдения N 1-газ "Сведения о количестве газифицированных квартир и домовла</w:t>
            </w:r>
            <w:r w:rsidR="00CE0883">
              <w:rPr>
                <w:sz w:val="20"/>
              </w:rPr>
              <w:t>дений в субъекте Российской Федерации" и указаний по ее заполнению"</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Административные данные по форме федерального статистического наблюдения предоставляются в соответствии с указаниями по ее заполнению, в сроки и с периодичностью, которые указаны на блан</w:t>
      </w:r>
      <w:r>
        <w:t>ке этой формы.</w:t>
      </w:r>
    </w:p>
    <w:p w:rsidR="00D07CBF" w:rsidRDefault="00CE0883">
      <w:pPr>
        <w:pStyle w:val="ConsPlusNormal0"/>
        <w:spacing w:before="240"/>
        <w:jc w:val="both"/>
      </w:pPr>
      <w:r>
        <w:t>Признаны утратившими силу:</w:t>
      </w:r>
    </w:p>
    <w:p w:rsidR="00D07CBF" w:rsidRDefault="00CE0883">
      <w:pPr>
        <w:pStyle w:val="ConsPlusNormal0"/>
        <w:spacing w:before="240"/>
        <w:jc w:val="both"/>
      </w:pPr>
      <w:r>
        <w:t>постановление Госкомстата России от 9 октября 2000 г. N 94 "Об утверждении статистического инструментария для организации статистического наблюдения за использованием сетевого газа на коммунально-бытовые нужды";</w:t>
      </w:r>
    </w:p>
    <w:p w:rsidR="00D07CBF" w:rsidRDefault="00CE0883">
      <w:pPr>
        <w:pStyle w:val="ConsPlusNormal0"/>
        <w:spacing w:before="240"/>
        <w:jc w:val="both"/>
      </w:pPr>
      <w:r>
        <w:t>по</w:t>
      </w:r>
      <w:r>
        <w:t>становление Росстата от 16 августа 2005 г. N 62 "Об утверждении формы федерального государственного статистического наблюдения для организации Росэнерго (открытое акционерное общество "Росгазификация") статистического наблюдения, за исключением сетевого га</w:t>
      </w:r>
      <w:r>
        <w:t>за на коммунально-бытовые нужды".</w:t>
      </w:r>
    </w:p>
    <w:p w:rsidR="00D07CBF" w:rsidRDefault="00D07CBF">
      <w:pPr>
        <w:pStyle w:val="ConsPlusNormal0"/>
        <w:jc w:val="both"/>
      </w:pPr>
    </w:p>
    <w:p w:rsidR="00D07CBF" w:rsidRDefault="00CE0883">
      <w:pPr>
        <w:pStyle w:val="ConsPlusNormal0"/>
        <w:jc w:val="both"/>
      </w:pPr>
      <w:r>
        <w:rPr>
          <w:b/>
        </w:rPr>
        <w:t>Казначейством представлен обзор результатов осуществления в 2024 году контроля (надзора) в сфере ПОД/ФТ и ФРОМУ в отношении аудиторских организаций, оказывающих аудиторские услуги общественно значимым организациям</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w:t>
            </w:r>
            <w:hyperlink r:id="rId584" w:tooltip="Ссылка на КонсультантПлюс">
              <w:r>
                <w:rPr>
                  <w:color w:val="0000FF"/>
                  <w:sz w:val="20"/>
                </w:rPr>
                <w:t>Обзор</w:t>
              </w:r>
            </w:hyperlink>
            <w:r>
              <w:rPr>
                <w:sz w:val="20"/>
              </w:rPr>
              <w:t xml:space="preserve"> результатов обобщения и анализа правоприменительной практики Федерального казначейства по осуществлению контроля (надзора) в сфе</w:t>
            </w:r>
            <w:r>
              <w:rPr>
                <w:sz w:val="20"/>
              </w:rPr>
              <w:t xml:space="preserve">ре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w:t>
            </w:r>
            <w:r>
              <w:rPr>
                <w:sz w:val="20"/>
              </w:rPr>
              <w:lastRenderedPageBreak/>
              <w:t>уничтожения в отношении аудиторских организаций, оказывающих аудиторские услуги общественно значимы</w:t>
            </w:r>
            <w:r>
              <w:rPr>
                <w:sz w:val="20"/>
              </w:rPr>
              <w:t>м организациям, за 2024 год"</w:t>
            </w:r>
            <w:r>
              <w:rPr>
                <w:sz w:val="20"/>
              </w:rPr>
              <w:br/>
              <w:t>(утв. Казначейством России 11.03.2025)</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lastRenderedPageBreak/>
        <w:t>По результатам проведенного анализа материалов проверок Казначейством представлен перечень наиболее частых нарушений и недостатков в деятельности аудиторских организаций, в числе которых</w:t>
      </w:r>
      <w:r>
        <w:t>, в частности: несоответствие Правил внутреннего контроля в целях ПОД/ФТ и ФРОМУ требованиям законодательства; несоблюдение требований ПВК, ненадлежащее выполнение процедур, предусмотренных ПВК, в том числе в части идентификации клиентов, представителей кл</w:t>
      </w:r>
      <w:r>
        <w:t>иентов и бенефициарных владельцев; несоблюдение требований по уведомлению Росфинмониторинга о возникновении любых оснований полагать, что сделки или финансовые операции аудируемого лица могли или могут быть осуществлены в целях ОД/ФТ.</w:t>
      </w:r>
    </w:p>
    <w:p w:rsidR="00D07CBF" w:rsidRDefault="00D07CBF">
      <w:pPr>
        <w:pStyle w:val="ConsPlusNormal0"/>
        <w:jc w:val="both"/>
      </w:pPr>
    </w:p>
    <w:p w:rsidR="00D07CBF" w:rsidRDefault="00CE0883">
      <w:pPr>
        <w:pStyle w:val="ConsPlusNormal0"/>
        <w:jc w:val="both"/>
        <w:outlineLvl w:val="1"/>
      </w:pPr>
      <w:r>
        <w:rPr>
          <w:b/>
        </w:rPr>
        <w:t>ХОЗЯЙСТВЕННАЯ ДЕЯТЕЛ</w:t>
      </w:r>
      <w:r>
        <w:rPr>
          <w:b/>
        </w:rPr>
        <w:t>ЬНОСТЬ</w:t>
      </w:r>
    </w:p>
    <w:p w:rsidR="00D07CBF" w:rsidRDefault="00CE0883">
      <w:pPr>
        <w:pStyle w:val="ConsPlusNormal0"/>
        <w:spacing w:before="240"/>
        <w:jc w:val="both"/>
      </w:pPr>
      <w:r>
        <w:rPr>
          <w:b/>
        </w:rPr>
        <w:t>Правительство утвердило новый порядок обращения с твердыми коммунальными отходами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85" w:tooltip="Постановление Правительства РФ от 07.03.2025 N 293 &quot;О порядке обращения с твердыми коммунальными отходами&quot; (вместе с &quot;Правилами обращения с твердыми коммунальными отходами&quot;) ------------ Не вступил в силу {КонсультантПлюс}">
              <w:r w:rsidR="00CE0883">
                <w:rPr>
                  <w:color w:val="0000FF"/>
                  <w:sz w:val="20"/>
                </w:rPr>
                <w:t>Постановление</w:t>
              </w:r>
            </w:hyperlink>
            <w:r w:rsidR="00CE0883">
              <w:rPr>
                <w:sz w:val="20"/>
              </w:rPr>
              <w:t xml:space="preserve"> Правительства РФ от 07.03.2025 N 293</w:t>
            </w:r>
            <w:r w:rsidR="00CE0883">
              <w:rPr>
                <w:sz w:val="20"/>
              </w:rPr>
              <w:br/>
              <w:t>"О порядке обращения с твердыми коммунальными отходами"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Утверждены Правила, устанавливающие:</w:t>
      </w:r>
    </w:p>
    <w:p w:rsidR="00D07CBF" w:rsidRDefault="00CE0883">
      <w:pPr>
        <w:pStyle w:val="ConsPlusNormal0"/>
        <w:spacing w:before="240"/>
        <w:jc w:val="both"/>
      </w:pPr>
      <w:r>
        <w:t>порядок накопления, сбора, транспортировани</w:t>
      </w:r>
      <w:r>
        <w:t>я, обработки, утилизации, обезвреживания и захоронения ТКО;</w:t>
      </w:r>
    </w:p>
    <w:p w:rsidR="00D07CBF" w:rsidRDefault="00CE0883">
      <w:pPr>
        <w:pStyle w:val="ConsPlusNormal0"/>
        <w:spacing w:before="240"/>
        <w:jc w:val="both"/>
      </w:pPr>
      <w:r>
        <w:t>порядок заключения договора на оказание услуг по обращению с ТКО;</w:t>
      </w:r>
    </w:p>
    <w:p w:rsidR="00D07CBF" w:rsidRDefault="00CE0883">
      <w:pPr>
        <w:pStyle w:val="ConsPlusNormal0"/>
        <w:spacing w:before="240"/>
        <w:jc w:val="both"/>
      </w:pPr>
      <w:r>
        <w:t>основания, по которым юрлицо, с которым заключено соглашение об организации деятельности по обращению с ТКО, может быть лишено ста</w:t>
      </w:r>
      <w:r>
        <w:t>туса регионального оператора;</w:t>
      </w:r>
    </w:p>
    <w:p w:rsidR="00D07CBF" w:rsidRDefault="00CE0883">
      <w:pPr>
        <w:pStyle w:val="ConsPlusNormal0"/>
        <w:spacing w:before="240"/>
        <w:jc w:val="both"/>
      </w:pPr>
      <w:r>
        <w:t>особенности обращения с твердыми коммунальными отходами на труднодоступных территориях;</w:t>
      </w:r>
    </w:p>
    <w:p w:rsidR="00D07CBF" w:rsidRDefault="00CE0883">
      <w:pPr>
        <w:pStyle w:val="ConsPlusNormal0"/>
        <w:spacing w:before="240"/>
        <w:jc w:val="both"/>
      </w:pPr>
      <w:r>
        <w:t>сроки накопления твердых коммунальных отходов на перегрузочных станциях.</w:t>
      </w:r>
    </w:p>
    <w:p w:rsidR="00D07CBF" w:rsidRDefault="00CE0883">
      <w:pPr>
        <w:pStyle w:val="ConsPlusNormal0"/>
        <w:spacing w:before="240"/>
        <w:jc w:val="both"/>
      </w:pPr>
      <w:r>
        <w:t>Также установлена форма типового договора на оказание услуг по об</w:t>
      </w:r>
      <w:r>
        <w:t>ращению с твердыми коммунальными отходами.</w:t>
      </w:r>
    </w:p>
    <w:p w:rsidR="00D07CBF" w:rsidRDefault="00CE0883">
      <w:pPr>
        <w:pStyle w:val="ConsPlusNormal0"/>
        <w:spacing w:before="240"/>
        <w:jc w:val="both"/>
      </w:pPr>
      <w:r>
        <w:t>Необходимые изменения внесены в иные акты Правительства РФ, в том числе: в Правила содержания общего имущества в многоквартирном доме; Правила предоставления коммунальных услуг собственникам и пользователям помеще</w:t>
      </w:r>
      <w:r>
        <w:t>ний в многоквартирных домах и жилых домов; Правила обустройства мест (площадок) накопления твердых коммунальных отходов и ведения их реестра.</w:t>
      </w:r>
    </w:p>
    <w:p w:rsidR="00D07CBF" w:rsidRDefault="00CE0883">
      <w:pPr>
        <w:pStyle w:val="ConsPlusNormal0"/>
        <w:spacing w:before="240"/>
        <w:jc w:val="both"/>
      </w:pPr>
      <w:r>
        <w:t>Постановление вступает в силу с 1 сентября 2025 г.</w:t>
      </w:r>
    </w:p>
    <w:p w:rsidR="00D07CBF" w:rsidRDefault="00CE0883">
      <w:pPr>
        <w:pStyle w:val="ConsPlusNormal0"/>
        <w:spacing w:before="240"/>
        <w:jc w:val="both"/>
      </w:pPr>
      <w:r>
        <w:t>Отдельные положения Правил, утвержденных настоящим постановлением, применяются с 1 января 2030 г. (в части использования цветных контейнеров при осуществлении раздельного накопления смешанных (несортированных) отходов и смешанных вторичных ресурсов.</w:t>
      </w:r>
    </w:p>
    <w:p w:rsidR="00D07CBF" w:rsidRDefault="00CE0883">
      <w:pPr>
        <w:pStyle w:val="ConsPlusNormal0"/>
        <w:spacing w:before="240"/>
        <w:jc w:val="both"/>
      </w:pPr>
      <w:r>
        <w:lastRenderedPageBreak/>
        <w:t>Правил</w:t>
      </w:r>
      <w:r>
        <w:t>а действуют до 1 сентября 2031 г.</w:t>
      </w:r>
    </w:p>
    <w:p w:rsidR="00D07CBF" w:rsidRDefault="00D07CBF">
      <w:pPr>
        <w:pStyle w:val="ConsPlusNormal0"/>
        <w:jc w:val="both"/>
      </w:pPr>
    </w:p>
    <w:p w:rsidR="00D07CBF" w:rsidRDefault="00CE0883">
      <w:pPr>
        <w:pStyle w:val="ConsPlusNormal0"/>
        <w:jc w:val="both"/>
        <w:outlineLvl w:val="1"/>
      </w:pPr>
      <w:r>
        <w:rPr>
          <w:b/>
        </w:rPr>
        <w:t>СТРОИТЕЛЬСТВО</w:t>
      </w:r>
    </w:p>
    <w:p w:rsidR="00D07CBF" w:rsidRDefault="00CE0883">
      <w:pPr>
        <w:pStyle w:val="ConsPlusNormal0"/>
        <w:spacing w:before="240"/>
        <w:jc w:val="both"/>
      </w:pPr>
      <w:r>
        <w:rPr>
          <w:b/>
        </w:rPr>
        <w:t>Внесены изменения в методику формирования сметной стоимости работ по сохранению объектов культурного наследия на этапе архитектурно-строительного проектирования, подготовки сметы на снос объекта капитального</w:t>
      </w:r>
      <w:r>
        <w:rPr>
          <w:b/>
        </w:rPr>
        <w:t xml:space="preserve"> строительства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86" w:tooltip="Приказ Минстроя России от 23.01.2025 N 30/пр &quot;О внесении изменений в Методику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
              <w:r w:rsidR="00CE0883">
                <w:rPr>
                  <w:color w:val="0000FF"/>
                  <w:sz w:val="20"/>
                </w:rPr>
                <w:t>Приказ</w:t>
              </w:r>
            </w:hyperlink>
            <w:r w:rsidR="00CE0883">
              <w:rPr>
                <w:sz w:val="20"/>
              </w:rPr>
              <w:t xml:space="preserve"> Минстроя России от 23.01.2025 N 30/пр</w:t>
            </w:r>
            <w:r w:rsidR="00CE0883">
              <w:rPr>
                <w:sz w:val="20"/>
              </w:rPr>
              <w:br/>
              <w:t>"О внесении изменений в Методику определения сметной стоимости строительства, реконструкц</w:t>
            </w:r>
            <w:r w:rsidR="00CE0883">
              <w:rPr>
                <w:sz w:val="20"/>
              </w:rPr>
              <w:t>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утвержденную приказом Министерства строи</w:t>
            </w:r>
            <w:r w:rsidR="00CE0883">
              <w:rPr>
                <w:sz w:val="20"/>
              </w:rPr>
              <w:t>тельства и жилищно-коммунального хозяйства Российской Федерации от 4 августа 2020 г. N 421/пр"</w:t>
            </w:r>
            <w:r w:rsidR="00CE0883">
              <w:rPr>
                <w:sz w:val="20"/>
              </w:rPr>
              <w:br/>
              <w:t>Зарегистрировано в Минюсте России 13.03.2025 N 81529.</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частности, уточняются состав сметной документации и требования к ее оформлению, порядок определения сме</w:t>
      </w:r>
      <w:r>
        <w:t>тной стоимости в базисном уровне цен, порядок применения локальных сметных расчетов (сметы), особенности определения сметной стоимости оплаты труда, эксплуатации машин и механизмов, материальных ресурсов и оборудования и прочее.</w:t>
      </w:r>
    </w:p>
    <w:p w:rsidR="00D07CBF" w:rsidRDefault="00D07CBF">
      <w:pPr>
        <w:pStyle w:val="ConsPlusNormal0"/>
        <w:jc w:val="both"/>
      </w:pPr>
    </w:p>
    <w:p w:rsidR="00D07CBF" w:rsidRDefault="00CE0883">
      <w:pPr>
        <w:pStyle w:val="ConsPlusNormal0"/>
        <w:jc w:val="both"/>
        <w:outlineLvl w:val="1"/>
      </w:pPr>
      <w:r>
        <w:rPr>
          <w:b/>
        </w:rPr>
        <w:t>ПРОМЫШЛЕННОСТЬ</w:t>
      </w:r>
    </w:p>
    <w:p w:rsidR="00D07CBF" w:rsidRDefault="00CE0883">
      <w:pPr>
        <w:pStyle w:val="ConsPlusNormal0"/>
        <w:spacing w:before="240"/>
        <w:jc w:val="both"/>
      </w:pPr>
      <w:r>
        <w:rPr>
          <w:b/>
        </w:rPr>
        <w:t>С 1 сентября 2025 г. вступают в силу изменения, внесенные в Федеральные нормы и правила в области промышленной безопасности "Правила безопасности процессов получения или применения металлов"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87" w:tooltip="Приказ Ростехнадзора от 14.01.2025 N 5 &quot;О внесении изменений в Федеральные нормы и правила в области промышленной безопасности &quot;Правила безопасности процессов получения или применения металлов&quot;, утвержденные приказом Федеральной службы по экологическому, техно">
              <w:r w:rsidR="00CE0883">
                <w:rPr>
                  <w:color w:val="0000FF"/>
                  <w:sz w:val="20"/>
                </w:rPr>
                <w:t>Приказ</w:t>
              </w:r>
            </w:hyperlink>
            <w:r w:rsidR="00CE0883">
              <w:rPr>
                <w:sz w:val="20"/>
              </w:rPr>
              <w:t xml:space="preserve"> Ростехнадзора от 14.01.2025 N 5</w:t>
            </w:r>
            <w:r w:rsidR="00CE0883">
              <w:rPr>
                <w:sz w:val="20"/>
              </w:rPr>
              <w:br/>
              <w:t>"О внесении изменений в Федеральные нормы и правила в области промышленной безопасности "Правила безопасности процессов получения или применения металлов"</w:t>
            </w:r>
            <w:r w:rsidR="00CE0883">
              <w:rPr>
                <w:sz w:val="20"/>
              </w:rPr>
              <w:t>, утвержденные приказом Федеральной службы по экологическому, технологическому и атомному надзору от 9 декабря 2020 г. N 512"</w:t>
            </w:r>
            <w:r w:rsidR="00CE0883">
              <w:rPr>
                <w:sz w:val="20"/>
              </w:rPr>
              <w:br/>
              <w:t>Зарегистрировано в Минюсте России 12.03.2025 N 81511.</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частности, установлены обязанности организаций металлургической промышле</w:t>
      </w:r>
      <w:r>
        <w:t>нности, эксплуатирующих объекты газового хозяйства, имеющих газоопасные места и выполняющих газоопасные работы, уточнены общие и специальные требования.</w:t>
      </w:r>
    </w:p>
    <w:p w:rsidR="00D07CBF" w:rsidRDefault="00CE0883">
      <w:pPr>
        <w:pStyle w:val="ConsPlusNormal0"/>
        <w:spacing w:before="240"/>
        <w:jc w:val="both"/>
      </w:pPr>
      <w:r>
        <w:t>Настоящий приказ действует до 1 января 2027 г.</w:t>
      </w:r>
    </w:p>
    <w:p w:rsidR="00D07CBF" w:rsidRDefault="00D07CBF">
      <w:pPr>
        <w:pStyle w:val="ConsPlusNormal0"/>
        <w:jc w:val="both"/>
      </w:pPr>
    </w:p>
    <w:p w:rsidR="00D07CBF" w:rsidRDefault="00CE0883">
      <w:pPr>
        <w:pStyle w:val="ConsPlusNormal0"/>
        <w:jc w:val="both"/>
        <w:outlineLvl w:val="1"/>
      </w:pPr>
      <w:r>
        <w:rPr>
          <w:b/>
        </w:rPr>
        <w:t>СЕЛЬСКОЕ ХОЗЯЙСТВО</w:t>
      </w:r>
    </w:p>
    <w:p w:rsidR="00D07CBF" w:rsidRDefault="00CE0883">
      <w:pPr>
        <w:pStyle w:val="ConsPlusNormal0"/>
        <w:spacing w:before="240"/>
        <w:jc w:val="both"/>
      </w:pPr>
      <w:r>
        <w:rPr>
          <w:b/>
        </w:rPr>
        <w:t>Подготовлены рекомендации по внесению в государственный реестр земель сельскохозяйственного назначения сведений, представляемых собственниками земельных участков, землепользователями, землевладельцами и арендаторами земельных участков, на которых осуществл</w:t>
      </w:r>
      <w:r>
        <w:rPr>
          <w:b/>
        </w:rPr>
        <w:t>яется или планируется осуществлять сельскохозяйственное производство</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588" w:tooltip="&lt;Письмо&gt; Минсельхоза России от 28.01.2025 N АР-15-27/1408 &lt;О направлении Методических рекомендаций по внесению сведений в государственный реестр земель сельскохозяйственного назначения сведений, которые представляются собственниками земельных участков, землепо">
              <w:r>
                <w:rPr>
                  <w:color w:val="0000FF"/>
                  <w:sz w:val="20"/>
                </w:rPr>
                <w:t>Письмо&gt;</w:t>
              </w:r>
            </w:hyperlink>
            <w:r>
              <w:rPr>
                <w:sz w:val="20"/>
              </w:rPr>
              <w:t xml:space="preserve"> Минсельхоза России от 28.01.2025 N АР-15-27/1408</w:t>
            </w:r>
            <w:r>
              <w:rPr>
                <w:sz w:val="20"/>
              </w:rPr>
              <w:br/>
              <w:t>&lt;О направлении Методиче</w:t>
            </w:r>
            <w:r>
              <w:rPr>
                <w:sz w:val="20"/>
              </w:rPr>
              <w:t xml:space="preserve">ских рекомендаций по внесению сведений в государственный реестр земель </w:t>
            </w:r>
            <w:r>
              <w:rPr>
                <w:sz w:val="20"/>
              </w:rPr>
              <w:lastRenderedPageBreak/>
              <w:t xml:space="preserve">сельскохозяйственного назначения сведений, которые представляются собственниками земельных участков, землепользователями, землевладельцами и арендаторами земельных участков, на которых </w:t>
            </w:r>
            <w:r>
              <w:rPr>
                <w:sz w:val="20"/>
              </w:rPr>
              <w:t>осуществляется или планируется осуществлять сельскохозяйственное производство&gt;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lastRenderedPageBreak/>
        <w:t>С 1 января 2025 г. субсидии сельскохозяйственным товаропроизводителям по всем направлениям предоставляются при условии внесения в государственный реестр земель сельскохозяйств</w:t>
      </w:r>
      <w:r>
        <w:t>енного назначения (далее - реестр) необходимых сведений.</w:t>
      </w:r>
    </w:p>
    <w:p w:rsidR="00D07CBF" w:rsidRDefault="00CE0883">
      <w:pPr>
        <w:pStyle w:val="ConsPlusNormal0"/>
        <w:spacing w:before="240"/>
        <w:jc w:val="both"/>
      </w:pPr>
      <w:r>
        <w:t>В письме отмечено, что сельскохозяйственные товаропроизводители и представители региональных органов управления агропромышленным комплексом РФ имеют доступ к указанному реестру, ведение которого осущ</w:t>
      </w:r>
      <w:r>
        <w:t>ествляется в ЕФИС ЗСН (https://efis.mcx.ru/).</w:t>
      </w:r>
    </w:p>
    <w:p w:rsidR="00D07CBF" w:rsidRDefault="00CE0883">
      <w:pPr>
        <w:pStyle w:val="ConsPlusNormal0"/>
        <w:spacing w:before="240"/>
        <w:jc w:val="both"/>
      </w:pPr>
      <w:r>
        <w:t>Подтверждением выполнения условия о внесении в реестр сведений о земельных участках сельскохозяйственного назначения может являться сформированный в разделе "Записи Реестра ЗСН" и заверенный подписью пользовате</w:t>
      </w:r>
      <w:r>
        <w:t>ля перечень внесенных в реестр записей о земельных участках.</w:t>
      </w:r>
    </w:p>
    <w:p w:rsidR="00D07CBF" w:rsidRDefault="00CE0883">
      <w:pPr>
        <w:pStyle w:val="ConsPlusNormal0"/>
        <w:spacing w:before="240"/>
        <w:jc w:val="both"/>
      </w:pPr>
      <w:r>
        <w:t>Также даны разъяснения по вопросу документального подтверждения прав на земельные участки.</w:t>
      </w:r>
    </w:p>
    <w:p w:rsidR="00D07CBF" w:rsidRDefault="00D07CBF">
      <w:pPr>
        <w:pStyle w:val="ConsPlusNormal0"/>
        <w:jc w:val="both"/>
      </w:pPr>
    </w:p>
    <w:p w:rsidR="00D07CBF" w:rsidRDefault="00CE0883">
      <w:pPr>
        <w:pStyle w:val="ConsPlusNormal0"/>
        <w:jc w:val="both"/>
        <w:outlineLvl w:val="1"/>
      </w:pPr>
      <w:r>
        <w:rPr>
          <w:b/>
        </w:rPr>
        <w:t>ТРАНСПОРТ</w:t>
      </w:r>
    </w:p>
    <w:p w:rsidR="00D07CBF" w:rsidRDefault="00CE0883">
      <w:pPr>
        <w:pStyle w:val="ConsPlusNormal0"/>
        <w:spacing w:before="240"/>
        <w:jc w:val="both"/>
      </w:pPr>
      <w:r>
        <w:rPr>
          <w:b/>
        </w:rPr>
        <w:t>Утвержден ГОСТ Р 52290-2024 "</w:t>
      </w:r>
      <w:r>
        <w:rPr>
          <w:b/>
        </w:rPr>
        <w:t>Технические средства организации дорожного движения. Знаки дорожные. Общие технические требования"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"ГОСТ Р 52290-2024. Национальный </w:t>
            </w:r>
            <w:hyperlink r:id="rId589" w:tooltip="&quot;ГОСТ Р 52290-2024. Национальный стандарт Российской Федерации. Технические средства организации дорожного движения. Знаки дорожные. Общие технические требования&quot; (утв. Приказом Росстандарта от 25.12.2024 N 2001-ст) ------------ Не вступил в силу {КонсультантП">
              <w:r>
                <w:rPr>
                  <w:color w:val="0000FF"/>
                  <w:sz w:val="20"/>
                </w:rPr>
                <w:t>стандарт</w:t>
              </w:r>
            </w:hyperlink>
            <w:r>
              <w:rPr>
                <w:sz w:val="20"/>
              </w:rPr>
              <w:t xml:space="preserve"> Российс</w:t>
            </w:r>
            <w:r>
              <w:rPr>
                <w:sz w:val="20"/>
              </w:rPr>
              <w:t>кой Федерации. Технические средства организации дорожного движения. Знаки дорожные. Общие технические требования"</w:t>
            </w:r>
            <w:r>
              <w:rPr>
                <w:sz w:val="20"/>
              </w:rPr>
              <w:br/>
              <w:t>(утв. Приказом Росстандарта от 25.12.2024 N 2001-ст)</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Данный ГОСТ вводится взамен ГОСТ Р 52290-2004. Дата введения - 2026-01-01 с правом доср</w:t>
      </w:r>
      <w:r>
        <w:t>очного применения.</w:t>
      </w:r>
    </w:p>
    <w:p w:rsidR="00D07CBF" w:rsidRDefault="00CE0883">
      <w:pPr>
        <w:pStyle w:val="ConsPlusNormal0"/>
        <w:spacing w:before="240"/>
        <w:jc w:val="both"/>
      </w:pPr>
      <w:r>
        <w:t>Настоящий стандарт устанавливает группы, изображения, размеры дорожных знаков, предназначенных для установки на автомобильных дорогах, улицах и дорогах городов, городских округов, городских и сельских поселений с целью информирования уча</w:t>
      </w:r>
      <w:r>
        <w:t>стников дорожного движения об условиях и режимах движения, а также технические требования к знакам и применяемым для их изготовления материалам, методам испытаний. Стандарт также устанавливает требования к световозвращающим материалам для знаков.</w:t>
      </w:r>
    </w:p>
    <w:p w:rsidR="00D07CBF" w:rsidRDefault="00D07CBF">
      <w:pPr>
        <w:pStyle w:val="ConsPlusNormal0"/>
        <w:jc w:val="both"/>
      </w:pPr>
    </w:p>
    <w:p w:rsidR="00D07CBF" w:rsidRDefault="00CE0883">
      <w:pPr>
        <w:pStyle w:val="ConsPlusNormal0"/>
        <w:jc w:val="both"/>
      </w:pPr>
      <w:r>
        <w:rPr>
          <w:b/>
        </w:rPr>
        <w:t>Минтрансом уточняются Правила перевозок пассажиров, багажа, грузобагажа железнодорожным транспортом</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90" w:tooltip="Приказ Минтранса России от 14.02.2025 N 45 &quot;О внесении изменений в Правила перевозок пассажиров, багажа, грузобагажа железнодорожным транспортом, утвержденные приказом Министерства транспорта Российской Федерации от 5 сентября 2022 г. N 352&quot; (Зарегистрировано ">
              <w:r w:rsidR="00CE0883">
                <w:rPr>
                  <w:color w:val="0000FF"/>
                  <w:sz w:val="20"/>
                </w:rPr>
                <w:t>Приказ</w:t>
              </w:r>
            </w:hyperlink>
            <w:r w:rsidR="00CE0883">
              <w:rPr>
                <w:sz w:val="20"/>
              </w:rPr>
              <w:t xml:space="preserve"> Минтранса России от 14.02.2025 N 45</w:t>
            </w:r>
            <w:r w:rsidR="00CE0883">
              <w:rPr>
                <w:sz w:val="20"/>
              </w:rPr>
              <w:br/>
              <w:t>"О вн</w:t>
            </w:r>
            <w:r w:rsidR="00CE0883">
              <w:rPr>
                <w:sz w:val="20"/>
              </w:rPr>
              <w:t>есении изменений в Правила перевозок пассажиров, багажа, грузобагажа железнодорожным транспортом, утвержденные приказом Министерства транспорта Российской Федерации от 5 сентября 2022 г. N 352"</w:t>
            </w:r>
            <w:r w:rsidR="00CE0883">
              <w:rPr>
                <w:sz w:val="20"/>
              </w:rPr>
              <w:br/>
              <w:t>Зарегистрировано в Минюсте России 14.03.2025 N 81538.</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 о</w:t>
      </w:r>
      <w:r>
        <w:t xml:space="preserve">тдельные положения Правил, в том числе требования к ручной клади и особенности </w:t>
      </w:r>
      <w:r>
        <w:lastRenderedPageBreak/>
        <w:t>предупреждения пассажиров о прибытии к станции назначения, распространены на высокоскоростные пассажирские поезда.</w:t>
      </w:r>
    </w:p>
    <w:p w:rsidR="00D07CBF" w:rsidRDefault="00CE0883">
      <w:pPr>
        <w:pStyle w:val="ConsPlusNormal0"/>
        <w:spacing w:before="240"/>
        <w:jc w:val="both"/>
      </w:pPr>
      <w:r>
        <w:t>Закреплена обязанность пассажиров соблюдать указания работнико</w:t>
      </w:r>
      <w:r>
        <w:t>в перевозчика и владельца инфраструктуры для обеспечения безопасности движения высокоскоростных пассажирских поездов и эксплуатации оборудования в них.</w:t>
      </w:r>
    </w:p>
    <w:p w:rsidR="00D07CBF" w:rsidRDefault="00CE0883">
      <w:pPr>
        <w:pStyle w:val="ConsPlusNormal0"/>
        <w:spacing w:before="240"/>
        <w:jc w:val="both"/>
      </w:pPr>
      <w:r>
        <w:t>Приказ вступает в силу с 1 сентября 2025 года.</w:t>
      </w:r>
    </w:p>
    <w:p w:rsidR="00D07CBF" w:rsidRDefault="00D07CBF">
      <w:pPr>
        <w:pStyle w:val="ConsPlusNormal0"/>
        <w:jc w:val="both"/>
      </w:pPr>
    </w:p>
    <w:p w:rsidR="00D07CBF" w:rsidRDefault="00CE0883">
      <w:pPr>
        <w:pStyle w:val="ConsPlusNormal0"/>
        <w:jc w:val="both"/>
        <w:outlineLvl w:val="1"/>
      </w:pPr>
      <w:r>
        <w:rPr>
          <w:b/>
        </w:rPr>
        <w:t>ЛИЦЕНЗИРОВАНИЕ</w:t>
      </w:r>
    </w:p>
    <w:p w:rsidR="00D07CBF" w:rsidRDefault="00CE0883">
      <w:pPr>
        <w:pStyle w:val="ConsPlusNormal0"/>
        <w:spacing w:before="240"/>
        <w:jc w:val="both"/>
      </w:pPr>
      <w:r>
        <w:rPr>
          <w:b/>
        </w:rPr>
        <w:t>С 1 сентября 2025 г. признается утратившим силу Постановление Правительства РФ от 31 декабря 2010 г. N 1227, которым устанавливаются особенности лицензирования деятельности страховых медицинских организаций в сфере обязательного медицинского страхования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91" w:tooltip="Постановление Правительства РФ от 10.03.2025 N 296 &quot;О признании утратившими силу некоторых актов Правительства Российской Федерации&quot; ------------ Не вступил в силу {КонсультантПлюс}">
              <w:r w:rsidR="00CE0883">
                <w:rPr>
                  <w:color w:val="0000FF"/>
                  <w:sz w:val="20"/>
                </w:rPr>
                <w:t>Постановление</w:t>
              </w:r>
            </w:hyperlink>
            <w:r w:rsidR="00CE0883">
              <w:rPr>
                <w:sz w:val="20"/>
              </w:rPr>
              <w:t xml:space="preserve"> Правительства РФ от 10.03.2025 N 296</w:t>
            </w:r>
            <w:r w:rsidR="00CE0883">
              <w:rPr>
                <w:sz w:val="20"/>
              </w:rPr>
              <w:br/>
              <w:t>"О признании утратившими силу некоторых актов Правительства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Также утрачивают силу соответствующие изменения, вносимые в указанное Постановление N 1227.</w:t>
      </w:r>
    </w:p>
    <w:p w:rsidR="00D07CBF" w:rsidRDefault="00D07CBF">
      <w:pPr>
        <w:pStyle w:val="ConsPlusNormal0"/>
        <w:jc w:val="both"/>
      </w:pPr>
    </w:p>
    <w:p w:rsidR="00D07CBF" w:rsidRDefault="00CE0883">
      <w:pPr>
        <w:pStyle w:val="ConsPlusNormal0"/>
        <w:jc w:val="both"/>
      </w:pPr>
      <w:r>
        <w:rPr>
          <w:b/>
        </w:rPr>
        <w:t>Д</w:t>
      </w:r>
      <w:r>
        <w:rPr>
          <w:b/>
        </w:rPr>
        <w:t>аны разъяснения по вопросу периодического подтверждения соответствия лицензиата лицензионным требованиям</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592" w:tooltip="&lt;Письмо&gt; Росприроднадзора от 28.02.2025 N МЕ-02-01-34/7316 &quot;О рассмотрении обращения&quot; {КонсультантПлюс}">
              <w:r>
                <w:rPr>
                  <w:color w:val="0000FF"/>
                  <w:sz w:val="20"/>
                </w:rPr>
                <w:t>Письмо&gt;</w:t>
              </w:r>
            </w:hyperlink>
            <w:r>
              <w:rPr>
                <w:sz w:val="20"/>
              </w:rPr>
              <w:t xml:space="preserve"> Росприроднадзора от 28.02.2025 N МЕ-02-01-34/7316</w:t>
            </w:r>
            <w:r>
              <w:rPr>
                <w:sz w:val="20"/>
              </w:rPr>
              <w:br/>
              <w:t>"О рассмотрении обращения"</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Сообщается, что одним из оснований для приостановления действия лицензии, установленных частью 1 статьи 20 Федерального закона от 04.05.2011 N 99-ФЗ "О лицензировании отдельных</w:t>
      </w:r>
      <w:r>
        <w:t xml:space="preserve"> видов деятельности" (далее - Федеральный закон N 99-ФЗ), является непредставление в лицензирующий орган заявления о периодическом подтверждении соответствия лицензионным требованиям. Если заявление не было представлено лицензиатом в установленный срок, то</w:t>
      </w:r>
      <w:r>
        <w:t xml:space="preserve"> действие лицензии приостанавливается по решению лицензирующего органа на срок от трех до пяти месяцев в течение суток со дня наступления срока прохождения процедуры периодического подтверждения соответствия лицензиата лицензионным требованиям (часть 3.1 с</w:t>
      </w:r>
      <w:r>
        <w:t>татьи 20 Федерального закона N 99-ФЗ).</w:t>
      </w:r>
    </w:p>
    <w:p w:rsidR="00D07CBF" w:rsidRDefault="00CE0883">
      <w:pPr>
        <w:pStyle w:val="ConsPlusNormal0"/>
        <w:spacing w:before="240"/>
        <w:jc w:val="both"/>
      </w:pPr>
      <w:r>
        <w:t>Согласно положениям части 7.1 статьи 20 Федерального закона N 99-ФЗ действие лицензии, приостановленное по вышеуказанной причине, возобновляется по решению лицензирующего органа со дня, следующего за днем подписания а</w:t>
      </w:r>
      <w:r>
        <w:t xml:space="preserve">кта оценки. В случае, если по результатам периодического подтверждения соответствия выявлены грубые нарушения лицензиатом лицензионных требований, действие лицензии возобновляется по решению лицензирующего органа со дня, следующего за днем подписания акта </w:t>
      </w:r>
      <w:r>
        <w:t>оценки, устанавливающего факт устранения лицензиатом выявленных грубых нарушений лицензионных требований.</w:t>
      </w:r>
    </w:p>
    <w:p w:rsidR="00D07CBF" w:rsidRDefault="00CE0883">
      <w:pPr>
        <w:pStyle w:val="ConsPlusNormal0"/>
        <w:spacing w:before="240"/>
        <w:jc w:val="both"/>
      </w:pPr>
      <w:r>
        <w:t>Если в срок приостановления действия лицензии не будет проведена процедура периодического подтверждения соответствия лицензионным требованиям, то дейс</w:t>
      </w:r>
      <w:r>
        <w:t xml:space="preserve">твие лицензии будет </w:t>
      </w:r>
      <w:r>
        <w:lastRenderedPageBreak/>
        <w:t>прекращено (пункт 7 части 13 статьи 20 Федерального закона N 99-ФЗ).</w:t>
      </w:r>
    </w:p>
    <w:p w:rsidR="00D07CBF" w:rsidRDefault="00D07CBF">
      <w:pPr>
        <w:pStyle w:val="ConsPlusNormal0"/>
        <w:jc w:val="both"/>
      </w:pPr>
    </w:p>
    <w:p w:rsidR="00D07CBF" w:rsidRDefault="00CE0883">
      <w:pPr>
        <w:pStyle w:val="ConsPlusNormal0"/>
        <w:jc w:val="both"/>
        <w:outlineLvl w:val="1"/>
      </w:pPr>
      <w:r>
        <w:rPr>
          <w:b/>
        </w:rPr>
        <w:t>ЗАКУПКИ ПО 44-ФЗ И 223-ФЗ</w:t>
      </w:r>
    </w:p>
    <w:p w:rsidR="00D07CBF" w:rsidRDefault="00CE0883">
      <w:pPr>
        <w:pStyle w:val="ConsPlusNormal0"/>
        <w:spacing w:before="240"/>
        <w:jc w:val="both"/>
      </w:pPr>
      <w:r>
        <w:rPr>
          <w:b/>
        </w:rPr>
        <w:t>Предлагается усовершенствовать порядок проведения малых закупок</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93" w:tooltip="Проект Федерального закона &quot;О внесении изменений в Федеральный закон &quot;О контрактной системе в сфере закупок товаров, работ, услуг для обеспечения государственных и муниципальных нужд&quot; (подготовлен Минфином России, ID проекта 01/05/03-25/00155471) (не внесен в ">
              <w:r w:rsidR="00CE0883">
                <w:rPr>
                  <w:color w:val="0000FF"/>
                  <w:sz w:val="20"/>
                </w:rPr>
                <w:t>Проект</w:t>
              </w:r>
            </w:hyperlink>
            <w:r w:rsidR="00CE0883">
              <w:rPr>
                <w:sz w:val="20"/>
              </w:rPr>
              <w:t xml:space="preserve"> Федерального закона "О внесении изменений в Федеральный закон "О контрактной системе в сфере закупок товаров, работ, услуг для обеспечения госуда</w:t>
            </w:r>
            <w:r w:rsidR="00CE0883">
              <w:rPr>
                <w:sz w:val="20"/>
              </w:rPr>
              <w:t>рственных и муниципальных нужд" (не внесен в ГД ФС РФ)</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частности, предусматривается:</w:t>
      </w:r>
    </w:p>
    <w:p w:rsidR="00D07CBF" w:rsidRDefault="00CE0883">
      <w:pPr>
        <w:pStyle w:val="ConsPlusNormal0"/>
        <w:spacing w:before="240"/>
        <w:jc w:val="both"/>
      </w:pPr>
      <w:r>
        <w:t xml:space="preserve">формирование единого каталога конкретных товаров (далее - ЕККТ), который станет использоваться участниками закупки для формирования своих предложений, а заказчиками - </w:t>
      </w:r>
      <w:r>
        <w:t>для формирования объекта закупки;</w:t>
      </w:r>
    </w:p>
    <w:p w:rsidR="00D07CBF" w:rsidRDefault="00CE0883">
      <w:pPr>
        <w:pStyle w:val="ConsPlusNormal0"/>
        <w:spacing w:before="240"/>
        <w:jc w:val="both"/>
      </w:pPr>
      <w:r>
        <w:t>введение специального вида электронных площадок, используемых для целей проведения малых закупок;</w:t>
      </w:r>
    </w:p>
    <w:p w:rsidR="00D07CBF" w:rsidRDefault="00CE0883">
      <w:pPr>
        <w:pStyle w:val="ConsPlusNormal0"/>
        <w:spacing w:before="240"/>
        <w:jc w:val="both"/>
      </w:pPr>
      <w:r>
        <w:t>введение дополнительных требований к функционированию электронной площадки для проведения малых закупок и оператору такой пл</w:t>
      </w:r>
      <w:r>
        <w:t>ощадки;</w:t>
      </w:r>
    </w:p>
    <w:p w:rsidR="00D07CBF" w:rsidRDefault="00CE0883">
      <w:pPr>
        <w:pStyle w:val="ConsPlusNormal0"/>
        <w:spacing w:before="240"/>
        <w:jc w:val="both"/>
      </w:pPr>
      <w:r>
        <w:t>утверждение перечня операторов электронных площадок, соответствующих таким дополнительным требованиям и единым требованиям;</w:t>
      </w:r>
    </w:p>
    <w:p w:rsidR="00D07CBF" w:rsidRDefault="00CE0883">
      <w:pPr>
        <w:pStyle w:val="ConsPlusNormal0"/>
        <w:spacing w:before="240"/>
        <w:jc w:val="both"/>
      </w:pPr>
      <w:r>
        <w:t>отбор наилучших предложений участников закупки среди предложений, размещенных на всех электронных площадках, определение тре</w:t>
      </w:r>
      <w:r>
        <w:t>х лучших предложений (после истечения периода времени для улучшения ценовых предложений) на каждой электронной площадке;</w:t>
      </w:r>
    </w:p>
    <w:p w:rsidR="00D07CBF" w:rsidRDefault="00CE0883">
      <w:pPr>
        <w:pStyle w:val="ConsPlusNormal0"/>
        <w:spacing w:before="240"/>
        <w:jc w:val="both"/>
      </w:pPr>
      <w:r>
        <w:t>возможность подачи участниками закупки улучшающих ценовых предложений в период, определенный заказчиком. При этом, если улучшающее цено</w:t>
      </w:r>
      <w:r>
        <w:t>вое предложение не подано, ценовым предложением участника закупки будет считаться ценовое предложение, указанное им ранее в составе предложения.</w:t>
      </w:r>
    </w:p>
    <w:p w:rsidR="00D07CBF" w:rsidRDefault="00D07CBF">
      <w:pPr>
        <w:pStyle w:val="ConsPlusNormal0"/>
        <w:jc w:val="both"/>
      </w:pPr>
    </w:p>
    <w:p w:rsidR="00D07CBF" w:rsidRDefault="00CE0883">
      <w:pPr>
        <w:pStyle w:val="ConsPlusNormal0"/>
        <w:jc w:val="both"/>
      </w:pPr>
      <w:r>
        <w:rPr>
          <w:b/>
        </w:rPr>
        <w:t>Даны разъяснения по вопросу указания в заявке на участие в закупке нескольких стран происхождения товара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Информационное </w:t>
            </w:r>
            <w:hyperlink r:id="rId594" w:tooltip="Информационное письмо Минфина России от 13.03.2025 N 24-03-09/24756 &quot;Об указании одной страны происхождения товара в заявке на участие в закупке в соответствии с Федеральным законом от 5 апреля 2013 г. N 44-ФЗ &quot;О контрактной системе в сфере закупок товаров, ра">
              <w:r>
                <w:rPr>
                  <w:color w:val="0000FF"/>
                  <w:sz w:val="20"/>
                </w:rPr>
                <w:t>письмо</w:t>
              </w:r>
            </w:hyperlink>
            <w:r>
              <w:rPr>
                <w:sz w:val="20"/>
              </w:rPr>
              <w:t xml:space="preserve"> Минфина России от 13.03.2025 N 24-03-09/24756</w:t>
            </w:r>
            <w:r>
              <w:rPr>
                <w:sz w:val="20"/>
              </w:rPr>
              <w:br/>
              <w:t>"Об указании одной страны происхождения товара в заявке на участие в закупке в соот</w:t>
            </w:r>
            <w:r>
              <w:rPr>
                <w:sz w:val="20"/>
              </w:rPr>
              <w:t>ветствии с Федеральным законом от 5 апреля 2013 г. N 44-ФЗ "О контрактной системе в сфере закупок товаров, работ, услуг для обеспечения государственных и муниципальных нужд"</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Сообщается, в частности, что указание нескольких стран происхождения товара в за</w:t>
      </w:r>
      <w:r>
        <w:t>явке на участие в закупке Федеральным законом от 5 апреля 2013 г. N 44-ФЗ "О контрактной системе в сфере закупок товаров, работ, услуг для обеспечения государственных и муниципальных нужд" (далее - Закон N 44-ФЗ) не предусмотрено.</w:t>
      </w:r>
    </w:p>
    <w:p w:rsidR="00D07CBF" w:rsidRDefault="00CE0883">
      <w:pPr>
        <w:pStyle w:val="ConsPlusNormal0"/>
        <w:spacing w:before="240"/>
        <w:jc w:val="both"/>
      </w:pPr>
      <w:r>
        <w:t>Неопределенность по вопро</w:t>
      </w:r>
      <w:r>
        <w:t xml:space="preserve">су о стране происхождения закупаемого товара на момент заключения контракта ввиду указания в заявке на участие в закупке нескольких стран происхождения товара, </w:t>
      </w:r>
      <w:r>
        <w:lastRenderedPageBreak/>
        <w:t>из которых может происходить поставляемый товар, будет означать отсутствие достижения соглашения</w:t>
      </w:r>
      <w:r>
        <w:t xml:space="preserve"> по указанному существенному условию, что, в свою очередь, является основанием для того, чтобы с учетом положений абзаца первого пункта 1 статьи 432 ГК РФ считать контракт незаключенным.</w:t>
      </w:r>
    </w:p>
    <w:p w:rsidR="00D07CBF" w:rsidRDefault="00CE0883">
      <w:pPr>
        <w:pStyle w:val="ConsPlusNormal0"/>
        <w:spacing w:before="240"/>
        <w:jc w:val="both"/>
      </w:pPr>
      <w:r>
        <w:t>Учитывая необходимость достижения соглашения по всем существенным усл</w:t>
      </w:r>
      <w:r>
        <w:t>овиям контракта его сторонами на момент заключения контракта, Законом N 44-ФЗ по общему правилу установлена необходимость представления участником закупки в заявке на участие в закупке предложения о поставке конкретного товара, обладающего определенными то</w:t>
      </w:r>
      <w:r>
        <w:t>варным знаком (при наличии), характеристиками и потребительскими свойствами, а не возможные варианты таких товарного знака, характеристик и свойств, которые будут определяться на этапе исполнения контракта при приемке товара.</w:t>
      </w:r>
    </w:p>
    <w:p w:rsidR="00D07CBF" w:rsidRDefault="00CE0883">
      <w:pPr>
        <w:pStyle w:val="ConsPlusNormal0"/>
        <w:spacing w:before="240"/>
        <w:jc w:val="both"/>
      </w:pPr>
      <w:r>
        <w:t xml:space="preserve">Указанный подход реализован в </w:t>
      </w:r>
      <w:r>
        <w:t>Законе N 44-ФЗ также в отношении наименования страны происхождения товара.</w:t>
      </w:r>
    </w:p>
    <w:p w:rsidR="00D07CBF" w:rsidRDefault="00CE0883">
      <w:pPr>
        <w:pStyle w:val="ConsPlusNormal0"/>
        <w:spacing w:before="240"/>
        <w:jc w:val="both"/>
      </w:pPr>
      <w:r>
        <w:t>Предусмотренное Законом N 44-ФЗ требование об указании в заявке на участие в закупке одной конкретной страны происхождения товара не возлагает на участника закупки обязанность иметь</w:t>
      </w:r>
      <w:r>
        <w:t xml:space="preserve"> такой товар в наличии на момент подачи заявки, а влечет лишь необходимость принятия участником закупки мер по получению достоверной информации о товаре, который такой участник закупки намеревается предложить заказчику к поставке для удовлетворения потребн</w:t>
      </w:r>
      <w:r>
        <w:t>ости заказчика.</w:t>
      </w:r>
    </w:p>
    <w:p w:rsidR="00D07CBF" w:rsidRDefault="00D07CBF">
      <w:pPr>
        <w:pStyle w:val="ConsPlusNormal0"/>
        <w:jc w:val="both"/>
      </w:pPr>
    </w:p>
    <w:p w:rsidR="00D07CBF" w:rsidRDefault="00CE0883">
      <w:pPr>
        <w:pStyle w:val="ConsPlusNormal0"/>
        <w:jc w:val="both"/>
        <w:outlineLvl w:val="1"/>
      </w:pPr>
      <w:r>
        <w:rPr>
          <w:b/>
        </w:rPr>
        <w:t>ВНЕШНЕЭКОНОМИЧЕСКАЯ ДЕЯТЕЛЬНОСТЬ. ТАМОЖЕННОЕ ДЕЛО</w:t>
      </w:r>
    </w:p>
    <w:p w:rsidR="00D07CBF" w:rsidRDefault="00CE0883">
      <w:pPr>
        <w:pStyle w:val="ConsPlusNormal0"/>
        <w:spacing w:before="240"/>
        <w:jc w:val="both"/>
      </w:pPr>
      <w:r>
        <w:rPr>
          <w:b/>
        </w:rPr>
        <w:t>В новой редакции изложена позиция, классифицируемая кодом 8309 90 900 ТН ВЭД ЕАЭС, раздела I перечня продукции критического импорта, при осуществлении страховой поддержки импорта которой в РФ оказывается государственная гарантийная поддержка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95" w:tooltip="Распоряжение Правительства РФ от 07.03.2025 N 540-р &lt;О внесении изменений в распоряжение Правительства РФ от 15.11.2022 N 3456-р&gt; {КонсультантПлюс}">
              <w:r w:rsidR="00CE0883">
                <w:rPr>
                  <w:color w:val="0000FF"/>
                  <w:sz w:val="20"/>
                </w:rPr>
                <w:t>Распоряжение</w:t>
              </w:r>
            </w:hyperlink>
            <w:r w:rsidR="00CE0883">
              <w:rPr>
                <w:sz w:val="20"/>
              </w:rPr>
              <w:t xml:space="preserve"> Правител</w:t>
            </w:r>
            <w:r w:rsidR="00CE0883">
              <w:rPr>
                <w:sz w:val="20"/>
              </w:rPr>
              <w:t>ьства РФ от 07.03.2025 N 540-р</w:t>
            </w:r>
            <w:r w:rsidR="00CE0883">
              <w:rPr>
                <w:sz w:val="20"/>
              </w:rPr>
              <w:br/>
              <w:t>&lt;О внесении изменений в распоряжение Правительства РФ от 15.11.2022 N 3456-р&gt;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Настоящее Распоряжение распространяется на правоотношения, возникшие с 6 октября 2024 г.</w:t>
      </w:r>
    </w:p>
    <w:p w:rsidR="00D07CBF" w:rsidRDefault="00D07CBF">
      <w:pPr>
        <w:pStyle w:val="ConsPlusNormal0"/>
        <w:jc w:val="both"/>
      </w:pPr>
    </w:p>
    <w:p w:rsidR="00D07CBF" w:rsidRDefault="00CE0883">
      <w:pPr>
        <w:pStyle w:val="ConsPlusNormal0"/>
        <w:jc w:val="both"/>
      </w:pPr>
      <w:r>
        <w:rPr>
          <w:b/>
        </w:rPr>
        <w:t>Установлены ставки ввозных таможенных пошлин в отношени</w:t>
      </w:r>
      <w:r>
        <w:rPr>
          <w:b/>
        </w:rPr>
        <w:t>и вновь включенных в ТН ВЭД ЕАЭС субпозиций, классифицирующих отдельные виды шерсти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96" w:tooltip="Решение Коллегии Евразийской экономической комиссии от 11.03.2025 N 26 &quot;О внесении изменений в единую Товарную номенклатуру внешнеэкономической деятельности Евразийского экономического союза и Единый таможенный тариф Евразийского экономического союза, а также ">
              <w:r w:rsidR="00CE0883">
                <w:rPr>
                  <w:color w:val="0000FF"/>
                  <w:sz w:val="20"/>
                </w:rPr>
                <w:t>Решение</w:t>
              </w:r>
            </w:hyperlink>
            <w:r w:rsidR="00CE0883">
              <w:rPr>
                <w:sz w:val="20"/>
              </w:rPr>
              <w:t xml:space="preserve"> Коллегии Евразийской экономической комиссии от 11.03.2025 N 26</w:t>
            </w:r>
            <w:r w:rsidR="00CE0883">
              <w:rPr>
                <w:sz w:val="20"/>
              </w:rPr>
              <w:br/>
              <w:t>"О внесении изменений в единую Товарную номенклатуру внешнеэкономической деятельнос</w:t>
            </w:r>
            <w:r w:rsidR="00CE0883">
              <w:rPr>
                <w:sz w:val="20"/>
              </w:rPr>
              <w:t>ти Евразийского экономического союза и Единый таможенный тариф Евразийского экономического союза, а также в перечень чувствительных товаров, в отношении которых решение об изменении ставки ввозной таможенной пошлины принимается Советом Евразийской экономич</w:t>
            </w:r>
            <w:r w:rsidR="00CE0883">
              <w:rPr>
                <w:sz w:val="20"/>
              </w:rPr>
              <w:t>еской комиссии, в отношении отдельных видов шерсти"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Аналогичные изменения внесены также в перечень чувствительных товаров, в отношении которых решение об изменении ставки ввозной таможенной пошлины принимается Советом Евразийской экономической комиссии.</w:t>
      </w:r>
    </w:p>
    <w:p w:rsidR="00D07CBF" w:rsidRDefault="00CE0883">
      <w:pPr>
        <w:pStyle w:val="ConsPlusNormal0"/>
        <w:spacing w:before="240"/>
        <w:jc w:val="both"/>
      </w:pPr>
      <w:r>
        <w:t xml:space="preserve">Настоящее Решение вступает в силу по истечении 30 календарных дней с даты его официального </w:t>
      </w:r>
      <w:r>
        <w:lastRenderedPageBreak/>
        <w:t>опубликования.</w:t>
      </w:r>
    </w:p>
    <w:p w:rsidR="00D07CBF" w:rsidRDefault="00D07CBF">
      <w:pPr>
        <w:pStyle w:val="ConsPlusNormal0"/>
        <w:jc w:val="both"/>
      </w:pPr>
    </w:p>
    <w:p w:rsidR="00D07CBF" w:rsidRDefault="00CE0883">
      <w:pPr>
        <w:pStyle w:val="ConsPlusNormal0"/>
        <w:jc w:val="both"/>
      </w:pPr>
      <w:r>
        <w:rPr>
          <w:b/>
        </w:rPr>
        <w:t xml:space="preserve">На 2025 год установлены объемы тарифных квот в отношении отдельных видов товаров, происходящих из Исламской Республики Иран и ввозимых на территории </w:t>
      </w:r>
      <w:r>
        <w:rPr>
          <w:b/>
        </w:rPr>
        <w:t>государств - членов ЕАЭС</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97" w:tooltip="Ссылка на КонсультантПлюс">
              <w:r w:rsidR="00CE0883">
                <w:rPr>
                  <w:color w:val="0000FF"/>
                  <w:sz w:val="20"/>
                </w:rPr>
                <w:t>Решение</w:t>
              </w:r>
            </w:hyperlink>
            <w:r w:rsidR="00CE0883">
              <w:rPr>
                <w:sz w:val="20"/>
              </w:rPr>
              <w:t xml:space="preserve"> Коллегии Евразийской экономической комиссии от 11.03.2025 N 27</w:t>
            </w:r>
            <w:r w:rsidR="00CE0883">
              <w:rPr>
                <w:sz w:val="20"/>
              </w:rPr>
              <w:br/>
              <w:t>"</w:t>
            </w:r>
            <w:r w:rsidR="00CE0883">
              <w:rPr>
                <w:sz w:val="20"/>
              </w:rPr>
              <w:t>Об установлении на 2025 год объемов тарифных квот в отношении отдельных видов товаров, происходящих из Исламской Республики Иран и ввозимых на территории государств - членов Евразийского экономического союза"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Перечень таких товаров включает в себя, в час</w:t>
      </w:r>
      <w:r>
        <w:t>тности, мясо и пищевые субпродукты кур домашних, картофель, за исключением семенного, томаты, отдельные виды капусты, морковь и репа, свекла, огурцы, яблоки.</w:t>
      </w:r>
    </w:p>
    <w:p w:rsidR="00D07CBF" w:rsidRDefault="00CE0883">
      <w:pPr>
        <w:pStyle w:val="ConsPlusNormal0"/>
        <w:spacing w:before="240"/>
        <w:jc w:val="both"/>
      </w:pPr>
      <w:r>
        <w:t>В отношении товаров, ввозимых в рамках указанных объемов тарифных квот, при наличии лицензии, выда</w:t>
      </w:r>
      <w:r>
        <w:t>нной уполномоченным органом государства - члена ЕАЭС, и при соблюдении условий предоставления режима свободной торговли применяется ставка ввозной таможенной пошлины в размере 0 процентов от таможенной стоимости.</w:t>
      </w:r>
    </w:p>
    <w:p w:rsidR="00D07CBF" w:rsidRDefault="00CE0883">
      <w:pPr>
        <w:pStyle w:val="ConsPlusNormal0"/>
        <w:spacing w:before="240"/>
        <w:jc w:val="both"/>
      </w:pPr>
      <w:r>
        <w:t>Настоящее Решение вступает в силу по истече</w:t>
      </w:r>
      <w:r>
        <w:t>нии 30 календарных дней с даты его официального опубликования, но не ранее даты вступления в силу Соглашения.</w:t>
      </w:r>
    </w:p>
    <w:p w:rsidR="00D07CBF" w:rsidRDefault="00D07CBF">
      <w:pPr>
        <w:pStyle w:val="ConsPlusNormal0"/>
        <w:jc w:val="both"/>
      </w:pPr>
    </w:p>
    <w:p w:rsidR="00D07CBF" w:rsidRDefault="00CE0883">
      <w:pPr>
        <w:pStyle w:val="ConsPlusNormal0"/>
        <w:jc w:val="both"/>
      </w:pPr>
      <w:r>
        <w:rPr>
          <w:b/>
        </w:rPr>
        <w:t>Уточнен порядок выдачи фитосанитарного сертификата, реэкспортного фитосанитарного сертификата, карантинного сертификата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98" w:tooltip="Приказ Минсельхоза России от 16.12.2024 N 739 &quot;О внесении изменений в порядок выдачи фитосанитарного сертификата, реэкспортного фитосанитарного сертификата, карантинного сертификата, утвержденный приказом Министерства сельского хозяйства Российской Федерации о">
              <w:r w:rsidR="00CE0883">
                <w:rPr>
                  <w:color w:val="0000FF"/>
                  <w:sz w:val="20"/>
                </w:rPr>
                <w:t>Приказ</w:t>
              </w:r>
            </w:hyperlink>
            <w:r w:rsidR="00CE0883">
              <w:rPr>
                <w:sz w:val="20"/>
              </w:rPr>
              <w:t xml:space="preserve"> Минсельхоза России от 16.12.2024 N 739</w:t>
            </w:r>
            <w:r w:rsidR="00CE0883">
              <w:rPr>
                <w:sz w:val="20"/>
              </w:rPr>
              <w:br/>
              <w:t>"О внесении изменений в порядок выдачи фитосанитарного сертификата, реэкспортного фитосанитарного сертификата, карантинного серт</w:t>
            </w:r>
            <w:r w:rsidR="00CE0883">
              <w:rPr>
                <w:sz w:val="20"/>
              </w:rPr>
              <w:t>ификата, утвержденный приказом Министерства сельского хозяйства Российской Федерации от 12 января 2022 г. N 7, и порядок аннулирования карантинного сертификата, утвержденный приказом Министерства сельского хозяйства Российской Федерации от 27 апреля 2024 г</w:t>
            </w:r>
            <w:r w:rsidR="00CE0883">
              <w:rPr>
                <w:sz w:val="20"/>
              </w:rPr>
              <w:t>. N 230"</w:t>
            </w:r>
            <w:r w:rsidR="00CE0883">
              <w:rPr>
                <w:sz w:val="20"/>
              </w:rPr>
              <w:br/>
              <w:t>Зарегистрировано в Минюсте России 10.03.2025 N 81487.</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частности, скорректированы процедуры рассмотрения заявлений и выдачи сертификатов, а также внесения соответствующих сведений в ФГИС в области карантина растений</w:t>
      </w:r>
    </w:p>
    <w:p w:rsidR="00D07CBF" w:rsidRDefault="00CE0883">
      <w:pPr>
        <w:pStyle w:val="ConsPlusNormal0"/>
        <w:spacing w:before="240"/>
        <w:jc w:val="both"/>
      </w:pPr>
      <w:r>
        <w:t>Изменения действуют до 1 сентября 2030 г., за исключением отдельных положений, действующих до 1 сентября 2028 г.</w:t>
      </w:r>
    </w:p>
    <w:p w:rsidR="00D07CBF" w:rsidRDefault="00D07CBF">
      <w:pPr>
        <w:pStyle w:val="ConsPlusNormal0"/>
        <w:jc w:val="both"/>
      </w:pPr>
    </w:p>
    <w:p w:rsidR="00D07CBF" w:rsidRDefault="00CE0883">
      <w:pPr>
        <w:pStyle w:val="ConsPlusNormal0"/>
        <w:jc w:val="both"/>
        <w:outlineLvl w:val="1"/>
      </w:pPr>
      <w:r>
        <w:rPr>
          <w:b/>
        </w:rPr>
        <w:t>ОКРУЖАЮЩАЯ ПРИРОДНАЯ СРЕДА И ПРИРОДНЫЕ РЕСУРСЫ</w:t>
      </w:r>
    </w:p>
    <w:p w:rsidR="00D07CBF" w:rsidRDefault="00CE0883">
      <w:pPr>
        <w:pStyle w:val="ConsPlusNormal0"/>
        <w:spacing w:before="240"/>
        <w:jc w:val="both"/>
      </w:pPr>
      <w:r>
        <w:rPr>
          <w:b/>
        </w:rPr>
        <w:t>Дополнен перечень сведений, документов и материалов, содержащихся в государственном лесном реес</w:t>
      </w:r>
      <w:r>
        <w:rPr>
          <w:b/>
        </w:rPr>
        <w:t>тре, доступ к которым осуществляется с использованием официального сайта уполномоченного органа государственной власти или подведомственного ему государственного бюджетного учреждения в сети "Интернет"</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599" w:tooltip="Распоряжение Правительства РФ от 07.03.2025 N 537-р &lt;О дополнении перечня сведений, документов и материалов, содержащихся в государственном лесном реестре, доступ к которым осуществляется с использованием официального сайта уполномоченного органа государственн">
              <w:r w:rsidR="00CE0883">
                <w:rPr>
                  <w:color w:val="0000FF"/>
                  <w:sz w:val="20"/>
                </w:rPr>
                <w:t>Распоряжение</w:t>
              </w:r>
            </w:hyperlink>
            <w:r w:rsidR="00CE0883">
              <w:rPr>
                <w:sz w:val="20"/>
              </w:rPr>
              <w:t xml:space="preserve"> Правительства РФ от 07.03.2025 N 537-р</w:t>
            </w:r>
            <w:r w:rsidR="00CE0883">
              <w:rPr>
                <w:sz w:val="20"/>
              </w:rPr>
              <w:br/>
              <w:t xml:space="preserve">&lt;О дополнении перечня сведений, документов и материалов, содержащихся в государственном лесном </w:t>
            </w:r>
            <w:r w:rsidR="00CE0883">
              <w:rPr>
                <w:sz w:val="20"/>
              </w:rPr>
              <w:lastRenderedPageBreak/>
              <w:t>реестре, доступ к которым осуществляется с использованием</w:t>
            </w:r>
            <w:r w:rsidR="00CE0883">
              <w:rPr>
                <w:sz w:val="20"/>
              </w:rPr>
              <w:t xml:space="preserve"> официального сайта уполномоченного органа государственной власти или подведомственного ему ГБУ в информационно-телекоммуникационной сети "Интернет", утв. распоряжением Правительства РФ от 07.09.2022 N 2565-р&gt;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lastRenderedPageBreak/>
        <w:t>В указанный перечень включены сведения о лесных питомниках, учетные номера лесных кварталов, учетные номера лесотаксационных выделов.</w:t>
      </w:r>
    </w:p>
    <w:p w:rsidR="00D07CBF" w:rsidRDefault="00D07CBF">
      <w:pPr>
        <w:pStyle w:val="ConsPlusNormal0"/>
        <w:jc w:val="both"/>
      </w:pPr>
    </w:p>
    <w:p w:rsidR="00D07CBF" w:rsidRDefault="00CE0883">
      <w:pPr>
        <w:pStyle w:val="ConsPlusNormal0"/>
        <w:jc w:val="both"/>
      </w:pPr>
      <w:r>
        <w:rPr>
          <w:b/>
        </w:rPr>
        <w:t>Дополнен поэтапный график разработки и актуализации информационно-технических справочников по наилучшим доступным техноло</w:t>
      </w:r>
      <w:r>
        <w:rPr>
          <w:b/>
        </w:rPr>
        <w:t>гиям</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600" w:tooltip="Распоряжение Правительства РФ от 10.03.2025 N 565-р &lt;О внесении дополнений в поэтапный график разработки и актуализации информационно-технических справочников по наилучшим доступным технологиям, утв. Распоряжением Правительства РФ от 10.06.2022 N 1537-р&gt; {Конс">
              <w:r w:rsidR="00CE0883">
                <w:rPr>
                  <w:color w:val="0000FF"/>
                  <w:sz w:val="20"/>
                </w:rPr>
                <w:t>Распоряжение</w:t>
              </w:r>
            </w:hyperlink>
            <w:r w:rsidR="00CE0883">
              <w:rPr>
                <w:sz w:val="20"/>
              </w:rPr>
              <w:t xml:space="preserve"> Правительства РФ от 10.03.2025 N 565-р</w:t>
            </w:r>
            <w:r w:rsidR="00CE0883">
              <w:rPr>
                <w:sz w:val="20"/>
              </w:rPr>
              <w:br/>
              <w:t>&lt;О внесении дополнений в поэтапный график разработки и актуализации информационно-технических</w:t>
            </w:r>
            <w:r w:rsidR="00CE0883">
              <w:rPr>
                <w:sz w:val="20"/>
              </w:rPr>
              <w:t xml:space="preserve"> справочников по наилучшим доступным технологиям, утв. Распоряжением Правительства РФ от 10.06.2022 N 1537-р&gt;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подраздел "IV этап (2025 год)" включены следующие справочники: "ИТС 53-2022 Ликвидация объектов накопленного вреда окружающей среде" и "ИТС 38</w:t>
      </w:r>
      <w:r>
        <w:t>-2024 Сжигание топлива на крупных установках в целях производства энергии (в части установления специальных показателей для энергоблоков, использующих в качестве основного топлива экибастузский уголь)".</w:t>
      </w:r>
    </w:p>
    <w:p w:rsidR="00D07CBF" w:rsidRDefault="00D07CBF">
      <w:pPr>
        <w:pStyle w:val="ConsPlusNormal0"/>
        <w:jc w:val="both"/>
      </w:pPr>
    </w:p>
    <w:p w:rsidR="00D07CBF" w:rsidRDefault="00CE0883">
      <w:pPr>
        <w:pStyle w:val="ConsPlusNormal0"/>
        <w:jc w:val="both"/>
        <w:outlineLvl w:val="1"/>
      </w:pPr>
      <w:r>
        <w:rPr>
          <w:b/>
        </w:rPr>
        <w:t>СВЯЗЬ. ИНФОРМАЦИЯ И ИНФОРМАТИЗАЦИЯ</w:t>
      </w:r>
    </w:p>
    <w:p w:rsidR="00D07CBF" w:rsidRDefault="00CE0883">
      <w:pPr>
        <w:pStyle w:val="ConsPlusNormal0"/>
        <w:spacing w:before="240"/>
        <w:jc w:val="both"/>
      </w:pPr>
      <w:r>
        <w:rPr>
          <w:b/>
        </w:rPr>
        <w:t>Актуализировано Положение о единой государственной информационной системе в сфере здравоохранения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601" w:tooltip="Постановление Правительства РФ от 08.03.2025 N 295 &quot;О внесении изменений в постановление Правительства Российской Федерации от 9 февраля 2022 г. N 140&quot; {КонсультантПлюс}">
              <w:r w:rsidR="00CE0883">
                <w:rPr>
                  <w:color w:val="0000FF"/>
                  <w:sz w:val="20"/>
                </w:rPr>
                <w:t>Постановление</w:t>
              </w:r>
            </w:hyperlink>
            <w:r w:rsidR="00CE0883">
              <w:rPr>
                <w:sz w:val="20"/>
              </w:rPr>
              <w:t xml:space="preserve"> Правительства РФ от 08.03.2025 N 295</w:t>
            </w:r>
            <w:r w:rsidR="00CE0883">
              <w:rPr>
                <w:sz w:val="20"/>
              </w:rPr>
              <w:br/>
              <w:t>"О внесении изменений в постановление Правительства Российской Федерации от 9 февраля 2022</w:t>
            </w:r>
            <w:r w:rsidR="00CE0883">
              <w:rPr>
                <w:sz w:val="20"/>
              </w:rPr>
              <w:t xml:space="preserve"> г. N 140"</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частности, уточнен перечень информационных систем, с которым взаимодействует единая государственная информационная система в сфере здравоохранения, а также скорректирован состав информации, предоставляемой пользователям единой информационной</w:t>
      </w:r>
      <w:r>
        <w:t xml:space="preserve"> системы.</w:t>
      </w:r>
    </w:p>
    <w:p w:rsidR="00D07CBF" w:rsidRDefault="00CE0883">
      <w:pPr>
        <w:pStyle w:val="ConsPlusNormal0"/>
        <w:spacing w:before="240"/>
        <w:jc w:val="both"/>
      </w:pPr>
      <w:r>
        <w:t>Настоящее постановление вступает в силу со дня его официального опубликования.</w:t>
      </w:r>
    </w:p>
    <w:p w:rsidR="00D07CBF" w:rsidRDefault="00D07CBF">
      <w:pPr>
        <w:pStyle w:val="ConsPlusNormal0"/>
        <w:jc w:val="both"/>
      </w:pPr>
    </w:p>
    <w:p w:rsidR="00D07CBF" w:rsidRDefault="00CE0883">
      <w:pPr>
        <w:pStyle w:val="ConsPlusNormal0"/>
        <w:jc w:val="both"/>
      </w:pPr>
      <w:r>
        <w:rPr>
          <w:b/>
        </w:rPr>
        <w:t>Актуализировано Положение о коммуникационных сервисах автоматизированного рабочего места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602" w:tooltip="Постановление Правительства РФ от 10.03.2025 N 298 &quot;О внесении изменений в постановление Правительства Российской Федерации от 15 апреля 2024 г. N 472&quot; {КонсультантПлюс}">
              <w:r w:rsidR="00CE0883">
                <w:rPr>
                  <w:color w:val="0000FF"/>
                  <w:sz w:val="20"/>
                </w:rPr>
                <w:t>Постановление</w:t>
              </w:r>
            </w:hyperlink>
            <w:r w:rsidR="00CE0883">
              <w:rPr>
                <w:sz w:val="20"/>
              </w:rPr>
              <w:t xml:space="preserve"> Правительства РФ от 10.03.2025 N 298</w:t>
            </w:r>
            <w:r w:rsidR="00CE0883">
              <w:rPr>
                <w:sz w:val="20"/>
              </w:rPr>
              <w:br/>
              <w:t>"О внесении изменений в постановление Правительства Российской Федерации от 15 апреля 2024 г. N 472"</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Внесенными изменениями доступ к коммуникационным сервисам автоматизированного рабочего мес</w:t>
      </w:r>
      <w:r>
        <w:t>та предоставлен также органам местного самоуправления, муниципальным учреждениям, некоммерческим организациям, включенным в реестр СОНКО, и иным организациям.</w:t>
      </w:r>
    </w:p>
    <w:p w:rsidR="00D07CBF" w:rsidRDefault="00D07CBF">
      <w:pPr>
        <w:pStyle w:val="ConsPlusNormal0"/>
        <w:jc w:val="both"/>
      </w:pPr>
    </w:p>
    <w:p w:rsidR="00D07CBF" w:rsidRDefault="00CE0883">
      <w:pPr>
        <w:pStyle w:val="ConsPlusNormal0"/>
        <w:jc w:val="both"/>
      </w:pPr>
      <w:r>
        <w:rPr>
          <w:b/>
        </w:rPr>
        <w:t>Подготовлены методические рекомендации по категорированию объектов критической информационной ин</w:t>
      </w:r>
      <w:r>
        <w:rPr>
          <w:b/>
        </w:rPr>
        <w:t>фраструктуры, функционирующих в сфере науки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w:t>
            </w:r>
            <w:hyperlink r:id="rId603" w:tooltip="&quot;Методические рекомендации по категорированию объектов критической информационной инфраструктуры, функционирующих в сфере науки&quot; (утв. Минобрнауки России 21.02.2025) {КонсультантПлюс}">
              <w:r>
                <w:rPr>
                  <w:color w:val="0000FF"/>
                  <w:sz w:val="20"/>
                </w:rPr>
                <w:t>Методические</w:t>
              </w:r>
            </w:hyperlink>
            <w:r>
              <w:rPr>
                <w:sz w:val="20"/>
              </w:rPr>
              <w:t xml:space="preserve"> рекомендации по категорированию объектов критической информационной инфраструктуры, функционирующих в сфере науки"</w:t>
            </w:r>
            <w:r>
              <w:rPr>
                <w:sz w:val="20"/>
              </w:rPr>
              <w:br/>
              <w:t>(утв. Минобрнауки России 21.02.2025)</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Методические рекомендации предназначены для оказания методической помощи российским юрлицам и (или) ИП, осуществляющим свою деятельность в сфере науки, государственным органам, их подведомственным организациям и иным российским юрлицам, выполняющим функции</w:t>
      </w:r>
      <w:r>
        <w:t xml:space="preserve"> по разработке, проведению или реализации государственной политики и (или) нормативно-правовому регулированию в сфере науки.</w:t>
      </w:r>
    </w:p>
    <w:p w:rsidR="00D07CBF" w:rsidRDefault="00CE0883">
      <w:pPr>
        <w:pStyle w:val="ConsPlusNormal0"/>
        <w:spacing w:before="240"/>
        <w:jc w:val="both"/>
      </w:pPr>
      <w:r>
        <w:t>Порядок проведения процедуры категорирования определен Правилами категорирования, утвержденными постановлением Правительства от 08.</w:t>
      </w:r>
      <w:r>
        <w:t>02.2018 N 127, и включает следующие этапы:</w:t>
      </w:r>
    </w:p>
    <w:p w:rsidR="00D07CBF" w:rsidRDefault="00CE0883">
      <w:pPr>
        <w:pStyle w:val="ConsPlusNormal0"/>
        <w:spacing w:before="240"/>
        <w:jc w:val="both"/>
      </w:pPr>
      <w:r>
        <w:t>определение принадлежности организации к субъекту критической информационной инфраструктуры (далее - КИИ);</w:t>
      </w:r>
    </w:p>
    <w:p w:rsidR="00D07CBF" w:rsidRDefault="00CE0883">
      <w:pPr>
        <w:pStyle w:val="ConsPlusNormal0"/>
        <w:spacing w:before="240"/>
        <w:jc w:val="both"/>
      </w:pPr>
      <w:r>
        <w:t>создание организацией постоянно действующей комиссии по категорированию объектов КИИ;</w:t>
      </w:r>
    </w:p>
    <w:p w:rsidR="00D07CBF" w:rsidRDefault="00CE0883">
      <w:pPr>
        <w:pStyle w:val="ConsPlusNormal0"/>
        <w:spacing w:before="240"/>
        <w:jc w:val="both"/>
      </w:pPr>
      <w:r>
        <w:t xml:space="preserve">присвоение одной из </w:t>
      </w:r>
      <w:r>
        <w:t>категорий значимости объекту КИИ либо принятие решения об отсутствии необходимости присвоения объекту КИИ одной из категорий значимости;</w:t>
      </w:r>
    </w:p>
    <w:p w:rsidR="00D07CBF" w:rsidRDefault="00CE0883">
      <w:pPr>
        <w:pStyle w:val="ConsPlusNormal0"/>
        <w:spacing w:before="240"/>
        <w:jc w:val="both"/>
      </w:pPr>
      <w:r>
        <w:t>составление акта категорирования объекта КИИ и направление сведений в ФСТЭК России о результатах присвоения объекту КИИ</w:t>
      </w:r>
      <w:r>
        <w:t xml:space="preserve"> одной из категорий значимости либо об отсутствии необходимости присвоения ему одной из таких категорий.</w:t>
      </w:r>
    </w:p>
    <w:p w:rsidR="00D07CBF" w:rsidRDefault="00D07CBF">
      <w:pPr>
        <w:pStyle w:val="ConsPlusNormal0"/>
        <w:jc w:val="both"/>
      </w:pPr>
    </w:p>
    <w:p w:rsidR="00D07CBF" w:rsidRDefault="00CE0883">
      <w:pPr>
        <w:pStyle w:val="ConsPlusNormal0"/>
        <w:jc w:val="both"/>
        <w:outlineLvl w:val="1"/>
      </w:pPr>
      <w:r>
        <w:rPr>
          <w:b/>
        </w:rPr>
        <w:t>ОБРАЗОВАНИЕ. НАУЧНАЯ ДЕЯТЕЛЬНОСТЬ. КУЛЬТУРА</w:t>
      </w:r>
    </w:p>
    <w:p w:rsidR="00D07CBF" w:rsidRDefault="00CE0883">
      <w:pPr>
        <w:pStyle w:val="ConsPlusNormal0"/>
        <w:spacing w:before="240"/>
        <w:jc w:val="both"/>
      </w:pPr>
      <w:r>
        <w:rPr>
          <w:b/>
        </w:rPr>
        <w:t>Обновлены критерии и показатели, используемые при проведении Российской академией наук оценки и подготовки</w:t>
      </w:r>
      <w:r>
        <w:rPr>
          <w:b/>
        </w:rPr>
        <w:t xml:space="preserve"> заключений по проектам научных тем научных исследований, включаемых в проекты планов научных работ, проектам планов научных работ научных организаций и вузов, осуществляющих научные исследования за счет средств федерального бюджета, в части научной и науч</w:t>
      </w:r>
      <w:r>
        <w:rPr>
          <w:b/>
        </w:rPr>
        <w:t>но-технической деятельности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604" w:tooltip="Приказ Минобрнауки России от 03.02.2025 N 54 &quot;О внесении изменений в приказы Министерства науки и высшего образования Российской Федерации от 24 апреля 2023 г. N 442 и от 24 апреля 2023 г. N 443&quot; (Зарегистрировано в Минюсте России 10.03.2025 N 81488) {Консульт">
              <w:r w:rsidR="00CE0883">
                <w:rPr>
                  <w:color w:val="0000FF"/>
                  <w:sz w:val="20"/>
                </w:rPr>
                <w:t>Приказ</w:t>
              </w:r>
            </w:hyperlink>
            <w:r w:rsidR="00CE0883">
              <w:rPr>
                <w:sz w:val="20"/>
              </w:rPr>
              <w:t xml:space="preserve"> Минобрнауки России от 03.02.2025 N 54</w:t>
            </w:r>
            <w:r w:rsidR="00CE0883">
              <w:rPr>
                <w:sz w:val="20"/>
              </w:rPr>
              <w:br/>
              <w:t>"О внесении изменений в приказы Министерства науки и высшего образования Российской Федерации от 24 апреля 2</w:t>
            </w:r>
            <w:r w:rsidR="00CE0883">
              <w:rPr>
                <w:sz w:val="20"/>
              </w:rPr>
              <w:t>023 г. N 442 и от 24 апреля 2023 г. N 443"</w:t>
            </w:r>
            <w:r w:rsidR="00CE0883">
              <w:rPr>
                <w:sz w:val="20"/>
              </w:rPr>
              <w:br/>
              <w:t>Зарегистрировано в Минюсте России 10.03.2025 N 81488.</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Речь идет о критериях и показателях, утвержденных приказом Минобрнауки от 24 апреля 2023 г. N 442.</w:t>
      </w:r>
    </w:p>
    <w:p w:rsidR="00D07CBF" w:rsidRDefault="00CE0883">
      <w:pPr>
        <w:pStyle w:val="ConsPlusNormal0"/>
        <w:spacing w:before="240"/>
        <w:jc w:val="both"/>
      </w:pPr>
      <w:r>
        <w:t>Также в новой редакции изложены критерии и показатели, исп</w:t>
      </w:r>
      <w:r>
        <w:t xml:space="preserve">ользуемые при подготовке Российской академией наук заключений по результатам экспертизы научных и научно-технических результатов в рамках отчетов научных организаций и образовательных организаций высшего образования, осуществляющих научные исследования за </w:t>
      </w:r>
      <w:r>
        <w:t xml:space="preserve">счет средств федерального бюджета, о проведенных научных исследованиях, о полученных научных и (или) научно-технических результатах за отчетный финансовый год, утвержденные приказом Минобрнауки от </w:t>
      </w:r>
      <w:r>
        <w:lastRenderedPageBreak/>
        <w:t>24 апреля 2023 г. N 443.</w:t>
      </w:r>
    </w:p>
    <w:p w:rsidR="00D07CBF" w:rsidRDefault="00D07CBF">
      <w:pPr>
        <w:pStyle w:val="ConsPlusNormal0"/>
        <w:jc w:val="both"/>
      </w:pPr>
    </w:p>
    <w:p w:rsidR="00D07CBF" w:rsidRDefault="00CE0883">
      <w:pPr>
        <w:pStyle w:val="ConsPlusNormal0"/>
        <w:jc w:val="both"/>
      </w:pPr>
      <w:r>
        <w:rPr>
          <w:b/>
        </w:rPr>
        <w:t>Рособрнадзором направлен график о</w:t>
      </w:r>
      <w:r>
        <w:rPr>
          <w:b/>
        </w:rPr>
        <w:t>бработки экзаменационных работ досрочного этапа ГИА-11 в 2025 году</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605" w:tooltip="&lt;Письмо&gt; Рособрнадзора от 26.02.2025 N 10-58 &lt;О направлении графика обработки экзаменационных материалов досрочного периода проведения ГИА по образовательным программам среднего общего образования в 2025 году&gt; (вместе с &quot;Графиком обработки экзаменационных рабо">
              <w:r>
                <w:rPr>
                  <w:color w:val="0000FF"/>
                  <w:sz w:val="20"/>
                </w:rPr>
                <w:t>Письмо&gt;</w:t>
              </w:r>
            </w:hyperlink>
            <w:r>
              <w:rPr>
                <w:sz w:val="20"/>
              </w:rPr>
              <w:t xml:space="preserve"> Рособрнадзора от 26.02.2025 N 10-58</w:t>
            </w:r>
            <w:r>
              <w:rPr>
                <w:sz w:val="20"/>
              </w:rPr>
              <w:br/>
              <w:t>&lt;О направлении графика обработки экзаменационных материалов досрочного периода проведения ГИА по образовательн</w:t>
            </w:r>
            <w:r>
              <w:rPr>
                <w:sz w:val="20"/>
              </w:rPr>
              <w:t>ым программам среднего общего образования в 2025 году&gt;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графике приводятся перечень экзаменов, даты их сдачи, даты завершения обработки экзаменационных работ на региональном уровне, даты обработки экзаменационных работ на федеральном уровне и направлени</w:t>
      </w:r>
      <w:r>
        <w:t>я результатов ГИА-11 в регионы, даты утверждения результатов ГИА-11 и официальные дни объявления результатов экзаменов.</w:t>
      </w:r>
    </w:p>
    <w:p w:rsidR="00D07CBF" w:rsidRDefault="00D07CBF">
      <w:pPr>
        <w:pStyle w:val="ConsPlusNormal0"/>
        <w:jc w:val="both"/>
      </w:pPr>
    </w:p>
    <w:p w:rsidR="00D07CBF" w:rsidRDefault="00CE0883">
      <w:pPr>
        <w:pStyle w:val="ConsPlusNormal0"/>
        <w:jc w:val="both"/>
      </w:pPr>
      <w:r>
        <w:rPr>
          <w:b/>
        </w:rPr>
        <w:t>Рособрнадзор: отдельными участниками экзаменов может быть пересмотрен перечень учебных предметов, ранее выбранных для сдачи ЕГЭ</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606" w:tooltip="&lt;Письмо&gt; Рособрнадзора от 05.03.2025 N 04-65 &lt;Об изменении перечня выбранных учебных предметов, уровня единого государственного экзамена по математике&gt; {КонсультантПлюс}">
              <w:r>
                <w:rPr>
                  <w:color w:val="0000FF"/>
                  <w:sz w:val="20"/>
                </w:rPr>
                <w:t>Письмо&gt;</w:t>
              </w:r>
            </w:hyperlink>
            <w:r>
              <w:rPr>
                <w:sz w:val="20"/>
              </w:rPr>
              <w:t xml:space="preserve"> Рособрнадзора от 05.03.2025 N 04-65</w:t>
            </w:r>
            <w:r>
              <w:rPr>
                <w:sz w:val="20"/>
              </w:rPr>
              <w:br/>
              <w:t>&lt;Об изменении перечня выбранных учебных предметов, уровня единого государственного экзамена по математике&gt;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Согласно пунктам 13 и 16 Порядка проведения ГИА по образовательным программам среднего общего образования, утвержденного приказом Минпросвещения и Рособрнадзора от 04.04.2023 N 233/552, участники ЕГЭ вправе изменить (дополнить) перечень указанных в заявлен</w:t>
      </w:r>
      <w:r>
        <w:t>иях об участии в экзаменах учебных предметов при наличии у них уважительных причин (болезни или иных обстоятельств), подтвержденных документально.</w:t>
      </w:r>
    </w:p>
    <w:p w:rsidR="00D07CBF" w:rsidRDefault="00CE0883">
      <w:pPr>
        <w:pStyle w:val="ConsPlusNormal0"/>
        <w:spacing w:before="240"/>
        <w:jc w:val="both"/>
      </w:pPr>
      <w:r>
        <w:t xml:space="preserve">В указанных случаях участники экзаменов подают в ГЭК субъекта Российской Федерации соответствующие заявления </w:t>
      </w:r>
      <w:r>
        <w:t>с указанием измененного (дополненного) перечня учебных предметов, по которым они планируют сдавать экзамены, а также документы, подтверждающие уважительность причин изменения (дополнения) перечня учебных предметов. Указанные заявления подаются не позднее ч</w:t>
      </w:r>
      <w:r>
        <w:t>ем за две недели до начала соответствующего экзамена.</w:t>
      </w:r>
    </w:p>
    <w:p w:rsidR="00D07CBF" w:rsidRDefault="00CE0883">
      <w:pPr>
        <w:pStyle w:val="ConsPlusNormal0"/>
        <w:spacing w:before="240"/>
        <w:jc w:val="both"/>
      </w:pPr>
      <w:r>
        <w:t>Также отмечено, что участники экзаменов вправе изменить указанный в заявлениях об участии в экзаменах уровень ЕГЭ по математике. В данном случае наличие уважительных причин (болезни или иных обстоятельс</w:t>
      </w:r>
      <w:r>
        <w:t>тв), подтвержденных документально, не требуется.</w:t>
      </w:r>
    </w:p>
    <w:p w:rsidR="00D07CBF" w:rsidRDefault="00D07CBF">
      <w:pPr>
        <w:pStyle w:val="ConsPlusNormal0"/>
        <w:jc w:val="both"/>
      </w:pPr>
    </w:p>
    <w:p w:rsidR="00D07CBF" w:rsidRDefault="00CE0883">
      <w:pPr>
        <w:pStyle w:val="ConsPlusNormal0"/>
        <w:jc w:val="both"/>
        <w:outlineLvl w:val="1"/>
      </w:pPr>
      <w:r>
        <w:rPr>
          <w:b/>
        </w:rPr>
        <w:t>ЗДРАВООХРАНЕНИЕ</w:t>
      </w:r>
    </w:p>
    <w:p w:rsidR="00D07CBF" w:rsidRDefault="00CE0883">
      <w:pPr>
        <w:pStyle w:val="ConsPlusNormal0"/>
        <w:spacing w:before="240"/>
        <w:jc w:val="both"/>
      </w:pPr>
      <w:r>
        <w:rPr>
          <w:b/>
        </w:rPr>
        <w:t>Установлен порядок применения запрета продажи отдельных лекарственных препаратов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607" w:tooltip="Постановление Правительства РФ от 03.03.2025 N 257 &quot;Об утверждении Правил применения положений части 2 статьи 57 Федерального закона &quot;Об обращении лекарственных средств&quot; на основании информации, полученной из системы мониторинга движения лекарственных препарат">
              <w:r w:rsidR="00CE0883">
                <w:rPr>
                  <w:color w:val="0000FF"/>
                  <w:sz w:val="20"/>
                </w:rPr>
                <w:t>Постановление</w:t>
              </w:r>
            </w:hyperlink>
            <w:r w:rsidR="00CE0883">
              <w:rPr>
                <w:sz w:val="20"/>
              </w:rPr>
              <w:t xml:space="preserve"> Правительства РФ от 03.03.2025 N 257</w:t>
            </w:r>
            <w:r w:rsidR="00CE0883">
              <w:rPr>
                <w:sz w:val="20"/>
              </w:rPr>
              <w:br/>
              <w:t>"Об утверждении Правил применения положений части 2 статьи 57 Федерального закона "Об обращении лекарственных средств" на основании информации, полученной из системы мониторинга движения лекарственных преп</w:t>
            </w:r>
            <w:r w:rsidR="00CE0883">
              <w:rPr>
                <w:sz w:val="20"/>
              </w:rPr>
              <w:t>аратов для медицинского применения, и сроков применения положений Правил применения положений части 2 статьи 57 Федерального закона "Об обращении лекарственных средств" на основании информации, полученной из системы мониторинга движения лекарственных препа</w:t>
            </w:r>
            <w:r w:rsidR="00CE0883">
              <w:rPr>
                <w:sz w:val="20"/>
              </w:rPr>
              <w:t>ратов для медицинского применения"</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lastRenderedPageBreak/>
        <w:t>Документ определяет порядок применения положений части 2 статьи 57 Федерального закона "Об обращении лекарственных средств", устанавливающих запрет продажи фармацевтическими организациями лекарственных препаратов:</w:t>
      </w:r>
    </w:p>
    <w:p w:rsidR="00D07CBF" w:rsidRDefault="00CE0883">
      <w:pPr>
        <w:pStyle w:val="ConsPlusNormal0"/>
        <w:spacing w:before="240"/>
        <w:jc w:val="both"/>
      </w:pPr>
      <w:r>
        <w:t>в отношении которых в системе мониторинга отсутствуют сведения о нанесении средств идентификации и (или) сведения о вводе в гражданский оборот;</w:t>
      </w:r>
    </w:p>
    <w:p w:rsidR="00D07CBF" w:rsidRDefault="00CE0883">
      <w:pPr>
        <w:pStyle w:val="ConsPlusNormal0"/>
        <w:spacing w:before="240"/>
        <w:jc w:val="both"/>
      </w:pPr>
      <w:r>
        <w:t>в отношении которых осуществлена блокировка внесения в систему мониторинга сведений о вводе в гражданский оборот</w:t>
      </w:r>
      <w:r>
        <w:t>, об обороте или о прекращении оборота;</w:t>
      </w:r>
    </w:p>
    <w:p w:rsidR="00D07CBF" w:rsidRDefault="00CE0883">
      <w:pPr>
        <w:pStyle w:val="ConsPlusNormal0"/>
        <w:spacing w:before="240"/>
        <w:jc w:val="both"/>
      </w:pPr>
      <w:r>
        <w:t>применение которых приостановлено по решению Минздрава;</w:t>
      </w:r>
    </w:p>
    <w:p w:rsidR="00D07CBF" w:rsidRDefault="00CE0883">
      <w:pPr>
        <w:pStyle w:val="ConsPlusNormal0"/>
        <w:spacing w:before="240"/>
        <w:jc w:val="both"/>
      </w:pPr>
      <w:r>
        <w:t>гражданский оборот которых прекращен;</w:t>
      </w:r>
    </w:p>
    <w:p w:rsidR="00D07CBF" w:rsidRDefault="00CE0883">
      <w:pPr>
        <w:pStyle w:val="ConsPlusNormal0"/>
        <w:spacing w:before="240"/>
        <w:jc w:val="both"/>
      </w:pPr>
      <w:r>
        <w:t>срок годности которых истек;</w:t>
      </w:r>
    </w:p>
    <w:p w:rsidR="00D07CBF" w:rsidRDefault="00CE0883">
      <w:pPr>
        <w:pStyle w:val="ConsPlusNormal0"/>
        <w:spacing w:before="240"/>
        <w:jc w:val="both"/>
      </w:pPr>
      <w:r>
        <w:t>в отношении которых не соблюдены требования, установленные на основании части 5 статьи 67 Федерального закона "Об обращении лекарственных средств".</w:t>
      </w:r>
    </w:p>
    <w:p w:rsidR="00D07CBF" w:rsidRDefault="00CE0883">
      <w:pPr>
        <w:pStyle w:val="ConsPlusNormal0"/>
        <w:spacing w:before="240"/>
        <w:jc w:val="both"/>
      </w:pPr>
      <w:r>
        <w:t>Положения о правилах запрета продажи лекарственных препаратов начнут действовать с 1 июня 2025 года. Непосре</w:t>
      </w:r>
      <w:r>
        <w:t>дственно перед продажей лекарственного препарата работники фармацевтической организации будут проверять его через систему мониторинга движения лекарственных препаратов для медицинского применения. Лекарство не подлежит продаже в случае получения информации</w:t>
      </w:r>
      <w:r>
        <w:t xml:space="preserve"> о его отнесении к числу вышеназванных лекарственных препаратов.</w:t>
      </w:r>
    </w:p>
    <w:p w:rsidR="00D07CBF" w:rsidRDefault="00D07CBF">
      <w:pPr>
        <w:pStyle w:val="ConsPlusNormal0"/>
        <w:jc w:val="both"/>
      </w:pPr>
    </w:p>
    <w:p w:rsidR="00D07CBF" w:rsidRDefault="00CE0883">
      <w:pPr>
        <w:pStyle w:val="ConsPlusNormal0"/>
        <w:jc w:val="both"/>
        <w:outlineLvl w:val="1"/>
      </w:pPr>
      <w:r>
        <w:rPr>
          <w:b/>
        </w:rPr>
        <w:t>ОБОРОНА. БЕЗОПАСНОСТЬ И ОХРАНА ПРАВОПОРЯДКА</w:t>
      </w:r>
    </w:p>
    <w:p w:rsidR="00D07CBF" w:rsidRDefault="00CE0883">
      <w:pPr>
        <w:pStyle w:val="ConsPlusNormal0"/>
        <w:spacing w:before="240"/>
        <w:jc w:val="both"/>
      </w:pPr>
      <w:r>
        <w:rPr>
          <w:b/>
        </w:rPr>
        <w:t>Определены категории федеральных государственных гражданских служащих, которые замещают указанные должности в органах принудительного исполнения и</w:t>
      </w:r>
      <w:r>
        <w:rPr>
          <w:b/>
        </w:rPr>
        <w:t xml:space="preserve"> при исполнении служебных обязанностей носят форменную одежду и знаки различия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608" w:tooltip="Постановление Правительства РФ от 07.03.2025 N 285 &quot;О форменной одежде, знаках различия и нормах снабжения вещевым имуществом федеральных государственных гражданских служащих, которые замещают должности федеральной государственной гражданской службы в органах ">
              <w:r w:rsidR="00CE0883">
                <w:rPr>
                  <w:color w:val="0000FF"/>
                  <w:sz w:val="20"/>
                </w:rPr>
                <w:t>Постановление</w:t>
              </w:r>
            </w:hyperlink>
            <w:r w:rsidR="00CE0883">
              <w:rPr>
                <w:sz w:val="20"/>
              </w:rPr>
              <w:t xml:space="preserve"> Правительства РФ от 07.03.2025 N 285</w:t>
            </w:r>
            <w:r w:rsidR="00CE0883">
              <w:rPr>
                <w:sz w:val="20"/>
              </w:rPr>
              <w:br/>
              <w:t>"О форменной одежде</w:t>
            </w:r>
            <w:r w:rsidR="00CE0883">
              <w:rPr>
                <w:sz w:val="20"/>
              </w:rPr>
              <w:t>, знаках различия и нормах снабжения вещевым имуществом федеральных государственных гражданских служащих, которые замещают должности федеральной государственной гражданской службы в органах принудительного исполнения Российской Федерации и при исполнении с</w:t>
            </w:r>
            <w:r w:rsidR="00CE0883">
              <w:rPr>
                <w:sz w:val="20"/>
              </w:rPr>
              <w:t>лужебных обязанностей носят форменную одежду и знаки различия"</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Приводится описание форменной одежды и знаков различия, устанавливаются нормы снабжения вещевым имуществом.</w:t>
      </w:r>
    </w:p>
    <w:p w:rsidR="00D07CBF" w:rsidRDefault="00CE0883">
      <w:pPr>
        <w:pStyle w:val="ConsPlusNormal0"/>
        <w:spacing w:before="240"/>
        <w:jc w:val="both"/>
      </w:pPr>
      <w:r>
        <w:t>Признаются утратившими силу в том числе Постановление Правительства РФ от 9 апреля 2001 г. N 280 "О форменной одежде судебных приставов", Постановление Правительства РФ от 26 июля 2010 г. N 540 "О форменной одежде и знаках различия судебных приставов и ины</w:t>
      </w:r>
      <w:r>
        <w:t>х должностных лиц Федеральной службы судебных приставов".</w:t>
      </w:r>
    </w:p>
    <w:p w:rsidR="00D07CBF" w:rsidRDefault="00CE0883">
      <w:pPr>
        <w:pStyle w:val="ConsPlusNormal0"/>
        <w:spacing w:before="240"/>
        <w:jc w:val="both"/>
      </w:pPr>
      <w:r>
        <w:t>Настоящее Постановление вступает в силу с 14 марта 2025 г.</w:t>
      </w:r>
    </w:p>
    <w:p w:rsidR="00D07CBF" w:rsidRDefault="00D07CBF">
      <w:pPr>
        <w:pStyle w:val="ConsPlusNormal0"/>
        <w:jc w:val="both"/>
      </w:pPr>
    </w:p>
    <w:p w:rsidR="00D07CBF" w:rsidRDefault="00CE0883">
      <w:pPr>
        <w:pStyle w:val="ConsPlusNormal0"/>
        <w:jc w:val="both"/>
        <w:outlineLvl w:val="1"/>
      </w:pPr>
      <w:r>
        <w:rPr>
          <w:b/>
        </w:rPr>
        <w:t>ПРАВОСУДИЕ</w:t>
      </w:r>
    </w:p>
    <w:p w:rsidR="00D07CBF" w:rsidRDefault="00CE0883">
      <w:pPr>
        <w:pStyle w:val="ConsPlusNormal0"/>
        <w:spacing w:before="240"/>
        <w:jc w:val="both"/>
      </w:pPr>
      <w:r>
        <w:rPr>
          <w:b/>
        </w:rPr>
        <w:lastRenderedPageBreak/>
        <w:t>Верховным Судом представлен обзор практики межгосударственных органов по защите прав и основных свобод человека N 3 (2025)</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w:t>
            </w:r>
            <w:hyperlink r:id="rId609" w:tooltip="&quot;Обзор практики межгосударственных органов по защите прав и основных свобод человека N 3 (2025)&quot; (подготовлен Верховным Судом РФ) {КонсультантПлюс}">
              <w:r>
                <w:rPr>
                  <w:color w:val="0000FF"/>
                  <w:sz w:val="20"/>
                </w:rPr>
                <w:t>Обзор</w:t>
              </w:r>
            </w:hyperlink>
            <w:r>
              <w:rPr>
                <w:sz w:val="20"/>
              </w:rPr>
              <w:t xml:space="preserve"> пр</w:t>
            </w:r>
            <w:r>
              <w:rPr>
                <w:sz w:val="20"/>
              </w:rPr>
              <w:t>актики межгосударственных органов по защите прав и основных свобод человека N 3 (2025)"</w:t>
            </w:r>
            <w:r>
              <w:rPr>
                <w:sz w:val="20"/>
              </w:rPr>
              <w:br/>
              <w:t>(подготовлен Верховным Судом РФ)</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Обзор включает в себя практику в сфере административно-правовых отношений (в частности, обеспечение надлежащих условий в местах принудительного содержания, право лица на свободу передвижения), в сфере гражданско-процессуальных отношений (защита трудовых пр</w:t>
      </w:r>
      <w:r>
        <w:t xml:space="preserve">ав международного гражданского служащего в аспекте обеспечения ему доступа к средствам правовой защиты по спору с международной межправительственной организацией, обладающей юрисдикционным иммунитетом), а также в сфере уголовно-процессуальных отношений (в </w:t>
      </w:r>
      <w:r>
        <w:t>частности, по вопросам избрания в отношении обвиняемого (подсудимого) меры пресечения).</w:t>
      </w:r>
    </w:p>
    <w:p w:rsidR="00D07CBF" w:rsidRDefault="00CE0883">
      <w:pPr>
        <w:pStyle w:val="ConsPlusNormal0"/>
        <w:spacing w:before="240"/>
        <w:jc w:val="both"/>
      </w:pPr>
      <w:r>
        <w:t>Отмечено, что судам необходимо при рассмотрении административных, гражданских дел, дел по разрешению экономических споров, уголовных и иных дел учитывать правовые позиц</w:t>
      </w:r>
      <w:r>
        <w:t>ии, сформулированные межгосударственными органами по защите прав и свобод человека.</w:t>
      </w:r>
    </w:p>
    <w:p w:rsidR="00D07CBF" w:rsidRDefault="00D07CBF">
      <w:pPr>
        <w:pStyle w:val="ConsPlusNormal0"/>
        <w:jc w:val="both"/>
      </w:pPr>
    </w:p>
    <w:p w:rsidR="00D07CBF" w:rsidRDefault="00CE0883">
      <w:pPr>
        <w:pStyle w:val="ConsPlusNormal0"/>
        <w:jc w:val="both"/>
      </w:pPr>
      <w:r>
        <w:rPr>
          <w:b/>
        </w:rPr>
        <w:t>Представлен обзор практики межгосударственных органов по защите прав и основных свобод человека N 4 (2025)</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5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w:t>
            </w:r>
            <w:hyperlink r:id="rId610" w:tooltip="&quot;Обзор практики межгосударственных органов по защите прав и основных свобод человека N 4 (2025)&quot; (подготовлен Верховным Судом РФ) {КонсультантПлюс}">
              <w:r>
                <w:rPr>
                  <w:color w:val="0000FF"/>
                  <w:sz w:val="20"/>
                </w:rPr>
                <w:t>Обзор</w:t>
              </w:r>
            </w:hyperlink>
            <w:r>
              <w:rPr>
                <w:sz w:val="20"/>
              </w:rPr>
              <w:t xml:space="preserve"> практики межгосударственных органов по защите прав и основных </w:t>
            </w:r>
            <w:r>
              <w:rPr>
                <w:sz w:val="20"/>
              </w:rPr>
              <w:t>свобод человека N 4 (2025)"</w:t>
            </w:r>
            <w:r>
              <w:rPr>
                <w:sz w:val="20"/>
              </w:rPr>
              <w:br/>
              <w:t>(подготовлен Верховным Судом РФ)</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Обзор включает в себя практику в сфере административно-правовых отношений (обеспечение надлежащих условий в местах принудительного содержания в том числе лишенных свободы лиц с ограниченными во</w:t>
      </w:r>
      <w:r>
        <w:t>зможностями; вопросы оказания таким лицам надлежащей медицинской помощи), в сфере уголовно-правовых отношений (в частности, защита права на жизнь в отношении лица, находящегося в местах принудительного содержания, вопросы применения силы сотрудниками право</w:t>
      </w:r>
      <w:r>
        <w:t>охранительных органов в отношении лица при его задержании), в сфере уголовно-процессуальных отношений (в том числе право на эффективное расследование случаев лишения лица жизни, применения пыток, иного недопустимого обращения).</w:t>
      </w:r>
    </w:p>
    <w:p w:rsidR="00D07CBF" w:rsidRDefault="00CE0883">
      <w:pPr>
        <w:pStyle w:val="ConsPlusNormal0"/>
        <w:spacing w:before="240"/>
        <w:jc w:val="both"/>
      </w:pPr>
      <w:r>
        <w:t>Отмечено, что судам необходимо при рассмотрении административных, гражданских дел, дел по разрешению экономических споров, уголовных и иных дел учитывать правовые позиции, сформулированные межгосударственными органами по защите прав и свобод человека.</w:t>
      </w:r>
    </w:p>
    <w:p w:rsidR="00D07CBF" w:rsidRDefault="00D07CBF">
      <w:pPr>
        <w:pStyle w:val="ConsPlusNormal0"/>
        <w:jc w:val="both"/>
      </w:pPr>
    </w:p>
    <w:p w:rsidR="00D07CBF" w:rsidRDefault="00CE0883">
      <w:pPr>
        <w:pStyle w:val="ConsPlusNormal0"/>
        <w:jc w:val="center"/>
      </w:pPr>
      <w:r>
        <w:rPr>
          <w:b/>
        </w:rPr>
        <w:t>* *</w:t>
      </w:r>
      <w:r>
        <w:rPr>
          <w:b/>
        </w:rPr>
        <w:t xml:space="preserve"> *</w:t>
      </w:r>
    </w:p>
    <w:p w:rsidR="00D07CBF" w:rsidRDefault="00D07CBF">
      <w:pPr>
        <w:pStyle w:val="ConsPlusNormal0"/>
        <w:jc w:val="center"/>
      </w:pPr>
    </w:p>
    <w:p w:rsidR="00D07CBF" w:rsidRDefault="00CE0883">
      <w:pPr>
        <w:pStyle w:val="ConsPlusNormal0"/>
        <w:jc w:val="center"/>
        <w:outlineLvl w:val="0"/>
      </w:pPr>
      <w:bookmarkStart w:id="5" w:name="P3508"/>
      <w:bookmarkEnd w:id="5"/>
      <w:r>
        <w:rPr>
          <w:b/>
        </w:rPr>
        <w:t>с 3 по 8 марта 2025 года</w:t>
      </w:r>
    </w:p>
    <w:p w:rsidR="00D07CBF" w:rsidRDefault="00D07CBF">
      <w:pPr>
        <w:pStyle w:val="ConsPlusNormal0"/>
        <w:jc w:val="center"/>
      </w:pPr>
    </w:p>
    <w:p w:rsidR="00D07CBF" w:rsidRDefault="00CE0883">
      <w:pPr>
        <w:pStyle w:val="ConsPlusNormal0"/>
        <w:jc w:val="both"/>
        <w:outlineLvl w:val="1"/>
      </w:pPr>
      <w:r>
        <w:rPr>
          <w:b/>
        </w:rPr>
        <w:t>АНТИКРИЗИСНЫЕ МЕРЫ</w:t>
      </w:r>
    </w:p>
    <w:p w:rsidR="00D07CBF" w:rsidRDefault="00CE0883">
      <w:pPr>
        <w:pStyle w:val="ConsPlusNormal0"/>
        <w:spacing w:before="240"/>
        <w:jc w:val="both"/>
      </w:pPr>
      <w:r>
        <w:rPr>
          <w:b/>
        </w:rPr>
        <w:t>Крупным АО предлагается предоставить возможность проведения в 2025 году годового заседания общего собрания акционеров с дистанционным участием без закрепления в уставе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611" w:tooltip="Ссылка на КонсультантПлюс">
              <w:r w:rsidR="00CE0883">
                <w:rPr>
                  <w:color w:val="0000FF"/>
                  <w:sz w:val="20"/>
                </w:rPr>
                <w:t>Проект</w:t>
              </w:r>
            </w:hyperlink>
            <w:r w:rsidR="00CE0883">
              <w:rPr>
                <w:sz w:val="20"/>
              </w:rPr>
              <w:t xml:space="preserve"> Федерального закона N 611774-8</w:t>
            </w:r>
            <w:r w:rsidR="00CE0883">
              <w:rPr>
                <w:sz w:val="20"/>
              </w:rPr>
              <w:br/>
              <w:t xml:space="preserve">"О внесении изменений в отдельные законодательные акты Российской Федерации (О внесении изменений в </w:t>
            </w:r>
            <w:r w:rsidR="00CE0883">
              <w:rPr>
                <w:sz w:val="20"/>
              </w:rPr>
              <w:lastRenderedPageBreak/>
              <w:t>Федеральный закон "О приватиза</w:t>
            </w:r>
            <w:r w:rsidR="00CE0883">
              <w:rPr>
                <w:sz w:val="20"/>
              </w:rPr>
              <w:t>ции государственного и муниципального имущества")" (в части совершенствования порядка приватизации государственного и муниципального имущества) (текст ко второму чтению)</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lastRenderedPageBreak/>
        <w:t>Согласно законопроекту акционерное общество с числом акционеров более 1 миллиона, уставом которого не предусмотрено положение о возможности проведения заседания общего собрания акционеров акционерного общества с дистанционным участием без определения места</w:t>
      </w:r>
      <w:r>
        <w:t xml:space="preserve"> его проведения и возможности присутствия в этом месте, вправе в 2025 году провести годовое заседание общего собрания акционеров с дистанционным участием без определения места его проведения и возможности присутствия в этом месте.</w:t>
      </w:r>
    </w:p>
    <w:p w:rsidR="00D07CBF" w:rsidRDefault="00CE0883">
      <w:pPr>
        <w:pStyle w:val="ConsPlusNormal0"/>
        <w:spacing w:before="240"/>
        <w:jc w:val="both"/>
      </w:pPr>
      <w:r>
        <w:t>Законопроект, кроме того,</w:t>
      </w:r>
      <w:r>
        <w:t xml:space="preserve"> предусматривает возможность предоставления земельного участка, находящегося в государственной или муниципальной собственности, в аренду без проведения торгов на срок до десяти лет гражданину РФ или юридическому лицу в период проведения специальной военной</w:t>
      </w:r>
      <w:r>
        <w:t xml:space="preserve"> операции при соблюдении определенных условий.</w:t>
      </w:r>
    </w:p>
    <w:p w:rsidR="00D07CBF" w:rsidRDefault="00CE0883">
      <w:pPr>
        <w:pStyle w:val="ConsPlusNormal0"/>
        <w:spacing w:before="240"/>
        <w:jc w:val="both"/>
      </w:pPr>
      <w:r>
        <w:t>Ко второму чтению в законопроекте также доработаны поправки, касающиеся совершенствования порядка приватизации государственного и муниципального имущества.</w:t>
      </w:r>
    </w:p>
    <w:p w:rsidR="00D07CBF" w:rsidRDefault="00D07CBF">
      <w:pPr>
        <w:pStyle w:val="ConsPlusNormal0"/>
        <w:jc w:val="both"/>
      </w:pPr>
    </w:p>
    <w:p w:rsidR="00D07CBF" w:rsidRDefault="00CE0883">
      <w:pPr>
        <w:pStyle w:val="ConsPlusNormal0"/>
        <w:jc w:val="both"/>
      </w:pPr>
      <w:r>
        <w:rPr>
          <w:b/>
        </w:rPr>
        <w:t>Уточнен срок выплаты компенсации иностранной холдинг</w:t>
      </w:r>
      <w:r>
        <w:rPr>
          <w:b/>
        </w:rPr>
        <w:t>овой компании в период приостановления осуществления ею корпоративных прав в отношении ЭЗО</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612" w:tooltip="Постановление Правительства РФ от 26.02.2025 N 228 &quot;О внесении изменений в некоторые акты Правительства Российской Федерации&quot; {КонсультантПлюс}">
              <w:r w:rsidR="00CE0883">
                <w:rPr>
                  <w:color w:val="0000FF"/>
                  <w:sz w:val="20"/>
                </w:rPr>
                <w:t>Постановление</w:t>
              </w:r>
            </w:hyperlink>
            <w:r w:rsidR="00CE0883">
              <w:rPr>
                <w:sz w:val="20"/>
              </w:rPr>
              <w:t xml:space="preserve"> </w:t>
            </w:r>
            <w:r w:rsidR="00CE0883">
              <w:rPr>
                <w:sz w:val="20"/>
              </w:rPr>
              <w:t>Правительства РФ от 26.02.2025 N 228</w:t>
            </w:r>
            <w:r w:rsidR="00CE0883">
              <w:rPr>
                <w:sz w:val="20"/>
              </w:rPr>
              <w:br/>
              <w:t>"О внесении изменений в некоторые акты Правительства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Кроме того, установлено, что федеральным органом исполнительной власти, уполномоченным на обращение в арбитражный суд с заявлением о приостановлении осуществления иностранной холдинговой компанией корпоративных прав в отношении экономически значимой органи</w:t>
      </w:r>
      <w:r>
        <w:t>зации или продлении такого приостановления, а также уполномоченным на обращение в арбитражный суд с заявлением о приостановлении осуществления иностранным юридическим лицом, которое не является иностранной холдинговой компанией, связано с иностранными госу</w:t>
      </w:r>
      <w:r>
        <w:t>дарствами, совершающими в отношении Российской Федерации, российских юридических и физических лиц недружественные действия, и которому прямо принадлежит не менее чем 5 процентов голосующих акций (долей в уставном капитале) экономически значимой организации</w:t>
      </w:r>
      <w:r>
        <w:t>, корпоративных прав в отношении экономически значимой организации, является федеральный орган исполнительной власти, который указан в решении Правительства РФ о включении российского хозяйственного общества в перечень экономически значимых организаций и п</w:t>
      </w:r>
      <w:r>
        <w:t>о предложению которого принято такое решение.</w:t>
      </w:r>
    </w:p>
    <w:p w:rsidR="00D07CBF" w:rsidRDefault="00D07CBF">
      <w:pPr>
        <w:pStyle w:val="ConsPlusNormal0"/>
        <w:jc w:val="both"/>
      </w:pPr>
    </w:p>
    <w:p w:rsidR="00D07CBF" w:rsidRDefault="00CE0883">
      <w:pPr>
        <w:pStyle w:val="ConsPlusNormal0"/>
        <w:jc w:val="both"/>
      </w:pPr>
      <w:r>
        <w:rPr>
          <w:b/>
        </w:rPr>
        <w:t>С 1 марта 2025 года упрощена процедура государственной регистрации медицинских изделий в случае их дефектуры или риска возникновения дефектуры в связи с введением в отношении РФ ограничительных мер экономическ</w:t>
      </w:r>
      <w:r>
        <w:rPr>
          <w:b/>
        </w:rPr>
        <w:t>ого характера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613" w:tooltip="Постановление Правительства РФ от 28.02.2025 N 240 &quot;О внесении изменений в постановление Правительства Российской Федерации от 1 апреля 2022 г. N 552&quot; {КонсультантПлюс}">
              <w:r w:rsidR="00CE0883">
                <w:rPr>
                  <w:color w:val="0000FF"/>
                  <w:sz w:val="20"/>
                </w:rPr>
                <w:t>Постановление</w:t>
              </w:r>
            </w:hyperlink>
            <w:r w:rsidR="00CE0883">
              <w:rPr>
                <w:sz w:val="20"/>
              </w:rPr>
              <w:t xml:space="preserve"> Правительства РФ от 28.02.2025 N 240</w:t>
            </w:r>
            <w:r w:rsidR="00CE0883">
              <w:rPr>
                <w:sz w:val="20"/>
              </w:rPr>
              <w:br/>
              <w:t>"О внесении изменений в постановление Правительства Российской Федерации от 1 апреля 2022 г. N 552"</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частности, определено, что для государственной регистрации медицинского</w:t>
      </w:r>
      <w:r>
        <w:t xml:space="preserve"> изделия, внесения в </w:t>
      </w:r>
      <w:r>
        <w:lastRenderedPageBreak/>
        <w:t>документы, содержащиеся в регистрационном досье, изменений заявитель представляет необходимые документы и сведения с использованием единого портала госуслуг.</w:t>
      </w:r>
    </w:p>
    <w:p w:rsidR="00D07CBF" w:rsidRDefault="00D07CBF">
      <w:pPr>
        <w:pStyle w:val="ConsPlusNormal0"/>
        <w:jc w:val="both"/>
      </w:pPr>
    </w:p>
    <w:p w:rsidR="00D07CBF" w:rsidRDefault="00CE0883">
      <w:pPr>
        <w:pStyle w:val="ConsPlusNormal0"/>
        <w:jc w:val="both"/>
        <w:outlineLvl w:val="1"/>
      </w:pPr>
      <w:r>
        <w:rPr>
          <w:b/>
        </w:rPr>
        <w:t>КОНСТИТУЦИОННЫЙ СТРОЙ. ОСНОВЫ ГОСУДАРСТВЕННОГО УПРАВЛЕНИЯ</w:t>
      </w:r>
    </w:p>
    <w:p w:rsidR="00D07CBF" w:rsidRDefault="00CE0883">
      <w:pPr>
        <w:pStyle w:val="ConsPlusNormal0"/>
        <w:spacing w:before="240"/>
        <w:jc w:val="both"/>
      </w:pPr>
      <w:r>
        <w:rPr>
          <w:b/>
        </w:rPr>
        <w:t>Уточнен порядок проведения эксперимента по внедрению на федеральной государственной гражданской службе ипотечной системы обеспечения федеральных государственных гражданских служащих жилыми помещениями с привлечением средств федерального бюджета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614" w:tooltip="Постановление Правительства РФ от 25.02.2025 N 225 &quot;О внесении изменений в постановление Правительства Российской Федерации от 11 июля 2024 г. N 943&quot; {КонсультантПлюс}">
              <w:r w:rsidR="00CE0883">
                <w:rPr>
                  <w:color w:val="0000FF"/>
                  <w:sz w:val="20"/>
                </w:rPr>
                <w:t>Постановление</w:t>
              </w:r>
            </w:hyperlink>
            <w:r w:rsidR="00CE0883">
              <w:rPr>
                <w:sz w:val="20"/>
              </w:rPr>
              <w:t xml:space="preserve"> Правительства РФ от 25.02.2025 N 225</w:t>
            </w:r>
            <w:r w:rsidR="00CE0883">
              <w:rPr>
                <w:sz w:val="20"/>
              </w:rPr>
              <w:br/>
              <w:t>"О внесении изменений в постановление Правительства Российской Федерации от 11 июля 2024 г. N 943"</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Внесены поправки, предусматривающие дополнительное обеспечение равных для всех гражданских служащих </w:t>
      </w:r>
      <w:r>
        <w:t>- участников ипотечной системы условий в части размера выплат по договорам об ипотеке за счет личных средств гражданских служащих (вне зависимости от колебаний размера ключевой ставки Банка России).</w:t>
      </w:r>
    </w:p>
    <w:p w:rsidR="00D07CBF" w:rsidRDefault="00D07CBF">
      <w:pPr>
        <w:pStyle w:val="ConsPlusNormal0"/>
        <w:jc w:val="both"/>
      </w:pPr>
    </w:p>
    <w:p w:rsidR="00D07CBF" w:rsidRDefault="00CE0883">
      <w:pPr>
        <w:pStyle w:val="ConsPlusNormal0"/>
        <w:jc w:val="both"/>
      </w:pPr>
      <w:r>
        <w:rPr>
          <w:b/>
        </w:rPr>
        <w:t>С 1 сентября 2025 года дополняются полномочия Минцифры Р</w:t>
      </w:r>
      <w:r>
        <w:rPr>
          <w:b/>
        </w:rPr>
        <w:t>оссии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615" w:tooltip="Постановление Правительства РФ от 27.02.2025 N 234 &quot;О внесении изменения в постановление Правительства Российской Федерации от 2 июня 2008 г. N 418&quot; ------------ Не вступил в силу {КонсультантПлюс}">
              <w:r w:rsidR="00CE0883">
                <w:rPr>
                  <w:color w:val="0000FF"/>
                  <w:sz w:val="20"/>
                </w:rPr>
                <w:t>Постановление</w:t>
              </w:r>
            </w:hyperlink>
            <w:r w:rsidR="00CE0883">
              <w:rPr>
                <w:sz w:val="20"/>
              </w:rPr>
              <w:t xml:space="preserve"> Правительства РФ от 27.02.2025 N 234</w:t>
            </w:r>
            <w:r w:rsidR="00CE0883">
              <w:rPr>
                <w:sz w:val="20"/>
              </w:rPr>
              <w:br/>
              <w:t>"О внесении изменения в постановление Правительства Российской Федерации от 2 июня 2008 г. N 418"</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Министерство будет определять:</w:t>
      </w:r>
    </w:p>
    <w:p w:rsidR="00D07CBF" w:rsidRDefault="00CE0883">
      <w:pPr>
        <w:pStyle w:val="ConsPlusNormal0"/>
        <w:spacing w:before="240"/>
        <w:jc w:val="both"/>
      </w:pPr>
      <w:r>
        <w:t>порядок осуществления предусмотрен</w:t>
      </w:r>
      <w:r>
        <w:t>ной пунктом 2.1 статьи 46 Федерального закона "О наркотических средствах и психотропных веществах" маркировки произведений литературы, указанных в подпункте 1 пункта 2 статьи 46 Федерального закона "О наркотических средствах и психотропных веществах", в то</w:t>
      </w:r>
      <w:r>
        <w:t>м числе способы и сроки ее осуществления, объем указываемых в ней сведений;</w:t>
      </w:r>
    </w:p>
    <w:p w:rsidR="00D07CBF" w:rsidRDefault="00CE0883">
      <w:pPr>
        <w:pStyle w:val="ConsPlusNormal0"/>
        <w:spacing w:before="240"/>
        <w:jc w:val="both"/>
      </w:pPr>
      <w:r>
        <w:t>перечень произведений литературы, указанных в подпункте 1 пункта 2 статьи 46 Федерального закона "О наркотических средствах и психотропных веществах", в отношении которых осуществл</w:t>
      </w:r>
      <w:r>
        <w:t>яется названная маркировка.</w:t>
      </w:r>
    </w:p>
    <w:p w:rsidR="00D07CBF" w:rsidRDefault="00D07CBF">
      <w:pPr>
        <w:pStyle w:val="ConsPlusNormal0"/>
        <w:jc w:val="both"/>
      </w:pPr>
    </w:p>
    <w:p w:rsidR="00D07CBF" w:rsidRDefault="00CE0883">
      <w:pPr>
        <w:pStyle w:val="ConsPlusNormal0"/>
        <w:jc w:val="both"/>
      </w:pPr>
      <w:r>
        <w:rPr>
          <w:b/>
        </w:rPr>
        <w:t>Уточнены Правила маркировки упакованной воды средствами идентификации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616" w:tooltip="Постановление Правительства РФ от 28.02.2025 N 245 &quot;О внесении изменений в постановление Правительства Российской Федерации от 31 мая 2021 г. N 841&quot; {КонсультантПлюс}">
              <w:r w:rsidR="00CE0883">
                <w:rPr>
                  <w:color w:val="0000FF"/>
                  <w:sz w:val="20"/>
                </w:rPr>
                <w:t>Постановление</w:t>
              </w:r>
            </w:hyperlink>
            <w:r w:rsidR="00CE0883">
              <w:rPr>
                <w:sz w:val="20"/>
              </w:rPr>
              <w:t xml:space="preserve"> Правительства РФ от 28.02.2025 N 245</w:t>
            </w:r>
            <w:r w:rsidR="00CE0883">
              <w:rPr>
                <w:sz w:val="20"/>
              </w:rPr>
              <w:br/>
              <w:t>"О внесении изменений в постановление Правительства Российской Федерации от 31 мая 2021 г. N</w:t>
            </w:r>
            <w:r w:rsidR="00CE0883">
              <w:rPr>
                <w:sz w:val="20"/>
              </w:rPr>
              <w:t xml:space="preserve"> 841"</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Для продукции, произведенной до 1 марта 2025 года, сохранена возможность передачи в ГИС МТ сведений об обороте/выводе из оборота в рамках объемно-сортового учета.</w:t>
      </w:r>
    </w:p>
    <w:p w:rsidR="00D07CBF" w:rsidRDefault="00CE0883">
      <w:pPr>
        <w:pStyle w:val="ConsPlusNormal0"/>
        <w:spacing w:before="240"/>
        <w:jc w:val="both"/>
      </w:pPr>
      <w:r>
        <w:t>Постановление вступает в силу с 1 марта 2025 г.</w:t>
      </w:r>
    </w:p>
    <w:p w:rsidR="00D07CBF" w:rsidRDefault="00D07CBF">
      <w:pPr>
        <w:pStyle w:val="ConsPlusNormal0"/>
        <w:jc w:val="both"/>
      </w:pPr>
    </w:p>
    <w:p w:rsidR="00D07CBF" w:rsidRDefault="00CE0883">
      <w:pPr>
        <w:pStyle w:val="ConsPlusNormal0"/>
        <w:jc w:val="both"/>
      </w:pPr>
      <w:r>
        <w:rPr>
          <w:b/>
        </w:rPr>
        <w:t>Внесены уточнения в перечень нормативных правовых актов, в отношении которых не применяются положения Федерального закона "Об обязательных требованиях в Российской Федерации"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617" w:tooltip="Постановление Правительства РФ от 28.02.2025 N 246 &quot;О внесении изменений в постановление Правительства Российской Федерации от 31 декабря 2020 г. N 2467&quot; {КонсультантПлюс}">
              <w:r w:rsidR="00CE0883">
                <w:rPr>
                  <w:color w:val="0000FF"/>
                  <w:sz w:val="20"/>
                </w:rPr>
                <w:t>Постановление</w:t>
              </w:r>
            </w:hyperlink>
            <w:r w:rsidR="00CE0883">
              <w:rPr>
                <w:sz w:val="20"/>
              </w:rPr>
              <w:t xml:space="preserve"> Правительства РФ от 28.02.2025 N 246</w:t>
            </w:r>
            <w:r w:rsidR="00CE0883">
              <w:rPr>
                <w:sz w:val="20"/>
              </w:rPr>
              <w:br/>
              <w:t>"О внесении</w:t>
            </w:r>
            <w:r w:rsidR="00CE0883">
              <w:rPr>
                <w:sz w:val="20"/>
              </w:rPr>
              <w:t xml:space="preserve"> изменений в постановление Правительства Российской Федерации от 31 декабря 2020 г. N 2467"</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Изменениями корректируются сроки применения некоторых нормативных правовых актов, а также дополняются группы нормативных правовых актов.</w:t>
      </w:r>
    </w:p>
    <w:p w:rsidR="00D07CBF" w:rsidRDefault="00D07CBF">
      <w:pPr>
        <w:pStyle w:val="ConsPlusNormal0"/>
        <w:jc w:val="both"/>
      </w:pPr>
    </w:p>
    <w:p w:rsidR="00D07CBF" w:rsidRDefault="00CE0883">
      <w:pPr>
        <w:pStyle w:val="ConsPlusNormal0"/>
        <w:jc w:val="both"/>
      </w:pPr>
      <w:r>
        <w:rPr>
          <w:b/>
        </w:rPr>
        <w:t>По 1 марта 2026 г. продлен срок проведения эксперимента по предоставлению комплексного сервиса по государственной регистрации юридических лиц и индивидуальных предпринимателей, выдаче квалифицированного сертификата ключа проверки электронной подписи юридич</w:t>
      </w:r>
      <w:r>
        <w:rPr>
          <w:b/>
        </w:rPr>
        <w:t>еского лица и индивидуального предпринимателя, открытию расчетного счета и заключению договора дистанционного банковского обслуживания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618" w:tooltip="Постановление Правительства РФ от 01.03.2025 N 248 &quot;О внесении изменений в постановление Правительства Российской Федерации от 13 февраля 2024 г. N 144&quot; {КонсультантПлюс}">
              <w:r w:rsidR="00CE0883">
                <w:rPr>
                  <w:color w:val="0000FF"/>
                  <w:sz w:val="20"/>
                </w:rPr>
                <w:t>Постановление</w:t>
              </w:r>
            </w:hyperlink>
            <w:r w:rsidR="00CE0883">
              <w:rPr>
                <w:sz w:val="20"/>
              </w:rPr>
              <w:t xml:space="preserve"> Правительства РФ от 01.03.2025 N 248</w:t>
            </w:r>
            <w:r w:rsidR="00CE0883">
              <w:rPr>
                <w:sz w:val="20"/>
              </w:rPr>
              <w:br/>
              <w:t xml:space="preserve">"О внесении изменений в постановление Правительства </w:t>
            </w:r>
            <w:r w:rsidR="00CE0883">
              <w:rPr>
                <w:sz w:val="20"/>
              </w:rPr>
              <w:t>Российской Федерации от 13 февраля 2024 г. N 144"</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Кроме того, с 6 до 18 месяцев увеличен срок, в течение которого ФНС России, являющаяся координатором эксперимента, осуществляет предварительную оценку его результатов и представляет соответствующий доклад в Правительство РФ с предложениями о развитии приме</w:t>
      </w:r>
      <w:r>
        <w:t>нения реализованных технических решений.</w:t>
      </w:r>
    </w:p>
    <w:p w:rsidR="00D07CBF" w:rsidRDefault="00D07CBF">
      <w:pPr>
        <w:pStyle w:val="ConsPlusNormal0"/>
        <w:jc w:val="both"/>
      </w:pPr>
    </w:p>
    <w:p w:rsidR="00D07CBF" w:rsidRDefault="00CE0883">
      <w:pPr>
        <w:pStyle w:val="ConsPlusNormal0"/>
        <w:jc w:val="both"/>
      </w:pPr>
      <w:r>
        <w:rPr>
          <w:b/>
        </w:rPr>
        <w:t>Зоны территориального развития исключены из перечня территорий муниципального образования, на которых не могут создаваться территории опережающего развития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619" w:tooltip="Постановление Правительства РФ от 01.03.2025 N 249 &quot;О внесении изменений в некоторые акты Правительства Российской Федерации&quot; {КонсультантПлюс}">
              <w:r w:rsidR="00CE0883">
                <w:rPr>
                  <w:color w:val="0000FF"/>
                  <w:sz w:val="20"/>
                </w:rPr>
                <w:t>Постановление</w:t>
              </w:r>
            </w:hyperlink>
            <w:r w:rsidR="00CE0883">
              <w:rPr>
                <w:sz w:val="20"/>
              </w:rPr>
              <w:t xml:space="preserve"> </w:t>
            </w:r>
            <w:r w:rsidR="00CE0883">
              <w:rPr>
                <w:sz w:val="20"/>
              </w:rPr>
              <w:t>Правительства РФ от 01.03.2025 N 249</w:t>
            </w:r>
            <w:r w:rsidR="00CE0883">
              <w:rPr>
                <w:sz w:val="20"/>
              </w:rPr>
              <w:br/>
              <w:t>"О внесении изменений в некоторые акты Правительства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Также зоны территориального развития исключены из перечня объектов, в целях развития которых могут предоставляться государственные гарантии су</w:t>
      </w:r>
      <w:r>
        <w:t>бъектов РФ и муниципальные гарантии по кредитам либо облигационным займам, привлекаемым на реализацию инвестиционных проектов.</w:t>
      </w:r>
    </w:p>
    <w:p w:rsidR="00D07CBF" w:rsidRDefault="00D07CBF">
      <w:pPr>
        <w:pStyle w:val="ConsPlusNormal0"/>
        <w:jc w:val="both"/>
      </w:pPr>
    </w:p>
    <w:p w:rsidR="00D07CBF" w:rsidRDefault="00CE0883">
      <w:pPr>
        <w:pStyle w:val="ConsPlusNormal0"/>
        <w:jc w:val="both"/>
      </w:pPr>
      <w:r>
        <w:rPr>
          <w:b/>
        </w:rPr>
        <w:t>Дополнен перечень функций, осуществляемых Минэнерго России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620" w:tooltip="Постановление Правительства РФ от 06.03.2025 N 271 &quot;О внесении изменений в постановление Правительства Российской Федерации от 28 мая 2008 г. N 400&quot; {КонсультантПлюс}">
              <w:r w:rsidR="00CE0883">
                <w:rPr>
                  <w:color w:val="0000FF"/>
                  <w:sz w:val="20"/>
                </w:rPr>
                <w:t>Постановление</w:t>
              </w:r>
            </w:hyperlink>
            <w:r w:rsidR="00CE0883">
              <w:rPr>
                <w:sz w:val="20"/>
              </w:rPr>
              <w:t xml:space="preserve"> Правительства РФ от 06.03.2025 N 271</w:t>
            </w:r>
            <w:r w:rsidR="00CE0883">
              <w:rPr>
                <w:sz w:val="20"/>
              </w:rPr>
              <w:br/>
              <w:t>"О в</w:t>
            </w:r>
            <w:r w:rsidR="00CE0883">
              <w:rPr>
                <w:sz w:val="20"/>
              </w:rPr>
              <w:t>несении изменений в постановление Правительства Российской Федерации от 28 мая 2008 г. N 400"</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Установлено, что Министерство осуществляет мероприятия по обеспечению соответствия его деятельности целям и задачам государственной политики по сохранению и укреплению традиционных российских духовно-нравственных ценностей.</w:t>
      </w:r>
    </w:p>
    <w:p w:rsidR="00D07CBF" w:rsidRDefault="00D07CBF">
      <w:pPr>
        <w:pStyle w:val="ConsPlusNormal0"/>
        <w:jc w:val="both"/>
      </w:pPr>
    </w:p>
    <w:p w:rsidR="00D07CBF" w:rsidRDefault="00CE0883">
      <w:pPr>
        <w:pStyle w:val="ConsPlusNormal0"/>
        <w:jc w:val="both"/>
      </w:pPr>
      <w:r>
        <w:rPr>
          <w:b/>
        </w:rPr>
        <w:t>Дополнен перечень полномочий, о</w:t>
      </w:r>
      <w:r>
        <w:rPr>
          <w:b/>
        </w:rPr>
        <w:t>существляемых Рособрнадзором</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621" w:tooltip="Постановление Правительства РФ от 07.03.2025 N 273 &quot;О внесении изменений в постановление Правительства Российской Федерации от 28 июля 2018 г. N 885&quot; {КонсультантПлюс}">
              <w:r w:rsidR="00CE0883">
                <w:rPr>
                  <w:color w:val="0000FF"/>
                  <w:sz w:val="20"/>
                </w:rPr>
                <w:t>Постановление</w:t>
              </w:r>
            </w:hyperlink>
            <w:r w:rsidR="00CE0883">
              <w:rPr>
                <w:sz w:val="20"/>
              </w:rPr>
              <w:t xml:space="preserve"> Правительства РФ от 07.03.2025 N 273</w:t>
            </w:r>
            <w:r w:rsidR="00CE0883">
              <w:rPr>
                <w:sz w:val="20"/>
              </w:rPr>
              <w:br/>
              <w:t>"О внесении изменений в постановление Правительства Российской Федерации от 28 июля 2018 г. N 885"</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 1 апреля 2025 года на Службу возлагается определение миним</w:t>
      </w:r>
      <w:r>
        <w:t xml:space="preserve">ального количества баллов, подтверждающих успешное прохождение иностранными гражданами и лицами без гражданства </w:t>
      </w:r>
      <w:r>
        <w:lastRenderedPageBreak/>
        <w:t>тестирования, а также методическое обеспечение проведения данного тестирования.</w:t>
      </w:r>
    </w:p>
    <w:p w:rsidR="00D07CBF" w:rsidRDefault="00CE0883">
      <w:pPr>
        <w:pStyle w:val="ConsPlusNormal0"/>
        <w:spacing w:before="240"/>
        <w:jc w:val="both"/>
      </w:pPr>
      <w:r>
        <w:t>Также в перечне новых полномочий - организация разработки диагностических материалов и критериев оценивания знания русского языка, достаточного для освоения образовательных программ начального общего, основного общего и среднего общего образования, для про</w:t>
      </w:r>
      <w:r>
        <w:t>ведения тестирования.</w:t>
      </w:r>
    </w:p>
    <w:p w:rsidR="00D07CBF" w:rsidRDefault="00D07CBF">
      <w:pPr>
        <w:pStyle w:val="ConsPlusNormal0"/>
        <w:jc w:val="both"/>
      </w:pPr>
    </w:p>
    <w:p w:rsidR="00D07CBF" w:rsidRDefault="00CE0883">
      <w:pPr>
        <w:pStyle w:val="ConsPlusNormal0"/>
        <w:jc w:val="both"/>
      </w:pPr>
      <w:r>
        <w:rPr>
          <w:b/>
        </w:rPr>
        <w:t>В перечень функций, осуществляемых рядом федеральных министерств и ведомств, включено осуществление мероприятий по обеспечению соответствия их деятельности целям и задачам государственной политики по сохранению и укреплению традицион</w:t>
      </w:r>
      <w:r>
        <w:rPr>
          <w:b/>
        </w:rPr>
        <w:t>ных российских духовно-нравственных ценностей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622" w:tooltip="Постановление Правительства РФ от 07.03.2025 N 275 &quot;О внесении изменений в некоторые акты Правительства Российской Федерации&quot; {КонсультантПлюс}">
              <w:r w:rsidR="00CE0883">
                <w:rPr>
                  <w:color w:val="0000FF"/>
                  <w:sz w:val="20"/>
                </w:rPr>
                <w:t>Постановление</w:t>
              </w:r>
            </w:hyperlink>
            <w:r w:rsidR="00CE0883">
              <w:rPr>
                <w:sz w:val="20"/>
              </w:rPr>
              <w:t xml:space="preserve"> Правительства РФ от 07.03.2025 N 275</w:t>
            </w:r>
            <w:r w:rsidR="00CE0883">
              <w:rPr>
                <w:sz w:val="20"/>
              </w:rPr>
              <w:br/>
              <w:t>"О внесении изменений в некоторые акты Правительства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Речь идет о Минтрансе России, Ространснадзоре, Росавиации, Росморречфлоте, Росжелдоре, Роса</w:t>
      </w:r>
      <w:r>
        <w:t>втодоре.</w:t>
      </w:r>
    </w:p>
    <w:p w:rsidR="00D07CBF" w:rsidRDefault="00D07CBF">
      <w:pPr>
        <w:pStyle w:val="ConsPlusNormal0"/>
        <w:jc w:val="both"/>
      </w:pPr>
    </w:p>
    <w:p w:rsidR="00D07CBF" w:rsidRDefault="00CE0883">
      <w:pPr>
        <w:pStyle w:val="ConsPlusNormal0"/>
        <w:jc w:val="both"/>
      </w:pPr>
      <w:r>
        <w:rPr>
          <w:b/>
        </w:rPr>
        <w:t>Уточнены сроки действия документов, сопровождающих обращение парфюмерно-косметической продукции, являющейся объектом технического регулирования технического регламента Таможенного союза "О безопасности парфюмерно-косметической продукции" (TP ТС 0</w:t>
      </w:r>
      <w:r>
        <w:rPr>
          <w:b/>
        </w:rPr>
        <w:t>09/2011)</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623" w:tooltip="Решение Коллегии Евразийской экономической комиссии от 04.03.2025 N 24 &quot;О порядке введения в действие изменений в технический регламент Таможенного союза &quot;О безопасности парфюмерно-косметической продукции&quot; (ТР ТС 009/2011)&quot; ------------ Не вступил в силу {Конс">
              <w:r w:rsidR="00CE0883">
                <w:rPr>
                  <w:color w:val="0000FF"/>
                  <w:sz w:val="20"/>
                </w:rPr>
                <w:t>Решение</w:t>
              </w:r>
            </w:hyperlink>
            <w:r w:rsidR="00CE0883">
              <w:rPr>
                <w:sz w:val="20"/>
              </w:rPr>
              <w:t xml:space="preserve"> Коллегии Евразийской экономической комиссии от 04.03.2025 N 24</w:t>
            </w:r>
            <w:r w:rsidR="00CE0883">
              <w:rPr>
                <w:sz w:val="20"/>
              </w:rPr>
              <w:br/>
              <w:t>"О порядке введения в действие изменений в технический регламент Таможенного сою</w:t>
            </w:r>
            <w:r w:rsidR="00CE0883">
              <w:rPr>
                <w:sz w:val="20"/>
              </w:rPr>
              <w:t>за "О безопасности парфюмерно-косметической продукции" (ТР ТС 009/2011)"</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Установлено, что документы о подтверждении соответствия парфюмерно-косметической продукции обязательным требованиям, установленным указанным техническим регламентом, принятые до дат</w:t>
      </w:r>
      <w:r>
        <w:t>ы вступления в силу Решения Совета Евразийской экономической комиссии от 29 ноября 2024 г. N 114 "О внесении изменений в технический регламент Таможенного союза "О безопасности парфюмерно-косметической продукции" (TP ТС 009/2011)", действительны до окончан</w:t>
      </w:r>
      <w:r>
        <w:t>ия срока их действия.</w:t>
      </w:r>
    </w:p>
    <w:p w:rsidR="00D07CBF" w:rsidRDefault="00CE0883">
      <w:pPr>
        <w:pStyle w:val="ConsPlusNormal0"/>
        <w:spacing w:before="240"/>
        <w:jc w:val="both"/>
      </w:pPr>
      <w:r>
        <w:t>Документы о государственной регистрации парфюмерно-косметической продукции, подтверждающие соответствие обязательным требованиям, выданные до даты вступления в силу Решения Совета Евразийской экономической комиссии от 29 ноября 2024 г</w:t>
      </w:r>
      <w:r>
        <w:t>. N 114, действительны в течение 60 месяцев с даты его вступления в силу.</w:t>
      </w:r>
    </w:p>
    <w:p w:rsidR="00D07CBF" w:rsidRDefault="00CE0883">
      <w:pPr>
        <w:pStyle w:val="ConsPlusNormal0"/>
        <w:spacing w:before="240"/>
        <w:jc w:val="both"/>
      </w:pPr>
      <w:r>
        <w:t>Производство и выпуск в обращение на таможенной территории ЕАЭС парфюмерно-косметической продукции, являющейся объектом технического регулирования технического регламента, при наличи</w:t>
      </w:r>
      <w:r>
        <w:t>и указанных документов допускаются до окончания срока их действия.</w:t>
      </w:r>
    </w:p>
    <w:p w:rsidR="00D07CBF" w:rsidRDefault="00CE0883">
      <w:pPr>
        <w:pStyle w:val="ConsPlusNormal0"/>
        <w:spacing w:before="240"/>
        <w:jc w:val="both"/>
      </w:pPr>
      <w:r>
        <w:t>Обращение парфюмерно-косметической продукции, выпущенной в обращение в период действия указанных документов, допускается в течение срока ее годности.</w:t>
      </w:r>
    </w:p>
    <w:p w:rsidR="00D07CBF" w:rsidRDefault="00CE0883">
      <w:pPr>
        <w:pStyle w:val="ConsPlusNormal0"/>
        <w:spacing w:before="240"/>
        <w:jc w:val="both"/>
      </w:pPr>
      <w:r>
        <w:t>Настоящее Решение вступает в силу по ис</w:t>
      </w:r>
      <w:r>
        <w:t xml:space="preserve">течении 30 календарных дней с даты его официального опубликования, но не ранее даты вступления в силу Решения Совета Евразийской экономической </w:t>
      </w:r>
      <w:r>
        <w:lastRenderedPageBreak/>
        <w:t>комиссии от 29 ноября 2024 г. N 114.</w:t>
      </w:r>
    </w:p>
    <w:p w:rsidR="00D07CBF" w:rsidRDefault="00D07CBF">
      <w:pPr>
        <w:pStyle w:val="ConsPlusNormal0"/>
        <w:jc w:val="both"/>
      </w:pPr>
    </w:p>
    <w:p w:rsidR="00D07CBF" w:rsidRDefault="00CE0883">
      <w:pPr>
        <w:pStyle w:val="ConsPlusNormal0"/>
        <w:jc w:val="both"/>
      </w:pPr>
      <w:r>
        <w:rPr>
          <w:b/>
        </w:rPr>
        <w:t>С 1 января 2026 года с правом досрочного применения вводится в действие Изменение N 1 к 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w:t>
      </w:r>
      <w:r>
        <w:rPr>
          <w:b/>
        </w:rPr>
        <w:t>ройств"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624" w:tooltip="&quot;Изменение N 1 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quot; (утв. и введено в действие Приказом Росстандарта от 25.12.2024 N 2000-">
              <w:r w:rsidR="00CE0883">
                <w:rPr>
                  <w:color w:val="0000FF"/>
                  <w:sz w:val="20"/>
                </w:rPr>
                <w:t>"Изменение</w:t>
              </w:r>
            </w:hyperlink>
            <w:r w:rsidR="00CE0883">
              <w:rPr>
                <w:sz w:val="20"/>
              </w:rPr>
              <w:t xml:space="preserve"> N 1 ГОСТ Р 52289-2019 Технические средства организации дорожного движения. Правила применения дорожных знаков, разметки, светофор</w:t>
            </w:r>
            <w:r w:rsidR="00CE0883">
              <w:rPr>
                <w:sz w:val="20"/>
              </w:rPr>
              <w:t>ов, дорожных ограждений и направляющих устройств"</w:t>
            </w:r>
            <w:r w:rsidR="00CE0883">
              <w:rPr>
                <w:sz w:val="20"/>
              </w:rPr>
              <w:br/>
              <w:t>(утв. и введено в действие Приказом Росстандарта от 25.12.2024 N 2000-ст)</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частности, предусмотрены знаки 6.16.1 "Стоп-линия" вертикального расположения, 8.3.4 и 8.3.5 "Направление действия", 8.5.8 "Врем</w:t>
      </w:r>
      <w:r>
        <w:t>я действия", 8.15.1 "Глухие пешеходы", 6.2.1 "Рекомендуемая скорость при проезде искусственной неровности".</w:t>
      </w:r>
    </w:p>
    <w:p w:rsidR="00D07CBF" w:rsidRDefault="00CE0883">
      <w:pPr>
        <w:pStyle w:val="ConsPlusNormal0"/>
        <w:spacing w:before="240"/>
        <w:jc w:val="both"/>
      </w:pPr>
      <w:r>
        <w:t>Кроме того, скорректированы размеры парковочного места. Например, с 2,5 х 6,5 м до 2,25 х 6,5 м уменьшен размер парковочного места при последовательном размещении автомобилей вдоль края проезжей части для легковых автомобилей.</w:t>
      </w:r>
    </w:p>
    <w:p w:rsidR="00D07CBF" w:rsidRDefault="00D07CBF">
      <w:pPr>
        <w:pStyle w:val="ConsPlusNormal0"/>
        <w:jc w:val="both"/>
      </w:pPr>
    </w:p>
    <w:p w:rsidR="00D07CBF" w:rsidRDefault="00CE0883">
      <w:pPr>
        <w:pStyle w:val="ConsPlusNormal0"/>
        <w:jc w:val="both"/>
      </w:pPr>
      <w:r>
        <w:rPr>
          <w:b/>
        </w:rPr>
        <w:t>Обновлена процедура выдачи (</w:t>
      </w:r>
      <w:r>
        <w:rPr>
          <w:b/>
        </w:rPr>
        <w:t>предоставления) юрлицу разрешения на хранение и использование оружия и патронов к нему или разрешения на хранение и использование оружия на стрелковом объекте либо гражданину разрешения на хранение и использование спортивного огнестрельного короткоствольно</w:t>
      </w:r>
      <w:r>
        <w:rPr>
          <w:b/>
        </w:rPr>
        <w:t>го оружия с нарезным стволом на стрелковом объекте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625" w:tooltip="Приказ Росгвардии от 25.12.2024 N 498 &quot;Об утверждении Административного регламента Федеральной службы войск национальной гвардии Российской Федерации по предоставлению государственной услуги по выдаче (предоставлению) юридическому лицу разрешения на хранение и">
              <w:r w:rsidR="00CE0883">
                <w:rPr>
                  <w:color w:val="0000FF"/>
                  <w:sz w:val="20"/>
                </w:rPr>
                <w:t>Приказ</w:t>
              </w:r>
            </w:hyperlink>
            <w:r w:rsidR="00CE0883">
              <w:rPr>
                <w:sz w:val="20"/>
              </w:rPr>
              <w:t xml:space="preserve"> Росгвардии от 25.12.2024 N 498</w:t>
            </w:r>
            <w:r w:rsidR="00CE0883">
              <w:rPr>
                <w:sz w:val="20"/>
              </w:rPr>
              <w:br/>
              <w:t>"Об утверждении Административного регламента Федеральной службы войск национальной гвардии Российской Федерации по п</w:t>
            </w:r>
            <w:r w:rsidR="00CE0883">
              <w:rPr>
                <w:sz w:val="20"/>
              </w:rPr>
              <w:t>редоставлению государственной услуги по выдаче (предоставлению) юридическому лицу разрешения на хранение и использование оружия и патронов к нему или разрешения на хранение и использование оружия на стрелковом объекте либо гражданину Российской Федерации р</w:t>
            </w:r>
            <w:r w:rsidR="00CE0883">
              <w:rPr>
                <w:sz w:val="20"/>
              </w:rPr>
              <w:t>азрешения на хранение и использование спортивного огнестрельного короткоствольного оружия с нарезным стволом на стрелковом объекте"</w:t>
            </w:r>
            <w:r w:rsidR="00CE0883">
              <w:rPr>
                <w:sz w:val="20"/>
              </w:rPr>
              <w:br/>
              <w:t>Зарегистрировано в Минюсте России 05.03.2025 N 81454.</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Соответствующая госуслуга предоставляется Росгвардией.</w:t>
      </w:r>
    </w:p>
    <w:p w:rsidR="00D07CBF" w:rsidRDefault="00CE0883">
      <w:pPr>
        <w:pStyle w:val="ConsPlusNormal0"/>
        <w:spacing w:before="240"/>
        <w:jc w:val="both"/>
      </w:pPr>
      <w:r>
        <w:t xml:space="preserve">Максимальный </w:t>
      </w:r>
      <w:r>
        <w:t>срок ее предоставления - 20 рабочих дней.</w:t>
      </w:r>
    </w:p>
    <w:p w:rsidR="00D07CBF" w:rsidRDefault="00CE0883">
      <w:pPr>
        <w:pStyle w:val="ConsPlusNormal0"/>
        <w:spacing w:before="240"/>
        <w:jc w:val="both"/>
      </w:pPr>
      <w:r>
        <w:t>За предоставление услуги в части предоставления (выдачи) разрешения, внесения изменений в реестры лицензий и разрешений (выдачи взамен ранее выданного) уплачивается госпошлина.</w:t>
      </w:r>
    </w:p>
    <w:p w:rsidR="00D07CBF" w:rsidRDefault="00CE0883">
      <w:pPr>
        <w:pStyle w:val="ConsPlusNormal0"/>
        <w:spacing w:before="240"/>
        <w:jc w:val="both"/>
      </w:pPr>
      <w:r>
        <w:t>Утратившими силу признаны приказы Рос</w:t>
      </w:r>
      <w:r>
        <w:t>гвардии, регулирующие аналогичные правоотношения.</w:t>
      </w:r>
    </w:p>
    <w:p w:rsidR="00D07CBF" w:rsidRDefault="00CE0883">
      <w:pPr>
        <w:pStyle w:val="ConsPlusNormal0"/>
        <w:spacing w:before="240"/>
        <w:jc w:val="both"/>
      </w:pPr>
      <w:r>
        <w:t>Настоящий приказ вступает в силу по истечении трех месяцев со дня его официального опубликования.</w:t>
      </w:r>
    </w:p>
    <w:p w:rsidR="00D07CBF" w:rsidRDefault="00D07CBF">
      <w:pPr>
        <w:pStyle w:val="ConsPlusNormal0"/>
        <w:jc w:val="both"/>
      </w:pPr>
    </w:p>
    <w:p w:rsidR="00D07CBF" w:rsidRDefault="00CE0883">
      <w:pPr>
        <w:pStyle w:val="ConsPlusNormal0"/>
        <w:jc w:val="both"/>
      </w:pPr>
      <w:r>
        <w:rPr>
          <w:b/>
        </w:rPr>
        <w:t>Обновлена процедура выдачи (предоставления) юрлицу или ИП разрешения на ввоз и вывоз гражданского, служебно</w:t>
      </w:r>
      <w:r>
        <w:rPr>
          <w:b/>
        </w:rPr>
        <w:t>го оружия и патронов к нему</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626" w:tooltip="Приказ Росгвардии от 25.12.2024 N 499 &quot;Об утверждении Административного регламента Федеральной службы войск национальной гвардии Российской Федерации по предоставлению государственной услуги по выдаче (предоставлению) юридическому лицу или индивидуальному пред">
              <w:r w:rsidR="00CE0883">
                <w:rPr>
                  <w:color w:val="0000FF"/>
                  <w:sz w:val="20"/>
                </w:rPr>
                <w:t>Приказ</w:t>
              </w:r>
            </w:hyperlink>
            <w:r w:rsidR="00CE0883">
              <w:rPr>
                <w:sz w:val="20"/>
              </w:rPr>
              <w:t xml:space="preserve"> Росгвардии от 25.12.2024 N 499</w:t>
            </w:r>
            <w:r w:rsidR="00CE0883">
              <w:rPr>
                <w:sz w:val="20"/>
              </w:rPr>
              <w:br/>
              <w:t>"Об утверждении Административного регламента Федеральной службы войск национальной гвардии Российской Федерации по п</w:t>
            </w:r>
            <w:r w:rsidR="00CE0883">
              <w:rPr>
                <w:sz w:val="20"/>
              </w:rPr>
              <w:t>редоставлению государственной услуги по выдаче (предоставлению) юридическому лицу или индивидуальному предпринимателю разрешения на ввоз в Российскую Федерацию и вывоз из Российской Федерации гражданского, служебного оружия и патронов к нему"</w:t>
            </w:r>
            <w:r w:rsidR="00CE0883">
              <w:rPr>
                <w:sz w:val="20"/>
              </w:rPr>
              <w:br/>
              <w:t>Зарегистриров</w:t>
            </w:r>
            <w:r w:rsidR="00CE0883">
              <w:rPr>
                <w:sz w:val="20"/>
              </w:rPr>
              <w:t>ано в Минюсте России 05.03.2025 N 81453.</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Соответствующая госуслуга предоставляется Росгвардией.</w:t>
      </w:r>
    </w:p>
    <w:p w:rsidR="00D07CBF" w:rsidRDefault="00CE0883">
      <w:pPr>
        <w:pStyle w:val="ConsPlusNormal0"/>
        <w:spacing w:before="240"/>
        <w:jc w:val="both"/>
      </w:pPr>
      <w:r>
        <w:t>Максимальный срок ее предоставления юрлицам (за исключением юрлиц, осуществляющих виды деятельности в сфере охотничьего хозяйства) не может превышать 10 рабоч</w:t>
      </w:r>
      <w:r>
        <w:t>их дней, а юрлицам и ИП, осуществляющим виды деятельности в сфере охотничьего хозяйства, - 15 календарных дней.</w:t>
      </w:r>
    </w:p>
    <w:p w:rsidR="00D07CBF" w:rsidRDefault="00CE0883">
      <w:pPr>
        <w:pStyle w:val="ConsPlusNormal0"/>
        <w:spacing w:before="240"/>
        <w:jc w:val="both"/>
      </w:pPr>
      <w:r>
        <w:t>За предоставление услуги в части предоставления разрешения, внесения изменений в реестры лицензий и разрешений уплачивается госпошлина.</w:t>
      </w:r>
    </w:p>
    <w:p w:rsidR="00D07CBF" w:rsidRDefault="00CE0883">
      <w:pPr>
        <w:pStyle w:val="ConsPlusNormal0"/>
        <w:spacing w:before="240"/>
        <w:jc w:val="both"/>
      </w:pPr>
      <w:r>
        <w:t xml:space="preserve">Признан </w:t>
      </w:r>
      <w:r>
        <w:t>утратившим силу аналогичный приказ Росгвардии от 25.03.2021 N 101.</w:t>
      </w:r>
    </w:p>
    <w:p w:rsidR="00D07CBF" w:rsidRDefault="00CE0883">
      <w:pPr>
        <w:pStyle w:val="ConsPlusNormal0"/>
        <w:spacing w:before="240"/>
        <w:jc w:val="both"/>
      </w:pPr>
      <w:r>
        <w:t>Настоящий приказ вступает в силу по истечении трех месяцев со дня его официального опубликования.</w:t>
      </w:r>
    </w:p>
    <w:p w:rsidR="00D07CBF" w:rsidRDefault="00D07CBF">
      <w:pPr>
        <w:pStyle w:val="ConsPlusNormal0"/>
        <w:jc w:val="both"/>
      </w:pPr>
    </w:p>
    <w:p w:rsidR="00D07CBF" w:rsidRDefault="00CE0883">
      <w:pPr>
        <w:pStyle w:val="ConsPlusNormal0"/>
        <w:jc w:val="both"/>
      </w:pPr>
      <w:r>
        <w:rPr>
          <w:b/>
        </w:rPr>
        <w:t>Утвержден новый "</w:t>
      </w:r>
      <w:r>
        <w:rPr>
          <w:b/>
        </w:rPr>
        <w:t>ГОСТ Р 7.0.8-2025. Национальный стандарт Российской Федерации. Система стандартов по информации, библиотечному и издательскому делу. Делопроизводство и архивное дело. Термины и определения"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"ГОСТ Р 7.0.8-2025. Национальный </w:t>
            </w:r>
            <w:hyperlink r:id="rId627" w:tooltip="&quot;ГОСТ Р 7.0.8-2025. Национальный стандарт Российской Федерации. Система стандартов по информации, библиотечному и издательскому делу. Делопроизводство и архивное дело. Термины и определения&quot; (утв. Приказом Росстандарта от 28.01.2025 N 30-ст) {КонсультантПлюс}">
              <w:r>
                <w:rPr>
                  <w:color w:val="0000FF"/>
                  <w:sz w:val="20"/>
                </w:rPr>
                <w:t>стандарт</w:t>
              </w:r>
            </w:hyperlink>
            <w:r>
              <w:rPr>
                <w:sz w:val="20"/>
              </w:rPr>
              <w:t xml:space="preserve"> Российской Федерации. Система стандартов по информации, библиотечному и издательскому делу. Делопроизводство и архивное дело. Термины и определения"</w:t>
            </w:r>
            <w:r>
              <w:rPr>
                <w:sz w:val="20"/>
              </w:rPr>
              <w:br/>
              <w:t>(утв. Приказом Росстанда</w:t>
            </w:r>
            <w:r>
              <w:rPr>
                <w:sz w:val="20"/>
              </w:rPr>
              <w:t>рта от 28.01.2025 N 30-ст)</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Настоящий стандарт устанавливает термины и определения понятий в области управления документами - сферах делопроизводства и архивного дела.</w:t>
      </w:r>
    </w:p>
    <w:p w:rsidR="00D07CBF" w:rsidRDefault="00CE0883">
      <w:pPr>
        <w:pStyle w:val="ConsPlusNormal0"/>
        <w:spacing w:before="240"/>
        <w:jc w:val="both"/>
      </w:pPr>
      <w:r>
        <w:t>Новый ГОСТ вводится взамен аналогичного ГОСТ Р 7.0.8-2013.</w:t>
      </w:r>
    </w:p>
    <w:p w:rsidR="00D07CBF" w:rsidRDefault="00D07CBF">
      <w:pPr>
        <w:pStyle w:val="ConsPlusNormal0"/>
        <w:jc w:val="both"/>
      </w:pPr>
    </w:p>
    <w:p w:rsidR="00D07CBF" w:rsidRDefault="00CE0883">
      <w:pPr>
        <w:pStyle w:val="ConsPlusNormal0"/>
        <w:jc w:val="both"/>
      </w:pPr>
      <w:r>
        <w:rPr>
          <w:b/>
        </w:rPr>
        <w:t>В новой редакции изложены н</w:t>
      </w:r>
      <w:r>
        <w:rPr>
          <w:b/>
        </w:rPr>
        <w:t>екоторые положения перечня индикаторов риска нарушения обязательных требований при осуществлении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628" w:tooltip="Приказ Минтруда России от 29.01.2025 N 35н &quot;О внесении изменения в пункт 3 перечня индикаторов риска нарушения обязательных требований при осуществлении федерального государственного контроля (надзора) за соблюдением трудового законодательства и иных нормативн">
              <w:r w:rsidR="00CE0883">
                <w:rPr>
                  <w:color w:val="0000FF"/>
                  <w:sz w:val="20"/>
                </w:rPr>
                <w:t>Приказ</w:t>
              </w:r>
            </w:hyperlink>
            <w:r w:rsidR="00CE0883">
              <w:rPr>
                <w:sz w:val="20"/>
              </w:rPr>
              <w:t xml:space="preserve"> Минтруда России от 29.01.2025 N 35н</w:t>
            </w:r>
            <w:r w:rsidR="00CE0883">
              <w:rPr>
                <w:sz w:val="20"/>
              </w:rPr>
              <w:br/>
              <w:t>"О внесении изменения в пункт 3 перечня индикаторов риска нарушения обязательных требований при осуществлении ф</w:t>
            </w:r>
            <w:r w:rsidR="00CE0883">
              <w:rPr>
                <w:sz w:val="20"/>
              </w:rPr>
              <w:t>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утвержденного приказом Министерства труда и социальной защиты Российской Федерации от 30 ноября 2</w:t>
            </w:r>
            <w:r w:rsidR="00CE0883">
              <w:rPr>
                <w:sz w:val="20"/>
              </w:rPr>
              <w:t>021 г. N 838н"</w:t>
            </w:r>
            <w:r w:rsidR="00CE0883">
              <w:rPr>
                <w:sz w:val="20"/>
              </w:rPr>
              <w:br/>
              <w:t>Зарегистрировано в Минюсте России 04.03.2025 N 81439.</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Согласно внесенным изменениям, таким индикатором будет являться в числе прочего увеличение количества несчастных случаев на производстве с легкими последствиями, произошедших в квартале</w:t>
      </w:r>
      <w:r>
        <w:t xml:space="preserve"> года, по отношению к аналогичному периоду предыдущего года (при увеличении </w:t>
      </w:r>
      <w:r>
        <w:lastRenderedPageBreak/>
        <w:t>количества произошедших несчастных случаев на производстве с легкими последствиями в текущем периоде на 2 и более несчастных случаев на производстве у работодателей, среднесписочна</w:t>
      </w:r>
      <w:r>
        <w:t xml:space="preserve">я численность которых не превышает 50 человек, на 3 и более несчастных случаев на производстве у работодателей, среднесписочная численность которых составляет более 50 человек, но не превышает 100 человек, на 4 и более несчастных случаев на производстве у </w:t>
      </w:r>
      <w:r>
        <w:t>работодателей, среднесписочная численность которых составляет более 100 человек, но не превышает 500 человек, на 5 и более несчастных случаев на производстве у работодателей, среднесписочная численность которых составляет более 500 человек, но не превышает</w:t>
      </w:r>
      <w:r>
        <w:t xml:space="preserve"> 1000 человек, на 6 и более несчастных случаев на производстве у работодателей, среднесписочная численность которых составляет более 1000 человек, но не превышает 5000 человек, на 7 и более несчастных случаев на производстве у работодателей, среднесписочна</w:t>
      </w:r>
      <w:r>
        <w:t>я численность которых составляет более 5000 человек, но не превышает 10000 человек, на 8 и более несчастных случаев на производстве у работодателей, среднесписочная численность которых составляет более 10000 человек).</w:t>
      </w:r>
    </w:p>
    <w:p w:rsidR="00D07CBF" w:rsidRDefault="00D07CBF">
      <w:pPr>
        <w:pStyle w:val="ConsPlusNormal0"/>
        <w:jc w:val="both"/>
      </w:pPr>
    </w:p>
    <w:p w:rsidR="00D07CBF" w:rsidRDefault="00CE0883">
      <w:pPr>
        <w:pStyle w:val="ConsPlusNormal0"/>
        <w:jc w:val="both"/>
      </w:pPr>
      <w:r>
        <w:rPr>
          <w:b/>
        </w:rPr>
        <w:t xml:space="preserve">Даны разъяснения по вопросу платы за </w:t>
      </w:r>
      <w:r>
        <w:rPr>
          <w:b/>
        </w:rPr>
        <w:t>предоставление сведений, содержащихся в Едином государственном реестре недвижимости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629" w:tooltip="&lt;Письмо&gt; Росреестра от 27.02.2025 N 13-00219/25 &lt;По вопросу платы за предоставление сведений, содержащихся в ЕГРН&gt; {КонсультантПлюс}">
              <w:r>
                <w:rPr>
                  <w:color w:val="0000FF"/>
                  <w:sz w:val="20"/>
                </w:rPr>
                <w:t>Письмо&gt;</w:t>
              </w:r>
            </w:hyperlink>
            <w:r>
              <w:rPr>
                <w:sz w:val="20"/>
              </w:rPr>
              <w:t xml:space="preserve"> Росреестра от 27.02.2025 N 13-00219/25</w:t>
            </w:r>
            <w:r>
              <w:rPr>
                <w:sz w:val="20"/>
              </w:rPr>
              <w:br/>
              <w:t>&lt;По вопросу платы за предоставление сведений, содержащихся в ЕГРН&gt;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Рассмотрены, в частности, положения Федеральных законов от 21.11.2022 N 448-ФЗ "О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w:t>
      </w:r>
      <w:r>
        <w:t>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 и от 05.12.2022 N 466-ФЗ "О федеральн</w:t>
      </w:r>
      <w:r>
        <w:t>ом бюджете на 2023 год и на плановый период 2024 и 2025 годов".</w:t>
      </w:r>
    </w:p>
    <w:p w:rsidR="00D07CBF" w:rsidRDefault="00CE0883">
      <w:pPr>
        <w:pStyle w:val="ConsPlusNormal0"/>
        <w:spacing w:before="240"/>
        <w:jc w:val="both"/>
      </w:pPr>
      <w:r>
        <w:t>Сообщается, что с 1 января 2023 года государственная услуга по предоставлению сведений, содержащихся в ЕГРН, оплачивается заявителями одним платежом, а поступающая плата распределяется органам</w:t>
      </w:r>
      <w:r>
        <w:t>и Федерального казначейства между бюджетами бюджетной системы РФ в соответствии с нормативами, установленными бюджетным законодательством.</w:t>
      </w:r>
    </w:p>
    <w:p w:rsidR="00D07CBF" w:rsidRDefault="00CE0883">
      <w:pPr>
        <w:pStyle w:val="ConsPlusNormal0"/>
        <w:spacing w:before="240"/>
        <w:jc w:val="both"/>
      </w:pPr>
      <w:r>
        <w:t>Также отмечается, что в связи с указанными изменениями бюджетного законодательства в действующий на тот момент приказ</w:t>
      </w:r>
      <w:r>
        <w:t xml:space="preserve"> Росреестра, устанавливающий размеры платы за предоставление сведений, содержащихся в ЕГРН, были внесены изменения, исключающие установление части платы, подлежащей зачислению МФЦ, за обеспечение их предоставления (приказ Росреестра от 27.01.2023 N П/0012 </w:t>
      </w:r>
      <w:r>
        <w:t>"О внесении изменений в приказ Росреестра от 13 мая 2020 г. N П/0145 "Об установлении размеров платы за предоставление сведений, содержащихся в Едином государственном реестре недвижимости, и иной информации").</w:t>
      </w:r>
    </w:p>
    <w:p w:rsidR="00D07CBF" w:rsidRDefault="00D07CBF">
      <w:pPr>
        <w:pStyle w:val="ConsPlusNormal0"/>
        <w:jc w:val="both"/>
      </w:pPr>
    </w:p>
    <w:p w:rsidR="00D07CBF" w:rsidRDefault="00CE0883">
      <w:pPr>
        <w:pStyle w:val="ConsPlusNormal0"/>
        <w:jc w:val="both"/>
      </w:pPr>
      <w:r>
        <w:rPr>
          <w:b/>
        </w:rPr>
        <w:t>Росаккредитацией утверждено Руководство по проведению оценки соответствия органов инспекции критериям аккредитации СМ N 03.2-1.0001, Версия 01.4</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"СМ N 03.2-1.0001. </w:t>
            </w:r>
            <w:hyperlink r:id="rId630" w:tooltip="Ссылка на КонсультантПлюс">
              <w:r>
                <w:rPr>
                  <w:color w:val="0000FF"/>
                  <w:sz w:val="20"/>
                </w:rPr>
                <w:t>Руководство</w:t>
              </w:r>
            </w:hyperlink>
            <w:r>
              <w:rPr>
                <w:sz w:val="20"/>
              </w:rPr>
              <w:t xml:space="preserve"> по проведению оценки соответствия органов инспекции критериям аккредитации. Версия 01.4 Январь 2025 г."</w:t>
            </w:r>
            <w:r>
              <w:rPr>
                <w:sz w:val="20"/>
              </w:rPr>
              <w:br/>
              <w:t>(утв. Росаккредитацией 10.01.2025)</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lastRenderedPageBreak/>
        <w:t>Руководство устанавливает подходы к подготовке и проведению оценки соответствия органа инспекции критериям аккредитации, а также техники оценки, применяемые экспертной группой в ходе проведения оценки соответствия, позволяет оценить компетентность органа и</w:t>
      </w:r>
      <w:r>
        <w:t>нспекции в пределах заявленной (расширяемой) или утвержденной области аккредитации, в том числе подтвердить наличие в органе инспекции компетентного персонала для проведения работ по оцениванию.</w:t>
      </w:r>
    </w:p>
    <w:p w:rsidR="00D07CBF" w:rsidRDefault="00CE0883">
      <w:pPr>
        <w:pStyle w:val="ConsPlusNormal0"/>
        <w:spacing w:before="240"/>
        <w:jc w:val="both"/>
      </w:pPr>
      <w:r>
        <w:t>Выполнение положений настоящего руководства является обязател</w:t>
      </w:r>
      <w:r>
        <w:t>ьным для должностных лиц Росаккредитации, а также экспертов по аккредитации и технических экспертов, участвующих в процессе аккредитации, расширения области аккредитации и подтверждения компетентности органов инспекции. Заявители (аккредитованные лица) мог</w:t>
      </w:r>
      <w:r>
        <w:t>ут руководствоваться настоящим руководством при подготовке к процедуре аккредитации, расширения области аккредитации, подтверждения компетентности аккредитованного лица.</w:t>
      </w:r>
    </w:p>
    <w:p w:rsidR="00D07CBF" w:rsidRDefault="00D07CBF">
      <w:pPr>
        <w:pStyle w:val="ConsPlusNormal0"/>
        <w:jc w:val="both"/>
      </w:pPr>
    </w:p>
    <w:p w:rsidR="00D07CBF" w:rsidRDefault="00CE0883">
      <w:pPr>
        <w:pStyle w:val="ConsPlusNormal0"/>
        <w:jc w:val="both"/>
      </w:pPr>
      <w:r>
        <w:rPr>
          <w:b/>
        </w:rPr>
        <w:t xml:space="preserve">Актуализирован перечень актов для оценки соблюдения обязательных требований в рамках </w:t>
      </w:r>
      <w:r>
        <w:rPr>
          <w:b/>
        </w:rPr>
        <w:t>предоставления госуслуги по лицензированию производства и оборота этилового спирта, алкогольной (за исключением розничной продажи) и спиртосодержащей продукции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w:t>
            </w:r>
            <w:hyperlink r:id="rId631" w:tooltip="&quot;Перечень нормативных правовых актов (их отдельных положений), содержащих обязательные требования, оценка соблюдения которых осуществляется в рамках предоставления государственной услуги по лицензированию производства и оборота этилового спирта, алкогольной (з">
              <w:r>
                <w:rPr>
                  <w:color w:val="0000FF"/>
                  <w:sz w:val="20"/>
                </w:rPr>
                <w:t>Перечень</w:t>
              </w:r>
            </w:hyperlink>
            <w:r>
              <w:rPr>
                <w:sz w:val="20"/>
              </w:rPr>
              <w:t xml:space="preserve"> нормативных правовых актов (их отдельных положений), содержащих обязательные требования, оценка соблюдения которых осуществляется в рамках предоставления государственной услуги по лицензированию производства и оборота этилового спирта,</w:t>
            </w:r>
            <w:r>
              <w:rPr>
                <w:sz w:val="20"/>
              </w:rPr>
              <w:t xml:space="preserve"> алкогольной (за исключением розничной продажи) и спиртосодержащей продукции"</w:t>
            </w:r>
            <w:r>
              <w:rPr>
                <w:sz w:val="20"/>
              </w:rPr>
              <w:br/>
              <w:t>(утв. Росалкогольтабакконтролем 03.03.2025 N ДР-8/1-04)</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Перечень содержит в числе прочего: гиперссылки на текст нормативного правового акта на официальном интернет-портале прав</w:t>
      </w:r>
      <w:r>
        <w:t>овой информации; реквизиты структурных единиц акта, содержащих обязательные требования; категории лиц, обязанных соблюдать такие требования; виды экономической деятельности лиц, обязанных соблюдать установленные требования, в соответствии с ОКВЭД.</w:t>
      </w:r>
    </w:p>
    <w:p w:rsidR="00D07CBF" w:rsidRDefault="00D07CBF">
      <w:pPr>
        <w:pStyle w:val="ConsPlusNormal0"/>
        <w:jc w:val="both"/>
      </w:pPr>
    </w:p>
    <w:p w:rsidR="00D07CBF" w:rsidRDefault="00CE0883">
      <w:pPr>
        <w:pStyle w:val="ConsPlusNormal0"/>
        <w:jc w:val="both"/>
      </w:pPr>
      <w:r>
        <w:rPr>
          <w:b/>
        </w:rPr>
        <w:t>Установлен перечень нормативных правовых актов, содержащих обязательные требования, оценка соблюдения которых осуществляется в рамках федерального государственного контроля (надзора), предметом которого является соблюдение лицензионных требований в области</w:t>
      </w:r>
      <w:r>
        <w:rPr>
          <w:b/>
        </w:rPr>
        <w:t xml:space="preserve"> производства и оборота этилового спирта, алкогольной и спиртосодержащей продукции (за исключением лицензионных требований к розничной продаже алкогольной продукции и розничной продаже алкогольной продукции при оказании услуг общественного питания)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w:t>
            </w:r>
            <w:hyperlink r:id="rId632" w:tooltip="&quot;Перечень нормативных правовых актов (их отдельных положений), содержащих обязательные требования, оценка соблюдения которых осуществляется в рамках федерального государственного контроля (надзора) в области производства и оборота этилового спирта, алкогольной">
              <w:r>
                <w:rPr>
                  <w:color w:val="0000FF"/>
                  <w:sz w:val="20"/>
                </w:rPr>
                <w:t>Перечень</w:t>
              </w:r>
            </w:hyperlink>
            <w:r>
              <w:rPr>
                <w:sz w:val="20"/>
              </w:rPr>
              <w:t xml:space="preserve"> нормативных правовых актов (их отдельных положений), содержащих обязательные требования, оценка соблюдения которых осуществляется в рамках федерал</w:t>
            </w:r>
            <w:r>
              <w:rPr>
                <w:sz w:val="20"/>
              </w:rPr>
              <w:t>ьного государственного контроля (надзора) в области производства и оборота этилового спирта, алкогольной и спиртосодержащей продукции, предметом которого является соблюдение лицензионных требований, установленных законодательством Российской Федерации в об</w:t>
            </w:r>
            <w:r>
              <w:rPr>
                <w:sz w:val="20"/>
              </w:rPr>
              <w:t>ласти производства и оборота этилового спирта, алкогольной и спиртосодержащей продукции, лицами, имеющими лицензии на осуществление видов деятельности по производству и (или) обороту этилового спирта, алкогольной и спиртосодержащей продукции, а также деяте</w:t>
            </w:r>
            <w:r>
              <w:rPr>
                <w:sz w:val="20"/>
              </w:rPr>
              <w:t>льности по производству, поставкам, хранению и розничной продаже произведенной сельскохозяйственными товаропроизводителями винодельческой продукции (за исключением лицензионных требований к розничной продаже алкогольной продукции и розничной продаже алкого</w:t>
            </w:r>
            <w:r>
              <w:rPr>
                <w:sz w:val="20"/>
              </w:rPr>
              <w:t>льной продукции при оказании услуг общественного питания), привлечения к административной ответственности"</w:t>
            </w:r>
            <w:r>
              <w:rPr>
                <w:sz w:val="20"/>
              </w:rPr>
              <w:br/>
            </w:r>
            <w:r>
              <w:rPr>
                <w:sz w:val="20"/>
              </w:rPr>
              <w:lastRenderedPageBreak/>
              <w:t>(утв. Росалкогольтабакконтролем 03.03.2025 N ДР-9/02-02)</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lastRenderedPageBreak/>
        <w:t xml:space="preserve">Перечень включает в себя в том числе: гиперссылки на текст нормативного правового акта на </w:t>
      </w:r>
      <w:r>
        <w:t>официальном интернет-портале правовой информации (www.pravo.gov.ru), реквизиты структурных единиц нормативного правового акта, содержащих обязательные требования, виды экономической деятельности лиц, обязанных соблюдать установленные нормативным правовым а</w:t>
      </w:r>
      <w:r>
        <w:t>ктом обязательные требования, в соответствии с ОКВЭД, реквизиты структурных единиц нормативных правовых актов, предусматривающих установление административной ответственности за несоблюдение обязательного требования.</w:t>
      </w:r>
    </w:p>
    <w:p w:rsidR="00D07CBF" w:rsidRDefault="00D07CBF">
      <w:pPr>
        <w:pStyle w:val="ConsPlusNormal0"/>
        <w:jc w:val="both"/>
      </w:pPr>
    </w:p>
    <w:p w:rsidR="00D07CBF" w:rsidRDefault="00CE0883">
      <w:pPr>
        <w:pStyle w:val="ConsPlusNormal0"/>
        <w:jc w:val="both"/>
        <w:outlineLvl w:val="1"/>
      </w:pPr>
      <w:r>
        <w:rPr>
          <w:b/>
        </w:rPr>
        <w:t>ГРАЖДАНСКОЕ ПРАВО</w:t>
      </w:r>
    </w:p>
    <w:p w:rsidR="00D07CBF" w:rsidRDefault="00CE0883">
      <w:pPr>
        <w:pStyle w:val="ConsPlusNormal0"/>
        <w:spacing w:before="240"/>
        <w:jc w:val="both"/>
      </w:pPr>
      <w:r>
        <w:rPr>
          <w:b/>
        </w:rPr>
        <w:t>Подготовлен проект н</w:t>
      </w:r>
      <w:r>
        <w:rPr>
          <w:b/>
        </w:rPr>
        <w:t>ового закона о землеустройстве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633" w:tooltip="Ссылка на КонсультантПлюс">
              <w:r w:rsidR="00CE0883">
                <w:rPr>
                  <w:color w:val="0000FF"/>
                  <w:sz w:val="20"/>
                </w:rPr>
                <w:t>Проект</w:t>
              </w:r>
            </w:hyperlink>
            <w:r w:rsidR="00CE0883">
              <w:rPr>
                <w:sz w:val="20"/>
              </w:rPr>
              <w:t xml:space="preserve"> Федерального закона "О землеустройстве" (не внесен в ГД ФС РФ)</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Законопроектом определяются основные принципы, перечень участников землеустроительных отношений, основания проведения землеустройства, состав мероприятий по землеустройству, виды землеустроительной документации и информационная основа проведения землеустро</w:t>
      </w:r>
      <w:r>
        <w:t>йства.</w:t>
      </w:r>
    </w:p>
    <w:p w:rsidR="00D07CBF" w:rsidRDefault="00CE0883">
      <w:pPr>
        <w:pStyle w:val="ConsPlusNormal0"/>
        <w:spacing w:before="240"/>
        <w:jc w:val="both"/>
      </w:pPr>
      <w:r>
        <w:t>Также определены виды, назначение, содержание и порядок подготовки и утверждения землеустроительной документации. При этом особое внимание уделено подготовке Схемы землеустройства территории Российской Федерации, которой придается статус документа с</w:t>
      </w:r>
      <w:r>
        <w:t>тратегического планирования.</w:t>
      </w:r>
    </w:p>
    <w:p w:rsidR="00D07CBF" w:rsidRDefault="00CE0883">
      <w:pPr>
        <w:pStyle w:val="ConsPlusNormal0"/>
        <w:spacing w:before="240"/>
        <w:jc w:val="both"/>
      </w:pPr>
      <w:r>
        <w:t>Кроме того, документом закрепляется создание Единой федеральной карты-схемы земель сельскохозяйственного назначения, которая воспроизводит границы сельскохозяйственных угодий и иных земель сельскохозяйственного назначения и сод</w:t>
      </w:r>
      <w:r>
        <w:t>ержит их количественные и качественные характеристики.</w:t>
      </w:r>
    </w:p>
    <w:p w:rsidR="00D07CBF" w:rsidRDefault="00D07CBF">
      <w:pPr>
        <w:pStyle w:val="ConsPlusNormal0"/>
        <w:jc w:val="both"/>
      </w:pPr>
    </w:p>
    <w:p w:rsidR="00D07CBF" w:rsidRDefault="00CE0883">
      <w:pPr>
        <w:pStyle w:val="ConsPlusNormal0"/>
        <w:jc w:val="both"/>
      </w:pPr>
      <w:r>
        <w:rPr>
          <w:b/>
        </w:rPr>
        <w:t>С 1 марта 2025 года расширен перечень содержащихся в реестре иностранных агентов сведений, подлежащих размещению на официальном сайте Минюста России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634" w:tooltip="Распоряжение Правительства РФ от 26.02.2025 N 447-р &lt;О внесении изменений в распоряжение Правительства РФ от 10.11.2022 N 3417-р&gt; {КонсультантПлюс}">
              <w:r w:rsidR="00CE0883">
                <w:rPr>
                  <w:color w:val="0000FF"/>
                  <w:sz w:val="20"/>
                </w:rPr>
                <w:t>Распоряжение</w:t>
              </w:r>
            </w:hyperlink>
            <w:r w:rsidR="00CE0883">
              <w:rPr>
                <w:sz w:val="20"/>
              </w:rPr>
              <w:t xml:space="preserve"> Правительства РФ от 26.02.2025 N 447-р</w:t>
            </w:r>
            <w:r w:rsidR="00CE0883">
              <w:rPr>
                <w:sz w:val="20"/>
              </w:rPr>
              <w:br/>
              <w:t>&lt;О внесении изменений в распоряжение Правительства РФ от 10.11.2022 N 3417-р&gt;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Включены сведения о реквизитах специального рублевого счета иностранного агента (в случае, предусмотренном частью 18 статьи 9 Федерально</w:t>
      </w:r>
      <w:r>
        <w:t>го закона "О контроле за деятельностью лиц, находящихся под иностранным влиянием").</w:t>
      </w:r>
    </w:p>
    <w:p w:rsidR="00D07CBF" w:rsidRDefault="00D07CBF">
      <w:pPr>
        <w:pStyle w:val="ConsPlusNormal0"/>
        <w:jc w:val="both"/>
      </w:pPr>
    </w:p>
    <w:p w:rsidR="00D07CBF" w:rsidRDefault="00CE0883">
      <w:pPr>
        <w:pStyle w:val="ConsPlusNormal0"/>
        <w:jc w:val="both"/>
      </w:pPr>
      <w:r>
        <w:rPr>
          <w:b/>
        </w:rPr>
        <w:t>Росреестр направил ответ на вопрос методического характера в сфере кадастрового учета и регистрации прав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635" w:tooltip="&lt;Письмо&gt; Росреестра от 13.02.2025 N 14-1255-ТГ/25 &lt;О направлении ответов на поступившие вопросы методического характера в сфере государственного кадастрового учета и государственной регистрации прав&gt; {КонсультантПлюс}">
              <w:r>
                <w:rPr>
                  <w:color w:val="0000FF"/>
                  <w:sz w:val="20"/>
                </w:rPr>
                <w:t>Пи</w:t>
              </w:r>
              <w:r>
                <w:rPr>
                  <w:color w:val="0000FF"/>
                  <w:sz w:val="20"/>
                </w:rPr>
                <w:t>сьмо&gt;</w:t>
              </w:r>
            </w:hyperlink>
            <w:r>
              <w:rPr>
                <w:sz w:val="20"/>
              </w:rPr>
              <w:t xml:space="preserve"> Росреестра от 13.02.2025 N 14-1255-ТГ/25</w:t>
            </w:r>
            <w:r>
              <w:rPr>
                <w:sz w:val="20"/>
              </w:rPr>
              <w:br/>
              <w:t>&lt;О направлении ответов на поступившие вопросы методического характера в сфере государственного кадастрового учета и государственной регистрации прав&gt;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lastRenderedPageBreak/>
        <w:t xml:space="preserve">Содержится ответ на вопрос об уплате государственной пошлины при направлении уполномоченным органом в орган регистрации прав на основании части 1.10 статьи 19 Закона "О государственной регистрации недвижимости" документов об осуществлении государственного </w:t>
      </w:r>
      <w:r>
        <w:t>кадастрового учета или государственного кадастрового учета и государственной регистрации прав в случае изменения сведений о помещении в МКД по результатам его перепланировки, а также в случае образования в результате перепланировки новых помещений.</w:t>
      </w:r>
    </w:p>
    <w:p w:rsidR="00D07CBF" w:rsidRDefault="00D07CBF">
      <w:pPr>
        <w:pStyle w:val="ConsPlusNormal0"/>
        <w:jc w:val="both"/>
      </w:pPr>
    </w:p>
    <w:p w:rsidR="00D07CBF" w:rsidRDefault="00CE0883">
      <w:pPr>
        <w:pStyle w:val="ConsPlusNormal0"/>
        <w:jc w:val="both"/>
      </w:pPr>
      <w:r>
        <w:rPr>
          <w:b/>
        </w:rPr>
        <w:t>Даны разъяснения о возможности заключения законными представителями несовершеннолетних с близкими родственниками несовершеннолетних возмездных сделок по приобретению несовершеннолетними недвижимого имущества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636" w:tooltip="&lt;Письмо&gt; Росреестра от 14.02.2025 N 14-1325-ТГ/25 &lt;О заключении законными представителями несовершеннолетних с близкими родственниками несовершеннолетних возмездных сделок по приобретению такими несовершеннолетними недвижимого имущества&gt; (вместе с &lt;Письмом&gt; Ми">
              <w:r>
                <w:rPr>
                  <w:color w:val="0000FF"/>
                  <w:sz w:val="20"/>
                </w:rPr>
                <w:t>Письмо&gt;</w:t>
              </w:r>
            </w:hyperlink>
            <w:r>
              <w:rPr>
                <w:sz w:val="20"/>
              </w:rPr>
              <w:t xml:space="preserve"> Росреестра от 14.02.2025 N 14-1325-ТГ/25</w:t>
            </w:r>
            <w:r>
              <w:rPr>
                <w:sz w:val="20"/>
              </w:rPr>
              <w:br/>
              <w:t>&lt;О заключении законными представителями несовершеннолетних с близкими родственниками несовершеннолетних возмездных сделок по приобретению такими нес</w:t>
            </w:r>
            <w:r>
              <w:rPr>
                <w:sz w:val="20"/>
              </w:rPr>
              <w:t>овершеннолетними недвижимого имущества&gt;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письме со ссылками на действующее законодательство и практику Конституционного Суда отмечено следующее: само по себе установленное в пункте 3 статьи 37 ГК РФ ограничение на совершение опекуном, попечителем, их су</w:t>
      </w:r>
      <w:r>
        <w:t xml:space="preserve">пругами и близкими родственниками иных, за исключением передачи имущества подопечному в качестве дара или в безвозмездное пользование, сделок с подопечным направлено на защиту наименее защищенной в этих отношениях стороны - несовершеннолетних детей и лиц, </w:t>
      </w:r>
      <w:r>
        <w:t>находящихся под опекой (попечительством), и не может рассматриваться как нарушающее какие-либо конституционные права граждан, в том числе равное право и обязанность родителей заботиться о детях.</w:t>
      </w:r>
    </w:p>
    <w:p w:rsidR="00D07CBF" w:rsidRDefault="00CE0883">
      <w:pPr>
        <w:pStyle w:val="ConsPlusNormal0"/>
        <w:spacing w:before="240"/>
        <w:jc w:val="both"/>
      </w:pPr>
      <w:r>
        <w:t>Таким образом, действующим законодательством установлен запре</w:t>
      </w:r>
      <w:r>
        <w:t>т на совершение сделок законными представителями несовершеннолетних с близкими родственниками, за исключением передачи имущества несовершеннолетнему в качества дара или в безвозмездное пользование.</w:t>
      </w:r>
    </w:p>
    <w:p w:rsidR="00D07CBF" w:rsidRDefault="00D07CBF">
      <w:pPr>
        <w:pStyle w:val="ConsPlusNormal0"/>
        <w:jc w:val="both"/>
      </w:pPr>
    </w:p>
    <w:p w:rsidR="00D07CBF" w:rsidRDefault="00CE0883">
      <w:pPr>
        <w:pStyle w:val="ConsPlusNormal0"/>
        <w:jc w:val="both"/>
      </w:pPr>
      <w:r>
        <w:rPr>
          <w:b/>
        </w:rPr>
        <w:t>Росреестр: заявления о государственном кадастровом учете и государственной регистрации прав должны рассматриваться в приоритетном порядке в случае, если такие документы подготовлены для участников специальной военной операции и их семей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637" w:tooltip="Ссылка на КонсультантПлюс">
              <w:r>
                <w:rPr>
                  <w:color w:val="0000FF"/>
                  <w:sz w:val="20"/>
                </w:rPr>
                <w:t>Письмо&gt;</w:t>
              </w:r>
            </w:hyperlink>
            <w:r>
              <w:rPr>
                <w:sz w:val="20"/>
              </w:rPr>
              <w:t xml:space="preserve"> Росреестра от 24.02.2025 N 18-1647-ТГ/25</w:t>
            </w:r>
            <w:r>
              <w:rPr>
                <w:sz w:val="20"/>
              </w:rPr>
              <w:br/>
              <w:t xml:space="preserve">&lt;О рассмотрении заявлений о государственном кадастровом учете и (или) государственной регистрации </w:t>
            </w:r>
            <w:r>
              <w:rPr>
                <w:sz w:val="20"/>
              </w:rPr>
              <w:t>прав в приоритетном порядке в случае, если такие документы подготовлены для участников специальной военной операции и их семей&gt;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При этом в строке "Дополнительная информация" такого заявления должна быть указана информация, что документы подготовлены для </w:t>
      </w:r>
      <w:r>
        <w:t>участника СВО.</w:t>
      </w:r>
    </w:p>
    <w:p w:rsidR="00D07CBF" w:rsidRDefault="00CE0883">
      <w:pPr>
        <w:pStyle w:val="ConsPlusNormal0"/>
        <w:spacing w:before="240"/>
        <w:jc w:val="both"/>
      </w:pPr>
      <w:r>
        <w:t>Многофункциональные центры субъектов РФ также уведомлены о возможности заполнения строки заявления "Дополнительная информация" о том, что документы подготовлены для участника СВО.</w:t>
      </w:r>
    </w:p>
    <w:p w:rsidR="00D07CBF" w:rsidRDefault="00D07CBF">
      <w:pPr>
        <w:pStyle w:val="ConsPlusNormal0"/>
        <w:jc w:val="both"/>
      </w:pPr>
    </w:p>
    <w:p w:rsidR="00D07CBF" w:rsidRDefault="00CE0883">
      <w:pPr>
        <w:pStyle w:val="ConsPlusNormal0"/>
        <w:jc w:val="both"/>
        <w:outlineLvl w:val="1"/>
      </w:pPr>
      <w:r>
        <w:rPr>
          <w:b/>
        </w:rPr>
        <w:t>ЖИЛИЩЕ. ЖКХ</w:t>
      </w:r>
    </w:p>
    <w:p w:rsidR="00D07CBF" w:rsidRDefault="00CE0883">
      <w:pPr>
        <w:pStyle w:val="ConsPlusNormal0"/>
        <w:spacing w:before="240"/>
        <w:jc w:val="both"/>
      </w:pPr>
      <w:r>
        <w:rPr>
          <w:b/>
        </w:rPr>
        <w:t>С 1 июля 2025 года проиндексированы тарифы на ус</w:t>
      </w:r>
      <w:r>
        <w:rPr>
          <w:b/>
        </w:rPr>
        <w:t xml:space="preserve">луги по транспортировке газа по </w:t>
      </w:r>
      <w:r>
        <w:rPr>
          <w:b/>
        </w:rPr>
        <w:lastRenderedPageBreak/>
        <w:t>газораспределительным сетям</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638" w:tooltip="Приказ ФАС России от 13.12.2024 N 1005/24 &quot;Об утверждении тарифов на услуги по транспортировке газа по газораспределительным сетям&quot; (Зарегистрировано в Минюсте России 27.02.2025 N 81394) ------------ Не вступил в силу {КонсультантПлюс}">
              <w:r w:rsidR="00CE0883">
                <w:rPr>
                  <w:color w:val="0000FF"/>
                  <w:sz w:val="20"/>
                </w:rPr>
                <w:t>Приказ</w:t>
              </w:r>
            </w:hyperlink>
            <w:r w:rsidR="00CE0883">
              <w:rPr>
                <w:sz w:val="20"/>
              </w:rPr>
              <w:t xml:space="preserve"> ФАС России от 13.12.2024 N 1005/24</w:t>
            </w:r>
            <w:r w:rsidR="00CE0883">
              <w:rPr>
                <w:sz w:val="20"/>
              </w:rPr>
              <w:br/>
              <w:t>"Об утверждении тарифов на услуги по транспортировке газа по газораспределительным сетям"</w:t>
            </w:r>
            <w:r w:rsidR="00CE0883">
              <w:rPr>
                <w:sz w:val="20"/>
              </w:rPr>
              <w:br/>
              <w:t>Зарегистрировано в Минюсте России 27.02.2025 N</w:t>
            </w:r>
            <w:r w:rsidR="00CE0883">
              <w:rPr>
                <w:sz w:val="20"/>
              </w:rPr>
              <w:t xml:space="preserve"> 81394.</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Утвержденные тарифы учитываются при формировании цен на газ для потребителей.</w:t>
      </w:r>
    </w:p>
    <w:p w:rsidR="00D07CBF" w:rsidRDefault="00CE0883">
      <w:pPr>
        <w:pStyle w:val="ConsPlusNormal0"/>
        <w:spacing w:before="240"/>
        <w:jc w:val="both"/>
      </w:pPr>
      <w:r>
        <w:t>Утратят силу приказы ФСТ России и ФАС России, регулирующие аналогичные правоотношения.</w:t>
      </w:r>
    </w:p>
    <w:p w:rsidR="00D07CBF" w:rsidRDefault="00D07CBF">
      <w:pPr>
        <w:pStyle w:val="ConsPlusNormal0"/>
        <w:jc w:val="both"/>
      </w:pPr>
    </w:p>
    <w:p w:rsidR="00D07CBF" w:rsidRDefault="00CE0883">
      <w:pPr>
        <w:pStyle w:val="ConsPlusNormal0"/>
        <w:jc w:val="both"/>
      </w:pPr>
      <w:r>
        <w:rPr>
          <w:b/>
        </w:rPr>
        <w:t>С 1 июля 2025 года проиндексированы оптовые цены на газ, используемые в качестве</w:t>
      </w:r>
      <w:r>
        <w:rPr>
          <w:b/>
        </w:rPr>
        <w:t xml:space="preserve"> предельных минимальных и предельных максимальных уровней оптовых цен на газ, добываемый ПАО "Газпром" и его аффилированными лицами, реализуемый потребителям</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639" w:tooltip="Приказ ФАС России от 13.12.2024 N 1007/24 &quot;Об утверждении оптовых цен на газ, используемых в качестве предельных минимальных и предельных максимальных уровней оптовых цен на газ, добываемый ПАО &quot;Газпром&quot; и его аффилированными лицами, реализуемый потребителям Р">
              <w:r w:rsidR="00CE0883">
                <w:rPr>
                  <w:color w:val="0000FF"/>
                  <w:sz w:val="20"/>
                </w:rPr>
                <w:t>Приказ</w:t>
              </w:r>
            </w:hyperlink>
            <w:r w:rsidR="00CE0883">
              <w:rPr>
                <w:sz w:val="20"/>
              </w:rPr>
              <w:t xml:space="preserve"> ФАС России от 13.12.2024 N 1007/24</w:t>
            </w:r>
            <w:r w:rsidR="00CE0883">
              <w:rPr>
                <w:sz w:val="20"/>
              </w:rPr>
              <w:br/>
              <w:t>"Об утверждении оптовых цен на газ, используемых в качестве предельных минимальных и предельных максимальных у</w:t>
            </w:r>
            <w:r w:rsidR="00CE0883">
              <w:rPr>
                <w:sz w:val="20"/>
              </w:rPr>
              <w:t>ровней оптовых цен на газ, добываемый ПАО "Газпром" и его аффилированными лицами, реализуемый потребителям Российской Федерации, указанным в пункте 15.1 Основных положений формирования и государственного регулирования цен на газ, тарифов на услуги по его т</w:t>
            </w:r>
            <w:r w:rsidR="00CE0883">
              <w:rPr>
                <w:sz w:val="20"/>
              </w:rPr>
              <w:t>ранспортировке, платы за технологическое присоединение газоиспользующего оборудования к газораспределительным сетям на территории Российской Федерации и платы за технологическое присоединение к магистральным газопроводам строящихся и реконструируемых газоп</w:t>
            </w:r>
            <w:r w:rsidR="00CE0883">
              <w:rPr>
                <w:sz w:val="20"/>
              </w:rPr>
              <w:t>роводов, предназначенных для транспортировки газа от магистральных газопроводов до объектов капитального строительства, и газопроводов, предназначенных для транспортировки газа от месторождений природного газа до магистрального газопровода, утвержденных по</w:t>
            </w:r>
            <w:r w:rsidR="00CE0883">
              <w:rPr>
                <w:sz w:val="20"/>
              </w:rPr>
              <w:t>становлением Правительства Российской Федерации от 29 декабря 2000 г. N 1021"</w:t>
            </w:r>
            <w:r w:rsidR="00CE0883">
              <w:rPr>
                <w:sz w:val="20"/>
              </w:rPr>
              <w:br/>
              <w:t>Зарегистрировано в Минюсте России 27.02.2025 N 81397.</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Утратят силу приказы ФАС России от 28.11.2023 N 905/23, 906/23, регулирующие аналогичные правоотношения.</w:t>
      </w:r>
    </w:p>
    <w:p w:rsidR="00D07CBF" w:rsidRDefault="00D07CBF">
      <w:pPr>
        <w:pStyle w:val="ConsPlusNormal0"/>
        <w:jc w:val="both"/>
      </w:pPr>
    </w:p>
    <w:p w:rsidR="00D07CBF" w:rsidRDefault="00CE0883">
      <w:pPr>
        <w:pStyle w:val="ConsPlusNormal0"/>
        <w:jc w:val="both"/>
        <w:outlineLvl w:val="1"/>
      </w:pPr>
      <w:r>
        <w:rPr>
          <w:b/>
        </w:rPr>
        <w:t>ТРУД И ЗАНЯТОСТЬ</w:t>
      </w:r>
    </w:p>
    <w:p w:rsidR="00D07CBF" w:rsidRDefault="00CE0883">
      <w:pPr>
        <w:pStyle w:val="ConsPlusNormal0"/>
        <w:spacing w:before="240"/>
        <w:jc w:val="both"/>
      </w:pPr>
      <w:r>
        <w:rPr>
          <w:b/>
        </w:rPr>
        <w:t>Конституционным Судом разъяснены особенности определения зарплаты педагогических работников при неполной учебной нагрузке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640" w:tooltip="Постановление Конституционного Суда РФ от 05.03.2025 N 10-П &quot;По делу о проверке конституционности абзаца пятого части первой статьи 21, абзаца седьмого части второй статьи 22, части четвертой статьи 60.2, части третьей статьи 93, статьи 129, частей первой и тр">
              <w:r w:rsidR="00CE0883">
                <w:rPr>
                  <w:color w:val="0000FF"/>
                  <w:sz w:val="20"/>
                </w:rPr>
                <w:t>Постановление</w:t>
              </w:r>
            </w:hyperlink>
            <w:r w:rsidR="00CE0883">
              <w:rPr>
                <w:sz w:val="20"/>
              </w:rPr>
              <w:t xml:space="preserve"> Конституцион</w:t>
            </w:r>
            <w:r w:rsidR="00CE0883">
              <w:rPr>
                <w:sz w:val="20"/>
              </w:rPr>
              <w:t>ного Суда РФ от 05.03.2025 N 10-П</w:t>
            </w:r>
            <w:r w:rsidR="00CE0883">
              <w:rPr>
                <w:sz w:val="20"/>
              </w:rPr>
              <w:br/>
              <w:t>"По делу о проверке конституционности абзаца пятого части первой статьи 21, абзаца седьмого части второй статьи 22, части четвертой статьи 60.2, части третьей статьи 93, статьи 129, частей первой и третьей статьи 133, част</w:t>
            </w:r>
            <w:r w:rsidR="00CE0883">
              <w:rPr>
                <w:sz w:val="20"/>
              </w:rPr>
              <w:t>ей первой - четвертой и одиннадцатой статьи 133.1, а также частей первой и второй статьи 135 Трудового кодекса Российской Федерации в связи с жалобой гражданина Е.В. Неверова"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Конституционный Суд отметил, что выполнение педагогом нормы часов учебной работы должно гарантировать выплату ему заработной платы в размере не ниже МРОТ с соблюдением требования об обеспечении повышенной оплаты труда сверх этого размера в случаях работы в</w:t>
      </w:r>
      <w:r>
        <w:t xml:space="preserve"> особых условиях или условиях, отклоняющихся от нормальных, а также при выполнении дополнительной работы, не входящей в основные должностные обязанности, и учебной работы сверх установленной нормы часов.</w:t>
      </w:r>
    </w:p>
    <w:p w:rsidR="00D07CBF" w:rsidRDefault="00CE0883">
      <w:pPr>
        <w:pStyle w:val="ConsPlusNormal0"/>
        <w:spacing w:before="240"/>
        <w:jc w:val="both"/>
      </w:pPr>
      <w:r>
        <w:t xml:space="preserve">Если же учебная нагрузка работника составляет менее </w:t>
      </w:r>
      <w:r>
        <w:t xml:space="preserve">установленной нормы часов, то его месячная заработная плата исчисляется исходя из размера оплаты труда по данной должности за </w:t>
      </w:r>
      <w:r>
        <w:lastRenderedPageBreak/>
        <w:t xml:space="preserve">полное рабочее время пропорционально количеству фактически отработанных работником часов. При этом оплата труда за полное рабочее </w:t>
      </w:r>
      <w:r>
        <w:t>время, из которой производится расчет заработной платы такого работника, не может быть менее МРОТ с начислением в установленных случаях дополнительных выплат.</w:t>
      </w:r>
    </w:p>
    <w:p w:rsidR="00D07CBF" w:rsidRDefault="00CE0883">
      <w:pPr>
        <w:pStyle w:val="ConsPlusNormal0"/>
        <w:spacing w:before="240"/>
        <w:jc w:val="both"/>
      </w:pPr>
      <w:r>
        <w:t>Соответственно, если структура оплаты труда педагогического работника - помимо тарифной ставки ил</w:t>
      </w:r>
      <w:r>
        <w:t xml:space="preserve">и оклада, а также компенсационных и стимулирующих выплат - включает так называемую "доплату до МРОТ", то при исчислении размера оплаты труда работника, учебная нагрузка которого составляет менее установленной нормы часов, данная доплата подлежит включению </w:t>
      </w:r>
      <w:r>
        <w:t>в состав заработной платы за полное рабочее время, из которой производится расчет (т.е. учитывается при расчете). Таким образом обеспечивается соответствие размера оплаты труда такого работника минимальному гарантированному размеру заработной платы, исчисл</w:t>
      </w:r>
      <w:r>
        <w:t>енному из МРОТ пропорционально отработанному работником времени.</w:t>
      </w:r>
    </w:p>
    <w:p w:rsidR="00D07CBF" w:rsidRDefault="00CE0883">
      <w:pPr>
        <w:pStyle w:val="ConsPlusNormal0"/>
        <w:spacing w:before="240"/>
        <w:jc w:val="both"/>
      </w:pPr>
      <w:r>
        <w:t>Иной же подход, предполагающий уменьшение оклада педагогического работника пропорционально фактически отработанному им количеству часов учебной работы с последующим начислением на эту уменьше</w:t>
      </w:r>
      <w:r>
        <w:t xml:space="preserve">нную часть дополнительных выплат, размер которых также уменьшается пропорционально уменьшению оклада, не гарантирует такому работнику оплату труда, соответствующую требованию об обеспечении ее размера не ниже МРОТ пропорционально отработанному им времени. </w:t>
      </w:r>
      <w:r>
        <w:t>Тем самым работники, работающие неполное рабочее время, оказывались бы в худшем положении по сравнению с работниками, занимающими аналогичную должность, но выполняющими установленную норму часов учебной работы в полном объеме.</w:t>
      </w:r>
    </w:p>
    <w:p w:rsidR="00D07CBF" w:rsidRDefault="00CE0883">
      <w:pPr>
        <w:pStyle w:val="ConsPlusNormal0"/>
        <w:spacing w:before="240"/>
        <w:jc w:val="both"/>
      </w:pPr>
      <w:r>
        <w:t>Таким образом, взаимосвязанны</w:t>
      </w:r>
      <w:r>
        <w:t>е положения части третьей статьи 93 и части третьей статьи 133 ТК РФ признаны не противоречащими Конституции, поскольку по своему конституционно-правовому смыслу в системе действующего правового регулирования они предполагают, что месячная заработная плата</w:t>
      </w:r>
      <w:r>
        <w:t xml:space="preserve"> педагогического работника, учебная нагрузка которого составляет менее установленной для данной категории работников нормы часов учебной работы, не может быть ниже суммы, исчисленной исходя из заработной платы за ту же работу при условии выполнения установ</w:t>
      </w:r>
      <w:r>
        <w:t>ленной нормы часов учебной работы пропорционально отработанному этим работником времени. При этом заработная плата за выполнение установленной нормы часов учебной работы, из которой исчисляется заработная плата педагогического работника, работающего неполн</w:t>
      </w:r>
      <w:r>
        <w:t>ое рабочее время, во всяком случае должна быть не менее МРОТ с начислением сверх этого выплат за работу в особых условиях или условиях, отклоняющихся от нормальных, а также оплаты дополнительной работы, не входящей в основные должностные обязанности, и (ил</w:t>
      </w:r>
      <w:r>
        <w:t>и) учебной работы сверх установленной нормы часов.</w:t>
      </w:r>
    </w:p>
    <w:p w:rsidR="00D07CBF" w:rsidRDefault="00D07CBF">
      <w:pPr>
        <w:pStyle w:val="ConsPlusNormal0"/>
        <w:jc w:val="both"/>
      </w:pPr>
    </w:p>
    <w:p w:rsidR="00D07CBF" w:rsidRDefault="00CE0883">
      <w:pPr>
        <w:pStyle w:val="ConsPlusNormal0"/>
        <w:jc w:val="both"/>
      </w:pPr>
      <w:r>
        <w:rPr>
          <w:b/>
        </w:rPr>
        <w:t>АНО НАРК утверждены наименования квалификаций и требования к квалификациям в области обеспечения безопасности в чрезвычайных ситуациях</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641" w:tooltip="Ссылка на КонсультантПлюс">
              <w:r w:rsidR="00CE0883">
                <w:rPr>
                  <w:color w:val="0000FF"/>
                  <w:sz w:val="20"/>
                </w:rPr>
                <w:t>Приказ</w:t>
              </w:r>
            </w:hyperlink>
            <w:r w:rsidR="00CE0883">
              <w:rPr>
                <w:sz w:val="20"/>
              </w:rPr>
              <w:t xml:space="preserve"> АНО НАРК от 25.02.2025 N 25/25-ПР</w:t>
            </w:r>
            <w:r w:rsidR="00CE0883">
              <w:rPr>
                <w:sz w:val="20"/>
              </w:rPr>
              <w:br/>
              <w:t xml:space="preserve">"Об утверждении наименований квалификаций и требований к квалификациям в области обеспечения </w:t>
            </w:r>
            <w:r w:rsidR="00CE0883">
              <w:rPr>
                <w:sz w:val="20"/>
              </w:rPr>
              <w:t>безопасности в чрезвычайных ситуациях"</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Соответствующие сведения размещены на сайте https://nark.ru/.</w:t>
      </w:r>
    </w:p>
    <w:p w:rsidR="00D07CBF" w:rsidRDefault="00CE0883">
      <w:pPr>
        <w:pStyle w:val="ConsPlusNormal0"/>
        <w:spacing w:before="240"/>
        <w:jc w:val="both"/>
      </w:pPr>
      <w:r>
        <w:t>Настоящий приказ вступает в силу с даты его подписания и действует до 1 сентября 2030 г.</w:t>
      </w:r>
    </w:p>
    <w:p w:rsidR="00D07CBF" w:rsidRDefault="00D07CBF">
      <w:pPr>
        <w:pStyle w:val="ConsPlusNormal0"/>
        <w:jc w:val="both"/>
      </w:pPr>
    </w:p>
    <w:p w:rsidR="00D07CBF" w:rsidRDefault="00CE0883">
      <w:pPr>
        <w:pStyle w:val="ConsPlusNormal0"/>
        <w:jc w:val="both"/>
      </w:pPr>
      <w:r>
        <w:rPr>
          <w:b/>
        </w:rPr>
        <w:t>Установлены требования к порядку осуществления полномочия по предоставлению меры господдержки в сфере занятости населения по содействию приоритетному трудоустройству граждан, которые завершили прохождение военной службы по мобилизации или по контракту, либ</w:t>
      </w:r>
      <w:r>
        <w:rPr>
          <w:b/>
        </w:rPr>
        <w:t>о у которых прекратилось действие контракта о пребывании в добровольческом формировании, граждан, относящихся к членам их семей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642" w:tooltip="Приказ Минтруда России от 26.02.2025 N 88н &quot;Об утверждении Стандарта деятельности по осуществлению полномочия в сфере занятости населения по содействию приоритетному трудоустройству граждан, которые завершили прохождение военной службы по мобилизации или военн">
              <w:r w:rsidR="00CE0883">
                <w:rPr>
                  <w:color w:val="0000FF"/>
                  <w:sz w:val="20"/>
                </w:rPr>
                <w:t>Приказ</w:t>
              </w:r>
            </w:hyperlink>
            <w:r w:rsidR="00CE0883">
              <w:rPr>
                <w:sz w:val="20"/>
              </w:rPr>
              <w:t xml:space="preserve"> Минтруда Росси</w:t>
            </w:r>
            <w:r w:rsidR="00CE0883">
              <w:rPr>
                <w:sz w:val="20"/>
              </w:rPr>
              <w:t>и от 26.02.2025 N 88н</w:t>
            </w:r>
            <w:r w:rsidR="00CE0883">
              <w:rPr>
                <w:sz w:val="20"/>
              </w:rPr>
              <w:br/>
              <w:t>"Об утверждении Стандарта деятельности по осуществлению полномочия в сфере занятости населения по содействию приоритетному трудоустройству граждан, которые завершили прохождение военной службы по мобилизации или военной службы по конт</w:t>
            </w:r>
            <w:r w:rsidR="00CE0883">
              <w:rPr>
                <w:sz w:val="20"/>
              </w:rPr>
              <w:t>ракту, заключенному в соответствии с пунктом 7 статьи 38 Федерального закона от 28 марта 1998 г. N 53-ФЗ "О воинской обязанности и военной службе", либо у которых прекратилось действие заключенного ими контракта о пребывании в добровольческом формировании,</w:t>
            </w:r>
            <w:r w:rsidR="00CE0883">
              <w:rPr>
                <w:sz w:val="20"/>
              </w:rPr>
              <w:t xml:space="preserve"> предусмотренном Федеральным законом от 31 мая 1996 г. N 61-ФЗ "Об обороне", а также граждан, относящихся к членам их семей в соответствии с пунктами 5 и 5.1 статьи 2 Федерального закона от 27 мая 1998 г. N 76-ФЗ "О статусе военнослужащих"</w:t>
            </w:r>
            <w:r w:rsidR="00CE0883">
              <w:rPr>
                <w:sz w:val="20"/>
              </w:rPr>
              <w:br/>
              <w:t>Зарегистрировано</w:t>
            </w:r>
            <w:r w:rsidR="00CE0883">
              <w:rPr>
                <w:sz w:val="20"/>
              </w:rPr>
              <w:t xml:space="preserve"> в Минюсте России 03.03.2025 N 81438.</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Стандарт устанавливает требования к составу, последовательности и срокам выполнения процедур (действий) при осуществлении полномочия, а также показатель исполнения настоящего Стандарта, порядок представления сведений, необходимых для расчета указанного пок</w:t>
      </w:r>
      <w:r>
        <w:t>азателя, методику оценки (расчета) показателя.</w:t>
      </w:r>
    </w:p>
    <w:p w:rsidR="00D07CBF" w:rsidRDefault="00CE0883">
      <w:pPr>
        <w:pStyle w:val="ConsPlusNormal0"/>
        <w:spacing w:before="240"/>
        <w:jc w:val="both"/>
      </w:pPr>
      <w:r>
        <w:t>Мера поддержки предоставляется государственными учреждениями, созданными субъектами РФ в целях осуществления полномочий в сфере занятости населения.</w:t>
      </w:r>
    </w:p>
    <w:p w:rsidR="00D07CBF" w:rsidRDefault="00D07CBF">
      <w:pPr>
        <w:pStyle w:val="ConsPlusNormal0"/>
        <w:jc w:val="both"/>
      </w:pPr>
    </w:p>
    <w:p w:rsidR="00D07CBF" w:rsidRDefault="00CE0883">
      <w:pPr>
        <w:pStyle w:val="ConsPlusNormal0"/>
        <w:jc w:val="both"/>
      </w:pPr>
      <w:r>
        <w:rPr>
          <w:b/>
        </w:rPr>
        <w:t>Работодателям организаций лесного хозяйства предлагается пр</w:t>
      </w:r>
      <w:r>
        <w:rPr>
          <w:b/>
        </w:rPr>
        <w:t>исоединиться к Отраслевому соглашению по лесному хозяйству Российской Федерации на 2025 - 2027 годы</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643" w:tooltip="&lt;Письмо&gt; Минтруда России от 19.02.2025 N 14-4/10/В-2754 &lt;О присоединении к Отраслевому соглашению по лесному хозяйству Российской Федерации на 2025-2027 годы&gt; {КонсультантПлюс}">
              <w:r>
                <w:rPr>
                  <w:color w:val="0000FF"/>
                  <w:sz w:val="20"/>
                </w:rPr>
                <w:t>Письмо&gt;</w:t>
              </w:r>
            </w:hyperlink>
            <w:r>
              <w:rPr>
                <w:sz w:val="20"/>
              </w:rPr>
              <w:t xml:space="preserve"> Минтруда России от 19.02.2025 N 14-4/10/В-2754</w:t>
            </w:r>
            <w:r>
              <w:rPr>
                <w:sz w:val="20"/>
              </w:rPr>
              <w:br/>
              <w:t>&lt;О присоединении к Отраслевому соглашению по лесному хозяйству Российской Феде</w:t>
            </w:r>
            <w:r>
              <w:rPr>
                <w:sz w:val="20"/>
              </w:rPr>
              <w:t>рации на 2025-2027 годы&gt;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Соглашение размещено на официальном сайте Минтруда России в сети "Интернет" (www.mintrud.gov.ru).</w:t>
      </w:r>
    </w:p>
    <w:p w:rsidR="00D07CBF" w:rsidRDefault="00CE0883">
      <w:pPr>
        <w:pStyle w:val="ConsPlusNormal0"/>
        <w:spacing w:before="240"/>
        <w:jc w:val="both"/>
      </w:pPr>
      <w:r>
        <w:t>Если в течение 30 календарных дней со дня официального опубликования настоящего предложения в Минтруд России работодателями, не уча</w:t>
      </w:r>
      <w:r>
        <w:t>ствовавшими в заключении Соглашения, не будет представлен мотивированный письменный отказ присоединиться к нему, то Соглашение будет считаться распространенным на этих работодателей.</w:t>
      </w:r>
    </w:p>
    <w:p w:rsidR="00D07CBF" w:rsidRDefault="00D07CBF">
      <w:pPr>
        <w:pStyle w:val="ConsPlusNormal0"/>
        <w:jc w:val="both"/>
      </w:pPr>
    </w:p>
    <w:p w:rsidR="00D07CBF" w:rsidRDefault="00CE0883">
      <w:pPr>
        <w:pStyle w:val="ConsPlusNormal0"/>
        <w:jc w:val="both"/>
        <w:outlineLvl w:val="1"/>
      </w:pPr>
      <w:r>
        <w:rPr>
          <w:b/>
        </w:rPr>
        <w:t>СОЦИАЛЬНОЕ ОБЕСПЕЧЕНИЕ. ПОСОБИЯ И ЛЬГОТЫ</w:t>
      </w:r>
    </w:p>
    <w:p w:rsidR="00D07CBF" w:rsidRDefault="00CE0883">
      <w:pPr>
        <w:pStyle w:val="ConsPlusNormal0"/>
        <w:spacing w:before="240"/>
        <w:jc w:val="both"/>
      </w:pPr>
      <w:r>
        <w:rPr>
          <w:b/>
        </w:rPr>
        <w:t>Внесены уточнения в порядок обеспечения инвалидов техническими средствами реабилитации и отдельных категорий граждан из числа ветеранов протезами, протезно-ортопедическими изделиями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644" w:tooltip="Постановление Правительства РФ от 04.03.2025 N 259 &quot;О признании утратившими силу отдельных положений некоторых актов Правительства Российской Федерации&quot; {КонсультантПлюс}">
              <w:r w:rsidR="00CE0883">
                <w:rPr>
                  <w:color w:val="0000FF"/>
                  <w:sz w:val="20"/>
                </w:rPr>
                <w:t>Постановление</w:t>
              </w:r>
            </w:hyperlink>
            <w:r w:rsidR="00CE0883">
              <w:rPr>
                <w:sz w:val="20"/>
              </w:rPr>
              <w:t xml:space="preserve"> Правительства РФ от 04.03.2025 N 259</w:t>
            </w:r>
            <w:r w:rsidR="00CE0883">
              <w:rPr>
                <w:sz w:val="20"/>
              </w:rPr>
              <w:br/>
              <w:t>"О пр</w:t>
            </w:r>
            <w:r w:rsidR="00CE0883">
              <w:rPr>
                <w:sz w:val="20"/>
              </w:rPr>
              <w:t xml:space="preserve">изнании утратившими силу отдельных положений некоторых актов Правительства Российской </w:t>
            </w:r>
            <w:r w:rsidR="00CE0883">
              <w:rPr>
                <w:sz w:val="20"/>
              </w:rPr>
              <w:lastRenderedPageBreak/>
              <w:t>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lastRenderedPageBreak/>
        <w:t>Утратившим силу признано положение, согласно которому на Минспорт России совместно с Минтрудом России возлагалась обязанность информировать инвалидов из числ</w:t>
      </w:r>
      <w:r>
        <w:t>а спортсменов - кандидатов в спортивные сборные команды РФ, членов спортивных сборных команд РФ об органах, уполномоченных на обеспечение инвалидов техническими средствами реабилитации в субъектах РФ, на территории которых проводятся официальные спортивные</w:t>
      </w:r>
      <w:r>
        <w:t xml:space="preserve"> мероприятия, включенные в Единый календарный план межрегиональных, всероссийских и международных физкультурных мероприятий и спортивных мероприятий.</w:t>
      </w:r>
    </w:p>
    <w:p w:rsidR="00D07CBF" w:rsidRDefault="00D07CBF">
      <w:pPr>
        <w:pStyle w:val="ConsPlusNormal0"/>
        <w:jc w:val="both"/>
      </w:pPr>
    </w:p>
    <w:p w:rsidR="00D07CBF" w:rsidRDefault="00CE0883">
      <w:pPr>
        <w:pStyle w:val="ConsPlusNormal0"/>
        <w:jc w:val="both"/>
      </w:pPr>
      <w:r>
        <w:rPr>
          <w:b/>
        </w:rPr>
        <w:t>Определены особенности назначения ежемесячного пособия в связи с рождением и воспитанием ребенка граждана</w:t>
      </w:r>
      <w:r>
        <w:rPr>
          <w:b/>
        </w:rPr>
        <w:t>м РФ, которые временно отселены в безопасные районы с территорий Республики Крым, Краснодарского края, Белгородской, Брянской, Воронежской, Курской, Ростовской областей и г. Севастополя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645" w:tooltip="Постановление Правительства РФ от 05.03.2025 N 268 &quot;Об особенностях назначения в 2025 году ежемесячного пособия в связи с рождением и воспитанием ребенка отдельным категориям граждан Российской Федерации&quot; {КонсультантПлюс}">
              <w:r w:rsidR="00CE0883">
                <w:rPr>
                  <w:color w:val="0000FF"/>
                  <w:sz w:val="20"/>
                </w:rPr>
                <w:t>Постановление</w:t>
              </w:r>
            </w:hyperlink>
            <w:r w:rsidR="00CE0883">
              <w:rPr>
                <w:sz w:val="20"/>
              </w:rPr>
              <w:t xml:space="preserve"> Правительства РФ от 05.03.2025 N 268</w:t>
            </w:r>
            <w:r w:rsidR="00CE0883">
              <w:rPr>
                <w:sz w:val="20"/>
              </w:rPr>
              <w:br/>
              <w:t>"Об особенностях назначения в 2025 году ежемесячного пособия в связи с рождением и воспитанием ребенка отдельным категориям граждан Российск</w:t>
            </w:r>
            <w:r w:rsidR="00CE0883">
              <w:rPr>
                <w:sz w:val="20"/>
              </w:rPr>
              <w:t>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При назначении ежемесячного пособия указанным гражданам, которые по состоянию на дату принятия исполнительными органами субъектов РФ решения о временном отселении были зарегистрированы по месту жительства (месту пребывания) в населенных пун</w:t>
      </w:r>
      <w:r>
        <w:t>ктах, расположенных на территориях указанных субъектов РФ:</w:t>
      </w:r>
    </w:p>
    <w:p w:rsidR="00D07CBF" w:rsidRDefault="00CE0883">
      <w:pPr>
        <w:pStyle w:val="ConsPlusNormal0"/>
        <w:spacing w:before="240"/>
        <w:jc w:val="both"/>
      </w:pPr>
      <w:r>
        <w:t>решение об отказе в назначении ежемесячного пособия по основанию, предусмотренному подпунктом "д" пункта 31 Правил назначения и выплаты ежемесячного пособия в связи с рождением и воспитанием ребенк</w:t>
      </w:r>
      <w:r>
        <w:t>а в части, не определенной Федеральным законом "О государственных пособиях гражданам, имеющим детей", утвержденных постановлением Правительства РФ от 16 декабря 2022 г. N 2330 (далее - Правила), не принимается;</w:t>
      </w:r>
    </w:p>
    <w:p w:rsidR="00D07CBF" w:rsidRDefault="00CE0883">
      <w:pPr>
        <w:pStyle w:val="ConsPlusNormal0"/>
        <w:spacing w:before="240"/>
        <w:jc w:val="both"/>
      </w:pPr>
      <w:r>
        <w:t>решение об отказе в назначении ежемесячного п</w:t>
      </w:r>
      <w:r>
        <w:t>особия по основаниям, предусмотренным подпунктами "б" и "л" пункта 31 Правил, в случае признания граждан в установленном порядке безработными по состоянию на день подачи заявления о назначении ежемесячного пособия, не принимается;</w:t>
      </w:r>
    </w:p>
    <w:p w:rsidR="00D07CBF" w:rsidRDefault="00CE0883">
      <w:pPr>
        <w:pStyle w:val="ConsPlusNormal0"/>
        <w:spacing w:before="240"/>
        <w:jc w:val="both"/>
      </w:pPr>
      <w:r>
        <w:t>положения подпункта "з" п</w:t>
      </w:r>
      <w:r>
        <w:t>ункта 31 Правил в отношении объектов недвижимого имущества, находящихся в собственности граждан и расположенных на территориях населенных пунктов субъектов РФ, не применяются;</w:t>
      </w:r>
    </w:p>
    <w:p w:rsidR="00D07CBF" w:rsidRDefault="00CE0883">
      <w:pPr>
        <w:pStyle w:val="ConsPlusNormal0"/>
        <w:spacing w:before="240"/>
        <w:jc w:val="both"/>
      </w:pPr>
      <w:r>
        <w:t>положения подпункта "и" пункта 31 Правил в отношении автотранспортных (мототранс</w:t>
      </w:r>
      <w:r>
        <w:t>портных) средств, маломерных судов, самоходных машин или других видов техники, зарегистрированных на граждан, не применяются.</w:t>
      </w:r>
    </w:p>
    <w:p w:rsidR="00D07CBF" w:rsidRDefault="00CE0883">
      <w:pPr>
        <w:pStyle w:val="ConsPlusNormal0"/>
        <w:spacing w:before="240"/>
        <w:jc w:val="both"/>
      </w:pPr>
      <w:r>
        <w:t xml:space="preserve">При принятии решения о назначении гражданам ежемесячного пособия с учетом названных положений, такое назначение осуществляется на </w:t>
      </w:r>
      <w:r>
        <w:t>6 месяцев.</w:t>
      </w:r>
    </w:p>
    <w:p w:rsidR="00D07CBF" w:rsidRDefault="00D07CBF">
      <w:pPr>
        <w:pStyle w:val="ConsPlusNormal0"/>
        <w:jc w:val="both"/>
      </w:pPr>
    </w:p>
    <w:p w:rsidR="00D07CBF" w:rsidRDefault="00CE0883">
      <w:pPr>
        <w:pStyle w:val="ConsPlusNormal0"/>
        <w:jc w:val="both"/>
      </w:pPr>
      <w:r>
        <w:rPr>
          <w:b/>
        </w:rPr>
        <w:t xml:space="preserve">С 1 марта 2025 года подлежат применению методические рекомендации по сопровождаемому </w:t>
      </w:r>
      <w:r>
        <w:rPr>
          <w:b/>
        </w:rPr>
        <w:lastRenderedPageBreak/>
        <w:t>проживанию инвалидов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646" w:tooltip="Приказ Минтруда России от 25.02.2025 N 85 &quot;Об утверждении методических рекомендаций по сопровождаемому проживанию инвалидов&quot; {КонсультантПлюс}">
              <w:r w:rsidR="00CE0883">
                <w:rPr>
                  <w:color w:val="0000FF"/>
                  <w:sz w:val="20"/>
                </w:rPr>
                <w:t>Приказ</w:t>
              </w:r>
            </w:hyperlink>
            <w:r w:rsidR="00CE0883">
              <w:rPr>
                <w:sz w:val="20"/>
              </w:rPr>
              <w:t xml:space="preserve"> Минтруда</w:t>
            </w:r>
            <w:r w:rsidR="00CE0883">
              <w:rPr>
                <w:sz w:val="20"/>
              </w:rPr>
              <w:t xml:space="preserve"> России от 25.02.2025 N 85</w:t>
            </w:r>
            <w:r w:rsidR="00CE0883">
              <w:rPr>
                <w:sz w:val="20"/>
              </w:rPr>
              <w:br/>
              <w:t>"Об утверждении методических рекомендаций по сопровождаемому проживанию инвалидов"</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Методические рекомендации предназначены для руководителей исполнительных органов субъектов РФ, специалистов реабилитационных организаций и орган</w:t>
      </w:r>
      <w:r>
        <w:t>изаций социального обслуживания, а также руководителей общественных объединений инвалидов и иных негосударственных организаций независимо от организационно-правовых форм и форм собственности, предоставляющих услуги сопровождаемого проживания инвалидов.</w:t>
      </w:r>
    </w:p>
    <w:p w:rsidR="00D07CBF" w:rsidRDefault="00D07CBF">
      <w:pPr>
        <w:pStyle w:val="ConsPlusNormal0"/>
        <w:jc w:val="both"/>
      </w:pPr>
    </w:p>
    <w:p w:rsidR="00D07CBF" w:rsidRDefault="00CE0883">
      <w:pPr>
        <w:pStyle w:val="ConsPlusNormal0"/>
        <w:jc w:val="both"/>
      </w:pPr>
      <w:r>
        <w:rPr>
          <w:b/>
        </w:rPr>
        <w:t>Минтруд: 28 декабря 2024 г. Минюстом зарегистрирован приказ, устанавливающий новый порядок осуществления социальных выплат безработным гражданам</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647" w:tooltip="&lt;Письмо&gt; Минтруда России от 10.01.2025 N 16-3/10/В-76 &lt;О Приказе Минтруда России от 22.11.2024 N 631н&gt; {КонсультантПлюс}">
              <w:r>
                <w:rPr>
                  <w:color w:val="0000FF"/>
                  <w:sz w:val="20"/>
                </w:rPr>
                <w:t>Письмо&gt;</w:t>
              </w:r>
            </w:hyperlink>
            <w:r>
              <w:rPr>
                <w:sz w:val="20"/>
              </w:rPr>
              <w:t xml:space="preserve"> Минтруда России от 10.01.2025 N</w:t>
            </w:r>
            <w:r>
              <w:rPr>
                <w:sz w:val="20"/>
              </w:rPr>
              <w:t xml:space="preserve"> 16-3/10/В-76</w:t>
            </w:r>
            <w:r>
              <w:rPr>
                <w:sz w:val="20"/>
              </w:rPr>
              <w:br/>
              <w:t>&lt;О Приказе Минтруда России от 22.11.2024 N 631н&gt;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Приказ Минтруда от 22 ноября 2024 г. N 631н подготовлен взамен приказа Минтруда от 1 февраля 2024 г. N 38н.</w:t>
      </w:r>
    </w:p>
    <w:p w:rsidR="00D07CBF" w:rsidRDefault="00CE0883">
      <w:pPr>
        <w:pStyle w:val="ConsPlusNormal0"/>
        <w:spacing w:before="240"/>
        <w:jc w:val="both"/>
      </w:pPr>
      <w:r>
        <w:t>Так, сообщается, что в Приказе N 631н по сравнению с Приказом N 38н:</w:t>
      </w:r>
    </w:p>
    <w:p w:rsidR="00D07CBF" w:rsidRDefault="00CE0883">
      <w:pPr>
        <w:pStyle w:val="ConsPlusNormal0"/>
        <w:spacing w:before="240"/>
        <w:jc w:val="both"/>
      </w:pPr>
      <w:r>
        <w:t>уточнен источн</w:t>
      </w:r>
      <w:r>
        <w:t>ик сведений о среднем заработке гражданина - это могут быть сведения, содержащиеся в соответствующей справке работодателя, а также данные, рассчитанные центром занятости населения на основе информации о выплатах и иных вознаграждениях по последнему месту р</w:t>
      </w:r>
      <w:r>
        <w:t>аботы гражданина, поступившей посредством СМЭВ (в случае если информация по СМЭВ поступит раньше, чем справка работодателя);</w:t>
      </w:r>
    </w:p>
    <w:p w:rsidR="00D07CBF" w:rsidRDefault="00CE0883">
      <w:pPr>
        <w:pStyle w:val="ConsPlusNormal0"/>
        <w:spacing w:before="240"/>
        <w:jc w:val="both"/>
      </w:pPr>
      <w:r>
        <w:t>уточнен порядок назначения ежемесячной доплаты детям-сиротам, детям, оставшимся без попечения родителей, лицам из числа детей-сирот</w:t>
      </w:r>
      <w:r>
        <w:t xml:space="preserve"> и детей, оставшихся без попечения родителей, в случае трудоустройства на работу по совместительству.</w:t>
      </w:r>
    </w:p>
    <w:p w:rsidR="00D07CBF" w:rsidRDefault="00D07CBF">
      <w:pPr>
        <w:pStyle w:val="ConsPlusNormal0"/>
        <w:jc w:val="both"/>
      </w:pPr>
    </w:p>
    <w:p w:rsidR="00D07CBF" w:rsidRDefault="00CE0883">
      <w:pPr>
        <w:pStyle w:val="ConsPlusNormal0"/>
        <w:jc w:val="both"/>
        <w:outlineLvl w:val="1"/>
      </w:pPr>
      <w:r>
        <w:rPr>
          <w:b/>
        </w:rPr>
        <w:t>НАЛОГИ, СБОРЫ И ДРУГИЕ ОБЯЗАТЕЛЬНЫЕ ПЛАТЕЖИ</w:t>
      </w:r>
    </w:p>
    <w:p w:rsidR="00D07CBF" w:rsidRDefault="00CE0883">
      <w:pPr>
        <w:pStyle w:val="ConsPlusNormal0"/>
        <w:spacing w:before="240"/>
        <w:jc w:val="both"/>
      </w:pPr>
      <w:r>
        <w:rPr>
          <w:b/>
        </w:rPr>
        <w:t>Из оснований для проведения мероприятий по проверке достоверности сведений, включаемых в ЕГРЮЛ, исключен случ</w:t>
      </w:r>
      <w:r>
        <w:rPr>
          <w:b/>
        </w:rPr>
        <w:t>ай сообщения адреса, который является адресом пяти и более юридических лиц</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648" w:tooltip="Приказ ФНС России от 10.12.2024 N ЕД-7-14/1119@ &quot;О внесении изменения в приложение N 1 к приказу ФНС России от 28.12.2022 N ЕД-7-14/1268@&quot; (Зарегистрировано в Минюсте России 28.02.2025 N 81426) {КонсультантПлюс}">
              <w:r w:rsidR="00CE0883">
                <w:rPr>
                  <w:color w:val="0000FF"/>
                  <w:sz w:val="20"/>
                </w:rPr>
                <w:t>Приказ</w:t>
              </w:r>
            </w:hyperlink>
            <w:r w:rsidR="00CE0883">
              <w:rPr>
                <w:sz w:val="20"/>
              </w:rPr>
              <w:t xml:space="preserve"> ФНС России от 10.12.2024 N ЕД-7-14/1119@</w:t>
            </w:r>
            <w:r w:rsidR="00CE0883">
              <w:rPr>
                <w:sz w:val="20"/>
              </w:rPr>
              <w:br/>
              <w:t>"О внесении изменения в приложение N 1 к приказу ФНС России от 28.12.2022 N ЕД-7-14/1268@"</w:t>
            </w:r>
            <w:r w:rsidR="00CE0883">
              <w:rPr>
                <w:sz w:val="20"/>
              </w:rPr>
              <w:br/>
              <w:t>Зарегистрировано в Минюсте России 28.02.2025 N 81426.</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Признан</w:t>
      </w:r>
      <w:r>
        <w:t xml:space="preserve"> утратившим силу абзац второй подпункта 3 пункта 2 оснований, утвержденных приказом ФНС России от 28.12.2022 N ЕД-7-14/1268@.</w:t>
      </w:r>
    </w:p>
    <w:p w:rsidR="00D07CBF" w:rsidRDefault="00D07CBF">
      <w:pPr>
        <w:pStyle w:val="ConsPlusNormal0"/>
        <w:jc w:val="both"/>
      </w:pPr>
    </w:p>
    <w:p w:rsidR="00D07CBF" w:rsidRDefault="00CE0883">
      <w:pPr>
        <w:pStyle w:val="ConsPlusNormal0"/>
        <w:jc w:val="both"/>
      </w:pPr>
      <w:r>
        <w:rPr>
          <w:b/>
        </w:rPr>
        <w:t xml:space="preserve">Утверждены новая форма (формат) и порядок заполнения налоговой декларации по акцизам на нефтепродукты, природный газ, СУГ, сталь </w:t>
      </w:r>
      <w:r>
        <w:rPr>
          <w:b/>
        </w:rPr>
        <w:t>жидкую, автомобили и мотоциклы</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649" w:tooltip="Приказ ФНС России от 31.01.2025 N ЕД-7-3/65@ &quot;Об утверждении формы, порядка ее заполнения и формата представления налоговой декларации по акцизам на автомобильный бензин, дизельное топливо, моторные масла для дизельных и (или) карбюраторных (инжекторных) двига">
              <w:r w:rsidR="00CE0883">
                <w:rPr>
                  <w:color w:val="0000FF"/>
                  <w:sz w:val="20"/>
                </w:rPr>
                <w:t>Приказ</w:t>
              </w:r>
            </w:hyperlink>
            <w:r w:rsidR="00CE0883">
              <w:rPr>
                <w:sz w:val="20"/>
              </w:rPr>
              <w:t xml:space="preserve"> ФНС России от 31.01.2025 N ЕД-7-3/65@</w:t>
            </w:r>
            <w:r w:rsidR="00CE0883">
              <w:rPr>
                <w:sz w:val="20"/>
              </w:rPr>
              <w:br/>
              <w:t>"Об утверждении формы, порядка ее заполнения и формата представления нало</w:t>
            </w:r>
            <w:r w:rsidR="00CE0883">
              <w:rPr>
                <w:sz w:val="20"/>
              </w:rPr>
              <w:t xml:space="preserve">говой декларации по акцизам на автомобильный бензин, дизельное топливо, моторные масла для дизельных и (или) карбюраторных (инжекторных) двигателей, прямогонный бензин, средние дистилляты, бензол, параксилол, ортоксилол, авиационный керосин, природный газ </w:t>
            </w:r>
            <w:r w:rsidR="00CE0883">
              <w:rPr>
                <w:sz w:val="20"/>
              </w:rPr>
              <w:t>для производства аммиака, природный газ в случаях, предусмотренных международными договорами Российской Федерации, этан, сжиженные углеводородные газы, сталь жидкую, автомобили легковые и мотоциклы в электронной форме"</w:t>
            </w:r>
            <w:r w:rsidR="00CE0883">
              <w:rPr>
                <w:sz w:val="20"/>
              </w:rPr>
              <w:br/>
              <w:t>Зарегистрировано в Минюсте России 04.</w:t>
            </w:r>
            <w:r w:rsidR="00CE0883">
              <w:rPr>
                <w:sz w:val="20"/>
              </w:rPr>
              <w:t>03.2025 N 81447.</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Декларация обновлена в связи с изменениями, внесенными в НК РФ.</w:t>
      </w:r>
    </w:p>
    <w:p w:rsidR="00D07CBF" w:rsidRDefault="00CE0883">
      <w:pPr>
        <w:pStyle w:val="ConsPlusNormal0"/>
        <w:spacing w:before="240"/>
        <w:jc w:val="both"/>
      </w:pPr>
      <w:r>
        <w:t>Приказ вступает в силу по истечении двух месяцев со дня его официального опубликования. Декларация представляется за налоговый период, следующий за месяцем вступления приказа в силу.</w:t>
      </w:r>
    </w:p>
    <w:p w:rsidR="00D07CBF" w:rsidRDefault="00CE0883">
      <w:pPr>
        <w:pStyle w:val="ConsPlusNormal0"/>
        <w:spacing w:before="240"/>
        <w:jc w:val="both"/>
      </w:pPr>
      <w:r>
        <w:t>Признан утратившим силу приказ ФНС России от 12.01.2022 N ЕД-7-3/8@.</w:t>
      </w:r>
    </w:p>
    <w:p w:rsidR="00D07CBF" w:rsidRDefault="00D07CBF">
      <w:pPr>
        <w:pStyle w:val="ConsPlusNormal0"/>
        <w:jc w:val="both"/>
      </w:pPr>
    </w:p>
    <w:p w:rsidR="00D07CBF" w:rsidRDefault="00CE0883">
      <w:pPr>
        <w:pStyle w:val="ConsPlusNormal0"/>
        <w:jc w:val="both"/>
      </w:pPr>
      <w:r>
        <w:rPr>
          <w:b/>
        </w:rPr>
        <w:t>Вне</w:t>
      </w:r>
      <w:r>
        <w:rPr>
          <w:b/>
        </w:rPr>
        <w:t>сены уточнения в форматы книги покупок, книги продаж, а также в форматы дополнительного листа книги покупок и книги продаж</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650" w:tooltip="Приказ ФНС России от 03.02.2025 N ЕД-7-26/69@ &quot;О внесении изменений в приложения к приказу Федеральной налоговой службы от 08.06.2021 N ЕД-7-26/547@&quot; (Зарегистрировано в Минюсте России 05.03.2025 N 81458) ------------ Не вступил в силу {КонсультантПлюс}">
              <w:r w:rsidR="00CE0883">
                <w:rPr>
                  <w:color w:val="0000FF"/>
                  <w:sz w:val="20"/>
                </w:rPr>
                <w:t>Приказ</w:t>
              </w:r>
            </w:hyperlink>
            <w:r w:rsidR="00CE0883">
              <w:rPr>
                <w:sz w:val="20"/>
              </w:rPr>
              <w:t xml:space="preserve"> ФНС России от 03.02.2025 </w:t>
            </w:r>
            <w:r w:rsidR="00CE0883">
              <w:rPr>
                <w:sz w:val="20"/>
              </w:rPr>
              <w:t>N ЕД-7-26/69@</w:t>
            </w:r>
            <w:r w:rsidR="00CE0883">
              <w:rPr>
                <w:sz w:val="20"/>
              </w:rPr>
              <w:br/>
              <w:t>"О внесении изменений в приложения к приказу Федеральной налоговой службы от 08.06.2021 N ЕД-7-26/547@"</w:t>
            </w:r>
            <w:r w:rsidR="00CE0883">
              <w:rPr>
                <w:sz w:val="20"/>
              </w:rPr>
              <w:br/>
              <w:t>Зарегистрировано в Минюсте России 05.03.2025 N 81458.</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Поправки учитывают изменения, касающиеся налогообложения при реализации товаров (работ, услуг), имущественных прав при применении упрощенной системы налогообложения (введены ставки НДС 5 и 7 процентов), а также внесены уточнения, касающиеся признака обязат</w:t>
      </w:r>
      <w:r>
        <w:t>ельности элемента некоторых строк (значение "ОК" заменено значением "НК").</w:t>
      </w:r>
    </w:p>
    <w:p w:rsidR="00D07CBF" w:rsidRDefault="00D07CBF">
      <w:pPr>
        <w:pStyle w:val="ConsPlusNormal0"/>
        <w:jc w:val="both"/>
      </w:pPr>
    </w:p>
    <w:p w:rsidR="00D07CBF" w:rsidRDefault="00CE0883">
      <w:pPr>
        <w:pStyle w:val="ConsPlusNormal0"/>
        <w:jc w:val="both"/>
      </w:pPr>
      <w:r>
        <w:rPr>
          <w:b/>
        </w:rPr>
        <w:t>ФНС даны разъяснения о применении изменений, внесенных в НК РФ, касающихся применения налоговой ставки по УСН, действующей в субъекте РФ по новому месту нахождения организации (мес</w:t>
      </w:r>
      <w:r>
        <w:rPr>
          <w:b/>
        </w:rPr>
        <w:t>ту жительства ИП)</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651" w:tooltip="&lt;Письмо&gt; ФНС России от 27.12.2024 N СД-4-3/14727@ &quot;О применении положений пункта 2 статьи 346.21 Налогового кодекса Российской Федерации вступающих в силу с 01.01.2025&quot; {КонсультантПлюс}">
              <w:r>
                <w:rPr>
                  <w:color w:val="0000FF"/>
                  <w:sz w:val="20"/>
                </w:rPr>
                <w:t>Письмо&gt;</w:t>
              </w:r>
            </w:hyperlink>
            <w:r>
              <w:rPr>
                <w:sz w:val="20"/>
              </w:rPr>
              <w:t xml:space="preserve"> ФНС России от 27.12.2024 N СД-4-3/14727@</w:t>
            </w:r>
            <w:r>
              <w:rPr>
                <w:sz w:val="20"/>
              </w:rPr>
              <w:br/>
              <w:t>"О применении положений пункта 2 статьи 346.21 Налогового кодекса Российской Федерации вступающих в силу с 01.01.2025"</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 1 января 2025 года вступили в с</w:t>
      </w:r>
      <w:r>
        <w:t xml:space="preserve">илу изменения, внесенные в пункт 2 статьи 346.21 НК РФ, предусматривающие запрет на применение пониженной налоговой ставки по УСН, предусмотренной законом субъекта РФ по новому месту нахождения организации (месту жительства ИП) в случае, если такая ставка </w:t>
      </w:r>
      <w:r>
        <w:t>меньше налоговой ставки, установленной в субъекте РФ по предыдущему месту нахождения (месту жительства).</w:t>
      </w:r>
    </w:p>
    <w:p w:rsidR="00D07CBF" w:rsidRDefault="00CE0883">
      <w:pPr>
        <w:pStyle w:val="ConsPlusNormal0"/>
        <w:spacing w:before="240"/>
        <w:jc w:val="both"/>
      </w:pPr>
      <w:r>
        <w:t>Сообщается, что новые требования распространяются на налогоплательщиков УСН, сменивших место нахождения (место жительства) начиная с 01.01.2025.</w:t>
      </w:r>
    </w:p>
    <w:p w:rsidR="00D07CBF" w:rsidRDefault="00D07CBF">
      <w:pPr>
        <w:pStyle w:val="ConsPlusNormal0"/>
        <w:jc w:val="both"/>
      </w:pPr>
    </w:p>
    <w:p w:rsidR="00D07CBF" w:rsidRDefault="00CE0883">
      <w:pPr>
        <w:pStyle w:val="ConsPlusNormal0"/>
        <w:jc w:val="both"/>
      </w:pPr>
      <w:r>
        <w:rPr>
          <w:b/>
        </w:rPr>
        <w:t xml:space="preserve">ФНС направлена новая редакция контрольных соотношений к налоговой декларации по </w:t>
      </w:r>
      <w:r>
        <w:rPr>
          <w:b/>
        </w:rPr>
        <w:lastRenderedPageBreak/>
        <w:t>УСН, учитывающая изменения в НК РФ</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652" w:tooltip="&lt;Письмо&gt; ФНС России от 28.12.2024 N СД-4-3/14759@ &quot;О направлении перечня контрольных соотношений показателей налоговой декларации по УСН, предусмотренных абзацем вторым подпункта 1 пункта 5 статьи 11.3 НК РФ&quot; {КонсультантПлюс}">
              <w:r>
                <w:rPr>
                  <w:color w:val="0000FF"/>
                  <w:sz w:val="20"/>
                </w:rPr>
                <w:t>Письмо&gt;</w:t>
              </w:r>
            </w:hyperlink>
            <w:r>
              <w:rPr>
                <w:sz w:val="20"/>
              </w:rPr>
              <w:t xml:space="preserve"> ФНС России от 28.12.2024 N СД-4-3/14759@</w:t>
            </w:r>
            <w:r>
              <w:rPr>
                <w:sz w:val="20"/>
              </w:rPr>
              <w:br/>
              <w:t>"</w:t>
            </w:r>
            <w:r>
              <w:rPr>
                <w:sz w:val="20"/>
              </w:rPr>
              <w:t>О направлении перечня контрольных соотношений показателей налоговой декларации по УСН, предусмотренных абзацем вторым подпункта 1 пункта 5 статьи 11.3 НК РФ"</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Речь идет об изменениях, вступивших в силу с 1 января 2025 года, касающихся суммы расходов на пр</w:t>
      </w:r>
      <w:r>
        <w:t>иобретение ККТ налогоплательщиками новых субъектов РФ, уменьшающих налог, а также увеличения порогового значения размера доходов и исключения повышенных налоговых ставок.</w:t>
      </w:r>
    </w:p>
    <w:p w:rsidR="00D07CBF" w:rsidRDefault="00CE0883">
      <w:pPr>
        <w:pStyle w:val="ConsPlusNormal0"/>
        <w:spacing w:before="240"/>
        <w:jc w:val="both"/>
      </w:pPr>
      <w:r>
        <w:t>В этой связи направлены новые контрольные соотношения показателей налоговой деклараци</w:t>
      </w:r>
      <w:r>
        <w:t>и по УСН, предусмотренные абзацем вторым подпункта 1 пункта 5 статьи 11.3 НК РФ.</w:t>
      </w:r>
    </w:p>
    <w:p w:rsidR="00D07CBF" w:rsidRDefault="00D07CBF">
      <w:pPr>
        <w:pStyle w:val="ConsPlusNormal0"/>
        <w:jc w:val="both"/>
      </w:pPr>
    </w:p>
    <w:p w:rsidR="00D07CBF" w:rsidRDefault="00CE0883">
      <w:pPr>
        <w:pStyle w:val="ConsPlusNormal0"/>
        <w:jc w:val="both"/>
      </w:pPr>
      <w:r>
        <w:rPr>
          <w:b/>
        </w:rPr>
        <w:t xml:space="preserve">Минэнерго: энергетическое оборудование, выступавшее движимым имуществом при его приобретении, правомерно принятое на учет в качестве отдельных инвентарных объектов, не может </w:t>
      </w:r>
      <w:r>
        <w:rPr>
          <w:b/>
        </w:rPr>
        <w:t>быть отнесено к недвижимому имуществу для целей налогообложения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653" w:tooltip="&lt;Письмо&gt; Минэнерго России от 14.02.2025 N ЕГ-2286/07 &quot;О направлении позиции&quot; {КонсультантПлюс}">
              <w:r>
                <w:rPr>
                  <w:color w:val="0000FF"/>
                  <w:sz w:val="20"/>
                </w:rPr>
                <w:t>Письмо&gt;</w:t>
              </w:r>
            </w:hyperlink>
            <w:r>
              <w:rPr>
                <w:sz w:val="20"/>
              </w:rPr>
              <w:t xml:space="preserve"> Минэнерго России от 14.02.2025 N ЕГ-2286/07</w:t>
            </w:r>
            <w:r>
              <w:rPr>
                <w:sz w:val="20"/>
              </w:rPr>
              <w:br/>
              <w:t>"О направле</w:t>
            </w:r>
            <w:r>
              <w:rPr>
                <w:sz w:val="20"/>
              </w:rPr>
              <w:t>нии позиции"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соответствии с Общероссийским классификатором основных фондов ОК 013-2014 (СНС 2008) энергетическое оборудование не относится к зданиям и сооружениям, формируя самостоятельную группу основных средств.</w:t>
      </w:r>
    </w:p>
    <w:p w:rsidR="00D07CBF" w:rsidRDefault="00CE0883">
      <w:pPr>
        <w:pStyle w:val="ConsPlusNormal0"/>
        <w:spacing w:before="240"/>
        <w:jc w:val="both"/>
      </w:pPr>
      <w:r>
        <w:t>Следовательно, не относится к недвижим</w:t>
      </w:r>
      <w:r>
        <w:t>ому имуществу энергетическое оборудование, отдельным инвентарным объектам которого правомерно присвоен ОКОФ из раздела 330.00.00.00.000 "Прочие машины и оборудование, включая хозяйственный инвентарь и другие объекты", участвующее в производственном процесс</w:t>
      </w:r>
      <w:r>
        <w:t>е (производства, передачи, оперативно-диспетчерского управления и сбыта в теплоэлектроэнергетике).</w:t>
      </w:r>
    </w:p>
    <w:p w:rsidR="00D07CBF" w:rsidRDefault="00CE0883">
      <w:pPr>
        <w:pStyle w:val="ConsPlusNormal0"/>
        <w:spacing w:before="240"/>
        <w:jc w:val="both"/>
      </w:pPr>
      <w:r>
        <w:t>Обращено внимание на то, что градостроительное законодательство предусматривает две категории сооружений, одна из которых может быть отнесена к объектам капи</w:t>
      </w:r>
      <w:r>
        <w:t>тального строительства, а другая нет.</w:t>
      </w:r>
    </w:p>
    <w:p w:rsidR="00D07CBF" w:rsidRDefault="00CE0883">
      <w:pPr>
        <w:pStyle w:val="ConsPlusNormal0"/>
        <w:spacing w:before="240"/>
        <w:jc w:val="both"/>
      </w:pPr>
      <w:r>
        <w:t>Приведены признаки, которые Минэнерго предлагает использовать при классификации объектов электро- и теплоэнергетики в качестве движимого или недвижимого имущества.</w:t>
      </w:r>
    </w:p>
    <w:p w:rsidR="00D07CBF" w:rsidRDefault="00CE0883">
      <w:pPr>
        <w:pStyle w:val="ConsPlusNormal0"/>
        <w:spacing w:before="240"/>
        <w:jc w:val="both"/>
      </w:pPr>
      <w:r>
        <w:t>Кроме того, в письме даны разъяснения относительно нов</w:t>
      </w:r>
      <w:r>
        <w:t>ой льготы, предусматривающей освобождение с 1 января 2025 года от налогообложения отдельных видов имущества.</w:t>
      </w:r>
    </w:p>
    <w:p w:rsidR="00D07CBF" w:rsidRDefault="00D07CBF">
      <w:pPr>
        <w:pStyle w:val="ConsPlusNormal0"/>
        <w:jc w:val="both"/>
      </w:pPr>
    </w:p>
    <w:p w:rsidR="00D07CBF" w:rsidRDefault="00CE0883">
      <w:pPr>
        <w:pStyle w:val="ConsPlusNormal0"/>
        <w:jc w:val="both"/>
      </w:pPr>
      <w:r>
        <w:rPr>
          <w:b/>
        </w:rPr>
        <w:t>Лица, утратившие право на применение налогового режима "Налог на профессиональный доход"</w:t>
      </w:r>
      <w:r>
        <w:rPr>
          <w:b/>
        </w:rPr>
        <w:t>, вправе уведомить налоговый орган о переходе на ПСН путем подачи заявления на получение патента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654" w:tooltip="&lt;Письмо&gt; ФНС России от 27.02.2025 N СД-4-3/2024@ &quot;О возможности перехода с НПД на ПСН&quot; {КонсультантПлюс}">
              <w:r>
                <w:rPr>
                  <w:color w:val="0000FF"/>
                  <w:sz w:val="20"/>
                </w:rPr>
                <w:t>Письмо&gt;</w:t>
              </w:r>
            </w:hyperlink>
            <w:r>
              <w:rPr>
                <w:sz w:val="20"/>
              </w:rPr>
              <w:t xml:space="preserve"> ФНС России от 27.02.2025 N СД-4-3/2024@</w:t>
            </w:r>
            <w:r>
              <w:rPr>
                <w:sz w:val="20"/>
              </w:rPr>
              <w:br/>
              <w:t>"О возможности перехода с НПД на ПСН"</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В письме сообщается о порядке уведомления налогового органа о переходе на ПСН и дате, с </w:t>
      </w:r>
      <w:r>
        <w:lastRenderedPageBreak/>
        <w:t>которой данное лицо признается</w:t>
      </w:r>
      <w:r>
        <w:t xml:space="preserve"> перешедшим на ПСН.</w:t>
      </w:r>
    </w:p>
    <w:p w:rsidR="00D07CBF" w:rsidRDefault="00CE0883">
      <w:pPr>
        <w:pStyle w:val="ConsPlusNormal0"/>
        <w:spacing w:before="240"/>
        <w:jc w:val="both"/>
      </w:pPr>
      <w:r>
        <w:t>Отмечено также, что налоговый орган обязан в течение пяти дней со дня получения заявления на получение патента, а в случае, предусмотренном абзацем третьим пункта 2 статьи 346.45 НК РФ, - со дня госрегистрации в качестве ИП направить па</w:t>
      </w:r>
      <w:r>
        <w:t>тент на применение ПСН или уведомление об отказе в выдаче патента.</w:t>
      </w:r>
    </w:p>
    <w:p w:rsidR="00D07CBF" w:rsidRDefault="00D07CBF">
      <w:pPr>
        <w:pStyle w:val="ConsPlusNormal0"/>
        <w:jc w:val="both"/>
      </w:pPr>
    </w:p>
    <w:p w:rsidR="00D07CBF" w:rsidRDefault="00CE0883">
      <w:pPr>
        <w:pStyle w:val="ConsPlusNormal0"/>
        <w:jc w:val="both"/>
      </w:pPr>
      <w:r>
        <w:rPr>
          <w:b/>
        </w:rPr>
        <w:t>ФНС приведен перечень возможных рисков при осуществлении контрольных (надзорных) мероприятий за соблюдением законодательства о применении ККТ</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655" w:tooltip="&lt;Письмо&gt; ФНС России от 28.02.2025 N АБ-4-20/2098@ &quot;О минимизации рисков в работе налоговых органов при осуществлении контроля за применением контрольно-кассовой техники, выявляемых внутренними аудиторами&quot; {КонсультантПлюс}">
              <w:r>
                <w:rPr>
                  <w:color w:val="0000FF"/>
                  <w:sz w:val="20"/>
                </w:rPr>
                <w:t>Письмо&gt;</w:t>
              </w:r>
            </w:hyperlink>
            <w:r>
              <w:rPr>
                <w:sz w:val="20"/>
              </w:rPr>
              <w:t xml:space="preserve"> ФНС России от 28.02.2025 N АБ-4-20/2098@</w:t>
            </w:r>
            <w:r>
              <w:rPr>
                <w:sz w:val="20"/>
              </w:rPr>
              <w:br/>
              <w:t>"О минимизации рисков в работе налоговых органов при осуществлении контроля за применением контрольно-кассовой техники, выявляемых внутренними</w:t>
            </w:r>
            <w:r>
              <w:rPr>
                <w:sz w:val="20"/>
              </w:rPr>
              <w:t xml:space="preserve"> аудиторами"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письме даны разъяснения в отношении:</w:t>
      </w:r>
    </w:p>
    <w:p w:rsidR="00D07CBF" w:rsidRDefault="00CE0883">
      <w:pPr>
        <w:pStyle w:val="ConsPlusNormal0"/>
        <w:spacing w:before="240"/>
        <w:jc w:val="both"/>
      </w:pPr>
      <w:r>
        <w:t>риска "Внесение (актуализация) в ЕРКНМ сведений о профилактических мероприятиях, контрольно-надзорных мероприятиях по соблюдению организациями и ИП законодательства о ККТ с нарушением срока";</w:t>
      </w:r>
    </w:p>
    <w:p w:rsidR="00D07CBF" w:rsidRDefault="00CE0883">
      <w:pPr>
        <w:pStyle w:val="ConsPlusNormal0"/>
        <w:spacing w:before="240"/>
        <w:jc w:val="both"/>
      </w:pPr>
      <w:r>
        <w:t>риска "Отр</w:t>
      </w:r>
      <w:r>
        <w:t>ажение в акте о проведении контрольной закупки недостоверных сведений о сроке (времени) ее проведения".</w:t>
      </w:r>
    </w:p>
    <w:p w:rsidR="00D07CBF" w:rsidRDefault="00CE0883">
      <w:pPr>
        <w:pStyle w:val="ConsPlusNormal0"/>
        <w:spacing w:before="240"/>
        <w:jc w:val="both"/>
      </w:pPr>
      <w:r>
        <w:t>риска "Необоснованное ненаправление представления об устранении причин и условий, способствовавших совершению АП в сфере применения ККТ".</w:t>
      </w:r>
    </w:p>
    <w:p w:rsidR="00D07CBF" w:rsidRDefault="00CE0883">
      <w:pPr>
        <w:pStyle w:val="ConsPlusNormal0"/>
        <w:spacing w:before="240"/>
        <w:jc w:val="both"/>
      </w:pPr>
      <w:r>
        <w:t>В приложении к</w:t>
      </w:r>
      <w:r>
        <w:t xml:space="preserve"> письму приведена форма журнала фиксации фактов неработоспособности ЕРКНМ.</w:t>
      </w:r>
    </w:p>
    <w:p w:rsidR="00D07CBF" w:rsidRDefault="00D07CBF">
      <w:pPr>
        <w:pStyle w:val="ConsPlusNormal0"/>
        <w:jc w:val="both"/>
      </w:pPr>
    </w:p>
    <w:p w:rsidR="00D07CBF" w:rsidRDefault="00CE0883">
      <w:pPr>
        <w:pStyle w:val="ConsPlusNormal0"/>
        <w:jc w:val="both"/>
      </w:pPr>
      <w:r>
        <w:rPr>
          <w:b/>
        </w:rPr>
        <w:t>Разъяснены особенности представления налоговой декларации по туристическому налогу при наличии у налогоплательщика на территории одного муниципального образования нескольких средст</w:t>
      </w:r>
      <w:r>
        <w:rPr>
          <w:b/>
        </w:rPr>
        <w:t>в размещения и направления уведомления о выборе налогового органа, в который представляется налоговая декларация по туристическому налогу</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656" w:tooltip="&lt;Письмо&gt; ФНС России от 28.02.2025 N СД-4-3/2146@ &quot;О направлении письма Минфина России от 21.02.2025 N 03-05-04-06/17121&quot; (вместе с &lt;Письмом&gt; Минфина России от 21.02.2025 N 03-05-04-06/17121) {КонсультантПлюс}">
              <w:r>
                <w:rPr>
                  <w:color w:val="0000FF"/>
                  <w:sz w:val="20"/>
                </w:rPr>
                <w:t>Письмо&gt;</w:t>
              </w:r>
            </w:hyperlink>
            <w:r>
              <w:rPr>
                <w:sz w:val="20"/>
              </w:rPr>
              <w:t xml:space="preserve"> ФНС России от 28.02.2025 N СД-4-3/2146@</w:t>
            </w:r>
            <w:r>
              <w:rPr>
                <w:sz w:val="20"/>
              </w:rPr>
              <w:br/>
              <w:t>"О направлении письма Минфина России от 21.02.2025 N 03-05-04-06/17121"</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Сообщается, в частности, что на основании пункта 2 статьи 418.9 НК РФ в случае учет</w:t>
      </w:r>
      <w:r>
        <w:t>а налогоплательщика в нескольких налоговых органах по месту нахождения средств размещения, расположенных на территории муниципального образования (на территориях городов федерального значения Москвы, Санкт-Петербурга и Севастополя, федеральной территории "</w:t>
      </w:r>
      <w:r>
        <w:t>Сириус"), налогоплательщик вправе выбрать налоговый орган на территории муниципального образования (на территориях городов федерального значения Москвы, Санкт-Петербурга и Севастополя, федеральной территории "Сириус"), в который представляется налоговая де</w:t>
      </w:r>
      <w:r>
        <w:t>кларация, направив уведомление о выборе налогового органа в налоговые органы по месту нахождения средств размещения на территории муниципального образования (на территориях городов федерального значения Москвы, Санкт-Петербурга и Севастополя, федеральной т</w:t>
      </w:r>
      <w:r>
        <w:t xml:space="preserve">ерритории "Сириус"). Указанное уведомление представляется налогоплательщиком однократно, </w:t>
      </w:r>
      <w:r>
        <w:lastRenderedPageBreak/>
        <w:t xml:space="preserve">за исключением случаев реализации (иного выбытия из владения налогоплательщика) средства (средств) размещения, по месту нахождения которого (которых) выбран налоговый </w:t>
      </w:r>
      <w:r>
        <w:t>орган, в который представляется налоговая декларация (абзац второй пункта 2 статьи 418.9 НК РФ).</w:t>
      </w:r>
    </w:p>
    <w:p w:rsidR="00D07CBF" w:rsidRDefault="00CE0883">
      <w:pPr>
        <w:pStyle w:val="ConsPlusNormal0"/>
        <w:spacing w:before="240"/>
        <w:jc w:val="both"/>
      </w:pPr>
      <w:r>
        <w:t>Следовательно, в силу пункта 2 статьи 418.9 Налогового кодекса налогоплательщик представляет уведомление о выборе налогового органа для представления налоговой</w:t>
      </w:r>
      <w:r>
        <w:t xml:space="preserve"> декларации по туристическому налогу однократно, за исключением случаев реализации (иного выбытия из владения налогоплательщика) средства (средств) размещения, по месту нахождения которого (которых) выбран налоговый орган.</w:t>
      </w:r>
    </w:p>
    <w:p w:rsidR="00D07CBF" w:rsidRDefault="00CE0883">
      <w:pPr>
        <w:pStyle w:val="ConsPlusNormal0"/>
        <w:spacing w:before="240"/>
        <w:jc w:val="both"/>
      </w:pPr>
      <w:r>
        <w:t>В целях проведения налогового кон</w:t>
      </w:r>
      <w:r>
        <w:t>троля организации и физические лица подлежат постановке на учет в налоговых органах соответственно по месту нахождения организации, месту нахождения ее обособленных подразделений, месту жительства физического лица, а также по месту нахождения принадлежащих</w:t>
      </w:r>
      <w:r>
        <w:t xml:space="preserve"> им недвижимого имущества и транспортных средств и по иным основаниям, предусмотренным Налоговым кодексом (пункт 1 статьи 83 НК РФ).</w:t>
      </w:r>
    </w:p>
    <w:p w:rsidR="00D07CBF" w:rsidRDefault="00CE0883">
      <w:pPr>
        <w:pStyle w:val="ConsPlusNormal0"/>
        <w:spacing w:before="240"/>
        <w:jc w:val="both"/>
      </w:pPr>
      <w:r>
        <w:t>Постановка на учет, снятие с учета организации или физического лица в налоговом органе по месту нахождения принадлежащего и</w:t>
      </w:r>
      <w:r>
        <w:t>м недвижимого имущества осуществляются на основании сведений, сообщаемых органами и лицами, указанными в статье 85, пункте 4.1 статьи 382, пункте 2.1 статьи 408 НК РФ, пункте 6 статьи 53 ЗК РФ (пункт 5 статьи 83 НК РФ).</w:t>
      </w:r>
    </w:p>
    <w:p w:rsidR="00D07CBF" w:rsidRDefault="00CE0883">
      <w:pPr>
        <w:pStyle w:val="ConsPlusNormal0"/>
        <w:spacing w:before="240"/>
        <w:jc w:val="both"/>
      </w:pPr>
      <w:r>
        <w:t>По мнению Минфина России, для правов</w:t>
      </w:r>
      <w:r>
        <w:t>ого урегулирования рассмотренных предложений требуется внесение соответствующих изменений в Налоговый кодекс. До внесения в статью 418.9 НК РФ соответствующих изменений Минфин России поддерживает предложение о праве налогоплательщика представить уведомлени</w:t>
      </w:r>
      <w:r>
        <w:t>е о выборе налогового органа для целей представления налоговых деклараций по туристическому налогу в один из налоговых органов по месту нахождения средства размещения на территории муниципального образования (на территориях городов федерального значения Мо</w:t>
      </w:r>
      <w:r>
        <w:t>сквы, Санкт-Петербурга и Севастополя, федеральной территории "Сириус"), если налогоплательщик состоит на учете в нескольких налоговых органах по месту нахождения средств размещения, расположенных на соответствующей территории.</w:t>
      </w:r>
    </w:p>
    <w:p w:rsidR="00D07CBF" w:rsidRDefault="00D07CBF">
      <w:pPr>
        <w:pStyle w:val="ConsPlusNormal0"/>
        <w:jc w:val="both"/>
      </w:pPr>
    </w:p>
    <w:p w:rsidR="00D07CBF" w:rsidRDefault="00CE0883">
      <w:pPr>
        <w:pStyle w:val="ConsPlusNormal0"/>
        <w:jc w:val="both"/>
      </w:pPr>
      <w:r>
        <w:rPr>
          <w:b/>
        </w:rPr>
        <w:t xml:space="preserve">Средняя цена на нефть сорта </w:t>
      </w:r>
      <w:r>
        <w:rPr>
          <w:b/>
        </w:rPr>
        <w:t>"Юралс" на мировых рынках за февраль 2025 года составляет 61,69 долл. США за баррель</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657" w:tooltip="&lt;Информация&gt; Минэкономразвития России &quot;О среднем уровне цен нефти сорта &quot;Юралс&quot; за февраль 2025 года&quot; {КонсультантПлюс}">
              <w:r>
                <w:rPr>
                  <w:color w:val="0000FF"/>
                  <w:sz w:val="20"/>
                </w:rPr>
                <w:t>Информация&gt;</w:t>
              </w:r>
            </w:hyperlink>
            <w:r>
              <w:rPr>
                <w:sz w:val="20"/>
              </w:rPr>
              <w:t xml:space="preserve"> Минэкономразвития России</w:t>
            </w:r>
            <w:r>
              <w:rPr>
                <w:sz w:val="20"/>
              </w:rPr>
              <w:br/>
              <w:t>"О среднем уровне цен нефти сорта "Юралс" за февраль 2025 года"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Минэкономразвития размещает информацию о средней за истекший месяц цене на нефть сорта "Юралс" в ц</w:t>
      </w:r>
      <w:r>
        <w:t>елях определения коэффициента, характеризующего динамику мировых цен на нефть, - Кц.</w:t>
      </w:r>
    </w:p>
    <w:p w:rsidR="00D07CBF" w:rsidRDefault="00D07CBF">
      <w:pPr>
        <w:pStyle w:val="ConsPlusNormal0"/>
        <w:jc w:val="both"/>
      </w:pPr>
    </w:p>
    <w:p w:rsidR="00D07CBF" w:rsidRDefault="00CE0883">
      <w:pPr>
        <w:pStyle w:val="ConsPlusNormal0"/>
        <w:jc w:val="both"/>
      </w:pPr>
      <w:r>
        <w:rPr>
          <w:b/>
        </w:rPr>
        <w:t>Минфин: банки не будут использовать данные геолокации для автоматического определения налогового резидентства своих клиентов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658" w:tooltip="Информация: Данные геолокации не будут использоваться для автоматического определения налогового резидентства клиентов банков (&quot;Официальный сайт Минфина России&quot;, 2025) {КонсультантПлюс}">
              <w:r>
                <w:rPr>
                  <w:color w:val="0000FF"/>
                  <w:sz w:val="20"/>
                </w:rPr>
                <w:t>Информация</w:t>
              </w:r>
            </w:hyperlink>
            <w:r>
              <w:rPr>
                <w:sz w:val="20"/>
              </w:rPr>
              <w:t>&gt; Минфина России от 05.03.2025 "Данные геолокации не будут использоваться для автоматического определения налогового резидентства клиентов банков"</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lastRenderedPageBreak/>
        <w:t>Сообщается о доработке проекта соответствующего постановления Правите</w:t>
      </w:r>
      <w:r>
        <w:t>льства, которым уточняется порядок актуализации информации о налоговом резидентстве, ранее полученной организациями финансового рынка (далее - ОФР) от своих клиентов.</w:t>
      </w:r>
    </w:p>
    <w:p w:rsidR="00D07CBF" w:rsidRDefault="00CE0883">
      <w:pPr>
        <w:pStyle w:val="ConsPlusNormal0"/>
        <w:spacing w:before="240"/>
        <w:jc w:val="both"/>
      </w:pPr>
      <w:r>
        <w:t xml:space="preserve">Так, ОФР будут обязаны запрашивать у клиента информацию, необходимую для определения его </w:t>
      </w:r>
      <w:r>
        <w:t>налогового резидентства, если выявлено преимущественное использование клиентом каналов дистанционного обслуживания, в том числе мобильного приложения, с территории иностранных государств.</w:t>
      </w:r>
    </w:p>
    <w:p w:rsidR="00D07CBF" w:rsidRDefault="00CE0883">
      <w:pPr>
        <w:pStyle w:val="ConsPlusNormal0"/>
        <w:spacing w:before="240"/>
        <w:jc w:val="both"/>
      </w:pPr>
      <w:r>
        <w:t>Предполагается, что клиент преимущественно использует электронные се</w:t>
      </w:r>
      <w:r>
        <w:t>рвисы ОФР с территории иностранных государств, если в течение не менее 6 месяцев использует такие сервисы в более 50% случаях.</w:t>
      </w:r>
    </w:p>
    <w:p w:rsidR="00D07CBF" w:rsidRDefault="00D07CBF">
      <w:pPr>
        <w:pStyle w:val="ConsPlusNormal0"/>
        <w:jc w:val="both"/>
      </w:pPr>
    </w:p>
    <w:p w:rsidR="00D07CBF" w:rsidRDefault="00CE0883">
      <w:pPr>
        <w:pStyle w:val="ConsPlusNormal0"/>
        <w:jc w:val="both"/>
        <w:outlineLvl w:val="1"/>
      </w:pPr>
      <w:r>
        <w:rPr>
          <w:b/>
        </w:rPr>
        <w:t>ФИНАНСЫ. БЮДЖЕТ</w:t>
      </w:r>
    </w:p>
    <w:p w:rsidR="00D07CBF" w:rsidRDefault="00CE0883">
      <w:pPr>
        <w:pStyle w:val="ConsPlusNormal0"/>
        <w:spacing w:before="240"/>
        <w:jc w:val="both"/>
      </w:pPr>
      <w:r>
        <w:rPr>
          <w:b/>
        </w:rPr>
        <w:t>Определены условия и порядок предоставления в 2025 - 2030 годах субсидий Фонду развития территорий на обеспечени</w:t>
      </w:r>
      <w:r>
        <w:rPr>
          <w:b/>
        </w:rPr>
        <w:t>е устойчивого сокращения непригодного для проживания жилого фонда, признанного аварийным и подлежащим сносу или реконструкции в связи с физическим износом</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659" w:tooltip="Постановление Правительства РФ от 13.02.2025 N 158 &quot;Об утверждении Правил предоставления субсидий из федерального бюджета в виде имущественного взноса Российской Федерации в имущество публично-правовой компании &quot;Фонд развития территорий&quot; на обеспечение устойчи">
              <w:r w:rsidR="00CE0883">
                <w:rPr>
                  <w:color w:val="0000FF"/>
                  <w:sz w:val="20"/>
                </w:rPr>
                <w:t>Постановление</w:t>
              </w:r>
            </w:hyperlink>
            <w:r w:rsidR="00CE0883">
              <w:rPr>
                <w:sz w:val="20"/>
              </w:rPr>
              <w:t xml:space="preserve"> Правительства РФ от 13.02.2025 N 158</w:t>
            </w:r>
            <w:r w:rsidR="00CE0883">
              <w:rPr>
                <w:sz w:val="20"/>
              </w:rPr>
              <w:br/>
              <w:t>"Об утверждении Правил предоставления субсидий из федерального бюджета в виде имущественного взноса Р</w:t>
            </w:r>
            <w:r w:rsidR="00CE0883">
              <w:rPr>
                <w:sz w:val="20"/>
              </w:rPr>
              <w:t>оссийской Федерации в имущество публично-правовой компании "Фонд развития территорий" на обеспечение устойчивого сокращения непригодного для проживания жилого фонда"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Субсидия предоставляется в соответствии с соглашением, заключаемым Минстроем России и Фо</w:t>
      </w:r>
      <w:r>
        <w:t>ндом. Установлены, в числе прочего, условия предоставления субсидии, перечень представляемых в Министерство документов, условия соглашения о предоставлении субсидии.</w:t>
      </w:r>
    </w:p>
    <w:p w:rsidR="00D07CBF" w:rsidRDefault="00CE0883">
      <w:pPr>
        <w:pStyle w:val="ConsPlusNormal0"/>
        <w:spacing w:before="240"/>
        <w:jc w:val="both"/>
      </w:pPr>
      <w:r>
        <w:t>Результат предоставления субсидии - расселен непригодный для проживания жилищный фонд.</w:t>
      </w:r>
    </w:p>
    <w:p w:rsidR="00D07CBF" w:rsidRDefault="00D07CBF">
      <w:pPr>
        <w:pStyle w:val="ConsPlusNormal0"/>
        <w:jc w:val="both"/>
      </w:pPr>
    </w:p>
    <w:p w:rsidR="00D07CBF" w:rsidRDefault="00CE0883">
      <w:pPr>
        <w:pStyle w:val="ConsPlusNormal0"/>
        <w:jc w:val="both"/>
      </w:pPr>
      <w:r>
        <w:rPr>
          <w:b/>
        </w:rPr>
        <w:t>Ск</w:t>
      </w:r>
      <w:r>
        <w:rPr>
          <w:b/>
        </w:rPr>
        <w:t>орректирована госпрограмма "Развитие энергетики"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660" w:tooltip="Постановление Правительства РФ от 27.02.2025 N 236 &quot;О внесении изменений в постановление Правительства Российской Федерации от 15 апреля 2014 г. N 321&quot; {КонсультантПлюс}">
              <w:r w:rsidR="00CE0883">
                <w:rPr>
                  <w:color w:val="0000FF"/>
                  <w:sz w:val="20"/>
                </w:rPr>
                <w:t>Постановление</w:t>
              </w:r>
            </w:hyperlink>
            <w:r w:rsidR="00CE0883">
              <w:rPr>
                <w:sz w:val="20"/>
              </w:rPr>
              <w:t xml:space="preserve"> Правительства РФ от 27.02.2025 N 236</w:t>
            </w:r>
            <w:r w:rsidR="00CE0883">
              <w:rPr>
                <w:sz w:val="20"/>
              </w:rPr>
              <w:br/>
              <w:t>"О внесении изменений в постановление Правительства Российской Федерации от 15 апреля 2014 г. N 321"</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Уточнены Правила предоставления и распределения субсидий из федерального бюджета бюджетам субъектов РФ в целях софинансирования расходных обязательств субъектов РФ, возникающих при развитии заправочной инфраструктуры компримированного природного газа, а та</w:t>
      </w:r>
      <w:r>
        <w:t>кже Правила предоставления и распределения субсидий из федерального бюджета бюджетам субъектов РФ в целях софинансирования расходных обязательств субъектов РФ, возникающих при поддержке переоборудования существующей автомобильной техники, включая обществен</w:t>
      </w:r>
      <w:r>
        <w:t>ный транспорт и коммунальную технику, для использования природного газа в качестве топлива.</w:t>
      </w:r>
    </w:p>
    <w:p w:rsidR="00D07CBF" w:rsidRDefault="00CE0883">
      <w:pPr>
        <w:pStyle w:val="ConsPlusNormal0"/>
        <w:spacing w:before="240"/>
        <w:jc w:val="both"/>
      </w:pPr>
      <w:r>
        <w:t>В частности, перенесено на год применение требований к используемому газобаллонному оборудованию, его компонентам и комплектующим в части газовых баллонов отечестве</w:t>
      </w:r>
      <w:r>
        <w:t>нного производства I и II типов.</w:t>
      </w:r>
    </w:p>
    <w:p w:rsidR="00D07CBF" w:rsidRDefault="00D07CBF">
      <w:pPr>
        <w:pStyle w:val="ConsPlusNormal0"/>
        <w:jc w:val="both"/>
      </w:pPr>
    </w:p>
    <w:p w:rsidR="00D07CBF" w:rsidRDefault="00CE0883">
      <w:pPr>
        <w:pStyle w:val="ConsPlusNormal0"/>
        <w:jc w:val="both"/>
      </w:pPr>
      <w:r>
        <w:rPr>
          <w:b/>
        </w:rPr>
        <w:lastRenderedPageBreak/>
        <w:t>Внесены уточнения в порядок открытия лицевых счетов участникам казначейского сопровождения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661" w:tooltip="Приказ Казначейства России от 06.12.2024 N 22н &quot;О внесении изменений в Порядок открытия лицевых счетов территориальными органами Федерального казначейства участникам казначейского сопровождения, утвержденный приказом Федерального казначейства от 22 декабря 202">
              <w:r w:rsidR="00CE0883">
                <w:rPr>
                  <w:color w:val="0000FF"/>
                  <w:sz w:val="20"/>
                </w:rPr>
                <w:t>Приказ</w:t>
              </w:r>
            </w:hyperlink>
            <w:r w:rsidR="00CE0883">
              <w:rPr>
                <w:sz w:val="20"/>
              </w:rPr>
              <w:t xml:space="preserve"> Казначейства Росс</w:t>
            </w:r>
            <w:r w:rsidR="00CE0883">
              <w:rPr>
                <w:sz w:val="20"/>
              </w:rPr>
              <w:t>ии от 06.12.2024 N 22н</w:t>
            </w:r>
            <w:r w:rsidR="00CE0883">
              <w:rPr>
                <w:sz w:val="20"/>
              </w:rPr>
              <w:br/>
              <w:t>"О внесении изменений в Порядок открытия лицевых счетов территориальными органами Федерального казначейства участникам казначейского сопровождения, утвержденный приказом Федерального казначейства от 22 декабря 2021 г. N 44н"</w:t>
            </w:r>
            <w:r w:rsidR="00CE0883">
              <w:rPr>
                <w:sz w:val="20"/>
              </w:rPr>
              <w:br/>
              <w:t>Зарегист</w:t>
            </w:r>
            <w:r w:rsidR="00CE0883">
              <w:rPr>
                <w:sz w:val="20"/>
              </w:rPr>
              <w:t>рировано в Минюсте России 05.03.2025 N 81457.</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Изменения коснулись видов договоров (соглашений), контрактов, на которые распространяются положения указанного порядка.</w:t>
      </w:r>
    </w:p>
    <w:p w:rsidR="00D07CBF" w:rsidRDefault="00CE0883">
      <w:pPr>
        <w:pStyle w:val="ConsPlusNormal0"/>
        <w:spacing w:before="240"/>
        <w:jc w:val="both"/>
      </w:pPr>
      <w:r>
        <w:t>Установлено, что в случае, если при осуществлении документооборота в электронном виде применяется УКЭП, полномочия представителя на выполнение соответствующих действий подтверждаются доверенностью в электронной форме в машиночитаемом виде.</w:t>
      </w:r>
    </w:p>
    <w:p w:rsidR="00D07CBF" w:rsidRDefault="00CE0883">
      <w:pPr>
        <w:pStyle w:val="ConsPlusNormal0"/>
        <w:spacing w:before="240"/>
        <w:jc w:val="both"/>
      </w:pPr>
      <w:r>
        <w:t>Утратило силу по</w:t>
      </w:r>
      <w:r>
        <w:t>ложение, согласно которому информация и документы при отсутствии технической возможности формируются на бумажном носителе.</w:t>
      </w:r>
    </w:p>
    <w:p w:rsidR="00D07CBF" w:rsidRDefault="00CE0883">
      <w:pPr>
        <w:pStyle w:val="ConsPlusNormal0"/>
        <w:spacing w:before="240"/>
        <w:jc w:val="both"/>
      </w:pPr>
      <w:r>
        <w:t xml:space="preserve">Скорректированы некоторые процедурные сроки, в том числе предусмотренные в отношении проверки документов для резервирования лицевого </w:t>
      </w:r>
      <w:r>
        <w:t>счета.</w:t>
      </w:r>
    </w:p>
    <w:p w:rsidR="00D07CBF" w:rsidRDefault="00CE0883">
      <w:pPr>
        <w:pStyle w:val="ConsPlusNormal0"/>
        <w:spacing w:before="240"/>
        <w:jc w:val="both"/>
      </w:pPr>
      <w:r>
        <w:t>В новой редакции изложен перечень документов, представляемых участником казначейского сопровождения для открытия лицевого счета.</w:t>
      </w:r>
    </w:p>
    <w:p w:rsidR="00D07CBF" w:rsidRDefault="00CE0883">
      <w:pPr>
        <w:pStyle w:val="ConsPlusNormal0"/>
        <w:spacing w:before="240"/>
        <w:jc w:val="both"/>
      </w:pPr>
      <w:r>
        <w:t>Кроме того, обновлены некоторые формы документов, предусмотренных приложениями к приказу, а также включено новое приложе</w:t>
      </w:r>
      <w:r>
        <w:t>ние, содержащее реквизитный состав информации из контракта (договора), сведения о котором не размещаются в реестре контрактов, заключенных заказчиками, в единой информационной системе в сфере закупок.</w:t>
      </w:r>
    </w:p>
    <w:p w:rsidR="00D07CBF" w:rsidRDefault="00D07CBF">
      <w:pPr>
        <w:pStyle w:val="ConsPlusNormal0"/>
        <w:jc w:val="both"/>
      </w:pPr>
    </w:p>
    <w:p w:rsidR="00D07CBF" w:rsidRDefault="00CE0883">
      <w:pPr>
        <w:pStyle w:val="ConsPlusNormal0"/>
        <w:jc w:val="both"/>
      </w:pPr>
      <w:r>
        <w:rPr>
          <w:b/>
        </w:rPr>
        <w:t>Скорректированы перечни КБК на 2025 год и плановый пер</w:t>
      </w:r>
      <w:r>
        <w:rPr>
          <w:b/>
        </w:rPr>
        <w:t>иод, предусмотренные Приказом 85н</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662" w:tooltip="Приказ Минфина России от 18.02.2025 N 18н &quot;О внесении изменений в коды (перечни кодов) бюджетной классификации Российской Федерации на 2025 год (на 2025 год и на плановый период 2026 и 2027 годов), утвержденные приказом Министерства финансов Российской Федерац">
              <w:r w:rsidR="00CE0883">
                <w:rPr>
                  <w:color w:val="0000FF"/>
                  <w:sz w:val="20"/>
                </w:rPr>
                <w:t>Приказ</w:t>
              </w:r>
            </w:hyperlink>
            <w:r w:rsidR="00CE0883">
              <w:rPr>
                <w:sz w:val="20"/>
              </w:rPr>
              <w:t xml:space="preserve"> Минфина России от 18.02.2025 N 18н</w:t>
            </w:r>
            <w:r w:rsidR="00CE0883">
              <w:rPr>
                <w:sz w:val="20"/>
              </w:rPr>
              <w:br/>
              <w:t>"О внесении изменений в коды (перечни кодов) бюджетной классификации Российской Федерации на 2025 год (на 2025 г</w:t>
            </w:r>
            <w:r w:rsidR="00CE0883">
              <w:rPr>
                <w:sz w:val="20"/>
              </w:rPr>
              <w:t>од и на плановый период 2026 и 2027 годов), утвержденные приказом Министерства финансов Российской Федерации от 10 июня 2024 г. N 85н"</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Включены новые КБК и уточнены некоторые позиции в перечнях, содержащихся в приложениях 1, 2, 5.</w:t>
      </w:r>
    </w:p>
    <w:p w:rsidR="00D07CBF" w:rsidRDefault="00CE0883">
      <w:pPr>
        <w:pStyle w:val="ConsPlusNormal0"/>
        <w:spacing w:before="240"/>
        <w:jc w:val="both"/>
      </w:pPr>
      <w:r>
        <w:t>Также дополнены новыми ЦСР и направлениями расходов приложения 8, 9.</w:t>
      </w:r>
    </w:p>
    <w:p w:rsidR="00D07CBF" w:rsidRDefault="00CE0883">
      <w:pPr>
        <w:pStyle w:val="ConsPlusNormal0"/>
        <w:spacing w:before="240"/>
        <w:jc w:val="both"/>
      </w:pPr>
      <w:r>
        <w:t>В настоящее время данный документ находится на регистрации в Минюсте России. Следует учитывать, что при регистрации текст документа может быть изменен.</w:t>
      </w:r>
    </w:p>
    <w:p w:rsidR="00D07CBF" w:rsidRDefault="00D07CBF">
      <w:pPr>
        <w:pStyle w:val="ConsPlusNormal0"/>
        <w:jc w:val="both"/>
      </w:pPr>
    </w:p>
    <w:p w:rsidR="00D07CBF" w:rsidRDefault="00CE0883">
      <w:pPr>
        <w:pStyle w:val="ConsPlusNormal0"/>
        <w:jc w:val="both"/>
      </w:pPr>
      <w:r>
        <w:rPr>
          <w:b/>
        </w:rPr>
        <w:t>Утрачивает силу приказ Минфина Рос</w:t>
      </w:r>
      <w:r>
        <w:rPr>
          <w:b/>
        </w:rPr>
        <w:t>сии от 1 июня 2023 г. N 80н, которым утверждены коды (перечни кодов) бюджетной классификации Российской Федерации на 2024 год и плановый период</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663" w:tooltip="Приказ Минфина России от 19.02.2025 N 19н &quot;О признании утратившими силу приказа Министерства финансов Российской Федерации от 1 июня 2023 г. N 80н &quot;Об утверждении кодов (перечней кодов) бюджетной классификации Российской Федерации на 2024 год (на 2024 год и на">
              <w:r w:rsidR="00CE0883">
                <w:rPr>
                  <w:color w:val="0000FF"/>
                  <w:sz w:val="20"/>
                </w:rPr>
                <w:t>Прик</w:t>
              </w:r>
              <w:r w:rsidR="00CE0883">
                <w:rPr>
                  <w:color w:val="0000FF"/>
                  <w:sz w:val="20"/>
                </w:rPr>
                <w:t>аз</w:t>
              </w:r>
            </w:hyperlink>
            <w:r w:rsidR="00CE0883">
              <w:rPr>
                <w:sz w:val="20"/>
              </w:rPr>
              <w:t xml:space="preserve"> Минфина России от 19.02.2025 N 19н</w:t>
            </w:r>
            <w:r w:rsidR="00CE0883">
              <w:rPr>
                <w:sz w:val="20"/>
              </w:rPr>
              <w:br/>
              <w:t>"О признании утратившими силу приказа Министерства финансов Российской Федерации от 1 июня 2023 г. N 80н "Об утверждении кодов (перечней кодов) бюджетной классификации Российской Федерации на 2024 год (на 2024 год и на</w:t>
            </w:r>
            <w:r w:rsidR="00CE0883">
              <w:rPr>
                <w:sz w:val="20"/>
              </w:rPr>
              <w:t xml:space="preserve"> плановый период 2025 и 2026 годов)" и внесенных в него изменений"</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Также признаны утратившими силу приказы, вносящие в него изменения.</w:t>
      </w:r>
    </w:p>
    <w:p w:rsidR="00D07CBF" w:rsidRDefault="00CE0883">
      <w:pPr>
        <w:pStyle w:val="ConsPlusNormal0"/>
        <w:spacing w:before="240"/>
        <w:jc w:val="both"/>
      </w:pPr>
      <w:r>
        <w:t>В настоящее время данный документ находится на регистрации в Минюсте России. Следует учитывать, что при регистрации текст документа может быть изменен.</w:t>
      </w:r>
    </w:p>
    <w:p w:rsidR="00D07CBF" w:rsidRDefault="00D07CBF">
      <w:pPr>
        <w:pStyle w:val="ConsPlusNormal0"/>
        <w:jc w:val="both"/>
      </w:pPr>
    </w:p>
    <w:p w:rsidR="00D07CBF" w:rsidRDefault="00CE0883">
      <w:pPr>
        <w:pStyle w:val="ConsPlusNormal0"/>
        <w:jc w:val="both"/>
      </w:pPr>
      <w:r>
        <w:rPr>
          <w:b/>
        </w:rPr>
        <w:t>Минфином даны разъяснения о порядке применения Положения о мерах по обеспечению исполнения федерального</w:t>
      </w:r>
      <w:r>
        <w:rPr>
          <w:b/>
        </w:rPr>
        <w:t xml:space="preserve"> бюджета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664" w:tooltip="&lt;Письмо&gt; Минфина России от 27.02.2025 N 02-11-09/18853 &lt;По вопросам применения норм Постановления Правительства РФ от 09.12.2017 N 1496&gt; {КонсультантПлюс}">
              <w:r>
                <w:rPr>
                  <w:color w:val="0000FF"/>
                  <w:sz w:val="20"/>
                </w:rPr>
                <w:t>Письмо&gt;</w:t>
              </w:r>
            </w:hyperlink>
            <w:r>
              <w:rPr>
                <w:sz w:val="20"/>
              </w:rPr>
              <w:t xml:space="preserve"> Минфина России от 27.02.2025 N 02-11-09/18853</w:t>
            </w:r>
            <w:r>
              <w:rPr>
                <w:sz w:val="20"/>
              </w:rPr>
              <w:br/>
              <w:t>&lt;По вопросам применения норм Постановления Правительства РФ от 09.12.2017 N 1496&gt;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Положение утверждено постановлением Правительства РФ от 9 декабря 2017 г. N 1496.</w:t>
      </w:r>
    </w:p>
    <w:p w:rsidR="00D07CBF" w:rsidRDefault="00CE0883">
      <w:pPr>
        <w:pStyle w:val="ConsPlusNormal0"/>
        <w:spacing w:before="240"/>
        <w:jc w:val="both"/>
      </w:pPr>
      <w:r>
        <w:t>Разъяснения касаются приме</w:t>
      </w:r>
      <w:r>
        <w:t>нения пунктов 26(1) и 26(1-2) Положения, которыми установлен срок для заключения договоров (соглашений) о предоставлении из федерального бюджета субсидий, а также срок для размещения объявления о проведении отбора и начала приема заявок участников отбора в</w:t>
      </w:r>
      <w:r>
        <w:t xml:space="preserve"> отношении субсидий из федерального бюджета.</w:t>
      </w:r>
    </w:p>
    <w:p w:rsidR="00D07CBF" w:rsidRDefault="00D07CBF">
      <w:pPr>
        <w:pStyle w:val="ConsPlusNormal0"/>
        <w:jc w:val="both"/>
      </w:pPr>
    </w:p>
    <w:p w:rsidR="00D07CBF" w:rsidRDefault="00CE0883">
      <w:pPr>
        <w:pStyle w:val="ConsPlusNormal0"/>
        <w:jc w:val="both"/>
        <w:outlineLvl w:val="1"/>
      </w:pPr>
      <w:r>
        <w:rPr>
          <w:b/>
        </w:rPr>
        <w:t>БАНКОВСКОЕ ДЕЛО</w:t>
      </w:r>
    </w:p>
    <w:p w:rsidR="00D07CBF" w:rsidRDefault="00CE0883">
      <w:pPr>
        <w:pStyle w:val="ConsPlusNormal0"/>
        <w:spacing w:before="240"/>
        <w:jc w:val="both"/>
      </w:pPr>
      <w:r>
        <w:rPr>
          <w:b/>
        </w:rPr>
        <w:t>Установлены правила банковского сопровождения договоров в области разработки и производства высокотехнологичной продукции военного, специального и двойного назначения по заказу Фонда перспективных исследований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665" w:tooltip="Постановление Правительства РФ от 03.03.2025 N 251 &quot;Об утверждении Правил банковского сопровождения договоров о выполнении мероприятий и проектов, предусмотренных пунктами 3 и 4 части 2 статьи 3 Федерального закона &quot;О Фонде перспективных исследований&quot; {Консуль">
              <w:r w:rsidR="00CE0883">
                <w:rPr>
                  <w:color w:val="0000FF"/>
                  <w:sz w:val="20"/>
                </w:rPr>
                <w:t>Постановление</w:t>
              </w:r>
            </w:hyperlink>
            <w:r w:rsidR="00CE0883">
              <w:rPr>
                <w:sz w:val="20"/>
              </w:rPr>
              <w:t xml:space="preserve"> Правительства РФ от 03.03.2025 N 251</w:t>
            </w:r>
            <w:r w:rsidR="00CE0883">
              <w:rPr>
                <w:sz w:val="20"/>
              </w:rPr>
              <w:br/>
              <w:t xml:space="preserve">"Об утверждении Правил банковского сопровождения договоров о выполнении мероприятий и проектов, предусмотренных пунктами 3 и 4 части 2 статьи </w:t>
            </w:r>
            <w:r w:rsidR="00CE0883">
              <w:rPr>
                <w:sz w:val="20"/>
              </w:rPr>
              <w:t>3 Федерального закона "О Фонде перспективных исследований"</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Определены в числе прочего понятийный аппарат, порядок осуществления операций со средствами Фонда, перечень условий, включаемых в договор о банковском сопровождении.</w:t>
      </w:r>
    </w:p>
    <w:p w:rsidR="00D07CBF" w:rsidRDefault="00D07CBF">
      <w:pPr>
        <w:pStyle w:val="ConsPlusNormal0"/>
        <w:jc w:val="both"/>
      </w:pPr>
    </w:p>
    <w:p w:rsidR="00D07CBF" w:rsidRDefault="00CE0883">
      <w:pPr>
        <w:pStyle w:val="ConsPlusNormal0"/>
        <w:jc w:val="both"/>
      </w:pPr>
      <w:r>
        <w:rPr>
          <w:b/>
        </w:rPr>
        <w:t>С 1 января 2026 года вводитс</w:t>
      </w:r>
      <w:r>
        <w:rPr>
          <w:b/>
        </w:rPr>
        <w:t>я обновленный порядок сообщения банками налоговому органу о предоставлении или прекращении права использовать корпоративные (персонифицированные, неперсонифицированные) электронные средства платежа для переводов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666" w:tooltip="Указание Банка России от 25.11.2024 N 6951-У &quot;О порядке сообщения банком налоговому органу в электронной форме о предоставлении права или прекращении права использовать электронные средства платежа для переводов электронных денежных средств, а также об изменен">
              <w:r w:rsidR="00CE0883">
                <w:rPr>
                  <w:color w:val="0000FF"/>
                  <w:sz w:val="20"/>
                </w:rPr>
                <w:t>Указание</w:t>
              </w:r>
            </w:hyperlink>
            <w:r w:rsidR="00CE0883">
              <w:rPr>
                <w:sz w:val="20"/>
              </w:rPr>
              <w:t xml:space="preserve"> Банка России от 25.11.2024 N 6951-У</w:t>
            </w:r>
            <w:r w:rsidR="00CE0883">
              <w:rPr>
                <w:sz w:val="20"/>
              </w:rPr>
              <w:br/>
              <w:t>"О порядке сообщения банком налоговому органу в электронной форме о предоставлении права или прекращении прав</w:t>
            </w:r>
            <w:r w:rsidR="00CE0883">
              <w:rPr>
                <w:sz w:val="20"/>
              </w:rPr>
              <w:t>а использовать электронные средства платежа для переводов электронных денежных средств, а также об изменении реквизитов электронных средств платежа, указанных в пункте 1.1 статьи 86 Налогового кодекса Российской Федерации"</w:t>
            </w:r>
            <w:r w:rsidR="00CE0883">
              <w:rPr>
                <w:sz w:val="20"/>
              </w:rPr>
              <w:br/>
              <w:t>Зарегистрировано в Минюсте России</w:t>
            </w:r>
            <w:r w:rsidR="00CE0883">
              <w:rPr>
                <w:sz w:val="20"/>
              </w:rPr>
              <w:t xml:space="preserve"> 25.02.2025 N 81367.</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lastRenderedPageBreak/>
        <w:t>Банки направляют соответствующие сообщения в электронной форме в ФНС России с использованием единой системы межведомственного электронного взаимодействия.</w:t>
      </w:r>
    </w:p>
    <w:p w:rsidR="00D07CBF" w:rsidRDefault="00CE0883">
      <w:pPr>
        <w:pStyle w:val="ConsPlusNormal0"/>
        <w:spacing w:before="240"/>
        <w:jc w:val="both"/>
      </w:pPr>
      <w:r>
        <w:t>Установлена процедура принятия и сроки проверки поступивших электронных докуме</w:t>
      </w:r>
      <w:r>
        <w:t>нтов.</w:t>
      </w:r>
    </w:p>
    <w:p w:rsidR="00D07CBF" w:rsidRDefault="00CE0883">
      <w:pPr>
        <w:pStyle w:val="ConsPlusNormal0"/>
        <w:spacing w:before="240"/>
        <w:jc w:val="both"/>
      </w:pPr>
      <w:r>
        <w:t>Признано утратившим силу Указание Банка России от 30 октября 2020 года N 5607-У.</w:t>
      </w:r>
    </w:p>
    <w:p w:rsidR="00D07CBF" w:rsidRDefault="00D07CBF">
      <w:pPr>
        <w:pStyle w:val="ConsPlusNormal0"/>
        <w:jc w:val="both"/>
      </w:pPr>
    </w:p>
    <w:p w:rsidR="00D07CBF" w:rsidRDefault="00CE0883">
      <w:pPr>
        <w:pStyle w:val="ConsPlusNormal0"/>
        <w:jc w:val="both"/>
      </w:pPr>
      <w:r>
        <w:rPr>
          <w:b/>
        </w:rPr>
        <w:t>С 1 января 2026 года вступит в силу новый порядок направления отдельных видов документов при взаимодействии между банками и налоговыми органами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667" w:tooltip="Указание Банка России от 25.11.2024 N 6952-У &quot;О порядке направления налоговым органом в банк отдельных документов налогового органа в электронной форме, порядке направления банком в налоговый орган отдельных документов банка в электронной форме, а также о поря">
              <w:r w:rsidR="00CE0883">
                <w:rPr>
                  <w:color w:val="0000FF"/>
                  <w:sz w:val="20"/>
                </w:rPr>
                <w:t>Указание</w:t>
              </w:r>
            </w:hyperlink>
            <w:r w:rsidR="00CE0883">
              <w:rPr>
                <w:sz w:val="20"/>
              </w:rPr>
              <w:t xml:space="preserve"> Банка России от 25.11.2024 N 6952-У</w:t>
            </w:r>
            <w:r w:rsidR="00CE0883">
              <w:rPr>
                <w:sz w:val="20"/>
              </w:rPr>
              <w:br/>
              <w:t>"О порядке направления налоговым органом в банк отдельных документов налогового органа в электронной форме, п</w:t>
            </w:r>
            <w:r w:rsidR="00CE0883">
              <w:rPr>
                <w:sz w:val="20"/>
              </w:rPr>
              <w:t>орядке направления банком в налоговый орган отдельных документов банка в электронной форме, а также о порядке определения даты и времени получения банком решения налогового органа о приостановлении операций по счетам налогоплательщика-организации в банке и</w:t>
            </w:r>
            <w:r w:rsidR="00CE0883">
              <w:rPr>
                <w:sz w:val="20"/>
              </w:rPr>
              <w:t xml:space="preserve"> переводов его электронных денежных средств в электронной форме"</w:t>
            </w:r>
            <w:r w:rsidR="00CE0883">
              <w:rPr>
                <w:sz w:val="20"/>
              </w:rPr>
              <w:br/>
              <w:t>Зарегистрировано в Минюсте России 26.02.2025 N 81379.</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Указание устанавливает порядок направления налоговым органом решений о приостановлении и об отмене приостановления операций по счетам н</w:t>
      </w:r>
      <w:r>
        <w:t>алогоплательщика-организации в банке и переводов его электронных денежных средств, а также порядок определения даты и времени получения банком указанных решений.</w:t>
      </w:r>
    </w:p>
    <w:p w:rsidR="00D07CBF" w:rsidRDefault="00CE0883">
      <w:pPr>
        <w:pStyle w:val="ConsPlusNormal0"/>
        <w:spacing w:before="240"/>
        <w:jc w:val="both"/>
      </w:pPr>
      <w:r>
        <w:t>Кроме того, установлен порядок направления банком сообщения о неисполнении (частичном исполнен</w:t>
      </w:r>
      <w:r>
        <w:t>ии) поручения налогоплательщика или поручения налогового органа, а также сообщения, содержащего сведения об остатках денежных средств (драгоценных металлов) налогоплательщика-организации на счетах в банке и об остатках электронных денежных средств.</w:t>
      </w:r>
    </w:p>
    <w:p w:rsidR="00D07CBF" w:rsidRDefault="00CE0883">
      <w:pPr>
        <w:pStyle w:val="ConsPlusNormal0"/>
        <w:spacing w:before="240"/>
        <w:jc w:val="both"/>
      </w:pPr>
      <w:r>
        <w:t>Со дня вступления в силу настоящего Указания признается утратившим силу Положение Банка России от 6 ноября 2014 года N 440-П.</w:t>
      </w:r>
    </w:p>
    <w:p w:rsidR="00D07CBF" w:rsidRDefault="00D07CBF">
      <w:pPr>
        <w:pStyle w:val="ConsPlusNormal0"/>
        <w:jc w:val="both"/>
      </w:pPr>
    </w:p>
    <w:p w:rsidR="00D07CBF" w:rsidRDefault="00CE0883">
      <w:pPr>
        <w:pStyle w:val="ConsPlusNormal0"/>
        <w:jc w:val="both"/>
      </w:pPr>
      <w:r>
        <w:rPr>
          <w:b/>
        </w:rPr>
        <w:t>Банк России сообщает о правилах указания информации в реквизите "Дата документа основания платежа "109"</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668" w:tooltip="&lt;Письмо&gt; Банка России от 19.02.2025 N 16-4-6-2-ОГ/1861 &quot;Об особенностях заполнения поля 109&quot; {КонсультантПлюс}">
              <w:r>
                <w:rPr>
                  <w:color w:val="0000FF"/>
                  <w:sz w:val="20"/>
                </w:rPr>
                <w:t>Письмо&gt;</w:t>
              </w:r>
            </w:hyperlink>
            <w:r>
              <w:rPr>
                <w:sz w:val="20"/>
              </w:rPr>
              <w:t xml:space="preserve"> Банка России от 19.02.2025 N 16-4-6-2-О</w:t>
            </w:r>
            <w:r>
              <w:rPr>
                <w:sz w:val="20"/>
              </w:rPr>
              <w:t>Г/1861</w:t>
            </w:r>
            <w:r>
              <w:rPr>
                <w:sz w:val="20"/>
              </w:rPr>
              <w:br/>
              <w:t>"Об особенностях заполнения поля 109"</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Отмечено, в частности, что требования Информационного письма Банка России от 26.01.2021 N 16-4-5/233 могут применяться с учетом информационных сообщений с описанием изменений по правилам контроля распоряжений </w:t>
      </w:r>
      <w:r>
        <w:t>в соответствии с Приказом Минфина России от 12.11.2013 107н.</w:t>
      </w:r>
    </w:p>
    <w:p w:rsidR="00D07CBF" w:rsidRDefault="00CE0883">
      <w:pPr>
        <w:pStyle w:val="ConsPlusNormal0"/>
        <w:spacing w:before="240"/>
        <w:jc w:val="both"/>
      </w:pPr>
      <w:r>
        <w:t>Также приведены варианты указания значений в реквизите "109" в разных ситуациях, в том числе в случае формирования Платежного поручения на общую сумму с реестром.</w:t>
      </w:r>
    </w:p>
    <w:p w:rsidR="00D07CBF" w:rsidRDefault="00D07CBF">
      <w:pPr>
        <w:pStyle w:val="ConsPlusNormal0"/>
        <w:jc w:val="both"/>
      </w:pPr>
    </w:p>
    <w:p w:rsidR="00D07CBF" w:rsidRDefault="00CE0883">
      <w:pPr>
        <w:pStyle w:val="ConsPlusNormal0"/>
        <w:jc w:val="both"/>
      </w:pPr>
      <w:r>
        <w:rPr>
          <w:b/>
        </w:rPr>
        <w:t>Представлены перечень и алгорит</w:t>
      </w:r>
      <w:r>
        <w:rPr>
          <w:b/>
        </w:rPr>
        <w:t>мы контролей качества данных для формы 0420890 "Отчет о деятельности ломбарда"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"Форма 0420890 "</w:t>
            </w:r>
            <w:hyperlink r:id="rId669" w:tooltip="Ссылка на КонсультантПлюс">
              <w:r>
                <w:rPr>
                  <w:color w:val="0000FF"/>
                  <w:sz w:val="20"/>
                </w:rPr>
                <w:t>Отчет</w:t>
              </w:r>
            </w:hyperlink>
            <w:r>
              <w:rPr>
                <w:sz w:val="20"/>
              </w:rPr>
              <w:t xml:space="preserve"> о деятельности ломбарда""Кон</w:t>
            </w:r>
            <w:r>
              <w:rPr>
                <w:sz w:val="20"/>
              </w:rPr>
              <w:t>троли качества порядка составления и (или) представления отчетности ломбардов"</w:t>
            </w:r>
            <w:r>
              <w:rPr>
                <w:sz w:val="20"/>
              </w:rPr>
              <w:br/>
            </w:r>
            <w:r>
              <w:rPr>
                <w:sz w:val="20"/>
              </w:rPr>
              <w:lastRenderedPageBreak/>
              <w:t>(утв. Банком России)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lastRenderedPageBreak/>
        <w:t>Сообщается, что контроли носят предупредительный характер - выявление соотношений из графы "Алгоритм проверки контроля качества данных"</w:t>
      </w:r>
      <w:r>
        <w:t xml:space="preserve"> не препятствует загрузке отчета, при этом целесообразно обратить внимание на корректность данных.</w:t>
      </w:r>
    </w:p>
    <w:p w:rsidR="00D07CBF" w:rsidRDefault="00D07CBF">
      <w:pPr>
        <w:pStyle w:val="ConsPlusNormal0"/>
        <w:jc w:val="both"/>
      </w:pPr>
    </w:p>
    <w:p w:rsidR="00D07CBF" w:rsidRDefault="00CE0883">
      <w:pPr>
        <w:pStyle w:val="ConsPlusNormal0"/>
        <w:jc w:val="both"/>
      </w:pPr>
      <w:r>
        <w:rPr>
          <w:b/>
        </w:rPr>
        <w:t>До 9 сентября 2025 года продлен запрет на взимание комиссии с физлиц при выдаче наличной иностранной валюты</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670" w:tooltip="Решение Совета директоров Банка России от 07.03.2025 &quot;О комиссии при выдаче физическим лицам наличной иностранной валюты&quot; {КонсультантПлюс}">
              <w:r w:rsidR="00CE0883">
                <w:rPr>
                  <w:color w:val="0000FF"/>
                  <w:sz w:val="20"/>
                </w:rPr>
                <w:t>Решение</w:t>
              </w:r>
            </w:hyperlink>
            <w:r w:rsidR="00CE0883">
              <w:rPr>
                <w:sz w:val="20"/>
              </w:rPr>
              <w:t xml:space="preserve"> Совета директоров Банка России от 07.03.2025</w:t>
            </w:r>
            <w:r w:rsidR="00CE0883">
              <w:rPr>
                <w:sz w:val="20"/>
              </w:rPr>
              <w:br/>
              <w:t>"О комис</w:t>
            </w:r>
            <w:r w:rsidR="00CE0883">
              <w:rPr>
                <w:sz w:val="20"/>
              </w:rPr>
              <w:t>сии при выдаче физическим лицам наличной иностранной валюты"</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Речь идет о выдаче суммы остатка на 00:00 часов по московскому времени на 9 марта 2022 года на вкладах или счетах в иностранной валюте (вне зависимости от валюты счета или вклада), открытых в к</w:t>
      </w:r>
      <w:r>
        <w:t>редитной организации.</w:t>
      </w:r>
    </w:p>
    <w:p w:rsidR="00D07CBF" w:rsidRDefault="00CE0883">
      <w:pPr>
        <w:pStyle w:val="ConsPlusNormal0"/>
        <w:spacing w:before="240"/>
        <w:jc w:val="both"/>
      </w:pPr>
      <w:r>
        <w:t>Также запрещено взимать комиссию за конвертацию иностранной валюты в сумме остатка на 00:00 часов по московскому времени 9 марта 2022 года в доллары США или евро, осуществляемую в целях выдачи физлицам наличной иностранной валюты с лю</w:t>
      </w:r>
      <w:r>
        <w:t>бых их вкладов или счетов в иностранной валюте (вне зависимости от валюты счета или вклада).</w:t>
      </w:r>
    </w:p>
    <w:p w:rsidR="00D07CBF" w:rsidRDefault="00D07CBF">
      <w:pPr>
        <w:pStyle w:val="ConsPlusNormal0"/>
        <w:jc w:val="both"/>
      </w:pPr>
    </w:p>
    <w:p w:rsidR="00D07CBF" w:rsidRDefault="00CE0883">
      <w:pPr>
        <w:pStyle w:val="ConsPlusNormal0"/>
        <w:jc w:val="both"/>
        <w:outlineLvl w:val="1"/>
      </w:pPr>
      <w:r>
        <w:rPr>
          <w:b/>
        </w:rPr>
        <w:t>ЦЕННЫЕ БУМАГИ. РЫНОК ЦЕННЫХ БУМАГ</w:t>
      </w:r>
    </w:p>
    <w:p w:rsidR="00D07CBF" w:rsidRDefault="00CE0883">
      <w:pPr>
        <w:pStyle w:val="ConsPlusNormal0"/>
        <w:spacing w:before="240"/>
        <w:jc w:val="both"/>
      </w:pPr>
      <w:r>
        <w:rPr>
          <w:b/>
        </w:rPr>
        <w:t>В Ломбардный список Банка России включены новые ценные бумаги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Информационное </w:t>
            </w:r>
            <w:hyperlink r:id="rId671" w:tooltip="Ссылка на КонсультантПлюс">
              <w:r>
                <w:rPr>
                  <w:color w:val="0000FF"/>
                  <w:sz w:val="20"/>
                </w:rPr>
                <w:t>сообщение</w:t>
              </w:r>
            </w:hyperlink>
            <w:r>
              <w:rPr>
                <w:sz w:val="20"/>
              </w:rPr>
              <w:t xml:space="preserve"> Банка России от 03.03.2025</w:t>
            </w:r>
            <w:r>
              <w:rPr>
                <w:sz w:val="20"/>
              </w:rPr>
              <w:br/>
              <w:t>"Совет директоров Банка России принял решение о включении ценных бумаг в Ломбардный список"</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Реч</w:t>
      </w:r>
      <w:r>
        <w:t>ь идет о биржевых облигациях ряда компаний и облигациях некоторых субъектов РФ (приводятся регистрационные номера выпусков).</w:t>
      </w:r>
    </w:p>
    <w:p w:rsidR="00D07CBF" w:rsidRDefault="00D07CBF">
      <w:pPr>
        <w:pStyle w:val="ConsPlusNormal0"/>
        <w:jc w:val="both"/>
      </w:pPr>
    </w:p>
    <w:p w:rsidR="00D07CBF" w:rsidRDefault="00CE0883">
      <w:pPr>
        <w:pStyle w:val="ConsPlusNormal0"/>
        <w:jc w:val="both"/>
        <w:outlineLvl w:val="1"/>
      </w:pPr>
      <w:r>
        <w:rPr>
          <w:b/>
        </w:rPr>
        <w:t>ВАЛЮТНОЕ РЕГУЛИРОВАНИЕ</w:t>
      </w:r>
    </w:p>
    <w:p w:rsidR="00D07CBF" w:rsidRDefault="00CE0883">
      <w:pPr>
        <w:pStyle w:val="ConsPlusNormal0"/>
        <w:spacing w:before="240"/>
        <w:jc w:val="both"/>
      </w:pPr>
      <w:r>
        <w:rPr>
          <w:b/>
        </w:rPr>
        <w:t>До 9 сентября 2025 года продлены ограничения на снятие наличной иностранной валюты</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672" w:tooltip="&lt;Информация&gt; Банка России от 07.03.2025 &quot;Банк России сохранил еще на полгода, до 9 сентября 2025 года, ограничения на снятие наличной иностранной валюты&quot; {КонсультантПлюс}">
              <w:r>
                <w:rPr>
                  <w:color w:val="0000FF"/>
                  <w:sz w:val="20"/>
                </w:rPr>
                <w:t>Информация&gt;</w:t>
              </w:r>
            </w:hyperlink>
            <w:r>
              <w:rPr>
                <w:sz w:val="20"/>
              </w:rPr>
              <w:t xml:space="preserve"> Банка России от 07.03.2025</w:t>
            </w:r>
            <w:r>
              <w:rPr>
                <w:sz w:val="20"/>
              </w:rPr>
              <w:br/>
              <w:t>"Банк России сохранил еще на полгода, до 9 сентября 2025 года, ограничения на снятие наличной иностранной валюты"</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Для граждан, чей валютный счет или вклад был открыт до 9 марта 2022 года, сохраняется л</w:t>
      </w:r>
      <w:r>
        <w:t>имит на снятие валюты в сумме остатка денежных средств на 00:00 по московскому времени указанной даты, но не более 10 тыс. долларов США или эквивалентной суммы в евро, независимо от валюты вклада или счета, при условии что они ранее не реализовали такую во</w:t>
      </w:r>
      <w:r>
        <w:t>зможность.</w:t>
      </w:r>
    </w:p>
    <w:p w:rsidR="00D07CBF" w:rsidRDefault="00CE0883">
      <w:pPr>
        <w:pStyle w:val="ConsPlusNormal0"/>
        <w:spacing w:before="240"/>
        <w:jc w:val="both"/>
      </w:pPr>
      <w:r>
        <w:t>Остальные средства можно получить в рублях. Выплачиваемая сумма не может быть меньше рассчитанной на день выплаты по официальному курсу Банка России для средств, размещенных на счете до 9 сентября 2022 года. Средства, размещенные после 9 сентябр</w:t>
      </w:r>
      <w:r>
        <w:t xml:space="preserve">я 2022 года, выдаются по </w:t>
      </w:r>
      <w:r>
        <w:lastRenderedPageBreak/>
        <w:t>курсу банка на дату выдачи.</w:t>
      </w:r>
    </w:p>
    <w:p w:rsidR="00D07CBF" w:rsidRDefault="00CE0883">
      <w:pPr>
        <w:pStyle w:val="ConsPlusNormal0"/>
        <w:spacing w:before="240"/>
        <w:jc w:val="both"/>
      </w:pPr>
      <w:r>
        <w:t>Валютные переводы без открытия счета и через электронные кошельки выдаются в рублях. При этом выдаваемая сумма не может быть меньше рассчитанной на день выплаты по официальному курсу Банка России.</w:t>
      </w:r>
    </w:p>
    <w:p w:rsidR="00D07CBF" w:rsidRDefault="00CE0883">
      <w:pPr>
        <w:pStyle w:val="ConsPlusNormal0"/>
        <w:spacing w:before="240"/>
        <w:jc w:val="both"/>
      </w:pPr>
      <w:r>
        <w:t>Юридич</w:t>
      </w:r>
      <w:r>
        <w:t>еским лицам - нерезидентам выдача наличных в долларах США, евро, фунтах стерлингов, японских иенах до 9 сентября 2025 года не производится, по другим валютам ограничений нет.</w:t>
      </w:r>
    </w:p>
    <w:p w:rsidR="00D07CBF" w:rsidRDefault="00D07CBF">
      <w:pPr>
        <w:pStyle w:val="ConsPlusNormal0"/>
        <w:jc w:val="both"/>
      </w:pPr>
    </w:p>
    <w:p w:rsidR="00D07CBF" w:rsidRDefault="00CE0883">
      <w:pPr>
        <w:pStyle w:val="ConsPlusNormal0"/>
        <w:jc w:val="both"/>
        <w:outlineLvl w:val="1"/>
      </w:pPr>
      <w:r>
        <w:rPr>
          <w:b/>
        </w:rPr>
        <w:t>БУХГАЛТЕРСКИЙ УЧЕТ. СТАТИСТИКА</w:t>
      </w:r>
    </w:p>
    <w:p w:rsidR="00D07CBF" w:rsidRDefault="00CE0883">
      <w:pPr>
        <w:pStyle w:val="ConsPlusNormal0"/>
        <w:spacing w:before="240"/>
        <w:jc w:val="both"/>
      </w:pPr>
      <w:r>
        <w:rPr>
          <w:b/>
        </w:rPr>
        <w:t>С 1 января 2027 года вступит в силу СБУ ГФ "</w:t>
      </w:r>
      <w:r>
        <w:rPr>
          <w:b/>
        </w:rPr>
        <w:t>Бюджетная отчетность"</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673" w:tooltip="Приказ Минфина России от 29.11.2024 N 179н &quot;Об утверждении федерального стандарта бухгалтерского учета государственных финансов &quot;Бюджетная отчетность&quot; (Зарегистрировано в Минюсте России 07.03.2025 N 81474) ------------ Не вступил в силу {КонсультантПлюс}">
              <w:r w:rsidR="00CE0883">
                <w:rPr>
                  <w:color w:val="0000FF"/>
                  <w:sz w:val="20"/>
                </w:rPr>
                <w:t>Приказ</w:t>
              </w:r>
            </w:hyperlink>
            <w:r w:rsidR="00CE0883">
              <w:rPr>
                <w:sz w:val="20"/>
              </w:rPr>
              <w:t xml:space="preserve"> Минфина России от 29.11.2024 N 179н</w:t>
            </w:r>
            <w:r w:rsidR="00CE0883">
              <w:rPr>
                <w:sz w:val="20"/>
              </w:rPr>
              <w:br/>
              <w:t>"Об утверждении федерального стандарта бухгалтерского учета государственных финансов "Бюджетная отчетность"</w:t>
            </w:r>
            <w:r w:rsidR="00CE0883">
              <w:rPr>
                <w:sz w:val="20"/>
              </w:rPr>
              <w:br/>
              <w:t>Зарегис</w:t>
            </w:r>
            <w:r w:rsidR="00CE0883">
              <w:rPr>
                <w:sz w:val="20"/>
              </w:rPr>
              <w:t>трировано в Минюсте России 07.03.2025 N 81474.</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Стандарт устанавливает обязательные требования к составу, содержанию и порядку формирования информации, раскрываемой в бюджетной отчетности.</w:t>
      </w:r>
    </w:p>
    <w:p w:rsidR="00D07CBF" w:rsidRDefault="00CE0883">
      <w:pPr>
        <w:pStyle w:val="ConsPlusNormal0"/>
        <w:spacing w:before="240"/>
        <w:jc w:val="both"/>
      </w:pPr>
      <w:r>
        <w:t>Стандарт применяется при составлении бюджетной отчетности, начиная</w:t>
      </w:r>
      <w:r>
        <w:t xml:space="preserve"> с отчетности за 2026 год.</w:t>
      </w:r>
    </w:p>
    <w:p w:rsidR="00D07CBF" w:rsidRDefault="00D07CBF">
      <w:pPr>
        <w:pStyle w:val="ConsPlusNormal0"/>
        <w:jc w:val="both"/>
      </w:pPr>
    </w:p>
    <w:p w:rsidR="00D07CBF" w:rsidRDefault="00CE0883">
      <w:pPr>
        <w:pStyle w:val="ConsPlusNormal0"/>
        <w:jc w:val="both"/>
      </w:pPr>
      <w:r>
        <w:rPr>
          <w:b/>
        </w:rPr>
        <w:t>Минфин информирует об основных новациях правил передачи информации в Росфинмониторинг</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Информационное </w:t>
            </w:r>
            <w:hyperlink r:id="rId674" w:tooltip="Информационное сообщение Минфина России от 28.02.2025 N ИС-аудит-77 &quot;Новое в аудиторском законодательстве: факты и комментарии&quot; {КонсультантПлюс}">
              <w:r>
                <w:rPr>
                  <w:color w:val="0000FF"/>
                  <w:sz w:val="20"/>
                </w:rPr>
                <w:t>сообщение</w:t>
              </w:r>
            </w:hyperlink>
            <w:r>
              <w:rPr>
                <w:sz w:val="20"/>
              </w:rPr>
              <w:t xml:space="preserve"> Ми</w:t>
            </w:r>
            <w:r>
              <w:rPr>
                <w:sz w:val="20"/>
              </w:rPr>
              <w:t>нфина России от 28.02.2025 N ИС-аудит-77</w:t>
            </w:r>
            <w:r>
              <w:rPr>
                <w:sz w:val="20"/>
              </w:rPr>
              <w:br/>
              <w:t>"Новое в аудиторском законодательстве: факты и комментарии"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Новая редакция правил утверждена постановлением Правительства РФ от 11 февраля 2025 г. N 131.</w:t>
      </w:r>
    </w:p>
    <w:p w:rsidR="00D07CBF" w:rsidRDefault="00CE0883">
      <w:pPr>
        <w:pStyle w:val="ConsPlusNormal0"/>
        <w:spacing w:before="240"/>
        <w:jc w:val="both"/>
      </w:pPr>
      <w:r>
        <w:t>Сообщается, в частности, об:</w:t>
      </w:r>
    </w:p>
    <w:p w:rsidR="00D07CBF" w:rsidRDefault="00CE0883">
      <w:pPr>
        <w:pStyle w:val="ConsPlusNormal0"/>
        <w:spacing w:before="240"/>
        <w:jc w:val="both"/>
      </w:pPr>
      <w:r>
        <w:t xml:space="preserve">уточнении формы представления </w:t>
      </w:r>
      <w:r>
        <w:t>информации аудиторскими организациями (индивидуальными аудиторами) в Росфинмониторинг;</w:t>
      </w:r>
    </w:p>
    <w:p w:rsidR="00D07CBF" w:rsidRDefault="00CE0883">
      <w:pPr>
        <w:pStyle w:val="ConsPlusNormal0"/>
        <w:spacing w:before="240"/>
        <w:jc w:val="both"/>
      </w:pPr>
      <w:r>
        <w:t>установлении порядка направления запросов аудиторским организациям (индивидуальным аудиторам) Росфинмониторингом;</w:t>
      </w:r>
    </w:p>
    <w:p w:rsidR="00D07CBF" w:rsidRDefault="00CE0883">
      <w:pPr>
        <w:pStyle w:val="ConsPlusNormal0"/>
        <w:spacing w:before="240"/>
        <w:jc w:val="both"/>
      </w:pPr>
      <w:r>
        <w:t>установлении порядка представления информации об операц</w:t>
      </w:r>
      <w:r>
        <w:t>иях и сделках клиентов и о бенефициарных владельцах клиентов по запросу Росфинмониторинга;</w:t>
      </w:r>
    </w:p>
    <w:p w:rsidR="00D07CBF" w:rsidRDefault="00CE0883">
      <w:pPr>
        <w:pStyle w:val="ConsPlusNormal0"/>
        <w:spacing w:before="240"/>
        <w:jc w:val="both"/>
      </w:pPr>
      <w:r>
        <w:t>определении способа подтверждения получения или отказа в приеме информации Росфинмониторингом, а также аудиторской организацией (индивидуальным аудитором) запросов Р</w:t>
      </w:r>
      <w:r>
        <w:t>осфинмониторинга.</w:t>
      </w:r>
    </w:p>
    <w:p w:rsidR="00D07CBF" w:rsidRDefault="00D07CBF">
      <w:pPr>
        <w:pStyle w:val="ConsPlusNormal0"/>
        <w:jc w:val="both"/>
      </w:pPr>
    </w:p>
    <w:p w:rsidR="00D07CBF" w:rsidRDefault="00CE0883">
      <w:pPr>
        <w:pStyle w:val="ConsPlusNormal0"/>
        <w:jc w:val="both"/>
      </w:pPr>
      <w:r>
        <w:rPr>
          <w:b/>
        </w:rPr>
        <w:t>Не позднее 31 марта 2025 года необходимо направить бухгалтерскую (финансовую) отчетность в налоговый орган в виде электронного документа для формирования ГИР БО</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675" w:tooltip="&lt;Информация&gt; ФНС России &quot;Отчитаться в ГИР БО за 2024 год необходимо до 31 марта&quot; {КонсультантПлюс}">
              <w:r>
                <w:rPr>
                  <w:color w:val="0000FF"/>
                  <w:sz w:val="20"/>
                </w:rPr>
                <w:t>Информация&gt;</w:t>
              </w:r>
            </w:hyperlink>
            <w:r>
              <w:rPr>
                <w:sz w:val="20"/>
              </w:rPr>
              <w:t xml:space="preserve"> ФНС России</w:t>
            </w:r>
            <w:r>
              <w:rPr>
                <w:sz w:val="20"/>
              </w:rPr>
              <w:br/>
              <w:t>"Отчитаться в ГИР БО за 2024 год нео</w:t>
            </w:r>
            <w:r>
              <w:rPr>
                <w:sz w:val="20"/>
              </w:rPr>
              <w:t>бходимо до 31 марта"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Отчетность необходимо направить в налоговый орган по месту нахождения экономического субъекта.</w:t>
      </w:r>
    </w:p>
    <w:p w:rsidR="00D07CBF" w:rsidRDefault="00CE0883">
      <w:pPr>
        <w:pStyle w:val="ConsPlusNormal0"/>
        <w:spacing w:before="240"/>
        <w:jc w:val="both"/>
      </w:pPr>
      <w:r>
        <w:t>К отчетности, которая подлежит обязательному аудиту, прилагается аудиторское заключение. Сообщены требования к формату и наименованию файл</w:t>
      </w:r>
      <w:r>
        <w:t>ов.</w:t>
      </w:r>
    </w:p>
    <w:p w:rsidR="00D07CBF" w:rsidRDefault="00CE0883">
      <w:pPr>
        <w:pStyle w:val="ConsPlusNormal0"/>
        <w:spacing w:before="240"/>
        <w:jc w:val="both"/>
      </w:pPr>
      <w:r>
        <w:t>Сообщено об экономических субъектах, которые освобождены от представления обязательного экземпляра отчетности.</w:t>
      </w:r>
    </w:p>
    <w:p w:rsidR="00D07CBF" w:rsidRDefault="00CE0883">
      <w:pPr>
        <w:pStyle w:val="ConsPlusNormal0"/>
        <w:spacing w:before="240"/>
        <w:jc w:val="both"/>
      </w:pPr>
      <w:r>
        <w:t>Отмечено также, что организации, имеющие основания на ограничение доступа к своей отчетности, не освобождаются от ее предоставления в ГИР БО.</w:t>
      </w:r>
      <w:r>
        <w:t xml:space="preserve"> В этом случае необходимо представить заявление в соответствии с приказом ФНС России от 14.10.2022 N ЕД-7-1/939@.</w:t>
      </w:r>
    </w:p>
    <w:p w:rsidR="00D07CBF" w:rsidRDefault="00D07CBF">
      <w:pPr>
        <w:pStyle w:val="ConsPlusNormal0"/>
        <w:jc w:val="both"/>
      </w:pPr>
    </w:p>
    <w:p w:rsidR="00D07CBF" w:rsidRDefault="00CE0883">
      <w:pPr>
        <w:pStyle w:val="ConsPlusNormal0"/>
        <w:jc w:val="both"/>
        <w:outlineLvl w:val="1"/>
      </w:pPr>
      <w:r>
        <w:rPr>
          <w:b/>
        </w:rPr>
        <w:t>ХОЗЯЙСТВЕННАЯ ДЕЯТЕЛЬНОСТЬ</w:t>
      </w:r>
    </w:p>
    <w:p w:rsidR="00D07CBF" w:rsidRDefault="00CE0883">
      <w:pPr>
        <w:pStyle w:val="ConsPlusNormal0"/>
        <w:spacing w:before="240"/>
        <w:jc w:val="both"/>
      </w:pPr>
      <w:r>
        <w:rPr>
          <w:b/>
        </w:rPr>
        <w:t>Предлагается обновить с 1 сентября 2025 года правила инвентаризации объектов размещения отходов производства и потребления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676" w:tooltip="Ссылка на КонсультантПлюс">
              <w:r w:rsidR="00CE0883">
                <w:rPr>
                  <w:color w:val="0000FF"/>
                  <w:sz w:val="20"/>
                </w:rPr>
                <w:t>Проек</w:t>
              </w:r>
              <w:r w:rsidR="00CE0883">
                <w:rPr>
                  <w:color w:val="0000FF"/>
                  <w:sz w:val="20"/>
                </w:rPr>
                <w:t>т</w:t>
              </w:r>
            </w:hyperlink>
            <w:r w:rsidR="00CE0883">
              <w:rPr>
                <w:sz w:val="20"/>
              </w:rPr>
              <w:t xml:space="preserve"> Приказа Минприроды России "Об утверждении Правил инвентаризации объектов размещения отходов производства и потребления"</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Правила устанавливают порядок сбора, составления и оформления информации о находящихся в эксплуатации объектах хранения отходов и об</w:t>
      </w:r>
      <w:r>
        <w:t>ъектах захоронения отходов и предназначены для юридических лиц и индивидуальных предпринимателей, которые эксплуатируют такие объекты (собственники, пользователи, владельцы, арендаторы).</w:t>
      </w:r>
    </w:p>
    <w:p w:rsidR="00D07CBF" w:rsidRDefault="00CE0883">
      <w:pPr>
        <w:pStyle w:val="ConsPlusNormal0"/>
        <w:spacing w:before="240"/>
        <w:jc w:val="both"/>
      </w:pPr>
      <w:r>
        <w:t>Проектом признается утратившим силу аналогичный приказ Минприроды Рос</w:t>
      </w:r>
      <w:r>
        <w:t>сии от 25 февраля 2010 г. N 49.</w:t>
      </w:r>
    </w:p>
    <w:p w:rsidR="00D07CBF" w:rsidRDefault="00D07CBF">
      <w:pPr>
        <w:pStyle w:val="ConsPlusNormal0"/>
        <w:jc w:val="both"/>
      </w:pPr>
    </w:p>
    <w:p w:rsidR="00D07CBF" w:rsidRDefault="00CE0883">
      <w:pPr>
        <w:pStyle w:val="ConsPlusNormal0"/>
        <w:jc w:val="both"/>
      </w:pPr>
      <w:r>
        <w:rPr>
          <w:b/>
        </w:rPr>
        <w:t>Даны разъяснения по вопросу получения комплексных экологических разрешений на объекты размещения отходов, прекратившие свою деятельность, на которых не завершены работы по рекультивации, а также возможности изменения категории таких объектов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677" w:tooltip="&lt;Письмо&gt; Росприроднадзора от 22.10.2024 N СР-09-06-28/41610 &quot;О направлении информации&quot; {КонсультантПлюс}">
              <w:r>
                <w:rPr>
                  <w:color w:val="0000FF"/>
                  <w:sz w:val="20"/>
                </w:rPr>
                <w:t>Письмо&gt;</w:t>
              </w:r>
            </w:hyperlink>
            <w:r>
              <w:rPr>
                <w:sz w:val="20"/>
              </w:rPr>
              <w:t xml:space="preserve"> Росприроднадзора от 22.10.2024 N СР-09-06-28/41610</w:t>
            </w:r>
            <w:r>
              <w:rPr>
                <w:sz w:val="20"/>
              </w:rPr>
              <w:br/>
              <w:t>"О</w:t>
            </w:r>
            <w:r>
              <w:rPr>
                <w:sz w:val="20"/>
              </w:rPr>
              <w:t xml:space="preserve"> направлении информации"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Сообщается, в частности, что основаниями и доводами, подтверждающими изменение характеристик технологических процессов основных производств, в том числе изменение проектной мощности объектов размещения отходов (далее - ОРО), явля</w:t>
      </w:r>
      <w:r>
        <w:t>ются изменение проектной документации на ОРО.</w:t>
      </w:r>
    </w:p>
    <w:p w:rsidR="00D07CBF" w:rsidRDefault="00CE0883">
      <w:pPr>
        <w:pStyle w:val="ConsPlusNormal0"/>
        <w:spacing w:before="240"/>
        <w:jc w:val="both"/>
      </w:pPr>
      <w:r>
        <w:t>Если изменение проектной мощности ОРО не подтверждается проектной документацией на ОРО, то согласно пункту 55 Правил создания и ведения государственного реестра объектов, оказывающих негативное воздействие на о</w:t>
      </w:r>
      <w:r>
        <w:t xml:space="preserve">кружающую среду, утвержденных Постановлением </w:t>
      </w:r>
      <w:r>
        <w:lastRenderedPageBreak/>
        <w:t>Правительства РФ от 07.05.2022 N 830, представление неполных и (или) недостоверных сведений об объекте является основанием для отказа в актуализации учетных сведений о таком объекте, содержащихся в государственн</w:t>
      </w:r>
      <w:r>
        <w:t>ом реестре.</w:t>
      </w:r>
    </w:p>
    <w:p w:rsidR="00D07CBF" w:rsidRDefault="00CE0883">
      <w:pPr>
        <w:pStyle w:val="ConsPlusNormal0"/>
        <w:spacing w:before="240"/>
        <w:jc w:val="both"/>
      </w:pPr>
      <w:r>
        <w:t>Прекращение приема отходов для целей размещения на объекте не может служить подтверждением прекращения осуществления на объекте, оказывающем негативное воздействие на окружающую среду (далее - НВОС), который является ОРО, деятельности по размещению отходов</w:t>
      </w:r>
      <w:r>
        <w:t xml:space="preserve"> (хранению, захоронению), даже в случае исключения объекта ОРО из государственного реестра объектов ОРО.</w:t>
      </w:r>
    </w:p>
    <w:p w:rsidR="00D07CBF" w:rsidRDefault="00CE0883">
      <w:pPr>
        <w:pStyle w:val="ConsPlusNormal0"/>
        <w:spacing w:before="240"/>
        <w:jc w:val="both"/>
      </w:pPr>
      <w:r>
        <w:t>Согласно пункту 3 Порядка проведения собственниками ОРО, а также лицами, во владении или в пользовании которых находятся ОРО, мониторинга состояния и з</w:t>
      </w:r>
      <w:r>
        <w:t>агрязнения окружающей среды на территориях ОРО и в пределах их воздействия на окружающую среду, утвержденного приказом Минприроды России от 08.12.2020 N 1030, для выведенных из эксплуатации ОРО в рамках контроля за их состоянием и воздействием на окружающу</w:t>
      </w:r>
      <w:r>
        <w:t>ю среду осуществляется мониторинг состояния и загрязнения окружающей среды на территориях ОРО и в пределах их воздействия на окружающую среду.</w:t>
      </w:r>
    </w:p>
    <w:p w:rsidR="00D07CBF" w:rsidRDefault="00CE0883">
      <w:pPr>
        <w:pStyle w:val="ConsPlusNormal0"/>
        <w:spacing w:before="240"/>
        <w:jc w:val="both"/>
      </w:pPr>
      <w:r>
        <w:t>Подпунктом 1 пункта 5 Критериев отнесения объектов, оказывающих негативное воздействие на окружающую среду, к объ</w:t>
      </w:r>
      <w:r>
        <w:t xml:space="preserve">ектам I, II, III и IV категорий, утвержденных Постановлением Правительства РФ от 31.12.2020 N 2398, предусмотрена возможность отнесения к объектам III категории объекта HBOC, который является ОРО, исключительно после полного выполнения работ по ликвидации </w:t>
      </w:r>
      <w:r>
        <w:t>и (или) рекультивации, исключающих негативное воздействие на окружающую среду, до снятия с государственного учета объектов HBOC.</w:t>
      </w:r>
    </w:p>
    <w:p w:rsidR="00D07CBF" w:rsidRDefault="00D07CBF">
      <w:pPr>
        <w:pStyle w:val="ConsPlusNormal0"/>
        <w:jc w:val="both"/>
      </w:pPr>
    </w:p>
    <w:p w:rsidR="00D07CBF" w:rsidRDefault="00CE0883">
      <w:pPr>
        <w:pStyle w:val="ConsPlusNormal0"/>
        <w:jc w:val="both"/>
      </w:pPr>
      <w:r>
        <w:rPr>
          <w:b/>
        </w:rPr>
        <w:t>Разъяснены особенности порядка определения наличия или отсутствия объектов, обладающих признаками объекта археологического наследия, на территориях, подлежащих воздействию хозяйственных работ</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678" w:tooltip="Ссылка на КонсультантПлюс">
              <w:r>
                <w:rPr>
                  <w:color w:val="0000FF"/>
                  <w:sz w:val="20"/>
                </w:rPr>
                <w:t>Письмо&gt;</w:t>
              </w:r>
            </w:hyperlink>
            <w:r>
              <w:rPr>
                <w:sz w:val="20"/>
              </w:rPr>
              <w:t xml:space="preserve"> Минстроя России от 21.02.2025 N 9904-СМ/08</w:t>
            </w:r>
            <w:r>
              <w:rPr>
                <w:sz w:val="20"/>
              </w:rPr>
              <w:br/>
              <w:t>&lt;О применении Постановления Правительства РФ от 30.12.2023 N 2418&gt;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частности, в целях получения сведений о наличии или отсутствии объекто</w:t>
      </w:r>
      <w:r>
        <w:t>в археологического наследия, включенных в реестр ОКН, выявленных объектов археологического наследия, включенных в перечень выявленных объектов культурного наследия, в границах территории, в пределах которой расположен земельный участок, подлежащий воздейст</w:t>
      </w:r>
      <w:r>
        <w:t>вию хозяйственных работ, заказчикам таких работ, техническим заказчикам (застройщикам) объектов капитального строительства рекомендуется направлять обращения в региональные органы охраны объектов культурного наследия о предоставлении информации о наличии и</w:t>
      </w:r>
      <w:r>
        <w:t>ли отсутствии указанных объектов в границах соответствующих территорий с приложением границ таких территорий.</w:t>
      </w:r>
    </w:p>
    <w:p w:rsidR="00D07CBF" w:rsidRDefault="00D07CBF">
      <w:pPr>
        <w:pStyle w:val="ConsPlusNormal0"/>
        <w:jc w:val="both"/>
      </w:pPr>
    </w:p>
    <w:p w:rsidR="00D07CBF" w:rsidRDefault="00CE0883">
      <w:pPr>
        <w:pStyle w:val="ConsPlusNormal0"/>
        <w:jc w:val="both"/>
      </w:pPr>
      <w:r>
        <w:rPr>
          <w:b/>
        </w:rPr>
        <w:t>В связи с сокращением срока оплаты торговыми сетями скоропортящихся продуктов ФАС напоминает о необходимости внесения изменений в договоры постав</w:t>
      </w:r>
      <w:r>
        <w:rPr>
          <w:b/>
        </w:rPr>
        <w:t>ки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679">
              <w:r>
                <w:rPr>
                  <w:color w:val="0000FF"/>
                  <w:sz w:val="20"/>
                </w:rPr>
                <w:t>Информация</w:t>
              </w:r>
            </w:hyperlink>
            <w:r>
              <w:rPr>
                <w:sz w:val="20"/>
              </w:rPr>
              <w:t>&gt; ФАС России от 01.03.2025 "ФАС напоминает торговым сетям о необходимости пересмотреть договоры поставки"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С 1 марта 2025 года вступают в силу положения закона, предусматривающие сокращение с 8 до 4 </w:t>
      </w:r>
      <w:r>
        <w:lastRenderedPageBreak/>
        <w:t>рабочих дней предельного срока оплаты продовольственных товаров со сроком годности 5 и менее дней в случае, если в договоре поставки предусмотрен электронный докуме</w:t>
      </w:r>
      <w:r>
        <w:t>нтооборот.</w:t>
      </w:r>
    </w:p>
    <w:p w:rsidR="00D07CBF" w:rsidRDefault="00CE0883">
      <w:pPr>
        <w:pStyle w:val="ConsPlusNormal0"/>
        <w:spacing w:before="240"/>
        <w:jc w:val="both"/>
      </w:pPr>
      <w:r>
        <w:t>В договорах с электронным документооборотом целесообразно предусмотреть новые сроки оплаты товаров, а если электронный документооборот не предусмотрен, ФАС рекомендует рассмотреть возможность включить в договоры этот пункт.</w:t>
      </w:r>
    </w:p>
    <w:p w:rsidR="00D07CBF" w:rsidRDefault="00D07CBF">
      <w:pPr>
        <w:pStyle w:val="ConsPlusNormal0"/>
        <w:jc w:val="both"/>
      </w:pPr>
    </w:p>
    <w:p w:rsidR="00D07CBF" w:rsidRDefault="00CE0883">
      <w:pPr>
        <w:pStyle w:val="ConsPlusNormal0"/>
        <w:jc w:val="both"/>
      </w:pPr>
      <w:r>
        <w:rPr>
          <w:b/>
        </w:rPr>
        <w:t xml:space="preserve">ФНС: с 1 марта 2025 </w:t>
      </w:r>
      <w:r>
        <w:rPr>
          <w:b/>
        </w:rPr>
        <w:t>года сократился перечень лиц, которые вправе не использовать ККТ при расчетах на рынках и ярмарках</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680">
              <w:r>
                <w:rPr>
                  <w:color w:val="0000FF"/>
                  <w:sz w:val="20"/>
                </w:rPr>
                <w:t>Информация</w:t>
              </w:r>
            </w:hyperlink>
            <w:r>
              <w:rPr>
                <w:sz w:val="20"/>
              </w:rPr>
              <w:t xml:space="preserve">&gt; ФНС России от 03.03.2025 "С 1 марта изменились правила </w:t>
            </w:r>
            <w:r>
              <w:rPr>
                <w:sz w:val="20"/>
              </w:rPr>
              <w:t>применения касс на розничных рынках и ярмарках"</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письме перечислены категории лиц, которые освобождены от применения ККТ. При этом обращено внимание на то, что все остальные предприниматели с 1 марта применять кассовую технику на рынках и ярмарках должны в обязательном порядке.</w:t>
      </w:r>
    </w:p>
    <w:p w:rsidR="00D07CBF" w:rsidRDefault="00CE0883">
      <w:pPr>
        <w:pStyle w:val="ConsPlusNormal0"/>
        <w:spacing w:before="240"/>
        <w:jc w:val="both"/>
      </w:pPr>
      <w:r>
        <w:t>Арендаторы в момент закл</w:t>
      </w:r>
      <w:r>
        <w:t>ючения договора теперь обязаны представлять копию карточки регистрации кассы.</w:t>
      </w:r>
    </w:p>
    <w:p w:rsidR="00D07CBF" w:rsidRDefault="00CE0883">
      <w:pPr>
        <w:pStyle w:val="ConsPlusNormal0"/>
        <w:spacing w:before="240"/>
        <w:jc w:val="both"/>
      </w:pPr>
      <w:r>
        <w:t>Управляющие рынками компании будут проверять наличие зарегистрированных кассовых аппаратов у всех торговых точек.</w:t>
      </w:r>
    </w:p>
    <w:p w:rsidR="00D07CBF" w:rsidRDefault="00CE0883">
      <w:pPr>
        <w:pStyle w:val="ConsPlusNormal0"/>
        <w:spacing w:before="240"/>
        <w:jc w:val="both"/>
      </w:pPr>
      <w:r>
        <w:t>Также сообщается о разработке специального сервиса "Сведения о р</w:t>
      </w:r>
      <w:r>
        <w:t>ынках и арендаторах" для регистрации рынков и их арендаторов, а также для мониторинга за применением ККТ.</w:t>
      </w:r>
    </w:p>
    <w:p w:rsidR="00D07CBF" w:rsidRDefault="00D07CBF">
      <w:pPr>
        <w:pStyle w:val="ConsPlusNormal0"/>
        <w:jc w:val="both"/>
      </w:pPr>
    </w:p>
    <w:p w:rsidR="00D07CBF" w:rsidRDefault="00CE0883">
      <w:pPr>
        <w:pStyle w:val="ConsPlusNormal0"/>
        <w:jc w:val="both"/>
      </w:pPr>
      <w:r>
        <w:rPr>
          <w:b/>
        </w:rPr>
        <w:t>ФНС: с 1 марта 2025 года вступили в силу новые правила работы с ККТ во всех точках общественного питания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681">
              <w:r>
                <w:rPr>
                  <w:color w:val="0000FF"/>
                  <w:sz w:val="20"/>
                </w:rPr>
                <w:t>Информация</w:t>
              </w:r>
            </w:hyperlink>
            <w:r>
              <w:rPr>
                <w:sz w:val="20"/>
              </w:rPr>
              <w:t>&gt; ФНС России от 03.03.2025 "Изменились правила выдачи кассового чека в сфере общепита"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 этой даты выдавать бумажные кассовые чеки необходимо до момента оплаты заказа. При необходимости внесения изменений необходимо формировать чеки коррекции. Для этого нужно донастроить свои учетные системы.</w:t>
      </w:r>
    </w:p>
    <w:p w:rsidR="00D07CBF" w:rsidRDefault="00CE0883">
      <w:pPr>
        <w:pStyle w:val="ConsPlusNormal0"/>
        <w:spacing w:before="240"/>
        <w:jc w:val="both"/>
      </w:pPr>
      <w:r>
        <w:t>Налоговым органам рекомендовано в течение ближайш</w:t>
      </w:r>
      <w:r>
        <w:t>их трех - четырех месяцев не проводить проверочные мероприятия, а сконцентрироваться на информировании и консультировании налогоплательщиков.</w:t>
      </w:r>
    </w:p>
    <w:p w:rsidR="00D07CBF" w:rsidRDefault="00D07CBF">
      <w:pPr>
        <w:pStyle w:val="ConsPlusNormal0"/>
        <w:jc w:val="both"/>
      </w:pPr>
    </w:p>
    <w:p w:rsidR="00D07CBF" w:rsidRDefault="00CE0883">
      <w:pPr>
        <w:pStyle w:val="ConsPlusNormal0"/>
        <w:jc w:val="both"/>
        <w:outlineLvl w:val="1"/>
      </w:pPr>
      <w:r>
        <w:rPr>
          <w:b/>
        </w:rPr>
        <w:t>СТРОИТЕЛЬСТВО</w:t>
      </w:r>
    </w:p>
    <w:p w:rsidR="00D07CBF" w:rsidRDefault="00CE0883">
      <w:pPr>
        <w:pStyle w:val="ConsPlusNormal0"/>
        <w:spacing w:before="240"/>
        <w:jc w:val="both"/>
      </w:pPr>
      <w:r>
        <w:rPr>
          <w:b/>
        </w:rPr>
        <w:t>Дополнены особенности проведения государственной экспертизы проектной документации объектов капитал</w:t>
      </w:r>
      <w:r>
        <w:rPr>
          <w:b/>
        </w:rPr>
        <w:t>ьного строительства с особым статусом</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682" w:tooltip="Постановление Правительства РФ от 03.03.2025 N 255 &quot;О внесении изменений в постановление Правительства Российской Федерации от 15 февраля 2023 г. N 223&quot; {КонсультантПлюс}">
              <w:r w:rsidR="00CE0883">
                <w:rPr>
                  <w:color w:val="0000FF"/>
                  <w:sz w:val="20"/>
                </w:rPr>
                <w:t>Постановление</w:t>
              </w:r>
            </w:hyperlink>
            <w:r w:rsidR="00CE0883">
              <w:rPr>
                <w:sz w:val="20"/>
              </w:rPr>
              <w:t xml:space="preserve"> Правительства РФ от 03.03.2025 N 255</w:t>
            </w:r>
            <w:r w:rsidR="00CE0883">
              <w:rPr>
                <w:sz w:val="20"/>
              </w:rPr>
              <w:br/>
              <w:t>"О внесении изменений в постановление Правительства Российской Федерации от 15 февраля 2023 г. N 223"</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Установлено, что в случае если после получения первичного положительного заключения </w:t>
      </w:r>
      <w:r>
        <w:lastRenderedPageBreak/>
        <w:t>государственной экспертизы проектной документации объекта капитального строительства в нее внесены изменения, предусматривающие неучтенные ранее или изменившиеся усложняющи</w:t>
      </w:r>
      <w:r>
        <w:t>е факторы, условия и методы производства работ, которые оказывают влияние на порядок определения сметной стоимости и не могут быть учтены без корректировки сметной документации, представление документов для проведения повторной проверки достоверности опред</w:t>
      </w:r>
      <w:r>
        <w:t>еления сметной стоимости осуществляется после корректировки сметной документации в части, подвергшейся таким изменениям, с учетом сметных нормативов, единичных расценок, в том числе их отдельных составляющих, к сметным нормам, индексов изменения сметной ст</w:t>
      </w:r>
      <w:r>
        <w:t>оимости, информация о которых включена в федеральный реестр сметных нормативов, сметных цен строительных ресурсов, индексов изменения сметной стоимости по группам однородных строительных ресурсов, размещенных в федеральной государственной информационной си</w:t>
      </w:r>
      <w:r>
        <w:t>стеме ценообразования в строительстве.</w:t>
      </w:r>
    </w:p>
    <w:p w:rsidR="00D07CBF" w:rsidRDefault="00D07CBF">
      <w:pPr>
        <w:pStyle w:val="ConsPlusNormal0"/>
        <w:jc w:val="both"/>
      </w:pPr>
    </w:p>
    <w:p w:rsidR="00D07CBF" w:rsidRDefault="00CE0883">
      <w:pPr>
        <w:pStyle w:val="ConsPlusNormal0"/>
        <w:jc w:val="both"/>
      </w:pPr>
      <w:r>
        <w:rPr>
          <w:b/>
        </w:rPr>
        <w:t>Даны разъяснения законодательства об участии в долевом строительстве домов блокированной застройки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683" w:tooltip="Ссылка на КонсультантПлюс">
              <w:r>
                <w:rPr>
                  <w:color w:val="0000FF"/>
                  <w:sz w:val="20"/>
                </w:rPr>
                <w:t>Письмо&gt;</w:t>
              </w:r>
            </w:hyperlink>
            <w:r>
              <w:rPr>
                <w:sz w:val="20"/>
              </w:rPr>
              <w:t xml:space="preserve"> Минстроя России от 28.02.2025 N 11588-ОК/07</w:t>
            </w:r>
            <w:r>
              <w:rPr>
                <w:sz w:val="20"/>
              </w:rPr>
              <w:br/>
              <w:t>&lt;По вопросу разъяснения законодательства об участии в долевом строительстве&gt;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w:t>
      </w:r>
      <w:r>
        <w:t>бщается, в частности, что Федеральным законом от 30 декабря 2004 г.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(далее - Федер</w:t>
      </w:r>
      <w:r>
        <w:t>альный закон N 214-ФЗ) не урегулированы правоотношения, связанные с привлечением денежных средств участников долевого строительства для строительства (создания) домов блокированной застройки в случае, если количество таких домов составляет менее трех в одн</w:t>
      </w:r>
      <w:r>
        <w:t>ом ряду.</w:t>
      </w:r>
    </w:p>
    <w:p w:rsidR="00D07CBF" w:rsidRDefault="00CE0883">
      <w:pPr>
        <w:pStyle w:val="ConsPlusNormal0"/>
        <w:spacing w:before="240"/>
        <w:jc w:val="both"/>
      </w:pPr>
      <w:r>
        <w:t xml:space="preserve">Под домами блокированной застройки в соответствии с пунктом 40 статьи 1 Градостроительного кодекса РФ понимается жилой дом, блокированный с другим жилым домом (другими жилыми домами) в одном ряду общей боковой стеной (общими боковыми стенами) без </w:t>
      </w:r>
      <w:r>
        <w:t>проемов и имеющий отдельный выход на земельный участок.</w:t>
      </w:r>
    </w:p>
    <w:p w:rsidR="00D07CBF" w:rsidRDefault="00CE0883">
      <w:pPr>
        <w:pStyle w:val="ConsPlusNormal0"/>
        <w:spacing w:before="240"/>
        <w:jc w:val="both"/>
      </w:pPr>
      <w:r>
        <w:t>Учитывая, что Федеральный закон N 214-ФЗ является специальным по отношению к положениям в том числе Гражданского кодекса РФ, в случае отсутствия предусмотренного Федеральным законом N 214-ФЗ регулирования такого порядка применяются общие положения Гражданс</w:t>
      </w:r>
      <w:r>
        <w:t>кого кодекса РФ.</w:t>
      </w:r>
    </w:p>
    <w:p w:rsidR="00D07CBF" w:rsidRDefault="00D07CBF">
      <w:pPr>
        <w:pStyle w:val="ConsPlusNormal0"/>
        <w:jc w:val="both"/>
      </w:pPr>
    </w:p>
    <w:p w:rsidR="00D07CBF" w:rsidRDefault="00CE0883">
      <w:pPr>
        <w:pStyle w:val="ConsPlusNormal0"/>
        <w:jc w:val="both"/>
        <w:outlineLvl w:val="1"/>
      </w:pPr>
      <w:r>
        <w:rPr>
          <w:b/>
        </w:rPr>
        <w:t>ПРОМЫШЛЕННОСТЬ</w:t>
      </w:r>
    </w:p>
    <w:p w:rsidR="00D07CBF" w:rsidRDefault="00CE0883">
      <w:pPr>
        <w:pStyle w:val="ConsPlusNormal0"/>
        <w:spacing w:before="240"/>
        <w:jc w:val="both"/>
      </w:pPr>
      <w:r>
        <w:rPr>
          <w:b/>
        </w:rPr>
        <w:t>С 1 марта на 1 сентября 2025 года перенесен срок вступления в силу Правил поставки газа в РФ</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684" w:tooltip="Постановление Правительства РФ от 28.02.2025 N 239 &quot;О внесении изменения в постановление Правительства Российской Федерации от 1 ноября 2021 г. N 1901&quot; {КонсультантПлюс}">
              <w:r w:rsidR="00CE0883">
                <w:rPr>
                  <w:color w:val="0000FF"/>
                  <w:sz w:val="20"/>
                </w:rPr>
                <w:t>Постановление</w:t>
              </w:r>
            </w:hyperlink>
            <w:r w:rsidR="00CE0883">
              <w:rPr>
                <w:sz w:val="20"/>
              </w:rPr>
              <w:t xml:space="preserve"> Правительства РФ от 28.02.2025 N 239</w:t>
            </w:r>
            <w:r w:rsidR="00CE0883">
              <w:rPr>
                <w:sz w:val="20"/>
              </w:rPr>
              <w:br/>
              <w:t>"О внесении изменения в постановление Правительства Российской</w:t>
            </w:r>
            <w:r w:rsidR="00CE0883">
              <w:rPr>
                <w:sz w:val="20"/>
              </w:rPr>
              <w:t xml:space="preserve"> Федерации от 1 ноября 2021 г. N 1901"</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Настоящее постановление вступает в силу со дня его официального опубликования.</w:t>
      </w:r>
    </w:p>
    <w:p w:rsidR="00D07CBF" w:rsidRDefault="00D07CBF">
      <w:pPr>
        <w:pStyle w:val="ConsPlusNormal0"/>
        <w:jc w:val="both"/>
      </w:pPr>
    </w:p>
    <w:p w:rsidR="00D07CBF" w:rsidRDefault="00CE0883">
      <w:pPr>
        <w:pStyle w:val="ConsPlusNormal0"/>
        <w:jc w:val="both"/>
      </w:pPr>
      <w:r>
        <w:rPr>
          <w:b/>
        </w:rPr>
        <w:t xml:space="preserve">Уточнены Правила передачи в безвозмездное владение и пользование системообразующей территориальной сетевой организации или территориальной сетевой организации объектов </w:t>
      </w:r>
      <w:r>
        <w:rPr>
          <w:b/>
        </w:rPr>
        <w:lastRenderedPageBreak/>
        <w:t>электросетевого хозяйства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685" w:tooltip="Постановление Правительства РФ от 04.03.2025 N 261 &quot;О внесении изменений в постановление Правительства Российской Федерации от 10 сентября 2024 г. N 1229&quot; {КонсультантПлюс}">
              <w:r w:rsidR="00CE0883">
                <w:rPr>
                  <w:color w:val="0000FF"/>
                  <w:sz w:val="20"/>
                </w:rPr>
                <w:t>Постановление</w:t>
              </w:r>
            </w:hyperlink>
            <w:r w:rsidR="00CE0883">
              <w:rPr>
                <w:sz w:val="20"/>
              </w:rPr>
              <w:t xml:space="preserve"> Правительства РФ от 04.03.20</w:t>
            </w:r>
            <w:r w:rsidR="00CE0883">
              <w:rPr>
                <w:sz w:val="20"/>
              </w:rPr>
              <w:t>25 N 261</w:t>
            </w:r>
            <w:r w:rsidR="00CE0883">
              <w:rPr>
                <w:sz w:val="20"/>
              </w:rPr>
              <w:br/>
              <w:t>"О внесении изменений в постановление Правительства Российской Федерации от 10 сентября 2024 г. N 1229"</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Изменения предусматривают ограничения, которые позволяют не передавать объекты электросетевого хозяйства системообразующей территориальной се</w:t>
      </w:r>
      <w:r>
        <w:t>тевой организации или территориальной сетевой организации, в том числе на территориях с дефицитом активной мощности.</w:t>
      </w:r>
    </w:p>
    <w:p w:rsidR="00D07CBF" w:rsidRDefault="00D07CBF">
      <w:pPr>
        <w:pStyle w:val="ConsPlusNormal0"/>
        <w:jc w:val="both"/>
      </w:pPr>
    </w:p>
    <w:p w:rsidR="00D07CBF" w:rsidRDefault="00CE0883">
      <w:pPr>
        <w:pStyle w:val="ConsPlusNormal0"/>
        <w:jc w:val="both"/>
      </w:pPr>
      <w:r>
        <w:rPr>
          <w:b/>
        </w:rPr>
        <w:t>С 1 апреля 2025 г. вносятся изменения в методику проведения оценки готовности субъектов электроэнергетики к работе в отопительный сезон</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686" w:tooltip="Приказ Минэнерго России от 18.02.2025 N 168 &quot;О внесении изменений в методику проведения оценки готовности субъектов электроэнергетики к работе в отопительный сезон, утвержденную приказом Минэнерго России от 27 декабря 2017 г. N 1233&quot; (Зарегистрировано в Минюст">
              <w:r w:rsidR="00CE0883">
                <w:rPr>
                  <w:color w:val="0000FF"/>
                  <w:sz w:val="20"/>
                </w:rPr>
                <w:t>Приказ</w:t>
              </w:r>
            </w:hyperlink>
            <w:r w:rsidR="00CE0883">
              <w:rPr>
                <w:sz w:val="20"/>
              </w:rPr>
              <w:t xml:space="preserve"> Минэнерго России от 18.02.2025 N 168</w:t>
            </w:r>
            <w:r w:rsidR="00CE0883">
              <w:rPr>
                <w:sz w:val="20"/>
              </w:rPr>
              <w:br/>
              <w:t>"О внесении изменений в методику проведения оценки готовности субъектов электроэнергетики к работе в отопител</w:t>
            </w:r>
            <w:r w:rsidR="00CE0883">
              <w:rPr>
                <w:sz w:val="20"/>
              </w:rPr>
              <w:t>ьный сезон, утвержденную приказом Минэнерго России от 27 декабря 2017 г. N 1233"</w:t>
            </w:r>
            <w:r w:rsidR="00CE0883">
              <w:rPr>
                <w:sz w:val="20"/>
              </w:rPr>
              <w:br/>
              <w:t>Зарегистрировано в Минюсте России 28.02.2025 N 81422.</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В частности, уточняется порядок расчета индекса готовности субъектов электроэнергетики к работе в отопительный сезон и </w:t>
      </w:r>
      <w:r>
        <w:t>порядок определения уровня риска и расчета индекса надежного функционирования субъектов электроэнергетики, корректируются применяемые при этом формулы, в новой редакции излагаются некоторые положения приложений к методике, включены новые приложения.</w:t>
      </w:r>
    </w:p>
    <w:p w:rsidR="00D07CBF" w:rsidRDefault="00D07CBF">
      <w:pPr>
        <w:pStyle w:val="ConsPlusNormal0"/>
        <w:jc w:val="both"/>
      </w:pPr>
    </w:p>
    <w:p w:rsidR="00D07CBF" w:rsidRDefault="00CE0883">
      <w:pPr>
        <w:pStyle w:val="ConsPlusNormal0"/>
        <w:jc w:val="both"/>
      </w:pPr>
      <w:r>
        <w:rPr>
          <w:b/>
        </w:rPr>
        <w:t>Разъя</w:t>
      </w:r>
      <w:r>
        <w:rPr>
          <w:b/>
        </w:rPr>
        <w:t>снены особенности установления охранных зон объектов электросетевого хозяйства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687" w:tooltip="Ссылка на КонсультантПлюс">
              <w:r>
                <w:rPr>
                  <w:color w:val="0000FF"/>
                  <w:sz w:val="20"/>
                </w:rPr>
                <w:t>Письмо&gt;</w:t>
              </w:r>
            </w:hyperlink>
            <w:r>
              <w:rPr>
                <w:sz w:val="20"/>
              </w:rPr>
              <w:t xml:space="preserve"> ППК "Роскадастр" от 04.03.2025 N 18-0501/</w:t>
            </w:r>
            <w:r>
              <w:rPr>
                <w:sz w:val="20"/>
              </w:rPr>
              <w:t>25</w:t>
            </w:r>
            <w:r>
              <w:rPr>
                <w:sz w:val="20"/>
              </w:rPr>
              <w:br/>
              <w:t>"О направлении информации по вопросу внесения в ЕГРН сведений о границах охранных зон объектов электроэнергетики (объектов электросетевого хозяйства и объектов по производству электрической энергии)"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Сообщается, что порядок установления, изменения, прекращения существования зон с особыми условиями использования территорий (далее - ЗОУИТ) урегулирован статьей 106 Земельного кодекса РФ и статьей 26 Федерального закона от 03.08.2018 N 342-ФЗ "О внесении и</w:t>
      </w:r>
      <w:r>
        <w:t>зменений в Градостроительный кодекс Российской Федерации и отдельные законодательные акты Российской Федерации" (далее - Закон N 342-ФЗ).</w:t>
      </w:r>
    </w:p>
    <w:p w:rsidR="00D07CBF" w:rsidRDefault="00CE0883">
      <w:pPr>
        <w:pStyle w:val="ConsPlusNormal0"/>
        <w:spacing w:before="240"/>
        <w:jc w:val="both"/>
      </w:pPr>
      <w:r>
        <w:t>Вместе с тем положения, предусмотренные статьей 106 ЗК РФ, в отношении ряда ЗОУИТ Правительством РФ не утверждены. Ста</w:t>
      </w:r>
      <w:r>
        <w:t>тьей 26 Закона N 342-ФЗ предусмотрены переходные нормы для ЗОУИТ, в отношении которых не утверждены такие положения.</w:t>
      </w:r>
    </w:p>
    <w:p w:rsidR="00D07CBF" w:rsidRDefault="00CE0883">
      <w:pPr>
        <w:pStyle w:val="ConsPlusNormal0"/>
        <w:spacing w:before="240"/>
        <w:jc w:val="both"/>
      </w:pPr>
      <w:r>
        <w:t>Постановлением Правительства РФ от 24.02.2009 N 160 утверждены в том числе Правила установления охранных зон объектов электросетевого хозяй</w:t>
      </w:r>
      <w:r>
        <w:t>ства и особых условий использования земельных участков, расположенных в границах таких зон, действие которых продлено до 01.01.2026.</w:t>
      </w:r>
    </w:p>
    <w:p w:rsidR="00D07CBF" w:rsidRDefault="00D07CBF">
      <w:pPr>
        <w:pStyle w:val="ConsPlusNormal0"/>
        <w:jc w:val="both"/>
      </w:pPr>
    </w:p>
    <w:p w:rsidR="00D07CBF" w:rsidRDefault="00CE0883">
      <w:pPr>
        <w:pStyle w:val="ConsPlusNormal0"/>
        <w:jc w:val="both"/>
        <w:outlineLvl w:val="1"/>
      </w:pPr>
      <w:r>
        <w:rPr>
          <w:b/>
        </w:rPr>
        <w:t>СЕЛЬСКОЕ ХОЗЯЙСТВО</w:t>
      </w:r>
    </w:p>
    <w:p w:rsidR="00D07CBF" w:rsidRDefault="00CE0883">
      <w:pPr>
        <w:pStyle w:val="ConsPlusNormal0"/>
        <w:spacing w:before="240"/>
        <w:jc w:val="both"/>
      </w:pPr>
      <w:r>
        <w:rPr>
          <w:b/>
        </w:rPr>
        <w:lastRenderedPageBreak/>
        <w:t>С 1 сентября 2025 года устанавливается порядок действий в случае сбоя в работе ФГИС "Зерно"</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688" w:tooltip="Постановление Правительства РФ от 27.02.2025 N 235 &quot;О внесении изменений в некоторые акты Правительства Российской Федерации&quot; ------------ Не вступил в силу {КонсультантПлюс}">
              <w:r w:rsidR="00CE0883">
                <w:rPr>
                  <w:color w:val="0000FF"/>
                  <w:sz w:val="20"/>
                </w:rPr>
                <w:t>Постановление</w:t>
              </w:r>
            </w:hyperlink>
            <w:r w:rsidR="00CE0883">
              <w:rPr>
                <w:sz w:val="20"/>
              </w:rPr>
              <w:t xml:space="preserve"> Правительства РФ от 27.02.2025 N 235</w:t>
            </w:r>
            <w:r w:rsidR="00CE0883">
              <w:rPr>
                <w:sz w:val="20"/>
              </w:rPr>
              <w:br/>
              <w:t>"О внесении изменений в некоторые акты Правительства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Закреплено понятие "аварийная ситуация"</w:t>
      </w:r>
      <w:r>
        <w:t>, под которой понимается сбой в работе указанной системы, носящий чрезвычайный, непредотвратимый и непреодолимый характер, возникающий в связи с действиями нарушителей, влекущими угрозу повреждения или утраты информации, содержащейся в системе.</w:t>
      </w:r>
    </w:p>
    <w:p w:rsidR="00D07CBF" w:rsidRDefault="00D07CBF">
      <w:pPr>
        <w:pStyle w:val="ConsPlusNormal0"/>
        <w:jc w:val="both"/>
      </w:pPr>
    </w:p>
    <w:p w:rsidR="00D07CBF" w:rsidRDefault="00CE0883">
      <w:pPr>
        <w:pStyle w:val="ConsPlusNormal0"/>
        <w:jc w:val="both"/>
        <w:outlineLvl w:val="1"/>
      </w:pPr>
      <w:r>
        <w:rPr>
          <w:b/>
        </w:rPr>
        <w:t>ТРАНСПОРТ</w:t>
      </w:r>
    </w:p>
    <w:p w:rsidR="00D07CBF" w:rsidRDefault="00CE0883">
      <w:pPr>
        <w:pStyle w:val="ConsPlusNormal0"/>
        <w:spacing w:before="240"/>
        <w:jc w:val="both"/>
      </w:pPr>
      <w:r>
        <w:rPr>
          <w:b/>
        </w:rPr>
        <w:t>Предложены меры по обеспечению безопасной перевозки в легковом такси нескольких детей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689" w:tooltip="Проект Федерального закона N 855081-8 &quot;О внесении изменений в Федеральный закон &quot;Об организации перевозок пассажиров и багажа легковым такси в Российской Федерации, о внесении изменений в отдельные законодательные акты Российской Федерации и о признании утрати">
              <w:r w:rsidR="00CE0883">
                <w:rPr>
                  <w:color w:val="0000FF"/>
                  <w:sz w:val="20"/>
                </w:rPr>
                <w:t>Проект</w:t>
              </w:r>
            </w:hyperlink>
            <w:r w:rsidR="00CE0883">
              <w:rPr>
                <w:sz w:val="20"/>
              </w:rPr>
              <w:t xml:space="preserve"> Федерального закона N 855081-8 "О внесении изменений в </w:t>
            </w:r>
            <w:r w:rsidR="00CE0883">
              <w:rPr>
                <w:sz w:val="20"/>
              </w:rPr>
              <w:t>Федеральный закон "Об организации перевозок пассажиров и багажа легковым такси в Российской Федерации, о внесении изменений в отдельные законодательные акты Российской Федерации и о признании утратившими силу отдельных положений законодательных актов Росси</w:t>
            </w:r>
            <w:r w:rsidR="00CE0883">
              <w:rPr>
                <w:sz w:val="20"/>
              </w:rPr>
              <w:t>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Отмечается, что при заказе такси наибольшую проблему для семей с детьми представляет отсутствие детских кресел в автомобиле, без которых перевозка детей до 12 лет запрещена.</w:t>
      </w:r>
    </w:p>
    <w:p w:rsidR="00D07CBF" w:rsidRDefault="00CE0883">
      <w:pPr>
        <w:pStyle w:val="ConsPlusNormal0"/>
        <w:spacing w:before="240"/>
        <w:jc w:val="both"/>
      </w:pPr>
      <w:r>
        <w:t>В этой связи законопроектом устанавливается, что в легковом авт</w:t>
      </w:r>
      <w:r>
        <w:t>омобиле такси должны быть две детские удерживающие системы (устройства), предназначенные для перевозки детей в возрасте от 7 до 11 лет (включительно).</w:t>
      </w:r>
    </w:p>
    <w:p w:rsidR="00D07CBF" w:rsidRDefault="00D07CBF">
      <w:pPr>
        <w:pStyle w:val="ConsPlusNormal0"/>
        <w:jc w:val="both"/>
      </w:pPr>
    </w:p>
    <w:p w:rsidR="00D07CBF" w:rsidRDefault="00CE0883">
      <w:pPr>
        <w:pStyle w:val="ConsPlusNormal0"/>
        <w:jc w:val="both"/>
      </w:pPr>
      <w:r>
        <w:rPr>
          <w:b/>
        </w:rPr>
        <w:t>Правительством издано постановление об экономически обоснованном уровне тарифов и понижающих коэффициентах для отдельных категорий налогоплательщиков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690" w:tooltip="Постановление Правительства РФ от 04.03.2025 N 266 &quot;О мерах государственного регулирования тарифов в отношении перевозок пассажиров железнодорожным транспортом общего пользования в дальнем следовании и оказания услуг по использованию инфраструктуры железнодоро">
              <w:r w:rsidR="00CE0883">
                <w:rPr>
                  <w:color w:val="0000FF"/>
                  <w:sz w:val="20"/>
                </w:rPr>
                <w:t>Постановление</w:t>
              </w:r>
            </w:hyperlink>
            <w:r w:rsidR="00CE0883">
              <w:rPr>
                <w:sz w:val="20"/>
              </w:rPr>
              <w:t xml:space="preserve"> Правительства РФ от 04.03.2025 N 266</w:t>
            </w:r>
            <w:r w:rsidR="00CE0883">
              <w:rPr>
                <w:sz w:val="20"/>
              </w:rPr>
              <w:br/>
              <w:t>"О мерах государственного регулирования тарифов в отношении перевозок пассажиров железнодорожным транспортом общего пользования в дальнем следовании и оказания услуг по использованию инфраструктуры железн</w:t>
            </w:r>
            <w:r w:rsidR="00CE0883">
              <w:rPr>
                <w:sz w:val="20"/>
              </w:rPr>
              <w:t>одорожного транспорта общего пользования при осуществлении перевозок пассажиров железнодорожным транспортом общего пользования в пригородном сообщении"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 в частности, для пассажиров - граждан РФ в возрасте от 10 до 18 лет установлен льготный коэффицие</w:t>
      </w:r>
      <w:r>
        <w:t>нт 0,5 к тарифам на перевозку взрослого пассажира во внутригосударственном сообщении в поездах дальнего следования всех категорий (за исключением скоростных поездов) в плацкартных, общих вагонах и в вагонах 2-го и 3-го классов в мотор-вагонном подвижном со</w:t>
      </w:r>
      <w:r>
        <w:t>ставе.</w:t>
      </w:r>
    </w:p>
    <w:p w:rsidR="00D07CBF" w:rsidRDefault="00CE0883">
      <w:pPr>
        <w:pStyle w:val="ConsPlusNormal0"/>
        <w:spacing w:before="240"/>
        <w:jc w:val="both"/>
      </w:pPr>
      <w:r>
        <w:t>Применение действующих тарифов на перевозку пассажиров в возрасте до 10 лет железнодорожным транспортом общего пользования во внутригосударственном сообщении в поездах дальнего следования предусмотрено исключительно в отношении детей - граждан РФ.</w:t>
      </w:r>
    </w:p>
    <w:p w:rsidR="00D07CBF" w:rsidRDefault="00CE0883">
      <w:pPr>
        <w:pStyle w:val="ConsPlusNormal0"/>
        <w:spacing w:before="240"/>
        <w:jc w:val="both"/>
      </w:pPr>
      <w:r>
        <w:t>П</w:t>
      </w:r>
      <w:r>
        <w:t>редписано также проиндексировать на 2026 год для организации - крупнейшего перевозчика тарифы на перевозку взрослого пассажира во внутригосударственном сообщении в поездах дальнего следования до экономически обоснованного уровня тарифов.</w:t>
      </w:r>
    </w:p>
    <w:p w:rsidR="00D07CBF" w:rsidRDefault="00D07CBF">
      <w:pPr>
        <w:pStyle w:val="ConsPlusNormal0"/>
        <w:jc w:val="both"/>
      </w:pPr>
    </w:p>
    <w:p w:rsidR="00D07CBF" w:rsidRDefault="00CE0883">
      <w:pPr>
        <w:pStyle w:val="ConsPlusNormal0"/>
        <w:jc w:val="both"/>
      </w:pPr>
      <w:r>
        <w:rPr>
          <w:b/>
        </w:rPr>
        <w:t>Уточнены основания сопровождения транспортных средств некоторых иностранных представителей автомобилями ГИБДД</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691" w:tooltip="Постановление Правительства РФ от 05.03.2025 N 269 &quot;О внесении изменений в постановление Правительства Российской Федерации от 16 декабря 2010 г. N 1027&quot; {КонсультантПлюс}">
              <w:r w:rsidR="00CE0883">
                <w:rPr>
                  <w:color w:val="0000FF"/>
                  <w:sz w:val="20"/>
                </w:rPr>
                <w:t>Постановление</w:t>
              </w:r>
            </w:hyperlink>
            <w:r w:rsidR="00CE0883">
              <w:rPr>
                <w:sz w:val="20"/>
              </w:rPr>
              <w:t xml:space="preserve"> Правительства РФ от 05.03.2025 N 269</w:t>
            </w:r>
            <w:r w:rsidR="00CE0883">
              <w:rPr>
                <w:sz w:val="20"/>
              </w:rPr>
              <w:br/>
              <w:t xml:space="preserve">"О внесении изменений в постановление Правительства Российской Федерации от </w:t>
            </w:r>
            <w:r w:rsidR="00CE0883">
              <w:rPr>
                <w:sz w:val="20"/>
              </w:rPr>
              <w:t>16 декабря 2010 г. N 1027"</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Установлено, что сопровождение транспортных средств, в которых следуют находящиеся по программе пребывания в РФ лица, возглавляющие высшие суды иностранных государств (лица, их замещающие), осуществляется в том числе на основан</w:t>
      </w:r>
      <w:r>
        <w:t>ии заявок Конституционного Суда РФ.</w:t>
      </w:r>
    </w:p>
    <w:p w:rsidR="00D07CBF" w:rsidRDefault="00CE0883">
      <w:pPr>
        <w:pStyle w:val="ConsPlusNormal0"/>
        <w:spacing w:before="240"/>
        <w:jc w:val="both"/>
      </w:pPr>
      <w:r>
        <w:t>Также определено, что сопровождение транспортных средств, в которых следуют находящиеся по программе пребывания в РФ лица, возглавляющие органы прокуратуры и юстиции иностранных государств, осуществляется на основании за</w:t>
      </w:r>
      <w:r>
        <w:t>явки Генпрокуратуры России, подаваемой в порядке, определяемом МВД России.</w:t>
      </w:r>
    </w:p>
    <w:p w:rsidR="00D07CBF" w:rsidRDefault="00D07CBF">
      <w:pPr>
        <w:pStyle w:val="ConsPlusNormal0"/>
        <w:jc w:val="both"/>
      </w:pPr>
    </w:p>
    <w:p w:rsidR="00D07CBF" w:rsidRDefault="00CE0883">
      <w:pPr>
        <w:pStyle w:val="ConsPlusNormal0"/>
        <w:jc w:val="both"/>
      </w:pPr>
      <w:r>
        <w:rPr>
          <w:b/>
        </w:rPr>
        <w:t>Установлена процедура согласования документации по организации дорожного движения и изменений в утвержденную документацию с Росавтодором, подведомственными ему учреждениями и Госуд</w:t>
      </w:r>
      <w:r>
        <w:rPr>
          <w:b/>
        </w:rPr>
        <w:t>арственной компанией "Автодор"</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692" w:tooltip="Приказ Минтранса России от 06.02.2025 N 39 &quot;Об определении порядка согласования документации по организации дорожного движения, изменений в утвержденную документацию по организации дорожного движения с федеральным органом исполнительной власти, осуществляющим ">
              <w:r w:rsidR="00CE0883">
                <w:rPr>
                  <w:color w:val="0000FF"/>
                  <w:sz w:val="20"/>
                </w:rPr>
                <w:t>Приказ</w:t>
              </w:r>
            </w:hyperlink>
            <w:r w:rsidR="00CE0883">
              <w:rPr>
                <w:sz w:val="20"/>
              </w:rPr>
              <w:t xml:space="preserve"> Минтранса России от 06.02.2025 N 39</w:t>
            </w:r>
            <w:r w:rsidR="00CE0883">
              <w:rPr>
                <w:sz w:val="20"/>
              </w:rPr>
              <w:br/>
              <w:t>"Об определении порядка согласования документации по организации дорожного движения, изменений в утвержденную д</w:t>
            </w:r>
            <w:r w:rsidR="00CE0883">
              <w:rPr>
                <w:sz w:val="20"/>
              </w:rPr>
              <w:t>окументацию по организации дорожного движения с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подведомственными ему федеральными госу</w:t>
            </w:r>
            <w:r w:rsidR="00CE0883">
              <w:rPr>
                <w:sz w:val="20"/>
              </w:rPr>
              <w:t>дарственными учреждениями и Государственной компанией "Российские автомобильные дороги"</w:t>
            </w:r>
            <w:r w:rsidR="00CE0883">
              <w:rPr>
                <w:sz w:val="20"/>
              </w:rPr>
              <w:br/>
              <w:t>Зарегистрировано в Минюсте России 28.02.2025 N 81409.</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Реализован Федеральный закон от 08.07.2024 N 171-ФЗ "О внесении изменений в Федеральный закон "Об организации до</w:t>
      </w:r>
      <w:r>
        <w:t xml:space="preserve">рожного движения в Российской Федерации и о внесении изменений в отдельные законодательные акты Российской Федерации", отдельные законодательные акты Российской Федерации и признании утратившими силу пунктов 40 и 41 части 4 статьи 1 Федерального закона "О </w:t>
      </w:r>
      <w:r>
        <w:t>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D07CBF" w:rsidRDefault="00D07CBF">
      <w:pPr>
        <w:pStyle w:val="ConsPlusNormal0"/>
        <w:jc w:val="both"/>
      </w:pPr>
    </w:p>
    <w:p w:rsidR="00D07CBF" w:rsidRDefault="00CE0883">
      <w:pPr>
        <w:pStyle w:val="ConsPlusNormal0"/>
        <w:jc w:val="both"/>
      </w:pPr>
      <w:r>
        <w:rPr>
          <w:b/>
        </w:rPr>
        <w:t>Установлено предельное максимальное значение пропускной способности испытательных лабораторий, осуществляющих о</w:t>
      </w:r>
      <w:r>
        <w:rPr>
          <w:b/>
        </w:rPr>
        <w:t>ценку соответствия единичных транспортных средств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693" w:tooltip="Ссылка на КонсультантПлюс">
              <w:r w:rsidR="00CE0883">
                <w:rPr>
                  <w:color w:val="0000FF"/>
                  <w:sz w:val="20"/>
                </w:rPr>
                <w:t>Приказ</w:t>
              </w:r>
            </w:hyperlink>
            <w:r w:rsidR="00CE0883">
              <w:rPr>
                <w:sz w:val="20"/>
              </w:rPr>
              <w:t xml:space="preserve"> Росстандарта от 03.03.2025 N 430</w:t>
            </w:r>
            <w:r w:rsidR="00CE0883">
              <w:rPr>
                <w:sz w:val="20"/>
              </w:rPr>
              <w:br/>
              <w:t>"Об утверждении предельного максимально</w:t>
            </w:r>
            <w:r w:rsidR="00CE0883">
              <w:rPr>
                <w:sz w:val="20"/>
              </w:rPr>
              <w:t>го значения количества оцениваемых в сутки единичных транспортных средств"</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Предельное максимальное значение количества единичных транспортных средств, оцениваемых испытательной лабораторией с соответствующей областью аккредитации (каждым филиалом такой испытательной лаборатории с соответствующей областью аккредитации) в соответст</w:t>
      </w:r>
      <w:r>
        <w:t>вии с подразделом 2 раздела V технического регламента Таможенного союза "О безопасности колесных транспортных средств" (ТР ТС 018/2011), равно 80 единицам в сутки.</w:t>
      </w:r>
    </w:p>
    <w:p w:rsidR="00D07CBF" w:rsidRDefault="00D07CBF">
      <w:pPr>
        <w:pStyle w:val="ConsPlusNormal0"/>
        <w:jc w:val="both"/>
      </w:pPr>
    </w:p>
    <w:p w:rsidR="00D07CBF" w:rsidRDefault="00CE0883">
      <w:pPr>
        <w:pStyle w:val="ConsPlusNormal0"/>
        <w:jc w:val="both"/>
        <w:outlineLvl w:val="1"/>
      </w:pPr>
      <w:r>
        <w:rPr>
          <w:b/>
        </w:rPr>
        <w:t>СТРАХОВАНИЕ</w:t>
      </w:r>
    </w:p>
    <w:p w:rsidR="00D07CBF" w:rsidRDefault="00CE0883">
      <w:pPr>
        <w:pStyle w:val="ConsPlusNormal0"/>
        <w:spacing w:before="240"/>
        <w:jc w:val="both"/>
      </w:pPr>
      <w:r>
        <w:rPr>
          <w:b/>
        </w:rPr>
        <w:lastRenderedPageBreak/>
        <w:t>Актуализирована нормативно-правовая база Банка России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694" w:tooltip="Ссылка на КонсультантПлюс">
              <w:r w:rsidR="00CE0883">
                <w:rPr>
                  <w:color w:val="0000FF"/>
                  <w:sz w:val="20"/>
                </w:rPr>
                <w:t>Указание</w:t>
              </w:r>
            </w:hyperlink>
            <w:r w:rsidR="00CE0883">
              <w:rPr>
                <w:sz w:val="20"/>
              </w:rPr>
              <w:t xml:space="preserve"> Банка России от 03.03.2025 N 7004-У</w:t>
            </w:r>
            <w:r w:rsidR="00CE0883">
              <w:rPr>
                <w:sz w:val="20"/>
              </w:rPr>
              <w:br/>
              <w:t>"О признании утратившим силу пункта 1.3 Указания Банка России от 11 августа 2017 года N 4488-У"</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связи с и</w:t>
      </w:r>
      <w:r>
        <w:t>зданием Указания Банка России от 24.09.2024 N 6857-У "О признании утратившими силу Положения Банка России от 22 декабря 2014 года N 447-П "О кураторах страховых организаций" и внесенного в него изменения" с 1 октября 2025 года признан утратившим силу пункт</w:t>
      </w:r>
      <w:r>
        <w:t xml:space="preserve"> 1.3 Указания Банка России от 11.08.2017 N 4488-У "Об организации и осуществлении в Банке России деятельности кураторов бюро кредитных историй, кредитных рейтинговых агентств, некредитных финансовых организаций и саморегулируемых организаций в сфере финанс</w:t>
      </w:r>
      <w:r>
        <w:t>ового рынка", содержащий ссылку на Положение N 447-П.</w:t>
      </w:r>
    </w:p>
    <w:p w:rsidR="00D07CBF" w:rsidRDefault="00D07CBF">
      <w:pPr>
        <w:pStyle w:val="ConsPlusNormal0"/>
        <w:jc w:val="both"/>
      </w:pPr>
    </w:p>
    <w:p w:rsidR="00D07CBF" w:rsidRDefault="00CE0883">
      <w:pPr>
        <w:pStyle w:val="ConsPlusNormal0"/>
        <w:jc w:val="both"/>
        <w:outlineLvl w:val="1"/>
      </w:pPr>
      <w:r>
        <w:rPr>
          <w:b/>
        </w:rPr>
        <w:t>ЗАКУПКИ ПО 44-ФЗ И 223-ФЗ</w:t>
      </w:r>
    </w:p>
    <w:p w:rsidR="00D07CBF" w:rsidRDefault="00CE0883">
      <w:pPr>
        <w:pStyle w:val="ConsPlusNormal0"/>
        <w:spacing w:before="240"/>
        <w:jc w:val="both"/>
      </w:pPr>
      <w:r>
        <w:rPr>
          <w:b/>
        </w:rPr>
        <w:t>Минфин: с 13 февраля 2025 г. вступили в силу требования к банкам, зарегистрированным на территории государства - члена ЕАЭС, за исключением РФ, и осуществляющим выдачу участникам закупки из такого государства независимых гарантий для целей осуществления го</w:t>
      </w:r>
      <w:r>
        <w:rPr>
          <w:b/>
        </w:rPr>
        <w:t>сзакупок</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Информационное </w:t>
            </w:r>
            <w:hyperlink r:id="rId695" w:tooltip="Информационное письмо Минфина России от 28.02.2025 N 24-01-01/19823 &quot;О вступлении в силу требований к банкам, зарегистрированным на территории государства - члена Евразийского экономического союза, за исключением Российской Федерации, и осуществляющим выдачу у">
              <w:r>
                <w:rPr>
                  <w:color w:val="0000FF"/>
                  <w:sz w:val="20"/>
                </w:rPr>
                <w:t>письмо</w:t>
              </w:r>
            </w:hyperlink>
            <w:r>
              <w:rPr>
                <w:sz w:val="20"/>
              </w:rPr>
              <w:t xml:space="preserve"> Минфина России от 28.02.2025 N 24-01-01/19823</w:t>
            </w:r>
            <w:r>
              <w:rPr>
                <w:sz w:val="20"/>
              </w:rPr>
              <w:br/>
              <w:t>"О вступлении в силу требований к банкам, зарегистрированным на территории государства - члена Еврази</w:t>
            </w:r>
            <w:r>
              <w:rPr>
                <w:sz w:val="20"/>
              </w:rPr>
              <w:t>йского экономического союза, за исключением Российской Федерации, и осуществляющим выдачу участникам закупки из этого государства-члена независимых гарантий в качестве обеспечения заявок, исполнения контрактов, гарантийных обязательств"</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Требования, устан</w:t>
      </w:r>
      <w:r>
        <w:t>овленные пунктом 2(1) постановления Правительства от 20 декабря 2021 г. N 2369, вступили в силу одновременно с Соглашением о взаимном признании банковских гарантий при осуществлении государственных (муниципальных) закупок, подписанным в г. Москве 29 август</w:t>
      </w:r>
      <w:r>
        <w:t>а 2023 года.</w:t>
      </w:r>
    </w:p>
    <w:p w:rsidR="00D07CBF" w:rsidRDefault="00D07CBF">
      <w:pPr>
        <w:pStyle w:val="ConsPlusNormal0"/>
        <w:jc w:val="both"/>
      </w:pPr>
    </w:p>
    <w:p w:rsidR="00D07CBF" w:rsidRDefault="00CE0883">
      <w:pPr>
        <w:pStyle w:val="ConsPlusNormal0"/>
        <w:jc w:val="both"/>
        <w:outlineLvl w:val="1"/>
      </w:pPr>
      <w:r>
        <w:rPr>
          <w:b/>
        </w:rPr>
        <w:t>ВНЕШНЕЭКОНОМИЧЕСКАЯ ДЕЯТЕЛЬНОСТЬ. ТАМОЖЕННОЕ ДЕЛО</w:t>
      </w:r>
    </w:p>
    <w:p w:rsidR="00D07CBF" w:rsidRDefault="00CE0883">
      <w:pPr>
        <w:pStyle w:val="ConsPlusNormal0"/>
        <w:spacing w:before="240"/>
        <w:jc w:val="both"/>
      </w:pPr>
      <w:r>
        <w:rPr>
          <w:b/>
        </w:rPr>
        <w:t>Алюминиевые порошки, алюминиевые пудры и их смеси с содержанием алюминия по весу более 88% (коды ТН ВЭД ЕАЭС 7603 10 000 0, 7603 20 000 0) включены в перечень отдельных видов товаров двойного назначения, в отношении которых установлен запрет на вывоз</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696" w:tooltip="Постановление Правительства РФ от 03.03.2025 N 252 &quot;О внесении изменения в постановление Правительства Российской Федерации от 9 марта 2022 г. N 313&quot; {КонсультантПлюс}">
              <w:r w:rsidR="00CE0883">
                <w:rPr>
                  <w:color w:val="0000FF"/>
                  <w:sz w:val="20"/>
                </w:rPr>
                <w:t>Постановление</w:t>
              </w:r>
            </w:hyperlink>
            <w:r w:rsidR="00CE0883">
              <w:rPr>
                <w:sz w:val="20"/>
              </w:rPr>
              <w:t xml:space="preserve"> Правительства РФ от 03.03.2025 N 252</w:t>
            </w:r>
            <w:r w:rsidR="00CE0883">
              <w:rPr>
                <w:sz w:val="20"/>
              </w:rPr>
              <w:br/>
              <w:t>"О внесении изменения в постановление Правительства Российской Федерации от 9 марта 2022 г. N 313"</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Настоящее Постановление вступает в силу по истечении одного дня после дня его официального опу</w:t>
      </w:r>
      <w:r>
        <w:t>бликования.</w:t>
      </w:r>
    </w:p>
    <w:p w:rsidR="00D07CBF" w:rsidRDefault="00D07CBF">
      <w:pPr>
        <w:pStyle w:val="ConsPlusNormal0"/>
        <w:jc w:val="both"/>
      </w:pPr>
    </w:p>
    <w:p w:rsidR="00D07CBF" w:rsidRDefault="00CE0883">
      <w:pPr>
        <w:pStyle w:val="ConsPlusNormal0"/>
        <w:jc w:val="both"/>
      </w:pPr>
      <w:r>
        <w:rPr>
          <w:b/>
        </w:rPr>
        <w:t>Внесены уточнения в методику расчета ставок вывозных таможенных пошлин на отдельные категории товаров, выработанных из нефти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697" w:tooltip="Постановление Правительства РФ от 03.03.2025 N 253 &quot;О внесении изменений в постановление Правительства Российской Федерации от 29 марта 2013 г. N 276&quot; {КонсультантПлюс}">
              <w:r w:rsidR="00CE0883">
                <w:rPr>
                  <w:color w:val="0000FF"/>
                  <w:sz w:val="20"/>
                </w:rPr>
                <w:t>Постановление</w:t>
              </w:r>
            </w:hyperlink>
            <w:r w:rsidR="00CE0883">
              <w:rPr>
                <w:sz w:val="20"/>
              </w:rPr>
              <w:t xml:space="preserve"> Правительства РФ от 03.03.2025 N 253</w:t>
            </w:r>
            <w:r w:rsidR="00CE0883">
              <w:rPr>
                <w:sz w:val="20"/>
              </w:rPr>
              <w:br/>
            </w:r>
            <w:r w:rsidR="00CE0883">
              <w:rPr>
                <w:sz w:val="20"/>
              </w:rPr>
              <w:lastRenderedPageBreak/>
              <w:t>"О внесении изменений в постановление Правительства Российской Федерации от 29 марта 2013 г. N 276"</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lastRenderedPageBreak/>
        <w:t>Установлено, что декларант представляет при таможенном декларировании в числе прочего догово</w:t>
      </w:r>
      <w:r>
        <w:t>р (договоры) на переработку сырья на принадлежащих на праве собственности или ином законном основании ему, или его взаимозависимому лицу, или комитенту (принципалу), или взаимозависимому с комитентом (принципалом) лицу производственных мощностях, документы</w:t>
      </w:r>
      <w:r>
        <w:t>, подтверждающие передачу всех видов полученных нефтепродуктов за период действия договора (договоров) на переработку сырья.</w:t>
      </w:r>
    </w:p>
    <w:p w:rsidR="00D07CBF" w:rsidRDefault="00D07CBF">
      <w:pPr>
        <w:pStyle w:val="ConsPlusNormal0"/>
        <w:jc w:val="both"/>
      </w:pPr>
    </w:p>
    <w:p w:rsidR="00D07CBF" w:rsidRDefault="00CE0883">
      <w:pPr>
        <w:pStyle w:val="ConsPlusNormal0"/>
        <w:jc w:val="both"/>
        <w:outlineLvl w:val="1"/>
      </w:pPr>
      <w:r>
        <w:rPr>
          <w:b/>
        </w:rPr>
        <w:t>ОКРУЖАЮЩАЯ ПРИРОДНАЯ СРЕДА И ПРИРОДНЫЕ РЕСУРСЫ</w:t>
      </w:r>
    </w:p>
    <w:p w:rsidR="00D07CBF" w:rsidRDefault="00CE0883">
      <w:pPr>
        <w:pStyle w:val="ConsPlusNormal0"/>
        <w:spacing w:before="240"/>
        <w:jc w:val="both"/>
      </w:pPr>
      <w:r>
        <w:rPr>
          <w:b/>
        </w:rPr>
        <w:t>Внесены изменения в порядок осуществления индивидуального или группового маркирован</w:t>
      </w:r>
      <w:r>
        <w:rPr>
          <w:b/>
        </w:rPr>
        <w:t>ия и учета животных</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698" w:tooltip="Постановление Правительства РФ от 04.03.2025 N 258 &quot;О внесении изменений в постановление Правительства Российской Федерации от 5 апреля 2023 г. N 550&quot; ------------ Не вступил в силу {КонсультантПлюс}">
              <w:r w:rsidR="00CE0883">
                <w:rPr>
                  <w:color w:val="0000FF"/>
                  <w:sz w:val="20"/>
                </w:rPr>
                <w:t>Постановление</w:t>
              </w:r>
            </w:hyperlink>
            <w:r w:rsidR="00CE0883">
              <w:rPr>
                <w:sz w:val="20"/>
              </w:rPr>
              <w:t xml:space="preserve"> Правительства РФ от 04.03.2025 N 258</w:t>
            </w:r>
            <w:r w:rsidR="00CE0883">
              <w:rPr>
                <w:sz w:val="20"/>
              </w:rPr>
              <w:br/>
              <w:t>"О внесении изменений в постановление Правительства Российской Федерации от 5 апреля 2023 г. N 550"</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Изменения касаются овец и коз, пушных зверей, рыб и иных объектов аквакультуры животного происхождения.</w:t>
      </w:r>
    </w:p>
    <w:p w:rsidR="00D07CBF" w:rsidRDefault="00CE0883">
      <w:pPr>
        <w:pStyle w:val="ConsPlusNormal0"/>
        <w:spacing w:before="240"/>
        <w:jc w:val="both"/>
      </w:pPr>
      <w:r>
        <w:t xml:space="preserve">Предусматривается, что в соответствии с положениями Закона РФ "О ветеринарии" овцы и козы, подвергнутые групповому маркированию и учету до вступления в </w:t>
      </w:r>
      <w:r>
        <w:t>силу настоящего постановления, повторному маркированию и учету не подлежат.</w:t>
      </w:r>
    </w:p>
    <w:p w:rsidR="00D07CBF" w:rsidRDefault="00CE0883">
      <w:pPr>
        <w:pStyle w:val="ConsPlusNormal0"/>
        <w:spacing w:before="240"/>
        <w:jc w:val="both"/>
      </w:pPr>
      <w:r>
        <w:t>Настоящее постановление вступает в силу с 1 сентября 2025 г.</w:t>
      </w:r>
    </w:p>
    <w:p w:rsidR="00D07CBF" w:rsidRDefault="00D07CBF">
      <w:pPr>
        <w:pStyle w:val="ConsPlusNormal0"/>
        <w:jc w:val="both"/>
      </w:pPr>
    </w:p>
    <w:p w:rsidR="00D07CBF" w:rsidRDefault="00CE0883">
      <w:pPr>
        <w:pStyle w:val="ConsPlusNormal0"/>
        <w:jc w:val="both"/>
      </w:pPr>
      <w:r>
        <w:rPr>
          <w:b/>
        </w:rPr>
        <w:t>Установлен порядок обращения с заявками о предоставлении права пользования участками недр, расположенными на территори</w:t>
      </w:r>
      <w:r>
        <w:rPr>
          <w:b/>
        </w:rPr>
        <w:t>ях новых субъектов РФ, право пользования которыми предоставлено в соответствии с документами, выданными до дня принятия указанных субъектов в РФ</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699" w:tooltip="Постановление Правительства РФ от 07.03.2025 N 280 &quot;Об утверждении Правил обращения пользователей недр на участках недр, расположенных на территориях Донецкой Народной Республики, Луганской Народной Республики, Запорожской области и Херсонской области, с заявк">
              <w:r w:rsidR="00CE0883">
                <w:rPr>
                  <w:color w:val="0000FF"/>
                  <w:sz w:val="20"/>
                </w:rPr>
                <w:t>Пост</w:t>
              </w:r>
              <w:r w:rsidR="00CE0883">
                <w:rPr>
                  <w:color w:val="0000FF"/>
                  <w:sz w:val="20"/>
                </w:rPr>
                <w:t>ановление</w:t>
              </w:r>
            </w:hyperlink>
            <w:r w:rsidR="00CE0883">
              <w:rPr>
                <w:sz w:val="20"/>
              </w:rPr>
              <w:t xml:space="preserve"> Правительства РФ от 07.03.2025 N 280</w:t>
            </w:r>
            <w:r w:rsidR="00CE0883">
              <w:rPr>
                <w:sz w:val="20"/>
              </w:rPr>
              <w:br/>
              <w:t>"Об утверждении Правил обращения пользователей недр на участках недр, расположенных на территориях Донецкой Народной Республики, Луганской Народной Республики, Запорожской области и Херсонской области, с заявк</w:t>
            </w:r>
            <w:r w:rsidR="00CE0883">
              <w:rPr>
                <w:sz w:val="20"/>
              </w:rPr>
              <w:t>ами о предоставлении права пользования участками недр"</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До 1 января 2026 г. заявители, имеющие ранее выданный документ, вправе представить лично либо направить почтовым отправлением или с использованием электронной почты заявку в Роснедра или его территориальный орган в отношении участков недр, не являющихся уч</w:t>
      </w:r>
      <w:r>
        <w:t>астками недр местного значения, в органы государственной власти новых субъектов РФ в отношении участков недр местного значения.</w:t>
      </w:r>
    </w:p>
    <w:p w:rsidR="00D07CBF" w:rsidRDefault="00CE0883">
      <w:pPr>
        <w:pStyle w:val="ConsPlusNormal0"/>
        <w:spacing w:before="240"/>
        <w:jc w:val="both"/>
      </w:pPr>
      <w:r>
        <w:t xml:space="preserve">Определены в числе прочего перечень сведений, которые должна содержать заявка, перечень прилагаемых к ней документов, процедура </w:t>
      </w:r>
      <w:r>
        <w:t>принятия решения о предоставлении права пользования участком недр.</w:t>
      </w:r>
    </w:p>
    <w:p w:rsidR="00D07CBF" w:rsidRDefault="00D07CBF">
      <w:pPr>
        <w:pStyle w:val="ConsPlusNormal0"/>
        <w:jc w:val="both"/>
      </w:pPr>
    </w:p>
    <w:p w:rsidR="00D07CBF" w:rsidRDefault="00CE0883">
      <w:pPr>
        <w:pStyle w:val="ConsPlusNormal0"/>
        <w:jc w:val="both"/>
      </w:pPr>
      <w:r>
        <w:rPr>
          <w:b/>
        </w:rPr>
        <w:t xml:space="preserve">Внесены уточнения в перечни некапитальных строений, сооружений, а также объектов </w:t>
      </w:r>
      <w:r>
        <w:rPr>
          <w:b/>
        </w:rPr>
        <w:lastRenderedPageBreak/>
        <w:t>капитального строительства, не связанных с созданием лесной инфраструктуры, для защитных лесов, эксплуатаци</w:t>
      </w:r>
      <w:r>
        <w:rPr>
          <w:b/>
        </w:rPr>
        <w:t>онных лесов, резервных лесов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700" w:tooltip="Распоряжение Правительства РФ от 04.03.2025 N 499-р &lt;О внесении изменений в перечни объектов капитального строительства и некапитальных строений, сооружений, не связанных с созданием лесной инфраструктуры, для защитных лесов, эксплуатационных лесов, резервных ">
              <w:r w:rsidR="00CE0883">
                <w:rPr>
                  <w:color w:val="0000FF"/>
                  <w:sz w:val="20"/>
                </w:rPr>
                <w:t>Распоряжение</w:t>
              </w:r>
            </w:hyperlink>
            <w:r w:rsidR="00CE0883">
              <w:rPr>
                <w:sz w:val="20"/>
              </w:rPr>
              <w:t xml:space="preserve"> Правительства РФ от 04.03.2025 N 499-р</w:t>
            </w:r>
            <w:r w:rsidR="00CE0883">
              <w:rPr>
                <w:sz w:val="20"/>
              </w:rPr>
              <w:br/>
              <w:t>&lt;О внесении изменений в перечни объектов капитального строительства и</w:t>
            </w:r>
            <w:r w:rsidR="00CE0883">
              <w:rPr>
                <w:sz w:val="20"/>
              </w:rPr>
              <w:t xml:space="preserve"> некапитальных строений, сооружений, не связанных с созданием лесной инфраструктуры, для защитных лесов, эксплуатационных лесов, резервных лесов, утв. распоряжениями Правительства РФ от 23.04.2022 N 999-р и от 30.04.2022 N 1084-р&gt;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Включены новые позиции,</w:t>
      </w:r>
      <w:r>
        <w:t xml:space="preserve"> некоторые позиции изложены в новой редакции.</w:t>
      </w:r>
    </w:p>
    <w:p w:rsidR="00D07CBF" w:rsidRDefault="00D07CBF">
      <w:pPr>
        <w:pStyle w:val="ConsPlusNormal0"/>
        <w:jc w:val="both"/>
      </w:pPr>
    </w:p>
    <w:p w:rsidR="00D07CBF" w:rsidRDefault="00CE0883">
      <w:pPr>
        <w:pStyle w:val="ConsPlusNormal0"/>
        <w:jc w:val="both"/>
      </w:pPr>
      <w:r>
        <w:rPr>
          <w:b/>
        </w:rPr>
        <w:t>С 1 сентября 2025 года заработает новый порядок регистрации искусственных островов, установок, сооружений и прав на них</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701" w:tooltip="Приказ Минприроды России от 03.12.2024 N 703 &quot;Об утверждении Порядка регистрации искусственных островов, установок, сооружений, расположенных на континентальном шельфе Российской Федерации, и искусственных островов, установок, сооружений (за исключением плавуч">
              <w:r w:rsidR="00CE0883">
                <w:rPr>
                  <w:color w:val="0000FF"/>
                  <w:sz w:val="20"/>
                </w:rPr>
                <w:t>Приказ</w:t>
              </w:r>
            </w:hyperlink>
            <w:r w:rsidR="00CE0883">
              <w:rPr>
                <w:sz w:val="20"/>
              </w:rPr>
              <w:t xml:space="preserve"> Минприроды России от 03.12.2024 N 703</w:t>
            </w:r>
            <w:r w:rsidR="00CE0883">
              <w:rPr>
                <w:sz w:val="20"/>
              </w:rPr>
              <w:br/>
              <w:t>"Об утверждении Порядка регистрации искусственных островов, установок, сооружений, расположенных на континент</w:t>
            </w:r>
            <w:r w:rsidR="00CE0883">
              <w:rPr>
                <w:sz w:val="20"/>
              </w:rPr>
              <w:t>альном шельфе Российской Федерации, и искусственных островов, установок, сооружений (за исключением плавучих (подвижных) буровых установок (платформ), морских плавучих (передвижных) платформ), расположенных во внутренних морских водах Российской Федерации,</w:t>
            </w:r>
            <w:r w:rsidR="00CE0883">
              <w:rPr>
                <w:sz w:val="20"/>
              </w:rPr>
              <w:t xml:space="preserve"> в территориальном море Российской Федерации и в пределах российского сектора Каспийского моря, и прав на них"</w:t>
            </w:r>
            <w:r w:rsidR="00CE0883">
              <w:rPr>
                <w:sz w:val="20"/>
              </w:rPr>
              <w:br/>
              <w:t>Зарегистрировано в Минюсте России 04.03.2025 N 81446.</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Предусмотрено, что заявление и документы для регистрации представляются заявителем, за ис</w:t>
      </w:r>
      <w:r>
        <w:t>ключением иностранного заявителя, в Федеральную службу по надзору в сфере природопользования в электронной форме посредством использования единого портала госуслуг. Иностранный заявитель представляет заявление и документы на бумажном носителе.</w:t>
      </w:r>
    </w:p>
    <w:p w:rsidR="00D07CBF" w:rsidRDefault="00CE0883">
      <w:pPr>
        <w:pStyle w:val="ConsPlusNormal0"/>
        <w:spacing w:before="240"/>
        <w:jc w:val="both"/>
      </w:pPr>
      <w:r>
        <w:t xml:space="preserve">Регистрация </w:t>
      </w:r>
      <w:r>
        <w:t>осуществляется в срок не более чем 5 рабочих дней.</w:t>
      </w:r>
    </w:p>
    <w:p w:rsidR="00D07CBF" w:rsidRDefault="00CE0883">
      <w:pPr>
        <w:pStyle w:val="ConsPlusNormal0"/>
        <w:spacing w:before="240"/>
        <w:jc w:val="both"/>
      </w:pPr>
      <w:r>
        <w:t>Реализован Федеральный закон от 19.10.2023 N 503-ФЗ "О внесении изменений в отдельные законодательные акты Российской Федерации".</w:t>
      </w:r>
    </w:p>
    <w:p w:rsidR="00D07CBF" w:rsidRDefault="00CE0883">
      <w:pPr>
        <w:pStyle w:val="ConsPlusNormal0"/>
        <w:spacing w:before="240"/>
        <w:jc w:val="both"/>
      </w:pPr>
      <w:r>
        <w:t>Признан утратившим силу приказ Минприроды России от 09.12.2020 N 1037.</w:t>
      </w:r>
    </w:p>
    <w:p w:rsidR="00D07CBF" w:rsidRDefault="00D07CBF">
      <w:pPr>
        <w:pStyle w:val="ConsPlusNormal0"/>
        <w:jc w:val="both"/>
      </w:pPr>
    </w:p>
    <w:p w:rsidR="00D07CBF" w:rsidRDefault="00CE0883">
      <w:pPr>
        <w:pStyle w:val="ConsPlusNormal0"/>
        <w:jc w:val="both"/>
      </w:pPr>
      <w:r>
        <w:rPr>
          <w:b/>
        </w:rPr>
        <w:t>Утвержден порядок аттестации экспертов государственной экологической экспертизы</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702" w:tooltip="Приказ Росприроднадзора от 21.02.2025 N 110 &quot;Об утверждении порядка аттестации экспертов государственной экологической экспертизы, в том числе требований к таким экспертам, формы заявления об аттестации эксперта, перечня областей аттестации в соответствии с об">
              <w:r w:rsidR="00CE0883">
                <w:rPr>
                  <w:color w:val="0000FF"/>
                  <w:sz w:val="20"/>
                </w:rPr>
                <w:t>Приказ</w:t>
              </w:r>
            </w:hyperlink>
            <w:r w:rsidR="00CE0883">
              <w:rPr>
                <w:sz w:val="20"/>
              </w:rPr>
              <w:t xml:space="preserve"> Росприроднадзора от 21.02.2025 N 110</w:t>
            </w:r>
            <w:r w:rsidR="00CE0883">
              <w:rPr>
                <w:sz w:val="20"/>
              </w:rPr>
              <w:br/>
              <w:t>"Об утверждении порядка а</w:t>
            </w:r>
            <w:r w:rsidR="00CE0883">
              <w:rPr>
                <w:sz w:val="20"/>
              </w:rPr>
              <w:t>ттестации экспертов государственной экологической экспертизы, в том числе требований к таким экспертам, формы заявления об аттестации эксперта, перечня областей аттестации в соответствии с объектами государственной экологической экспертизы, положения об ат</w:t>
            </w:r>
            <w:r w:rsidR="00CE0883">
              <w:rPr>
                <w:sz w:val="20"/>
              </w:rPr>
              <w:t>тестационной комиссии, требований к проведению квалификационного экзамена, перечня вопросов, предлагаемых на квалификационном экзамене, условий, при соответствии физических лиц которым их аттестация проводится без квалификационного экзамена с учетом особен</w:t>
            </w:r>
            <w:r w:rsidR="00CE0883">
              <w:rPr>
                <w:sz w:val="20"/>
              </w:rPr>
              <w:t>ностей, предусмотренных настоящим порядком, а также порядка формирования и ведения реестра аттестованных экспертов государственной экологической экспертизы"</w:t>
            </w:r>
            <w:r w:rsidR="00CE0883">
              <w:rPr>
                <w:sz w:val="20"/>
              </w:rPr>
              <w:br/>
              <w:t>Зарегистрировано в Минюсте России 28.02.2025 N 81423.</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Также приказом установлены требования к так</w:t>
      </w:r>
      <w:r>
        <w:t xml:space="preserve">им экспертам, форма заявления об аттестации эксперта, перечень областей аттестации в соответствии с объектами государственной экологической экспертизы, положение об аттестационной комиссии, требования к проведению </w:t>
      </w:r>
      <w:r>
        <w:lastRenderedPageBreak/>
        <w:t>квалификационного экзамена, перечень вопро</w:t>
      </w:r>
      <w:r>
        <w:t>сов, предлагаемых на квалификационном экзамене, условия, при соответствии физических лиц которым их аттестация проводится без квалификационного экзамена с учетом особенностей, предусмотренных порядком, а также порядок формирования и ведения реестра аттесто</w:t>
      </w:r>
      <w:r>
        <w:t>ванных экспертов государственной экологической экспертизы.</w:t>
      </w:r>
    </w:p>
    <w:p w:rsidR="00D07CBF" w:rsidRDefault="00D07CBF">
      <w:pPr>
        <w:pStyle w:val="ConsPlusNormal0"/>
        <w:jc w:val="both"/>
      </w:pPr>
    </w:p>
    <w:p w:rsidR="00D07CBF" w:rsidRDefault="00CE0883">
      <w:pPr>
        <w:pStyle w:val="ConsPlusNormal0"/>
        <w:jc w:val="both"/>
        <w:outlineLvl w:val="1"/>
      </w:pPr>
      <w:r>
        <w:rPr>
          <w:b/>
        </w:rPr>
        <w:t>СВЯЗЬ. ИНФОРМАЦИЯ И ИНФОРМАТИЗАЦИЯ</w:t>
      </w:r>
    </w:p>
    <w:p w:rsidR="00D07CBF" w:rsidRDefault="00CE0883">
      <w:pPr>
        <w:pStyle w:val="ConsPlusNormal0"/>
        <w:spacing w:before="240"/>
        <w:jc w:val="both"/>
      </w:pPr>
      <w:r>
        <w:rPr>
          <w:b/>
        </w:rPr>
        <w:t>АО "Почта России" обновило порядок приема и вручения внутренних регистрируемых почтовых отправлений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703" w:tooltip="Ссылка на КонсультантПлюс">
              <w:r w:rsidR="00CE0883">
                <w:rPr>
                  <w:color w:val="0000FF"/>
                  <w:sz w:val="20"/>
                </w:rPr>
                <w:t>Приказ</w:t>
              </w:r>
            </w:hyperlink>
            <w:r w:rsidR="00CE0883">
              <w:rPr>
                <w:sz w:val="20"/>
              </w:rPr>
              <w:t xml:space="preserve"> АО "Почта России" от 20.12.2024 N 464-п</w:t>
            </w:r>
            <w:r w:rsidR="00CE0883">
              <w:rPr>
                <w:sz w:val="20"/>
              </w:rPr>
              <w:br/>
              <w:t>"Об утверждении Порядка приема и вручения внутренних регистрируемых почтовых отправлени</w:t>
            </w:r>
            <w:r w:rsidR="00CE0883">
              <w:rPr>
                <w:sz w:val="20"/>
              </w:rPr>
              <w:t>й"</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Признан утратившим силу приказ АО "Почта России" от 16.08.2024 N 249-п "Об утверждении Порядка приема и вручения внутренних регистрируемых почтовых отправлений".</w:t>
      </w:r>
    </w:p>
    <w:p w:rsidR="00D07CBF" w:rsidRDefault="00D07CBF">
      <w:pPr>
        <w:pStyle w:val="ConsPlusNormal0"/>
        <w:jc w:val="both"/>
      </w:pPr>
    </w:p>
    <w:p w:rsidR="00D07CBF" w:rsidRDefault="00CE0883">
      <w:pPr>
        <w:pStyle w:val="ConsPlusNormal0"/>
        <w:jc w:val="both"/>
        <w:outlineLvl w:val="1"/>
      </w:pPr>
      <w:r>
        <w:rPr>
          <w:b/>
        </w:rPr>
        <w:t>ОБРАЗОВАНИЕ. НАУЧНАЯ ДЕЯТЕЛЬНОСТЬ. КУЛЬТУРА</w:t>
      </w:r>
    </w:p>
    <w:p w:rsidR="00D07CBF" w:rsidRDefault="00CE0883">
      <w:pPr>
        <w:pStyle w:val="ConsPlusNormal0"/>
        <w:spacing w:before="240"/>
        <w:jc w:val="both"/>
      </w:pPr>
      <w:r>
        <w:rPr>
          <w:b/>
        </w:rPr>
        <w:t>Внесены изменения в количество проходных бал</w:t>
      </w:r>
      <w:r>
        <w:rPr>
          <w:b/>
        </w:rPr>
        <w:t>лов по общеобразовательным предметам, необходимое для участия в заключительном этапе всероссийской олимпиады школьников 2024/25 учебного года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704" w:tooltip="Приказ Минпросвещения России от 04.03.2025 N 172 &quot;О внесении изменения в количество проходных баллов, необходимое для участия в заключительном этапе всероссийской олимпиады школьников 2024/25 учебного года по общеобразовательным предметам, утвержденное приказо">
              <w:r w:rsidR="00CE0883">
                <w:rPr>
                  <w:color w:val="0000FF"/>
                  <w:sz w:val="20"/>
                </w:rPr>
                <w:t>Приказ</w:t>
              </w:r>
            </w:hyperlink>
            <w:r w:rsidR="00CE0883">
              <w:rPr>
                <w:sz w:val="20"/>
              </w:rPr>
              <w:t xml:space="preserve"> </w:t>
            </w:r>
            <w:r w:rsidR="00CE0883">
              <w:rPr>
                <w:sz w:val="20"/>
              </w:rPr>
              <w:t>Минпросвещения России от 04.03.2025 N 172</w:t>
            </w:r>
            <w:r w:rsidR="00CE0883">
              <w:rPr>
                <w:sz w:val="20"/>
              </w:rPr>
              <w:br/>
              <w:t>"О внесении изменения в количество проходных баллов, необходимое для участия в заключительном этапе всероссийской олимпиады школьников 2024/25 учебного года по общеобразовательным предметам, утвержденное приказом М</w:t>
            </w:r>
            <w:r w:rsidR="00CE0883">
              <w:rPr>
                <w:sz w:val="20"/>
              </w:rPr>
              <w:t>инистерства просвещения Российской Федерации от 24 февраля 2025 г. N 139"</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Дополнительно определено необходимое количество проходных баллов в 9 - 11 классах по русскому языку, физике, истории, итальянскому и китайскому языкам.</w:t>
      </w:r>
    </w:p>
    <w:p w:rsidR="00D07CBF" w:rsidRDefault="00D07CBF">
      <w:pPr>
        <w:pStyle w:val="ConsPlusNormal0"/>
        <w:jc w:val="both"/>
      </w:pPr>
    </w:p>
    <w:p w:rsidR="00D07CBF" w:rsidRDefault="00CE0883">
      <w:pPr>
        <w:pStyle w:val="ConsPlusNormal0"/>
        <w:jc w:val="both"/>
      </w:pPr>
      <w:r>
        <w:rPr>
          <w:b/>
        </w:rPr>
        <w:t>Минобрнауки сообщает об особенностях взимания штрафа, установленных Положением о целевом обучении по образовательным программам среднего профессионального и высшего образования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705" w:tooltip="&lt;Письмо&gt; Минобрнауки России от 11.12.2024 N МН-5/24276 &quot;О направлении информации&quot; {КонсультантПлюс}">
              <w:r>
                <w:rPr>
                  <w:color w:val="0000FF"/>
                  <w:sz w:val="20"/>
                </w:rPr>
                <w:t>Письмо&gt;</w:t>
              </w:r>
            </w:hyperlink>
            <w:r>
              <w:rPr>
                <w:sz w:val="20"/>
              </w:rPr>
              <w:t xml:space="preserve"> Минобрнауки России от 11.12.2024 N МН-5/24276</w:t>
            </w:r>
            <w:r>
              <w:rPr>
                <w:sz w:val="20"/>
              </w:rPr>
              <w:br/>
              <w:t>"О направлении информации"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Рассмотрены пункты 99, 100 указанного Положения,</w:t>
      </w:r>
      <w:r>
        <w:t xml:space="preserve"> утвержденного постановлением Правительства РФ от 27.04.2024 N 555.</w:t>
      </w:r>
    </w:p>
    <w:p w:rsidR="00D07CBF" w:rsidRDefault="00D07CBF">
      <w:pPr>
        <w:pStyle w:val="ConsPlusNormal0"/>
        <w:jc w:val="both"/>
      </w:pPr>
    </w:p>
    <w:p w:rsidR="00D07CBF" w:rsidRDefault="00CE0883">
      <w:pPr>
        <w:pStyle w:val="ConsPlusNormal0"/>
        <w:jc w:val="both"/>
      </w:pPr>
      <w:r>
        <w:rPr>
          <w:b/>
        </w:rPr>
        <w:t>Минобрнауки даны разъяснения по вопросу приема иностранных граждан на обучение по программам бакалавриата и специалитета по результатам внутренних вступительных испытаний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706" w:tooltip="&lt;Письмо&gt; Минобрнауки России от 28.01.2025 N МН-5/166 &quot;О направлении рекомендаций&quot; {КонсультантПлюс}">
              <w:r>
                <w:rPr>
                  <w:color w:val="0000FF"/>
                  <w:sz w:val="20"/>
                </w:rPr>
                <w:t>Письмо&gt;</w:t>
              </w:r>
            </w:hyperlink>
            <w:r>
              <w:rPr>
                <w:sz w:val="20"/>
              </w:rPr>
              <w:t xml:space="preserve"> Минобрнауки России от 28.01.2025 N МН-5/166</w:t>
            </w:r>
            <w:r>
              <w:rPr>
                <w:sz w:val="20"/>
              </w:rPr>
              <w:br/>
              <w:t>"О нап</w:t>
            </w:r>
            <w:r>
              <w:rPr>
                <w:sz w:val="20"/>
              </w:rPr>
              <w:t>равлении рекомендаций"</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lastRenderedPageBreak/>
        <w:t>В связи с поправками, внесенными в Закон об образовании Федеральным законом от 28 декабря 2024 г. N 557-ФЗ, сообщается, что иностранный гражданин не вправе сдавать внутренние вступительные испытания по общеобразовательным предметам</w:t>
      </w:r>
      <w:r>
        <w:t>, по которым у него есть результаты ЕГЭ, полученные не ранее 4 лет до года приема на обучение.</w:t>
      </w:r>
    </w:p>
    <w:p w:rsidR="00D07CBF" w:rsidRDefault="00CE0883">
      <w:pPr>
        <w:pStyle w:val="ConsPlusNormal0"/>
        <w:spacing w:before="240"/>
        <w:jc w:val="both"/>
      </w:pPr>
      <w:r>
        <w:t>При этом такой иностранный гражданин вправе сдавать внутренние вступительные испытания по тем общеобразовательным предметам, по которым у него нет результатов ЕГ</w:t>
      </w:r>
      <w:r>
        <w:t>Э.</w:t>
      </w:r>
    </w:p>
    <w:p w:rsidR="00D07CBF" w:rsidRDefault="00CE0883">
      <w:pPr>
        <w:pStyle w:val="ConsPlusNormal0"/>
        <w:spacing w:before="240"/>
        <w:jc w:val="both"/>
      </w:pPr>
      <w:r>
        <w:t>Отмечено, что данные правила будут действовать при приеме на обучение в 2025/26 учебном году. Правила приема, разрабатываемые образовательными организациями самостоятельно, при необходимости следует привести в соответствие с внесенными в законодательств</w:t>
      </w:r>
      <w:r>
        <w:t>о изменениями.</w:t>
      </w:r>
    </w:p>
    <w:p w:rsidR="00D07CBF" w:rsidRDefault="00D07CBF">
      <w:pPr>
        <w:pStyle w:val="ConsPlusNormal0"/>
        <w:jc w:val="both"/>
      </w:pPr>
    </w:p>
    <w:p w:rsidR="00D07CBF" w:rsidRDefault="00CE0883">
      <w:pPr>
        <w:pStyle w:val="ConsPlusNormal0"/>
        <w:jc w:val="both"/>
      </w:pPr>
      <w:r>
        <w:rPr>
          <w:b/>
        </w:rPr>
        <w:t>Представлены методические рекомендации по проведению цикла внеурочных занятий "Разговоры о важном"</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707" w:tooltip="&lt;Письмо&gt; Минпросвещения России от 18.02.2025 N 06-221 &quot;О направлении информации&quot; (вместе с &quot;Методическими рекомендациями по реализации цикла внеурочных занятий &quot;Разговоры о важном&quot;) {КонсультантПлюс}">
              <w:r>
                <w:rPr>
                  <w:color w:val="0000FF"/>
                  <w:sz w:val="20"/>
                </w:rPr>
                <w:t>Письмо&gt;</w:t>
              </w:r>
            </w:hyperlink>
            <w:r>
              <w:rPr>
                <w:sz w:val="20"/>
              </w:rPr>
              <w:t xml:space="preserve"> Минпросвещения России от 18.02.2025 N 06-221</w:t>
            </w:r>
            <w:r>
              <w:rPr>
                <w:sz w:val="20"/>
              </w:rPr>
              <w:br/>
              <w:t>"О направлении информации"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Занятия "Разговоры о важном" проводятся с 1 сентября 2022 года в общеобразовательных организациях и организациях, реализующих про</w:t>
      </w:r>
      <w:r>
        <w:t>граммы СПО.</w:t>
      </w:r>
    </w:p>
    <w:p w:rsidR="00D07CBF" w:rsidRDefault="00CE0883">
      <w:pPr>
        <w:pStyle w:val="ConsPlusNormal0"/>
        <w:spacing w:before="240"/>
        <w:jc w:val="both"/>
      </w:pPr>
      <w:r>
        <w:t>Цель курса "Разговоры о важном" - формирование взглядов и убеждений обучающихся на основе традиционных российских духовно-нравственных ценностей.</w:t>
      </w:r>
    </w:p>
    <w:p w:rsidR="00D07CBF" w:rsidRDefault="00CE0883">
      <w:pPr>
        <w:pStyle w:val="ConsPlusNormal0"/>
        <w:spacing w:before="240"/>
        <w:jc w:val="both"/>
      </w:pPr>
      <w:r>
        <w:t>Сообщается, что материалы, необходимые для проведения внеурочных занятий "Разговоры о важном", раз</w:t>
      </w:r>
      <w:r>
        <w:t>мещаются на портале разговорыоважном.рф.</w:t>
      </w:r>
    </w:p>
    <w:p w:rsidR="00D07CBF" w:rsidRDefault="00D07CBF">
      <w:pPr>
        <w:pStyle w:val="ConsPlusNormal0"/>
        <w:jc w:val="both"/>
      </w:pPr>
    </w:p>
    <w:p w:rsidR="00D07CBF" w:rsidRDefault="00CE0883">
      <w:pPr>
        <w:pStyle w:val="ConsPlusNormal0"/>
        <w:jc w:val="both"/>
        <w:outlineLvl w:val="1"/>
      </w:pPr>
      <w:r>
        <w:rPr>
          <w:b/>
        </w:rPr>
        <w:t>ЗДРАВООХРАНЕНИЕ</w:t>
      </w:r>
    </w:p>
    <w:p w:rsidR="00D07CBF" w:rsidRDefault="00CE0883">
      <w:pPr>
        <w:pStyle w:val="ConsPlusNormal0"/>
        <w:spacing w:before="240"/>
        <w:jc w:val="both"/>
      </w:pPr>
      <w:r>
        <w:rPr>
          <w:b/>
        </w:rPr>
        <w:t>Роспотребнадзор информирует о вступивших в силу с 1 марта 2025 года изменениях в СанПиН 2.3/2.4.3590-20 "Санитарно-эпидемиологические требования к организации общественного питания населения"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708" w:tooltip="&lt;Информация&gt; Роспотребнадзора &quot;Об изменениях в СанПиН 2.3/2.4.3590-20&quot; {КонсультантПлюс}">
              <w:r>
                <w:rPr>
                  <w:color w:val="0000FF"/>
                  <w:sz w:val="20"/>
                </w:rPr>
                <w:t>Информация&gt;</w:t>
              </w:r>
            </w:hyperlink>
            <w:r>
              <w:rPr>
                <w:sz w:val="20"/>
              </w:rPr>
              <w:t xml:space="preserve"> Роспотребнадзора</w:t>
            </w:r>
            <w:r>
              <w:rPr>
                <w:sz w:val="20"/>
              </w:rPr>
              <w:br/>
              <w:t>"Об изменениях в СанПиН 2.3/2.4.3590-20"</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Сообщается, что основные изменения носят юридико-технический (уточняющий) характер и не вводят новых требований.</w:t>
      </w:r>
    </w:p>
    <w:p w:rsidR="00D07CBF" w:rsidRDefault="00CE0883">
      <w:pPr>
        <w:pStyle w:val="ConsPlusNormal0"/>
        <w:spacing w:before="240"/>
        <w:jc w:val="both"/>
      </w:pPr>
      <w:r>
        <w:t>В то же время, в частности, пунктом 2.8 СанПиН 2.3/2.4.3590-20 отменяется обязанность разработки и утверждения руководителем организации асс</w:t>
      </w:r>
      <w:r>
        <w:t>ортимента кулинарных изделий, изготавливаемых предприятиями общественного питания для оказания услуг общественного питания. Обязательность утверждения ассортимента готовых блюд и напитков сохраняется только при организации массовых мероприятий (который утв</w:t>
      </w:r>
      <w:r>
        <w:t>ерждается руководителем предприятия общественного питания или организатором массового мероприятия).</w:t>
      </w:r>
    </w:p>
    <w:p w:rsidR="00D07CBF" w:rsidRDefault="00CE0883">
      <w:pPr>
        <w:pStyle w:val="ConsPlusNormal0"/>
        <w:spacing w:before="240"/>
        <w:jc w:val="both"/>
      </w:pPr>
      <w:r>
        <w:t>Новая редакция пункта 2.13 предусматривает возможность выбора используемых в предприятии общественного питания вытяжных систем в зонах (участках) и (или) ра</w:t>
      </w:r>
      <w:r>
        <w:t xml:space="preserve">змещенных в них </w:t>
      </w:r>
      <w:r>
        <w:lastRenderedPageBreak/>
        <w:t>оборудовании, являющихся источниками выделения газов, пыли (мучной), влаги, тепла (либо локальная вытяжная система, присоединенная к системе вытяжной вентиляции производственных помещений, либо автономная вытяжная система).</w:t>
      </w:r>
    </w:p>
    <w:p w:rsidR="00D07CBF" w:rsidRDefault="00CE0883">
      <w:pPr>
        <w:pStyle w:val="ConsPlusNormal0"/>
        <w:spacing w:before="240"/>
        <w:jc w:val="both"/>
      </w:pPr>
      <w:r>
        <w:t>В пункте 5.1 кон</w:t>
      </w:r>
      <w:r>
        <w:t>кретизированы организации общественного питания, для которых требование о контроле температуры блюд на линии раздачи с использованием термометров является обязательным, а именно - при оказании услуг общественного питания для детей в организациях, осуществл</w:t>
      </w:r>
      <w:r>
        <w:t>яющих образовательную деятельность, оказание услуг по воспитанию и обучению, уходу и присмотру за детьми, отдыху и оздоровлению, предоставлению мест временного проживания, социальных, медицинских услуг.</w:t>
      </w:r>
    </w:p>
    <w:p w:rsidR="00D07CBF" w:rsidRDefault="00D07CBF">
      <w:pPr>
        <w:pStyle w:val="ConsPlusNormal0"/>
        <w:jc w:val="both"/>
      </w:pPr>
    </w:p>
    <w:p w:rsidR="00D07CBF" w:rsidRDefault="00CE0883">
      <w:pPr>
        <w:pStyle w:val="ConsPlusNormal0"/>
        <w:jc w:val="both"/>
        <w:outlineLvl w:val="1"/>
      </w:pPr>
      <w:r>
        <w:rPr>
          <w:b/>
        </w:rPr>
        <w:t>ТУРИЗМ. СПОРТ</w:t>
      </w:r>
    </w:p>
    <w:p w:rsidR="00D07CBF" w:rsidRDefault="00CE0883">
      <w:pPr>
        <w:pStyle w:val="ConsPlusNormal0"/>
        <w:spacing w:before="240"/>
        <w:jc w:val="both"/>
      </w:pPr>
      <w:r>
        <w:rPr>
          <w:b/>
        </w:rPr>
        <w:t>Определен перечень спортивно-технологического оборудования для создания малых спортивных площадок, на которых возможно проводить тестирование населения в соответствии со Всероссийским физкультурно-спортивным комплексом "Готов к труду и обороне" (ГТО)</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709" w:tooltip="Приказ Минспорта России от 21.12.2024 N 1286 &quot;Об утверждении перечня спортивно-технологического оборудования для создания малых спортивных площадок&quot; {КонсультантПлюс}">
              <w:r w:rsidR="00CE0883">
                <w:rPr>
                  <w:color w:val="0000FF"/>
                  <w:sz w:val="20"/>
                </w:rPr>
                <w:t>Приказ</w:t>
              </w:r>
            </w:hyperlink>
            <w:r w:rsidR="00CE0883">
              <w:rPr>
                <w:sz w:val="20"/>
              </w:rPr>
              <w:t xml:space="preserve"> Минспорта России от 21.12.2024 N 1286</w:t>
            </w:r>
            <w:r w:rsidR="00CE0883">
              <w:rPr>
                <w:sz w:val="20"/>
              </w:rPr>
              <w:br/>
              <w:t>"Об утверждении перечня спортивно-технологического оборудования для создания малых спортивных площадок"</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Перечень включает в себя 26 позиций, в том числе гимнастические скамьи, уличные силовые тренажер</w:t>
      </w:r>
      <w:r>
        <w:t>ы, турники и прочее.</w:t>
      </w:r>
    </w:p>
    <w:p w:rsidR="00D07CBF" w:rsidRDefault="00D07CBF">
      <w:pPr>
        <w:pStyle w:val="ConsPlusNormal0"/>
        <w:jc w:val="both"/>
      </w:pPr>
    </w:p>
    <w:p w:rsidR="00D07CBF" w:rsidRDefault="00CE0883">
      <w:pPr>
        <w:pStyle w:val="ConsPlusNormal0"/>
        <w:jc w:val="both"/>
        <w:outlineLvl w:val="1"/>
      </w:pPr>
      <w:r>
        <w:rPr>
          <w:b/>
        </w:rPr>
        <w:t>ОБОРОНА. БЕЗОПАСНОСТЬ И ОХРАНА ПРАВОПОРЯДКА</w:t>
      </w:r>
    </w:p>
    <w:p w:rsidR="00D07CBF" w:rsidRDefault="00CE0883">
      <w:pPr>
        <w:pStyle w:val="ConsPlusNormal0"/>
        <w:spacing w:before="240"/>
        <w:jc w:val="both"/>
      </w:pPr>
      <w:r>
        <w:rPr>
          <w:b/>
        </w:rPr>
        <w:t>Уточнены требования к антитеррористической защищенности объектов (территорий) Роспотребнадзора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6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710" w:tooltip="Постановление Правительства РФ от 07.03.2025 N 279 &quot;О внесении изменений в постановление Правительства Российской Федерации от 3 декабря 2014 г. N 1309&quot; {КонсультантПлюс}">
              <w:r w:rsidR="00CE0883">
                <w:rPr>
                  <w:color w:val="0000FF"/>
                  <w:sz w:val="20"/>
                </w:rPr>
                <w:t>Постановление</w:t>
              </w:r>
            </w:hyperlink>
            <w:r w:rsidR="00CE0883">
              <w:rPr>
                <w:sz w:val="20"/>
              </w:rPr>
              <w:t xml:space="preserve"> Правительства РФ от 07.03.2025 N 279</w:t>
            </w:r>
            <w:r w:rsidR="00CE0883">
              <w:rPr>
                <w:sz w:val="20"/>
              </w:rPr>
              <w:br/>
              <w:t>"О внесении изменений в постановление Правительства Российской Федерации от 3 декабря 2014 г. N 1309"</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частности, расширен состав комиссии для проведения категорирования объекта (территории</w:t>
      </w:r>
      <w:r>
        <w:t>), дополнен перечень антитеррористических мероприятий в отношении объектов (территорий) первой категории, до 5 лет увеличен срок актуализации и хранения паспорта безопасности объекта (территории).</w:t>
      </w:r>
    </w:p>
    <w:p w:rsidR="00D07CBF" w:rsidRDefault="00D07CBF">
      <w:pPr>
        <w:pStyle w:val="ConsPlusNormal0"/>
        <w:jc w:val="both"/>
      </w:pPr>
    </w:p>
    <w:p w:rsidR="00D07CBF" w:rsidRDefault="00CE0883">
      <w:pPr>
        <w:pStyle w:val="ConsPlusNormal0"/>
        <w:jc w:val="both"/>
      </w:pPr>
      <w:r>
        <w:rPr>
          <w:b/>
        </w:rPr>
        <w:t>Разработаны рекомендации органам местного самоуправления п</w:t>
      </w:r>
      <w:r>
        <w:rPr>
          <w:b/>
        </w:rPr>
        <w:t>о организации подготовки, информированию и консультированию населения муниципальных образований в области гражданской обороны и защиты от чрезвычайных ситуаций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711" w:tooltip="Ссылка на КонсультантПлюс">
              <w:r>
                <w:rPr>
                  <w:color w:val="0000FF"/>
                  <w:sz w:val="20"/>
                </w:rPr>
                <w:t>Письмо&gt;</w:t>
              </w:r>
            </w:hyperlink>
            <w:r>
              <w:rPr>
                <w:sz w:val="20"/>
              </w:rPr>
              <w:t xml:space="preserve"> МЧС России от 06.03.2025 N 43-1267-11</w:t>
            </w:r>
            <w:r>
              <w:rPr>
                <w:sz w:val="20"/>
              </w:rPr>
              <w:br/>
              <w:t>&lt;О направлении Рекомендаций&gt;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Рекомендации предназначены для представителей органов государственной власти субъектов РФ, органов местного самоуправления и специалистов в области подготовки, информирования и консультирования населения по вопросам ГО и защиты от ЧС.</w:t>
      </w:r>
    </w:p>
    <w:p w:rsidR="00D07CBF" w:rsidRDefault="00CE0883">
      <w:pPr>
        <w:pStyle w:val="ConsPlusNormal0"/>
        <w:spacing w:before="240"/>
        <w:jc w:val="both"/>
      </w:pPr>
      <w:r>
        <w:lastRenderedPageBreak/>
        <w:t>Рекомендации могут бы</w:t>
      </w:r>
      <w:r>
        <w:t>ть использованы в целях совершенствования уровня знаний населения в области ГО и защиты от ЧС в современных условиях, выработки единых подходов к организации подготовки, информирования и консультирования населения муниципальных образований по вопросам ГО и</w:t>
      </w:r>
      <w:r>
        <w:t xml:space="preserve"> защиты от ЧС.</w:t>
      </w:r>
    </w:p>
    <w:p w:rsidR="00D07CBF" w:rsidRDefault="00D07CBF">
      <w:pPr>
        <w:pStyle w:val="ConsPlusNormal0"/>
        <w:jc w:val="both"/>
      </w:pPr>
    </w:p>
    <w:p w:rsidR="00D07CBF" w:rsidRDefault="00CE0883">
      <w:pPr>
        <w:pStyle w:val="ConsPlusNormal0"/>
        <w:jc w:val="center"/>
      </w:pPr>
      <w:r>
        <w:rPr>
          <w:b/>
        </w:rPr>
        <w:t>* * *</w:t>
      </w:r>
    </w:p>
    <w:p w:rsidR="00D07CBF" w:rsidRDefault="00D07CBF">
      <w:pPr>
        <w:pStyle w:val="ConsPlusNormal0"/>
        <w:jc w:val="center"/>
      </w:pPr>
    </w:p>
    <w:p w:rsidR="00D07CBF" w:rsidRDefault="00CE0883">
      <w:pPr>
        <w:pStyle w:val="ConsPlusNormal0"/>
        <w:jc w:val="center"/>
        <w:outlineLvl w:val="0"/>
      </w:pPr>
      <w:bookmarkStart w:id="6" w:name="P4065"/>
      <w:bookmarkEnd w:id="6"/>
      <w:r>
        <w:rPr>
          <w:b/>
        </w:rPr>
        <w:t>с 24 февраля по 1 марта 2025 года</w:t>
      </w:r>
    </w:p>
    <w:p w:rsidR="00D07CBF" w:rsidRDefault="00D07CBF">
      <w:pPr>
        <w:pStyle w:val="ConsPlusNormal0"/>
        <w:jc w:val="center"/>
      </w:pPr>
    </w:p>
    <w:p w:rsidR="00D07CBF" w:rsidRDefault="00CE0883">
      <w:pPr>
        <w:pStyle w:val="ConsPlusNormal0"/>
        <w:jc w:val="both"/>
        <w:outlineLvl w:val="1"/>
      </w:pPr>
      <w:r>
        <w:rPr>
          <w:b/>
        </w:rPr>
        <w:t>АНТИКРИЗИСНЫЕ МЕРЫ</w:t>
      </w:r>
    </w:p>
    <w:p w:rsidR="00D07CBF" w:rsidRDefault="00CE0883">
      <w:pPr>
        <w:pStyle w:val="ConsPlusNormal0"/>
        <w:spacing w:before="240"/>
        <w:jc w:val="both"/>
      </w:pPr>
      <w:r>
        <w:rPr>
          <w:b/>
        </w:rPr>
        <w:t>Послабления при принятии решений для ряда акционерных обществ применяются при их соответствии одному из установленных критериев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712" w:tooltip="Постановление Правительства РФ от 25.02.2025 N 220 &quot;Об определении критериев, которым должно соответствовать акционерное общество для применения положений Федерального закона &quot;Об акционерных обществах&quot;, связанных с принятием решений общим собранием акционеров ">
              <w:r w:rsidR="00CE0883">
                <w:rPr>
                  <w:color w:val="0000FF"/>
                  <w:sz w:val="20"/>
                </w:rPr>
                <w:t>Постановление</w:t>
              </w:r>
            </w:hyperlink>
            <w:r w:rsidR="00CE0883">
              <w:rPr>
                <w:sz w:val="20"/>
              </w:rPr>
              <w:t xml:space="preserve"> Правительства РФ от 25.02.2025 N 220</w:t>
            </w:r>
            <w:r w:rsidR="00CE0883">
              <w:rPr>
                <w:sz w:val="20"/>
              </w:rPr>
              <w:br/>
              <w:t>"Об определении критериев, которым должно соответствовать акционерное общество для применения положен</w:t>
            </w:r>
            <w:r w:rsidR="00CE0883">
              <w:rPr>
                <w:sz w:val="20"/>
              </w:rPr>
              <w:t xml:space="preserve">ий Федерального закона "Об акционерных обществах", связанных с принятием решений общим собранием акционеров акционерного общества, с учетом особенностей, предусмотренных статьей 36 Федерального закона от 26 декабря 2024 г. N 494-ФЗ "О внесении изменений в </w:t>
            </w:r>
            <w:r w:rsidR="00CE0883">
              <w:rPr>
                <w:sz w:val="20"/>
              </w:rPr>
              <w:t>отдельные законодательные акты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Предусмотрено, что для применения положений Федерального закона "Об акционерных обществах", связанных с принятием решений общим собранием акционеров АО, с учетом особенностей, предусмотренных статьей 3</w:t>
      </w:r>
      <w:r>
        <w:t>6 Федерального закона от 26.12.2024 N 494-ФЗ "О внесении изменений в отдельные законодательные акты Российской Федерации", АО должно соответствовать одному из определенных критериев.</w:t>
      </w:r>
    </w:p>
    <w:p w:rsidR="00D07CBF" w:rsidRDefault="00CE0883">
      <w:pPr>
        <w:pStyle w:val="ConsPlusNormal0"/>
        <w:spacing w:before="240"/>
        <w:jc w:val="both"/>
      </w:pPr>
      <w:r>
        <w:t>Например, АО должно быть включено в перечень российских хозяйственных общ</w:t>
      </w:r>
      <w:r>
        <w:t>еств, которые вправе самостоятельно определять состав и (или) объем информации, подлежащей раскрытию и (или) предоставлению, или в перечень стратегических предприятий и стратегических акционерных обществ.</w:t>
      </w:r>
    </w:p>
    <w:p w:rsidR="00D07CBF" w:rsidRDefault="00CE0883">
      <w:pPr>
        <w:pStyle w:val="ConsPlusNormal0"/>
        <w:spacing w:before="240"/>
        <w:jc w:val="both"/>
      </w:pPr>
      <w:r>
        <w:t>Постановление вступает в силу со дня его официально</w:t>
      </w:r>
      <w:r>
        <w:t>го опубликования.</w:t>
      </w:r>
    </w:p>
    <w:p w:rsidR="00D07CBF" w:rsidRDefault="00D07CBF">
      <w:pPr>
        <w:pStyle w:val="ConsPlusNormal0"/>
        <w:jc w:val="both"/>
      </w:pPr>
    </w:p>
    <w:p w:rsidR="00D07CBF" w:rsidRDefault="00CE0883">
      <w:pPr>
        <w:pStyle w:val="ConsPlusNormal0"/>
        <w:jc w:val="both"/>
      </w:pPr>
      <w:r>
        <w:rPr>
          <w:b/>
        </w:rPr>
        <w:t>С 1 марта 2025 г. и по 31 августа 2025 г. включительно устанавливается запрет на вывоз из РФ бензинов товарных (коды ТН ВЭД ЕАЭС 2710 12 411 0 - 2710 12 590 0), в том числе приобретенных на биржевых торгах</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713" w:tooltip="Постановление Правительства РФ от 26.02.2025 N 229 &quot;О введении временного запрета на вывоз бензина товарного из Российской Федерации&quot; {КонсультантПлюс}">
              <w:r w:rsidR="00CE0883">
                <w:rPr>
                  <w:color w:val="0000FF"/>
                  <w:sz w:val="20"/>
                </w:rPr>
                <w:t>Постан</w:t>
              </w:r>
              <w:r w:rsidR="00CE0883">
                <w:rPr>
                  <w:color w:val="0000FF"/>
                  <w:sz w:val="20"/>
                </w:rPr>
                <w:t>овление</w:t>
              </w:r>
            </w:hyperlink>
            <w:r w:rsidR="00CE0883">
              <w:rPr>
                <w:sz w:val="20"/>
              </w:rPr>
              <w:t xml:space="preserve"> Правительства РФ от 26.02.2025 N 229</w:t>
            </w:r>
            <w:r w:rsidR="00CE0883">
              <w:rPr>
                <w:sz w:val="20"/>
              </w:rPr>
              <w:br/>
              <w:t>"О введении временного запрета на вывоз бензина товарного из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Определены случаи, на которые указанный временный запрет не распространяется.</w:t>
      </w:r>
    </w:p>
    <w:p w:rsidR="00D07CBF" w:rsidRDefault="00D07CBF">
      <w:pPr>
        <w:pStyle w:val="ConsPlusNormal0"/>
        <w:jc w:val="both"/>
      </w:pPr>
    </w:p>
    <w:p w:rsidR="00D07CBF" w:rsidRDefault="00CE0883">
      <w:pPr>
        <w:pStyle w:val="ConsPlusNormal0"/>
        <w:jc w:val="both"/>
      </w:pPr>
      <w:r>
        <w:rPr>
          <w:b/>
        </w:rPr>
        <w:t>Минфином даны разъяснения о порядке осуществлен</w:t>
      </w:r>
      <w:r>
        <w:rPr>
          <w:b/>
        </w:rPr>
        <w:t>ия сделок, предусматривающих вступление в прямое владение долями в уставном капитале общества с ограниченной ответственностью, являющегося экономически значимой организацией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714" w:tooltip="&lt;Письмо&gt; Минфина России от 24.02.2025 N 05-06-13РМ/17701 &quot;Официальные разъяснения N 4 по вопросам применения Указа Президента Российской Федерации от 8 сентября 2022 г. N 618&quot; {КонсультантПлюс}">
              <w:r>
                <w:rPr>
                  <w:color w:val="0000FF"/>
                  <w:sz w:val="20"/>
                </w:rPr>
                <w:t>Письмо&gt;</w:t>
              </w:r>
            </w:hyperlink>
            <w:r>
              <w:rPr>
                <w:sz w:val="20"/>
              </w:rPr>
              <w:t xml:space="preserve"> Минфина России от 24.02.2025 N 05-06-13РМ/17701</w:t>
            </w:r>
            <w:r>
              <w:rPr>
                <w:sz w:val="20"/>
              </w:rPr>
              <w:br/>
            </w:r>
            <w:r>
              <w:rPr>
                <w:sz w:val="20"/>
              </w:rPr>
              <w:lastRenderedPageBreak/>
              <w:t>"Официальные разъяснения N 4 по вопросам применения Указа Президента Российской Федерации от 8 сентября 2022 г. N 618"</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lastRenderedPageBreak/>
        <w:t>Сообщается, что порядок, установленный Указ</w:t>
      </w:r>
      <w:r>
        <w:t>ом N 618, не применяется при вступлении в прямое владение долями в уставном капитале экономически значимой организации, определенной частью 1 статьи 2 Федерального закона от 4 августа 2023 г. N 470-ФЗ, лицами, указанными в частях 1 и 6 статьи 7 данного Фед</w:t>
      </w:r>
      <w:r>
        <w:t>ерального закона.</w:t>
      </w:r>
    </w:p>
    <w:p w:rsidR="00D07CBF" w:rsidRDefault="00D07CBF">
      <w:pPr>
        <w:pStyle w:val="ConsPlusNormal0"/>
        <w:jc w:val="both"/>
      </w:pPr>
    </w:p>
    <w:p w:rsidR="00D07CBF" w:rsidRDefault="00CE0883">
      <w:pPr>
        <w:pStyle w:val="ConsPlusNormal0"/>
        <w:jc w:val="both"/>
      </w:pPr>
      <w:r>
        <w:rPr>
          <w:b/>
        </w:rPr>
        <w:t>Регулятор рекомендует кредиторам в инициативном порядке взаимодействовать с заемщиками из Курской, Брянской и Белгородской областей, которым были оказаны меры поддержки по исполнению обязательств по кредитным договорам, в целях выявления</w:t>
      </w:r>
      <w:r>
        <w:rPr>
          <w:b/>
        </w:rPr>
        <w:t xml:space="preserve"> потребности заемщиков в продлении таких мер</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Информационное </w:t>
            </w:r>
            <w:hyperlink r:id="rId715" w:tooltip="Информационное письмо Банка России от 26.02.2025 N ИН-03-59/74 &quot;О дополнительных мерах поддержки граждан&quot; {КонсультантПлюс}">
              <w:r>
                <w:rPr>
                  <w:color w:val="0000FF"/>
                  <w:sz w:val="20"/>
                </w:rPr>
                <w:t>письмо</w:t>
              </w:r>
            </w:hyperlink>
            <w:r>
              <w:rPr>
                <w:sz w:val="20"/>
              </w:rPr>
              <w:t xml:space="preserve"> Банка России от 26.02.2025 N ИН-03-59/74</w:t>
            </w:r>
            <w:r>
              <w:rPr>
                <w:sz w:val="20"/>
              </w:rPr>
              <w:br/>
              <w:t>"О дополнительных мерах поддержки граждан"</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При обращении заемщиков, которым ранее были предоставлены кредитные каникулы или реструктуризация, рекомендовано удовлетворять обращения таких заемщиков и продлевать срок действия измененных условий кредитного договора (договора займа) не менее чем на 6 ме</w:t>
      </w:r>
      <w:r>
        <w:t>сяцев.</w:t>
      </w:r>
    </w:p>
    <w:p w:rsidR="00D07CBF" w:rsidRDefault="00CE0883">
      <w:pPr>
        <w:pStyle w:val="ConsPlusNormal0"/>
        <w:spacing w:before="240"/>
        <w:jc w:val="both"/>
      </w:pPr>
      <w:r>
        <w:t>Также рекомендуется учитывать ранее предоставленные заемщиком документы (сведения), в том числе в отношении трудной жизненной ситуации заемщика, и не запрашивать данные документы повторно.</w:t>
      </w:r>
    </w:p>
    <w:p w:rsidR="00D07CBF" w:rsidRDefault="00CE0883">
      <w:pPr>
        <w:pStyle w:val="ConsPlusNormal0"/>
        <w:spacing w:before="240"/>
        <w:jc w:val="both"/>
      </w:pPr>
      <w:r>
        <w:t>В письме дополнительно сообщается, что вопрос о начислении п</w:t>
      </w:r>
      <w:r>
        <w:t>роцентов за пользование кредитом (займом) в период приостановления (повторного приостановления) исполнения обязательств в силу закона является предметом договорных отношений кредитора и заемщика.</w:t>
      </w:r>
    </w:p>
    <w:p w:rsidR="00D07CBF" w:rsidRDefault="00D07CBF">
      <w:pPr>
        <w:pStyle w:val="ConsPlusNormal0"/>
        <w:jc w:val="both"/>
      </w:pPr>
    </w:p>
    <w:p w:rsidR="00D07CBF" w:rsidRDefault="00CE0883">
      <w:pPr>
        <w:pStyle w:val="ConsPlusNormal0"/>
        <w:jc w:val="both"/>
        <w:outlineLvl w:val="1"/>
      </w:pPr>
      <w:r>
        <w:rPr>
          <w:b/>
        </w:rPr>
        <w:t>КОНСТИТУЦИОННЫЙ СТРОЙ. ОСНОВЫ ГОСУДАРСТВЕННОГО УПРАВЛЕНИЯ</w:t>
      </w:r>
    </w:p>
    <w:p w:rsidR="00D07CBF" w:rsidRDefault="00CE0883">
      <w:pPr>
        <w:pStyle w:val="ConsPlusNormal0"/>
        <w:spacing w:before="240"/>
        <w:jc w:val="both"/>
      </w:pPr>
      <w:r>
        <w:rPr>
          <w:b/>
        </w:rPr>
        <w:t>С</w:t>
      </w:r>
      <w:r>
        <w:rPr>
          <w:b/>
        </w:rPr>
        <w:t xml:space="preserve"> 1 сентября 2025 года вступает в силу закон о штрафах за неправомерное осуществление каботажных автомобильных перевозок</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Федеральный </w:t>
            </w:r>
            <w:hyperlink r:id="rId716" w:tooltip="Федеральный закон от 28.02.2025 N 14-ФЗ &quot;О внесении изменения в статью 11.26 Кодекса Российской Федерации об административных правонарушениях&quot; ------------ Не вступил в силу {КонсультантПлюс}">
              <w:r>
                <w:rPr>
                  <w:color w:val="0000FF"/>
                  <w:sz w:val="20"/>
                </w:rPr>
                <w:t>закон</w:t>
              </w:r>
            </w:hyperlink>
            <w:r>
              <w:rPr>
                <w:sz w:val="20"/>
              </w:rPr>
              <w:t xml:space="preserve"> от 28.02.2025 N 14-ФЗ</w:t>
            </w:r>
            <w:r>
              <w:rPr>
                <w:sz w:val="20"/>
              </w:rPr>
              <w:br/>
              <w:t>"О внесении изменения в статью 11.26 Кодекса Российской Ф</w:t>
            </w:r>
            <w:r>
              <w:rPr>
                <w:sz w:val="20"/>
              </w:rPr>
              <w:t>едерации об административных правонарушениях"</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Согласно этому закону осуществление таких перевозок, за исключением перевозок грузов, выполняемых иностранными перевозчиками, зарегистрированными на территории одного из государств - членов ЕАЭС, повлечет наложение административного штрафа на водителя в ра</w:t>
      </w:r>
      <w:r>
        <w:t>змере от 150 тысяч до 200 тысяч рублей.</w:t>
      </w:r>
    </w:p>
    <w:p w:rsidR="00D07CBF" w:rsidRDefault="00CE0883">
      <w:pPr>
        <w:pStyle w:val="ConsPlusNormal0"/>
        <w:spacing w:before="240"/>
        <w:jc w:val="both"/>
      </w:pPr>
      <w:r>
        <w:t>Нарушение иностранными перевозчиками, зарегистрированными на территории одного из государств - членов ЕАЭС, требований законодательства РФ в сфере осуществления каботажных автомобильных перевозок грузов или условий и</w:t>
      </w:r>
      <w:r>
        <w:t>х осуществления повлечет наложение административного штрафа на водителя грузового транспортного средства в размере от 100 тысяч до 150 тысяч рублей.</w:t>
      </w:r>
    </w:p>
    <w:p w:rsidR="00D07CBF" w:rsidRDefault="00D07CBF">
      <w:pPr>
        <w:pStyle w:val="ConsPlusNormal0"/>
        <w:jc w:val="both"/>
      </w:pPr>
    </w:p>
    <w:p w:rsidR="00D07CBF" w:rsidRDefault="00CE0883">
      <w:pPr>
        <w:pStyle w:val="ConsPlusNormal0"/>
        <w:jc w:val="both"/>
      </w:pPr>
      <w:r>
        <w:rPr>
          <w:b/>
        </w:rPr>
        <w:t>С 1 июня 2025 года устанавливается административная ответственность за нарушение законодательства о против</w:t>
      </w:r>
      <w:r>
        <w:rPr>
          <w:b/>
        </w:rPr>
        <w:t>одействии финансированию экстремистской деятельности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Федеральный </w:t>
            </w:r>
            <w:hyperlink r:id="rId717" w:tooltip="Федеральный закон от 28.02.2025 N 15-ФЗ &quot;О внесении изменений в Кодекс Российской Федерации об административных правонарушениях&quot; ------------ Не вступил в силу {КонсультантПлюс}">
              <w:r>
                <w:rPr>
                  <w:color w:val="0000FF"/>
                  <w:sz w:val="20"/>
                </w:rPr>
                <w:t>закон</w:t>
              </w:r>
            </w:hyperlink>
            <w:r>
              <w:rPr>
                <w:sz w:val="20"/>
              </w:rPr>
              <w:t xml:space="preserve"> от 28.02.2025 N 15-ФЗ</w:t>
            </w:r>
            <w:r>
              <w:rPr>
                <w:sz w:val="20"/>
              </w:rPr>
              <w:br/>
              <w:t>"О внесении изменений в Кодекс Российской Федерации об административных правонарушениях"</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том числе расширяется административная ответственность должностных и юридических лиц, предусмотренная частями 3, 4 статьи 15.27 КоАП и частями 6, 7 статьи 15.39 КоАП.</w:t>
      </w:r>
    </w:p>
    <w:p w:rsidR="00D07CBF" w:rsidRDefault="00D07CBF">
      <w:pPr>
        <w:pStyle w:val="ConsPlusNormal0"/>
        <w:jc w:val="both"/>
      </w:pPr>
    </w:p>
    <w:p w:rsidR="00D07CBF" w:rsidRDefault="00CE0883">
      <w:pPr>
        <w:pStyle w:val="ConsPlusNormal0"/>
        <w:jc w:val="both"/>
      </w:pPr>
      <w:r>
        <w:rPr>
          <w:b/>
        </w:rPr>
        <w:t>На 2025 - 2028 годы определены целевые значения ключевого показателя федерального государственного контроля (надзора) за соблюдением обязательных требований к проведению экзамена по русскому языку как иностранному, истории России и основам законодательства</w:t>
      </w:r>
      <w:r>
        <w:rPr>
          <w:b/>
        </w:rPr>
        <w:t xml:space="preserve"> РФ и выдаче иностранным гражданам сертификата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718" w:tooltip="Постановление Правительства РФ от 18.02.2025 N 172 &quot;О внесении изменения в постановление Правительства Российской Федерации от 15 июля 2021 г. N 1213&quot; ------------ Не вступил в силу {КонсультантПлюс}">
              <w:r w:rsidR="00CE0883">
                <w:rPr>
                  <w:color w:val="0000FF"/>
                  <w:sz w:val="20"/>
                </w:rPr>
                <w:t>Постановление</w:t>
              </w:r>
            </w:hyperlink>
            <w:r w:rsidR="00CE0883">
              <w:rPr>
                <w:sz w:val="20"/>
              </w:rPr>
              <w:t xml:space="preserve"> Правительства РФ от 18.02.2025 N 172</w:t>
            </w:r>
            <w:r w:rsidR="00CE0883">
              <w:rPr>
                <w:sz w:val="20"/>
              </w:rPr>
              <w:br/>
              <w:t>"О внесении изменения в постановление Правительства Российской Федерации от 15 июля 2021 г. N 1213"</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 целе</w:t>
      </w:r>
      <w:r>
        <w:t>выми значениями ключевого показателя являются:</w:t>
      </w:r>
    </w:p>
    <w:p w:rsidR="00D07CBF" w:rsidRDefault="00CE0883">
      <w:pPr>
        <w:pStyle w:val="ConsPlusNormal0"/>
        <w:spacing w:before="240"/>
        <w:jc w:val="both"/>
      </w:pPr>
      <w:r>
        <w:t>2025 год - не более 0,7;</w:t>
      </w:r>
    </w:p>
    <w:p w:rsidR="00D07CBF" w:rsidRDefault="00CE0883">
      <w:pPr>
        <w:pStyle w:val="ConsPlusNormal0"/>
        <w:spacing w:before="240"/>
        <w:jc w:val="both"/>
      </w:pPr>
      <w:r>
        <w:t>2026 год - не более 0,68;</w:t>
      </w:r>
    </w:p>
    <w:p w:rsidR="00D07CBF" w:rsidRDefault="00CE0883">
      <w:pPr>
        <w:pStyle w:val="ConsPlusNormal0"/>
        <w:spacing w:before="240"/>
        <w:jc w:val="both"/>
      </w:pPr>
      <w:r>
        <w:t>2027 год - не более 0,66;</w:t>
      </w:r>
    </w:p>
    <w:p w:rsidR="00D07CBF" w:rsidRDefault="00CE0883">
      <w:pPr>
        <w:pStyle w:val="ConsPlusNormal0"/>
        <w:spacing w:before="240"/>
        <w:jc w:val="both"/>
      </w:pPr>
      <w:r>
        <w:t>2028 год - не более 0,65.</w:t>
      </w:r>
    </w:p>
    <w:p w:rsidR="00D07CBF" w:rsidRDefault="00CE0883">
      <w:pPr>
        <w:pStyle w:val="ConsPlusNormal0"/>
        <w:spacing w:before="240"/>
        <w:jc w:val="both"/>
      </w:pPr>
      <w:r>
        <w:t>Настоящее постановление вступает в силу с 1 сентября 2025 года.</w:t>
      </w:r>
    </w:p>
    <w:p w:rsidR="00D07CBF" w:rsidRDefault="00D07CBF">
      <w:pPr>
        <w:pStyle w:val="ConsPlusNormal0"/>
        <w:jc w:val="both"/>
      </w:pPr>
    </w:p>
    <w:p w:rsidR="00D07CBF" w:rsidRDefault="00CE0883">
      <w:pPr>
        <w:pStyle w:val="ConsPlusNormal0"/>
        <w:jc w:val="both"/>
      </w:pPr>
      <w:r>
        <w:rPr>
          <w:b/>
        </w:rPr>
        <w:t>Росстандарт уполномочен осуществлять мероприятия по обеспечению соответствия своей деятельности целям и задачам государственной политики по сохранению и укреплению традиционных российских духовно-нравственных ценностей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719" w:tooltip="Постановление Правительства РФ от 20.02.2025 N 181 &quot;О внесении изменения в постановление Правительства Российской Федерации от 17 июня 2004 г. N 294&quot; {КонсультантПлюс}">
              <w:r w:rsidR="00CE0883">
                <w:rPr>
                  <w:color w:val="0000FF"/>
                  <w:sz w:val="20"/>
                </w:rPr>
                <w:t>Постановление</w:t>
              </w:r>
            </w:hyperlink>
            <w:r w:rsidR="00CE0883">
              <w:rPr>
                <w:sz w:val="20"/>
              </w:rPr>
              <w:t xml:space="preserve"> Правител</w:t>
            </w:r>
            <w:r w:rsidR="00CE0883">
              <w:rPr>
                <w:sz w:val="20"/>
              </w:rPr>
              <w:t>ьства РФ от 20.02.2025 N 181</w:t>
            </w:r>
            <w:r w:rsidR="00CE0883">
              <w:rPr>
                <w:sz w:val="20"/>
              </w:rPr>
              <w:br/>
              <w:t>"О внесении изменения в постановление Правительства Российской Федерации от 17 июня 2004 г. N 294"</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Необходимые изменения внесены в Положение о Федеральном агентстве по техническому регулированию и метрологии, утвержденное пос</w:t>
      </w:r>
      <w:r>
        <w:t>тановлением Правительства от 17 июня 2004 г. N 294.</w:t>
      </w:r>
    </w:p>
    <w:p w:rsidR="00D07CBF" w:rsidRDefault="00D07CBF">
      <w:pPr>
        <w:pStyle w:val="ConsPlusNormal0"/>
        <w:jc w:val="both"/>
      </w:pPr>
    </w:p>
    <w:p w:rsidR="00D07CBF" w:rsidRDefault="00CE0883">
      <w:pPr>
        <w:pStyle w:val="ConsPlusNormal0"/>
        <w:jc w:val="both"/>
      </w:pPr>
      <w:r>
        <w:rPr>
          <w:b/>
        </w:rPr>
        <w:t>Скорректирована компетенция Ростехнадзора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720" w:tooltip="Постановление Правительства РФ от 20.02.2025 N 187 &quot;О внесении изменений в постановление Правительства Российской Федерации от 30 июля 2004 г. N 401&quot; {КонсультантПлюс}">
              <w:r w:rsidR="00CE0883">
                <w:rPr>
                  <w:color w:val="0000FF"/>
                  <w:sz w:val="20"/>
                </w:rPr>
                <w:t>Постановление</w:t>
              </w:r>
            </w:hyperlink>
            <w:r w:rsidR="00CE0883">
              <w:rPr>
                <w:sz w:val="20"/>
              </w:rPr>
              <w:t xml:space="preserve"> Правительства РФ от 20.02.2025 N 187</w:t>
            </w:r>
            <w:r w:rsidR="00CE0883">
              <w:rPr>
                <w:sz w:val="20"/>
              </w:rPr>
              <w:br/>
              <w:t>"О внесении изменений в постановление Правительства Российской Федерации от 30 июля 2004 г. N 401"</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частности, из Положения о Ростехнадзоре, утвержденного постановлением Правительства от 30 ию</w:t>
      </w:r>
      <w:r>
        <w:t xml:space="preserve">ля 2004 г. N 401, исключено полномочие по утверждению порядка выдачи и формы разрешений </w:t>
      </w:r>
      <w:r>
        <w:lastRenderedPageBreak/>
        <w:t>на выбросы и сбросы радиоактивных веществ.</w:t>
      </w:r>
    </w:p>
    <w:p w:rsidR="00D07CBF" w:rsidRDefault="00CE0883">
      <w:pPr>
        <w:pStyle w:val="ConsPlusNormal0"/>
        <w:spacing w:before="240"/>
        <w:jc w:val="both"/>
      </w:pPr>
      <w:r>
        <w:t>Настоящее постановление вступает в силу со дня его официального опубликования.</w:t>
      </w:r>
    </w:p>
    <w:p w:rsidR="00D07CBF" w:rsidRDefault="00D07CBF">
      <w:pPr>
        <w:pStyle w:val="ConsPlusNormal0"/>
        <w:jc w:val="both"/>
      </w:pPr>
    </w:p>
    <w:p w:rsidR="00D07CBF" w:rsidRDefault="00CE0883">
      <w:pPr>
        <w:pStyle w:val="ConsPlusNormal0"/>
        <w:jc w:val="both"/>
      </w:pPr>
      <w:r>
        <w:rPr>
          <w:b/>
        </w:rPr>
        <w:t>С 25 февраля 2025 г. по 28 февраля 2026 г. на</w:t>
      </w:r>
      <w:r>
        <w:rPr>
          <w:b/>
        </w:rPr>
        <w:t xml:space="preserve"> территории РФ будет проводиться эксперимент по маркировке отдельных видов компонентов транспортных средств и устройств с двигателем внутреннего сгорания, включая стекла, фильтры, свечи зажигания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721" w:tooltip="Постановление Правительства РФ от 22.02.2025 N 202 &quot;О проведении на территории Российской Федерации эксперимента по маркировке средствами идентификации отдельных видов компонентов транспортных средств и устройств с двигателем внутреннего сгорания&quot; (вместе с &quot;П">
              <w:r w:rsidR="00CE0883">
                <w:rPr>
                  <w:color w:val="0000FF"/>
                  <w:sz w:val="20"/>
                </w:rPr>
                <w:t>Постановление</w:t>
              </w:r>
            </w:hyperlink>
            <w:r w:rsidR="00CE0883">
              <w:rPr>
                <w:sz w:val="20"/>
              </w:rPr>
              <w:t xml:space="preserve"> Правительства РФ от 22.02.2025 N 202</w:t>
            </w:r>
            <w:r w:rsidR="00CE0883">
              <w:rPr>
                <w:sz w:val="20"/>
              </w:rPr>
              <w:br/>
              <w:t xml:space="preserve">"О проведении на территории Российской Федерации эксперимента по маркировке средствами идентификации </w:t>
            </w:r>
            <w:r w:rsidR="00CE0883">
              <w:rPr>
                <w:sz w:val="20"/>
              </w:rPr>
              <w:t>отдельных видов компонентов транспортных средств и устройств с двигателем внутреннего сгорания"</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Участники оборота указанных товаров, операторы фискальных данных и операторы электронного документооборота участвуют в эксперименте на добровольной основе.</w:t>
      </w:r>
    </w:p>
    <w:p w:rsidR="00D07CBF" w:rsidRDefault="00CE0883">
      <w:pPr>
        <w:pStyle w:val="ConsPlusNormal0"/>
        <w:spacing w:before="240"/>
        <w:jc w:val="both"/>
      </w:pPr>
      <w:r>
        <w:t>Пр</w:t>
      </w:r>
      <w:r>
        <w:t>иводится перечень отдельных видов компонентов транспортных средств и устройств с двигателем внутреннего сгорания, подлежащих маркировке в рамках эксперимента.</w:t>
      </w:r>
    </w:p>
    <w:p w:rsidR="00D07CBF" w:rsidRDefault="00D07CBF">
      <w:pPr>
        <w:pStyle w:val="ConsPlusNormal0"/>
        <w:jc w:val="both"/>
      </w:pPr>
    </w:p>
    <w:p w:rsidR="00D07CBF" w:rsidRDefault="00CE0883">
      <w:pPr>
        <w:pStyle w:val="ConsPlusNormal0"/>
        <w:jc w:val="both"/>
      </w:pPr>
      <w:r>
        <w:rPr>
          <w:b/>
        </w:rPr>
        <w:t>С 1 марта по 31 августа 2025 г. на территории РФ будет проводиться эксперимент по маркировке сре</w:t>
      </w:r>
      <w:r>
        <w:rPr>
          <w:b/>
        </w:rPr>
        <w:t>дствами идентификации отдельных видов сладостей и кондитерских изделий, упакованных в потребительскую упаковку, включая шоколад, пирожные, глазированные фрукты и орехи, джемы, жевательную резинку</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722" w:tooltip="Постановление Правительства РФ от 22.02.2025 N 203 &quot;О проведении на территории Российской Федерации эксперимента по маркировке средствами идентификации отдельных видов сладостей и кондитерских изделий, упакованных в потребительскую упаковку&quot; (вместе с &quot;Положен">
              <w:r w:rsidR="00CE0883">
                <w:rPr>
                  <w:color w:val="0000FF"/>
                  <w:sz w:val="20"/>
                </w:rPr>
                <w:t>Постановление</w:t>
              </w:r>
            </w:hyperlink>
            <w:r w:rsidR="00CE0883">
              <w:rPr>
                <w:sz w:val="20"/>
              </w:rPr>
              <w:t xml:space="preserve"> Правительства РФ от 22.02.2025 N 203</w:t>
            </w:r>
            <w:r w:rsidR="00CE0883">
              <w:rPr>
                <w:sz w:val="20"/>
              </w:rPr>
              <w:br/>
              <w:t>"О проведении на территории Российской Федерации эксперимента по маркировке средствами идентификации отдельных видов сладостей и кондитерских изделий, упако</w:t>
            </w:r>
            <w:r w:rsidR="00CE0883">
              <w:rPr>
                <w:sz w:val="20"/>
              </w:rPr>
              <w:t>ванных в потребительскую упаковку"</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Участники оборота сладостей и кондитерских изделий, операторы фискальных данных и операторы электронного документооборота участвуют в эксперименте на добровольной основе.</w:t>
      </w:r>
    </w:p>
    <w:p w:rsidR="00D07CBF" w:rsidRDefault="00CE0883">
      <w:pPr>
        <w:pStyle w:val="ConsPlusNormal0"/>
        <w:spacing w:before="240"/>
        <w:jc w:val="both"/>
      </w:pPr>
      <w:r>
        <w:t>Приводится перечень отдельных видов сладостей и кондитерских изделий, упакованных в потребительскую упаковку, подлежащих маркировке в рамках эксперимента.</w:t>
      </w:r>
    </w:p>
    <w:p w:rsidR="00D07CBF" w:rsidRDefault="00D07CBF">
      <w:pPr>
        <w:pStyle w:val="ConsPlusNormal0"/>
        <w:jc w:val="both"/>
      </w:pPr>
    </w:p>
    <w:p w:rsidR="00D07CBF" w:rsidRDefault="00CE0883">
      <w:pPr>
        <w:pStyle w:val="ConsPlusNormal0"/>
        <w:jc w:val="both"/>
      </w:pPr>
      <w:r>
        <w:rPr>
          <w:b/>
        </w:rPr>
        <w:t>Уточнен срок для установления величин прожиточного минимума на душу населения и по основным социальн</w:t>
      </w:r>
      <w:r>
        <w:rPr>
          <w:b/>
        </w:rPr>
        <w:t>о-демографическим группам в субъекте РФ</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723" w:tooltip="Постановление Правительства РФ от 25.02.2025 N 217 &quot;О внесении изменения в постановление Правительства Российской Федерации от 26 июня 2021 г. N 1022&quot; {КонсультантПлюс}">
              <w:r w:rsidR="00CE0883">
                <w:rPr>
                  <w:color w:val="0000FF"/>
                  <w:sz w:val="20"/>
                </w:rPr>
                <w:t>Постановление</w:t>
              </w:r>
            </w:hyperlink>
            <w:r w:rsidR="00CE0883">
              <w:rPr>
                <w:sz w:val="20"/>
              </w:rPr>
              <w:t xml:space="preserve"> Правительства РФ от 25.02.2025 N 217</w:t>
            </w:r>
            <w:r w:rsidR="00CE0883">
              <w:rPr>
                <w:sz w:val="20"/>
              </w:rPr>
              <w:br/>
              <w:t>"О внесении изменения в постановление Правительства Российской Федерации от 26 июня 2021 г. N 1022"</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Теперь величины прожиточного минимума в субъекте РФ на очередной год должны устанавливаться </w:t>
      </w:r>
      <w:r>
        <w:t>в срок до 15 ноября текущего года (ранее - до 15 сентября).</w:t>
      </w:r>
    </w:p>
    <w:p w:rsidR="00D07CBF" w:rsidRDefault="00D07CBF">
      <w:pPr>
        <w:pStyle w:val="ConsPlusNormal0"/>
        <w:jc w:val="both"/>
      </w:pPr>
    </w:p>
    <w:p w:rsidR="00D07CBF" w:rsidRDefault="00CE0883">
      <w:pPr>
        <w:pStyle w:val="ConsPlusNormal0"/>
        <w:jc w:val="both"/>
      </w:pPr>
      <w:r>
        <w:rPr>
          <w:b/>
        </w:rPr>
        <w:t>Определен порядок формирования и деятельности межведомственных комиссий субъектов РФ по противодействию формированию просроченной задолженности по заработной плате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724" w:tooltip="Постановление Правительства РФ от 25.02.2025 N 219 &quot;Об утверждении Правил формирования и деятельности межведомственных комиссий субъектов Российской Федерации по противодействию формированию просроченной задолженности по заработной плате, а также принятия ими ">
              <w:r w:rsidR="00CE0883">
                <w:rPr>
                  <w:color w:val="0000FF"/>
                  <w:sz w:val="20"/>
                </w:rPr>
                <w:t>Постановление</w:t>
              </w:r>
            </w:hyperlink>
            <w:r w:rsidR="00CE0883">
              <w:rPr>
                <w:sz w:val="20"/>
              </w:rPr>
              <w:t xml:space="preserve"> Правительства РФ от 25.02.2025 N 219</w:t>
            </w:r>
            <w:r w:rsidR="00CE0883">
              <w:rPr>
                <w:sz w:val="20"/>
              </w:rPr>
              <w:br/>
            </w:r>
            <w:r w:rsidR="00CE0883">
              <w:rPr>
                <w:sz w:val="20"/>
              </w:rPr>
              <w:lastRenderedPageBreak/>
              <w:t>"Об утверждении Правил формирования и деятельности межведомственных комиссий субъектов Российской Федер</w:t>
            </w:r>
            <w:r w:rsidR="00CE0883">
              <w:rPr>
                <w:sz w:val="20"/>
              </w:rPr>
              <w:t>ации по противодействию формированию просроченной задолженности по заработной плате, а также принятия ими решений"</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lastRenderedPageBreak/>
        <w:t>В состав межведомственной комиссии включаются представители исполнительных органов субъекта РФ, региональных трехсторонних комиссий по регу</w:t>
      </w:r>
      <w:r>
        <w:t xml:space="preserve">лированию социально-трудовых отношений, заинтересованных территориальных органов федеральных органов исполнительной власти (по согласованию), государственных внебюджетных фондов (по согласованию), региональных объединений работодателей (по согласованию) и </w:t>
      </w:r>
      <w:r>
        <w:t>территориальных объединений организаций профессиональных союзов (по согласованию), а также представители иных заинтересованных органов и организаций (по согласованию).</w:t>
      </w:r>
    </w:p>
    <w:p w:rsidR="00D07CBF" w:rsidRDefault="00CE0883">
      <w:pPr>
        <w:pStyle w:val="ConsPlusNormal0"/>
        <w:spacing w:before="240"/>
        <w:jc w:val="both"/>
      </w:pPr>
      <w:r>
        <w:t>Приведены, в числе прочего, организационные основы деятельности межведомственной комисси</w:t>
      </w:r>
      <w:r>
        <w:t>и, ее полномочия и права.</w:t>
      </w:r>
    </w:p>
    <w:p w:rsidR="00D07CBF" w:rsidRDefault="00CE0883">
      <w:pPr>
        <w:pStyle w:val="ConsPlusNormal0"/>
        <w:spacing w:before="240"/>
        <w:jc w:val="both"/>
      </w:pPr>
      <w:r>
        <w:t>Настоящее Постановление вступает в силу с 1 марта 2025 г.</w:t>
      </w:r>
    </w:p>
    <w:p w:rsidR="00D07CBF" w:rsidRDefault="00D07CBF">
      <w:pPr>
        <w:pStyle w:val="ConsPlusNormal0"/>
        <w:jc w:val="both"/>
      </w:pPr>
    </w:p>
    <w:p w:rsidR="00D07CBF" w:rsidRDefault="00CE0883">
      <w:pPr>
        <w:pStyle w:val="ConsPlusNormal0"/>
        <w:jc w:val="both"/>
      </w:pPr>
      <w:r>
        <w:rPr>
          <w:b/>
        </w:rPr>
        <w:t>По 31 августа 2025 г. продлена возможность оборота немаркированных отдельных видов технических средств реабилитации, произведенных на территории РФ или ввезенных на ее территорию</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725" w:tooltip="Постановление Правительства РФ от 25.02.2025 N 221 &quot;О внесении изменений в постановление Правительства Российской Федерации от 31 мая 2024 г. N 744&quot; {КонсультантПлюс}">
              <w:r w:rsidR="00CE0883">
                <w:rPr>
                  <w:color w:val="0000FF"/>
                  <w:sz w:val="20"/>
                </w:rPr>
                <w:t>Постановление</w:t>
              </w:r>
            </w:hyperlink>
            <w:r w:rsidR="00CE0883">
              <w:rPr>
                <w:sz w:val="20"/>
              </w:rPr>
              <w:t xml:space="preserve"> Правительства РФ от 25.02.2025 N 221</w:t>
            </w:r>
            <w:r w:rsidR="00CE0883">
              <w:rPr>
                <w:sz w:val="20"/>
              </w:rPr>
              <w:br/>
              <w:t xml:space="preserve">"О внесении </w:t>
            </w:r>
            <w:r w:rsidR="00CE0883">
              <w:rPr>
                <w:sz w:val="20"/>
              </w:rPr>
              <w:t>изменений в постановление Правительства Российской Федерации от 31 мая 2024 г. N 744"</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Также установлено, что участники оборота указанных видов технических средств реабилитации, введенных в оборот по 30 сентября 2024 г. (включительно), вправе осуществлять</w:t>
      </w:r>
      <w:r>
        <w:t xml:space="preserve"> их маркировку средствами идентификации по 31 августа 2025 г. (включительно).</w:t>
      </w:r>
    </w:p>
    <w:p w:rsidR="00D07CBF" w:rsidRDefault="00D07CBF">
      <w:pPr>
        <w:pStyle w:val="ConsPlusNormal0"/>
        <w:jc w:val="both"/>
      </w:pPr>
    </w:p>
    <w:p w:rsidR="00D07CBF" w:rsidRDefault="00CE0883">
      <w:pPr>
        <w:pStyle w:val="ConsPlusNormal0"/>
        <w:jc w:val="both"/>
      </w:pPr>
      <w:r>
        <w:rPr>
          <w:b/>
        </w:rPr>
        <w:t>Утверждено новое Положение о федеральном государственном контроле (надзоре) за деятельностью организаций, осуществляющих классификацию в сфере туристской индустрии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726" w:tooltip="Постановление Правительства РФ от 25.02.2025 N 223 &quot;Об утверждении Положения о федеральном государственном контроле (надзоре) за деятельностью организаций, осуществляющих классификацию в сфере туристской индустрии&quot; {КонсультантПлюс}">
              <w:r w:rsidR="00CE0883">
                <w:rPr>
                  <w:color w:val="0000FF"/>
                  <w:sz w:val="20"/>
                </w:rPr>
                <w:t>Постановление</w:t>
              </w:r>
            </w:hyperlink>
            <w:r w:rsidR="00CE0883">
              <w:rPr>
                <w:sz w:val="20"/>
              </w:rPr>
              <w:t xml:space="preserve"> Правительства РФ от 25.02.2025 N 223</w:t>
            </w:r>
            <w:r w:rsidR="00CE0883">
              <w:rPr>
                <w:sz w:val="20"/>
              </w:rPr>
              <w:br/>
              <w:t>"Об утверждении Положения о федеральном государственном контроле (надзоре) за деятельностью организаций, осуществляющих классифика</w:t>
            </w:r>
            <w:r w:rsidR="00CE0883">
              <w:rPr>
                <w:sz w:val="20"/>
              </w:rPr>
              <w:t>цию в сфере туристской индустрии"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Предметом государственного контроля (надзора) является соблюдение контролируемыми лицами, аккредитованными в соответствии со статьей 5.3 Федерального закона "Об основах туристской деятельности в Российской Федерации", ус</w:t>
      </w:r>
      <w:r>
        <w:t>тановленных указанным законом и принятыми в соответствии с ним нормативными правовыми актами требований:</w:t>
      </w:r>
    </w:p>
    <w:p w:rsidR="00D07CBF" w:rsidRDefault="00CE0883">
      <w:pPr>
        <w:pStyle w:val="ConsPlusNormal0"/>
        <w:spacing w:before="240"/>
        <w:jc w:val="both"/>
      </w:pPr>
      <w:r>
        <w:t>к контролируемым лицам, в том числе к экспертам по классификации;</w:t>
      </w:r>
    </w:p>
    <w:p w:rsidR="00D07CBF" w:rsidRDefault="00CE0883">
      <w:pPr>
        <w:pStyle w:val="ConsPlusNormal0"/>
        <w:spacing w:before="240"/>
        <w:jc w:val="both"/>
      </w:pPr>
      <w:r>
        <w:t>к порядку присвоения средству размещения определенной категории контролируемыми лицам</w:t>
      </w:r>
      <w:r>
        <w:t>и;</w:t>
      </w:r>
    </w:p>
    <w:p w:rsidR="00D07CBF" w:rsidRDefault="00CE0883">
      <w:pPr>
        <w:pStyle w:val="ConsPlusNormal0"/>
        <w:spacing w:before="240"/>
        <w:jc w:val="both"/>
      </w:pPr>
      <w:r>
        <w:t>к порядку классификации горнолыжных трасс, классификации пляжей;</w:t>
      </w:r>
    </w:p>
    <w:p w:rsidR="00D07CBF" w:rsidRDefault="00CE0883">
      <w:pPr>
        <w:pStyle w:val="ConsPlusNormal0"/>
        <w:spacing w:before="240"/>
        <w:jc w:val="both"/>
      </w:pPr>
      <w:r>
        <w:t>к результатам деятельности контролируемых лиц.</w:t>
      </w:r>
    </w:p>
    <w:p w:rsidR="00D07CBF" w:rsidRDefault="00CE0883">
      <w:pPr>
        <w:pStyle w:val="ConsPlusNormal0"/>
        <w:spacing w:before="240"/>
        <w:jc w:val="both"/>
      </w:pPr>
      <w:r>
        <w:lastRenderedPageBreak/>
        <w:t>Государственный контроль (надзор) осуществляется Федеральной службой по аккредитации и ее территориальными органами.</w:t>
      </w:r>
    </w:p>
    <w:p w:rsidR="00D07CBF" w:rsidRDefault="00CE0883">
      <w:pPr>
        <w:pStyle w:val="ConsPlusNormal0"/>
        <w:spacing w:before="240"/>
        <w:jc w:val="both"/>
      </w:pPr>
      <w:r>
        <w:t>При осуществлении госуда</w:t>
      </w:r>
      <w:r>
        <w:t>рственного контроля (надзора) проводятся следующие профилактические мероприятия: информирование; обобщение правоприменительной практики; объявление предостережения о недопустимости нарушения обязательных требований; консультирование; профилактический визит</w:t>
      </w:r>
      <w:r>
        <w:t>.</w:t>
      </w:r>
    </w:p>
    <w:p w:rsidR="00D07CBF" w:rsidRDefault="00CE0883">
      <w:pPr>
        <w:pStyle w:val="ConsPlusNormal0"/>
        <w:spacing w:before="240"/>
        <w:jc w:val="both"/>
      </w:pPr>
      <w:r>
        <w:t>Государственный контроль (надзор) осуществляется посредством проведения следующих контрольных (надзорных) мероприятий: наблюдение за соблюдением обязательных требований (мониторинг безопасности); документарная проверка; инспекционный визит; выездная пров</w:t>
      </w:r>
      <w:r>
        <w:t>ерка.</w:t>
      </w:r>
    </w:p>
    <w:p w:rsidR="00D07CBF" w:rsidRDefault="00CE0883">
      <w:pPr>
        <w:pStyle w:val="ConsPlusNormal0"/>
        <w:spacing w:before="240"/>
        <w:jc w:val="both"/>
      </w:pPr>
      <w:r>
        <w:t>Плановые контрольные (надзорные) мероприятия при осуществлении государственного контроля (надзора) не проводятся.</w:t>
      </w:r>
    </w:p>
    <w:p w:rsidR="00D07CBF" w:rsidRDefault="00CE0883">
      <w:pPr>
        <w:pStyle w:val="ConsPlusNormal0"/>
        <w:spacing w:before="240"/>
        <w:jc w:val="both"/>
      </w:pPr>
      <w:r>
        <w:t>Признано утратившим силу постановление Правительства от 29 июня 2021 г. N 1042 "</w:t>
      </w:r>
      <w:r>
        <w:t>Об утверждении Положения о федеральном государственном контроле (надзоре) за деятельностью аккредитованных организаций, осуществляющих классификацию гостиниц, классификацию горнолыжных трасс, классификацию пляжей".</w:t>
      </w:r>
    </w:p>
    <w:p w:rsidR="00D07CBF" w:rsidRDefault="00D07CBF">
      <w:pPr>
        <w:pStyle w:val="ConsPlusNormal0"/>
        <w:jc w:val="both"/>
      </w:pPr>
    </w:p>
    <w:p w:rsidR="00D07CBF" w:rsidRDefault="00CE0883">
      <w:pPr>
        <w:pStyle w:val="ConsPlusNormal0"/>
        <w:jc w:val="both"/>
      </w:pPr>
      <w:r>
        <w:rPr>
          <w:b/>
        </w:rPr>
        <w:t>Минкультуры уполномочено осуществлять ат</w:t>
      </w:r>
      <w:r>
        <w:rPr>
          <w:b/>
        </w:rPr>
        <w:t>тестацию экспертов по проведению государственной историко-культурной экспертизы</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727" w:tooltip="Постановление Правительства РФ от 27.02.2025 N 233 &quot;О внесении изменений в постановление Правительства Российской Федерации от 20 июля 2011 г. N 590&quot; {КонсультантПлюс}">
              <w:r w:rsidR="00CE0883">
                <w:rPr>
                  <w:color w:val="0000FF"/>
                  <w:sz w:val="20"/>
                </w:rPr>
                <w:t>Постановление</w:t>
              </w:r>
            </w:hyperlink>
            <w:r w:rsidR="00CE0883">
              <w:rPr>
                <w:sz w:val="20"/>
              </w:rPr>
              <w:t xml:space="preserve"> Правительства РФ от 27.02.2025 N 233</w:t>
            </w:r>
            <w:r w:rsidR="00CE0883">
              <w:rPr>
                <w:sz w:val="20"/>
              </w:rPr>
              <w:br/>
              <w:t>"О внесении изменений в постановление Правительства Российской Федерации от 20 июля 2011 г. N 590"</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Также Мин</w:t>
      </w:r>
      <w:r>
        <w:t>истерство установит порядок аттестации экспертов, приостановления и лишения аттестации, включающий в себя в том числе требования к кандидатам на получение статуса эксперта по проведению государственной историко-культурной экспертизы.</w:t>
      </w:r>
    </w:p>
    <w:p w:rsidR="00D07CBF" w:rsidRDefault="00D07CBF">
      <w:pPr>
        <w:pStyle w:val="ConsPlusNormal0"/>
        <w:jc w:val="both"/>
      </w:pPr>
    </w:p>
    <w:p w:rsidR="00D07CBF" w:rsidRDefault="00CE0883">
      <w:pPr>
        <w:pStyle w:val="ConsPlusNormal0"/>
        <w:jc w:val="both"/>
      </w:pPr>
      <w:r>
        <w:rPr>
          <w:b/>
        </w:rPr>
        <w:t>Уточнен срок действия</w:t>
      </w:r>
      <w:r>
        <w:rPr>
          <w:b/>
        </w:rPr>
        <w:t xml:space="preserve"> постановления Правительства РФ от 30.06.2021 N 1097 "О федеральном государственном ветеринарном контроле (надзоре)"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728" w:tooltip="Постановление Правительства РФ от 27.02.2025 N 238 &quot;О внесении изменения в постановление Правительства Российской Федерации от 30 июня 2021 г. N 1097&quot; {КонсультантПлюс}">
              <w:r w:rsidR="00CE0883">
                <w:rPr>
                  <w:color w:val="0000FF"/>
                  <w:sz w:val="20"/>
                </w:rPr>
                <w:t>Постановление</w:t>
              </w:r>
            </w:hyperlink>
            <w:r w:rsidR="00CE0883">
              <w:rPr>
                <w:sz w:val="20"/>
              </w:rPr>
              <w:t xml:space="preserve"> Правительства РФ от 27.02.2025 N 238</w:t>
            </w:r>
            <w:r w:rsidR="00CE0883">
              <w:rPr>
                <w:sz w:val="20"/>
              </w:rPr>
              <w:br/>
              <w:t>"О внесении изменения в постановление Правительства Российской Федерации от 30 июня 2021 г. N 1097"</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Исключена норма, согласно которой срок действия постановления был ограничен 1 сентября 2025 г.</w:t>
      </w:r>
    </w:p>
    <w:p w:rsidR="00D07CBF" w:rsidRDefault="00CE0883">
      <w:pPr>
        <w:pStyle w:val="ConsPlusNormal0"/>
        <w:spacing w:before="240"/>
        <w:jc w:val="both"/>
      </w:pPr>
      <w:r>
        <w:t>Установлено, что подпункт "б" пункта 3 Положения, утвержденного указанным постановлением, действует до 1 сентября 2026 г.</w:t>
      </w:r>
    </w:p>
    <w:p w:rsidR="00D07CBF" w:rsidRDefault="00D07CBF">
      <w:pPr>
        <w:pStyle w:val="ConsPlusNormal0"/>
        <w:jc w:val="both"/>
      </w:pPr>
    </w:p>
    <w:p w:rsidR="00D07CBF" w:rsidRDefault="00CE0883">
      <w:pPr>
        <w:pStyle w:val="ConsPlusNormal0"/>
        <w:jc w:val="both"/>
      </w:pPr>
      <w:r>
        <w:rPr>
          <w:b/>
        </w:rPr>
        <w:t>С 1 марта 2025 года установлен порядок</w:t>
      </w:r>
      <w:r>
        <w:rPr>
          <w:b/>
        </w:rPr>
        <w:t xml:space="preserve"> направления и обработки обращения физического лица о внесении изменений в сведения, содержащиеся в записи единого федерального информационного регистра, содержащего сведения о населении, в отношении которого они составлены, или его законного представителя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729" w:tooltip="Постановление Правительства РФ от 28.02.2025 N 242 &quot;Об утверждении Правил направления и обработки обращения физического лица о внесении изменений в сведения, содержащиеся в записи единого федерального информационного регистра, содержащего сведения о населении ">
              <w:r w:rsidR="00CE0883">
                <w:rPr>
                  <w:color w:val="0000FF"/>
                  <w:sz w:val="20"/>
                </w:rPr>
                <w:t>Постановление</w:t>
              </w:r>
            </w:hyperlink>
            <w:r w:rsidR="00CE0883">
              <w:rPr>
                <w:sz w:val="20"/>
              </w:rPr>
              <w:t xml:space="preserve"> Правительства РФ от 28.02.2025 N 242</w:t>
            </w:r>
            <w:r w:rsidR="00CE0883">
              <w:rPr>
                <w:sz w:val="20"/>
              </w:rPr>
              <w:br/>
            </w:r>
            <w:r w:rsidR="00CE0883">
              <w:rPr>
                <w:sz w:val="20"/>
              </w:rPr>
              <w:lastRenderedPageBreak/>
              <w:t>"Об утверждении Правил направления и обработки обращения физического лица о внесении изменений в сведен</w:t>
            </w:r>
            <w:r w:rsidR="00CE0883">
              <w:rPr>
                <w:sz w:val="20"/>
              </w:rPr>
              <w:t>ия, содержащиеся в записи единого федерального информационного регистра, содержащего сведения о населении Российской Федерации, в отношении которого они составлены, или его законного представителя, включая сроки обработки такого обращения"</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lastRenderedPageBreak/>
        <w:t>Реализован Фед</w:t>
      </w:r>
      <w:r>
        <w:t>еральный закон от 28.12.2024 N 512-ФЗ "О внесении изменений в Федеральный закон "О едином федеральном информационном регистре, содержащем сведения о населении Российской Федерации".</w:t>
      </w:r>
    </w:p>
    <w:p w:rsidR="00D07CBF" w:rsidRDefault="00D07CBF">
      <w:pPr>
        <w:pStyle w:val="ConsPlusNormal0"/>
        <w:jc w:val="both"/>
      </w:pPr>
    </w:p>
    <w:p w:rsidR="00D07CBF" w:rsidRDefault="00CE0883">
      <w:pPr>
        <w:pStyle w:val="ConsPlusNormal0"/>
        <w:jc w:val="both"/>
      </w:pPr>
      <w:r>
        <w:rPr>
          <w:b/>
        </w:rPr>
        <w:t>Правительством утверждена Стратегия представления на ключевых международн</w:t>
      </w:r>
      <w:r>
        <w:rPr>
          <w:b/>
        </w:rPr>
        <w:t>ых мероприятиях достижений Российской Федерации в различных отраслях экономики и культуры</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730" w:tooltip="Распоряжение Правительства РФ от 21.02.2025 N 394-р &lt;Об утверждении Стратегии представления на ключевых международных мероприятиях достижений Российской Федерации в различных отраслях экономики и культуры&gt; {КонсультантПлюс}">
              <w:r w:rsidR="00CE0883">
                <w:rPr>
                  <w:color w:val="0000FF"/>
                  <w:sz w:val="20"/>
                </w:rPr>
                <w:t>Распоряжение</w:t>
              </w:r>
            </w:hyperlink>
            <w:r w:rsidR="00CE0883">
              <w:rPr>
                <w:sz w:val="20"/>
              </w:rPr>
              <w:t xml:space="preserve"> Правительства РФ от 21.02.2025 N 394-р</w:t>
            </w:r>
            <w:r w:rsidR="00CE0883">
              <w:rPr>
                <w:sz w:val="20"/>
              </w:rPr>
              <w:br/>
              <w:t>&lt;Об утверждении Стратегии представления на кл</w:t>
            </w:r>
            <w:r w:rsidR="00CE0883">
              <w:rPr>
                <w:sz w:val="20"/>
              </w:rPr>
              <w:t>ючевых международных мероприятиях достижений Российской Федерации в различных отраслях экономики и культуры&gt;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Стратегия направлена на содействие при участии Национального центра "Россия"</w:t>
      </w:r>
      <w:r>
        <w:t xml:space="preserve"> более широкому ознакомлению международной общественности с достижениями Российской Федерации на ключевых международных мероприятиях, в том числе в рамках двусторонних связей Российской Федерации с иностранными государствами, а также на продвижение традици</w:t>
      </w:r>
      <w:r>
        <w:t>онных духовно-нравственных ценностей.</w:t>
      </w:r>
    </w:p>
    <w:p w:rsidR="00D07CBF" w:rsidRDefault="00CE0883">
      <w:pPr>
        <w:pStyle w:val="ConsPlusNormal0"/>
        <w:spacing w:before="240"/>
        <w:jc w:val="both"/>
      </w:pPr>
      <w:r>
        <w:t>Документом определяются основные цели, задачи и инструменты продвижения на ключевых международных мероприятиях достижений Российской Федерации в различных отраслях экономики и культуры.</w:t>
      </w:r>
    </w:p>
    <w:p w:rsidR="00D07CBF" w:rsidRDefault="00CE0883">
      <w:pPr>
        <w:pStyle w:val="ConsPlusNormal0"/>
        <w:spacing w:before="240"/>
        <w:jc w:val="both"/>
      </w:pPr>
      <w:r>
        <w:t>Стратегическими целями и задачам</w:t>
      </w:r>
      <w:r>
        <w:t>и Стратегии являются, в частности:</w:t>
      </w:r>
    </w:p>
    <w:p w:rsidR="00D07CBF" w:rsidRDefault="00CE0883">
      <w:pPr>
        <w:pStyle w:val="ConsPlusNormal0"/>
        <w:spacing w:before="240"/>
        <w:jc w:val="both"/>
      </w:pPr>
      <w:r>
        <w:t>демонстрация цивилизационной роли Российской Федерации в мировой истории и содействие пониманию иностранными гражданами исторического пути, роли и места Российской Федерации в развитии человечества, расширение контактов м</w:t>
      </w:r>
      <w:r>
        <w:t>ежду народами;</w:t>
      </w:r>
    </w:p>
    <w:p w:rsidR="00D07CBF" w:rsidRDefault="00CE0883">
      <w:pPr>
        <w:pStyle w:val="ConsPlusNormal0"/>
        <w:spacing w:before="240"/>
        <w:jc w:val="both"/>
      </w:pPr>
      <w:r>
        <w:t>представление на примере культурного разнообразия Российской Федерации уникального опыта сосуществования различных народов и этносов и сохранения их самобытности на территории единого государства;</w:t>
      </w:r>
    </w:p>
    <w:p w:rsidR="00D07CBF" w:rsidRDefault="00CE0883">
      <w:pPr>
        <w:pStyle w:val="ConsPlusNormal0"/>
        <w:spacing w:before="240"/>
        <w:jc w:val="both"/>
      </w:pPr>
      <w:r>
        <w:t>демонстрация мировой общественности позитивн</w:t>
      </w:r>
      <w:r>
        <w:t>ой роли Российской Федерации в мире, способствующей формированию более справедливого мироустройства;</w:t>
      </w:r>
    </w:p>
    <w:p w:rsidR="00D07CBF" w:rsidRDefault="00CE0883">
      <w:pPr>
        <w:pStyle w:val="ConsPlusNormal0"/>
        <w:spacing w:before="240"/>
        <w:jc w:val="both"/>
      </w:pPr>
      <w:r>
        <w:t>повышение международной осведомленности об истории развития и достижениях регионов Российской Федерации в различных отраслях экономики и культуры;</w:t>
      </w:r>
    </w:p>
    <w:p w:rsidR="00D07CBF" w:rsidRDefault="00CE0883">
      <w:pPr>
        <w:pStyle w:val="ConsPlusNormal0"/>
        <w:spacing w:before="240"/>
        <w:jc w:val="both"/>
      </w:pPr>
      <w:r>
        <w:t>продвиже</w:t>
      </w:r>
      <w:r>
        <w:t>ние русского языка и др.</w:t>
      </w:r>
    </w:p>
    <w:p w:rsidR="00D07CBF" w:rsidRDefault="00D07CBF">
      <w:pPr>
        <w:pStyle w:val="ConsPlusNormal0"/>
        <w:jc w:val="both"/>
      </w:pPr>
    </w:p>
    <w:p w:rsidR="00D07CBF" w:rsidRDefault="00CE0883">
      <w:pPr>
        <w:pStyle w:val="ConsPlusNormal0"/>
        <w:jc w:val="both"/>
      </w:pPr>
      <w:r>
        <w:rPr>
          <w:b/>
        </w:rPr>
        <w:t>На период до 2030 года утверждена Программа по продвижению российской продукции за рубежом под национальным брендом "Сделано в России"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731" w:tooltip="Распоряжение Правительства РФ от 26.02.2025 N 450-р &lt;Об утверждении Программы по продвижению российской продукции за рубежом&gt; (вместе с &quot;Программой по продвижению российской продукции за рубежом под национальным брендом &quot;Сделано в России&quot; на период до 2030 год">
              <w:r w:rsidR="00CE0883">
                <w:rPr>
                  <w:color w:val="0000FF"/>
                  <w:sz w:val="20"/>
                </w:rPr>
                <w:t>Распоряжение</w:t>
              </w:r>
            </w:hyperlink>
            <w:r w:rsidR="00CE0883">
              <w:rPr>
                <w:sz w:val="20"/>
              </w:rPr>
              <w:t xml:space="preserve"> Правительства РФ от 26.02.2025 N 450-р</w:t>
            </w:r>
            <w:r w:rsidR="00CE0883">
              <w:rPr>
                <w:sz w:val="20"/>
              </w:rPr>
              <w:br/>
              <w:t>&lt;Об утверждении Программы по продвижению российской продукции за рубежом&gt;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Программа направлена на достижение прироста объема экспорта несырьевых неэнергетических товаров не менее чем на две трети по сравнению с показателем 2023 года, увеличение экспорта продукции агропромышленного комплекса не менее чем в полтора раза по сравнен</w:t>
      </w:r>
      <w:r>
        <w:t>ию с уровнем 2021 года, а также на формирование сети устойчивых партнерств с иностранными государствами и создание необходимой инфраструктуры для внешнеэкономической деятельности, технологической и промышленной кооперации и освоения новых рынков в рамках д</w:t>
      </w:r>
      <w:r>
        <w:t>остижения национальной цели "Устойчивая и динамичная экономика", определенной Указом Президента Российской Федерации от 7 мая 2024 г. N 309.</w:t>
      </w:r>
    </w:p>
    <w:p w:rsidR="00D07CBF" w:rsidRDefault="00CE0883">
      <w:pPr>
        <w:pStyle w:val="ConsPlusNormal0"/>
        <w:spacing w:before="240"/>
        <w:jc w:val="both"/>
      </w:pPr>
      <w:r>
        <w:t>Целями Программы являются повышение международной конкурентоспособности российской продукции, рост объемов несырьев</w:t>
      </w:r>
      <w:r>
        <w:t>ого неэнергетического экспорта российской продукции на целевых рынках.</w:t>
      </w:r>
    </w:p>
    <w:p w:rsidR="00D07CBF" w:rsidRDefault="00CE0883">
      <w:pPr>
        <w:pStyle w:val="ConsPlusNormal0"/>
        <w:spacing w:before="240"/>
        <w:jc w:val="both"/>
      </w:pPr>
      <w:r>
        <w:t>Закреплены задачи, решение которых необходимо для достижения вышеназванных целей:</w:t>
      </w:r>
    </w:p>
    <w:p w:rsidR="00D07CBF" w:rsidRDefault="00CE0883">
      <w:pPr>
        <w:pStyle w:val="ConsPlusNormal0"/>
        <w:spacing w:before="240"/>
        <w:jc w:val="both"/>
      </w:pPr>
      <w:r>
        <w:t>проведение международных выставочно-ярмарочных мероприятий, международных деловых миссий и иных информа</w:t>
      </w:r>
      <w:r>
        <w:t>ционно-просветительских мероприятий с соблюдением общих подходов к организации экспозиции российских товаропроизводителей на выставочных пространствах в иностранных государствах;</w:t>
      </w:r>
    </w:p>
    <w:p w:rsidR="00D07CBF" w:rsidRDefault="00CE0883">
      <w:pPr>
        <w:pStyle w:val="ConsPlusNormal0"/>
        <w:spacing w:before="240"/>
        <w:jc w:val="both"/>
      </w:pPr>
      <w:r>
        <w:t>повышение узнаваемости российской продукции на целевых рынках;</w:t>
      </w:r>
    </w:p>
    <w:p w:rsidR="00D07CBF" w:rsidRDefault="00CE0883">
      <w:pPr>
        <w:pStyle w:val="ConsPlusNormal0"/>
        <w:spacing w:before="240"/>
        <w:jc w:val="both"/>
      </w:pPr>
      <w:r>
        <w:t>повышение уров</w:t>
      </w:r>
      <w:r>
        <w:t>ня положительного восприятия российской продукции среди конечных потребителей на целевых рынках;</w:t>
      </w:r>
    </w:p>
    <w:p w:rsidR="00D07CBF" w:rsidRDefault="00CE0883">
      <w:pPr>
        <w:pStyle w:val="ConsPlusNormal0"/>
        <w:spacing w:before="240"/>
        <w:jc w:val="both"/>
      </w:pPr>
      <w:r>
        <w:t>формирование спроса для увеличения объемов продаж продукции российских компаний на целевых рынках;</w:t>
      </w:r>
    </w:p>
    <w:p w:rsidR="00D07CBF" w:rsidRDefault="00CE0883">
      <w:pPr>
        <w:pStyle w:val="ConsPlusNormal0"/>
        <w:spacing w:before="240"/>
        <w:jc w:val="both"/>
      </w:pPr>
      <w:r>
        <w:t>развитие каналов сбыта продукции российских компаний на целе</w:t>
      </w:r>
      <w:r>
        <w:t>вых рынках;</w:t>
      </w:r>
    </w:p>
    <w:p w:rsidR="00D07CBF" w:rsidRDefault="00CE0883">
      <w:pPr>
        <w:pStyle w:val="ConsPlusNormal0"/>
        <w:spacing w:before="240"/>
        <w:jc w:val="both"/>
      </w:pPr>
      <w:r>
        <w:t>повышение уровня компетенций работников экспортно ориентированных компаний в области маркетинга и продвижения продукции на внешних рынках.</w:t>
      </w:r>
    </w:p>
    <w:p w:rsidR="00D07CBF" w:rsidRDefault="00D07CBF">
      <w:pPr>
        <w:pStyle w:val="ConsPlusNormal0"/>
        <w:jc w:val="both"/>
      </w:pPr>
    </w:p>
    <w:p w:rsidR="00D07CBF" w:rsidRDefault="00CE0883">
      <w:pPr>
        <w:pStyle w:val="ConsPlusNormal0"/>
        <w:jc w:val="both"/>
      </w:pPr>
      <w:r>
        <w:rPr>
          <w:b/>
        </w:rPr>
        <w:t>Дополнен перечень индикаторов риска нарушения обязательных требований по федеральному государственному н</w:t>
      </w:r>
      <w:r>
        <w:rPr>
          <w:b/>
        </w:rPr>
        <w:t>адзору в сфере транспортировки, хранения древесины, производства продукции переработки древесины и учета сделок с ними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732" w:tooltip="Приказ Минприроды России от 04.12.2024 N 709 &quot;О внесении изменения в перечень индикаторов риска нарушения обязательных требований по федеральному государственному надзору в сфере транспортировки, хранения древесины, производства продукции переработки древесины">
              <w:r w:rsidR="00CE0883">
                <w:rPr>
                  <w:color w:val="0000FF"/>
                  <w:sz w:val="20"/>
                </w:rPr>
                <w:t>Приказ</w:t>
              </w:r>
            </w:hyperlink>
            <w:r w:rsidR="00CE0883">
              <w:rPr>
                <w:sz w:val="20"/>
              </w:rPr>
              <w:t xml:space="preserve"> Минприроды России от 04.12.2024 N 709</w:t>
            </w:r>
            <w:r w:rsidR="00CE0883">
              <w:rPr>
                <w:sz w:val="20"/>
              </w:rPr>
              <w:br/>
              <w:t>"О внесении изменения в перечень индикаторов риска нарушения обязательных требований по федеральному государс</w:t>
            </w:r>
            <w:r w:rsidR="00CE0883">
              <w:rPr>
                <w:sz w:val="20"/>
              </w:rPr>
              <w:t>твенному надзору в сфере транспортировки, хранения древесины, производства продукции переработки древесины и учета сделок с ними, утвержденный приказом Министерства природных ресурсов и экологии Российской Федерации от 6 декабря 2021 г. N 908"</w:t>
            </w:r>
            <w:r w:rsidR="00CE0883">
              <w:rPr>
                <w:sz w:val="20"/>
              </w:rPr>
              <w:br/>
              <w:t>Зарегистриро</w:t>
            </w:r>
            <w:r w:rsidR="00CE0883">
              <w:rPr>
                <w:sz w:val="20"/>
              </w:rPr>
              <w:t>вано в Минюсте России 27.02.2025 N 81399.</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Таким индикатором является в числе прочего изменение на 25% и более отношения объема </w:t>
      </w:r>
      <w:r>
        <w:lastRenderedPageBreak/>
        <w:t>пиломатериалов, произведенных на объекте лесоперерабатывающей инфраструктуры, к объему необработанных лесоматериалов, переработ</w:t>
      </w:r>
      <w:r>
        <w:t>анных на таком объекте лесоперерабатывающей инфраструктуры в целях производства пиломатериалов, по итогам календарного года по данным ЕГАИС учета древесины и сделок с ней (ФГИС лесного комплекса с 2025 года) в сравнении с предшествующим календарным годом.</w:t>
      </w:r>
    </w:p>
    <w:p w:rsidR="00D07CBF" w:rsidRDefault="00D07CBF">
      <w:pPr>
        <w:pStyle w:val="ConsPlusNormal0"/>
        <w:jc w:val="both"/>
      </w:pPr>
    </w:p>
    <w:p w:rsidR="00D07CBF" w:rsidRDefault="00CE0883">
      <w:pPr>
        <w:pStyle w:val="ConsPlusNormal0"/>
        <w:jc w:val="both"/>
      </w:pPr>
      <w:r>
        <w:rPr>
          <w:b/>
        </w:rPr>
        <w:t>С 1 сентября 2025 года вступают в силу обновленные требования к сертификационным центрам и испытательным лабораториям, осуществляющим обязательную сертификацию в гражданской авиации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733" w:tooltip="Приказ Минтранса России от 18.12.2024 N 444 &quot;Об утверждении требований к сертификационным центрам и испытательным лабораториям, порядка аккредитации сертификационных центров и испытательных лабораторий, приостановления действия аттестата аккредитации сертифика">
              <w:r w:rsidR="00CE0883">
                <w:rPr>
                  <w:color w:val="0000FF"/>
                  <w:sz w:val="20"/>
                </w:rPr>
                <w:t>Приказ</w:t>
              </w:r>
            </w:hyperlink>
            <w:r w:rsidR="00CE0883">
              <w:rPr>
                <w:sz w:val="20"/>
              </w:rPr>
              <w:t xml:space="preserve"> Минтранса России от 18.12.2024 N 444</w:t>
            </w:r>
            <w:r w:rsidR="00CE0883">
              <w:rPr>
                <w:sz w:val="20"/>
              </w:rPr>
              <w:br/>
              <w:t>"Об утверждении требований к сертификационным центрам и испытательным лабораториям, порядка аккредитации серти</w:t>
            </w:r>
            <w:r w:rsidR="00CE0883">
              <w:rPr>
                <w:sz w:val="20"/>
              </w:rPr>
              <w:t>фикационных центров и испытательных лабораторий, приостановления действия аттестата аккредитации сертификационных центров и испытательных лабораторий, сокращения области аккредитации сертификационных центров и испытательных лабораторий, аннулирования аттес</w:t>
            </w:r>
            <w:r w:rsidR="00CE0883">
              <w:rPr>
                <w:sz w:val="20"/>
              </w:rPr>
              <w:t xml:space="preserve">тата аккредитации сертификационных центров и испытательных лабораторий и осуществления контроля за деятельностью сертификационных центров и испытательных лабораторий, требований к реестру аккредитованных сертификационных центров, испытательных лабораторий </w:t>
            </w:r>
            <w:r w:rsidR="00CE0883">
              <w:rPr>
                <w:sz w:val="20"/>
              </w:rPr>
              <w:t>и порядка ведения такого реестра"</w:t>
            </w:r>
            <w:r w:rsidR="00CE0883">
              <w:rPr>
                <w:sz w:val="20"/>
              </w:rPr>
              <w:br/>
              <w:t>Зарегистрировано в Минюсте России 21.02.2025 N 81355.</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Реализован Федеральный закон от 30.01.2024 N 2-ФЗ "О внесении изменений в отдельные законодательные акты Российской Федерации".</w:t>
      </w:r>
    </w:p>
    <w:p w:rsidR="00D07CBF" w:rsidRDefault="00CE0883">
      <w:pPr>
        <w:pStyle w:val="ConsPlusNormal0"/>
        <w:spacing w:before="240"/>
        <w:jc w:val="both"/>
      </w:pPr>
      <w:r>
        <w:t>Утратит силу аналогичный приказ Минтранса от 13.04.2022 N 135.</w:t>
      </w:r>
    </w:p>
    <w:p w:rsidR="00D07CBF" w:rsidRDefault="00D07CBF">
      <w:pPr>
        <w:pStyle w:val="ConsPlusNormal0"/>
        <w:jc w:val="both"/>
      </w:pPr>
    </w:p>
    <w:p w:rsidR="00D07CBF" w:rsidRDefault="00CE0883">
      <w:pPr>
        <w:pStyle w:val="ConsPlusNormal0"/>
        <w:jc w:val="both"/>
      </w:pPr>
      <w:r>
        <w:rPr>
          <w:b/>
        </w:rPr>
        <w:t>Скорректирован список стран, в отношении отдельных категорий граждан которых на основе принципа взаимности применяются положения законодательства о прохождении ими обязательной государственной</w:t>
      </w:r>
      <w:r>
        <w:rPr>
          <w:b/>
        </w:rPr>
        <w:t xml:space="preserve"> дактилоскопической регистрации и фотографирования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734" w:tooltip="Приказ МИД России от 04.02.2025 N 1953 &quot;О внесении изменений в Перечень иностранных государств, в отношении отдельных категорий граждан которых, указанных в пункте 21 статьи 5 Федерального закона от 25 июля 2002 г. N 115-ФЗ &quot;О правовом положении иностранных гр">
              <w:r w:rsidR="00CE0883">
                <w:rPr>
                  <w:color w:val="0000FF"/>
                  <w:sz w:val="20"/>
                </w:rPr>
                <w:t>Приказ</w:t>
              </w:r>
            </w:hyperlink>
            <w:r w:rsidR="00CE0883">
              <w:rPr>
                <w:sz w:val="20"/>
              </w:rPr>
              <w:t xml:space="preserve"> МИД России от 04.02.2025 N 1953</w:t>
            </w:r>
            <w:r w:rsidR="00CE0883">
              <w:rPr>
                <w:sz w:val="20"/>
              </w:rPr>
              <w:br/>
              <w:t>"О внесении изменений в Перечень иностранных государств, в</w:t>
            </w:r>
            <w:r w:rsidR="00CE0883">
              <w:rPr>
                <w:sz w:val="20"/>
              </w:rPr>
              <w:t xml:space="preserve"> отношении отдельных категорий граждан которых, указанных в пункте 21 статьи 5 Федерального закона от 25 июля 2002 г. N 115-ФЗ "О правовом положении иностранных граждан в Российской Федерации", применяются на основе принципа взаимности положения пункта 13 </w:t>
            </w:r>
            <w:r w:rsidR="00CE0883">
              <w:rPr>
                <w:sz w:val="20"/>
              </w:rPr>
              <w:t>статьи 5 Федерального закона от 25 июля 2002 г. N 115-ФЗ "О правовом положении иностранных граждан в Российской Федерации", утвержденный приказом МИД России от 29 ноября 2021 г. N 23817"</w:t>
            </w:r>
            <w:r w:rsidR="00CE0883">
              <w:rPr>
                <w:sz w:val="20"/>
              </w:rPr>
              <w:br/>
              <w:t>Зарегистрировано в Минюсте России 24.02.2025 N 81361.</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разделы I и II Перечня иностранных государств, утвержденного приказом МИД России от 29.11.2021 N 23817, включены Непал, Нигерия, Португалия.</w:t>
      </w:r>
    </w:p>
    <w:p w:rsidR="00D07CBF" w:rsidRDefault="00CE0883">
      <w:pPr>
        <w:pStyle w:val="ConsPlusNormal0"/>
        <w:spacing w:before="240"/>
        <w:jc w:val="both"/>
      </w:pPr>
      <w:r>
        <w:t>Ряд стран исключен из разделов I и II Перечня.</w:t>
      </w:r>
    </w:p>
    <w:p w:rsidR="00D07CBF" w:rsidRDefault="00D07CBF">
      <w:pPr>
        <w:pStyle w:val="ConsPlusNormal0"/>
        <w:jc w:val="both"/>
      </w:pPr>
    </w:p>
    <w:p w:rsidR="00D07CBF" w:rsidRDefault="00CE0883">
      <w:pPr>
        <w:pStyle w:val="ConsPlusNormal0"/>
        <w:jc w:val="both"/>
      </w:pPr>
      <w:r>
        <w:rPr>
          <w:b/>
        </w:rPr>
        <w:t>До 1 сентября 2026 года установлены критерии для включения контро</w:t>
      </w:r>
      <w:r>
        <w:rPr>
          <w:b/>
        </w:rPr>
        <w:t>лируемых лиц и общедоступных производственных объектов в планы проведения выездных обследований в области розничной продажи алкогольной и спиртосодержащей продукции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735" w:tooltip="Приказ Росалкогольтабакконтроля от 19.02.2025 N 73н &quot;Об утверждении критериев формирования плана проведения выездных обследований, определяющих основания для включения контролируемых лиц и (или) общедоступных производственных объектов в планы проведения выездн">
              <w:r w:rsidR="00CE0883">
                <w:rPr>
                  <w:color w:val="0000FF"/>
                  <w:sz w:val="20"/>
                </w:rPr>
                <w:t>Приказ</w:t>
              </w:r>
            </w:hyperlink>
            <w:r w:rsidR="00CE0883">
              <w:rPr>
                <w:sz w:val="20"/>
              </w:rPr>
              <w:t xml:space="preserve"> Росалкогольтабакконтроля от 19.02.2025 N 73н</w:t>
            </w:r>
            <w:r w:rsidR="00CE0883">
              <w:rPr>
                <w:sz w:val="20"/>
              </w:rPr>
              <w:br/>
              <w:t xml:space="preserve">"Об утверждении критериев формирования плана проведения выездных обследований, определяющих </w:t>
            </w:r>
            <w:r w:rsidR="00CE0883">
              <w:rPr>
                <w:sz w:val="20"/>
              </w:rPr>
              <w:lastRenderedPageBreak/>
              <w:t>основания для включения контролируемых лиц и (или) общедоступных производственных объектов в пла</w:t>
            </w:r>
            <w:r w:rsidR="00CE0883">
              <w:rPr>
                <w:sz w:val="20"/>
              </w:rPr>
              <w:t>ны проведения выездных обследований, которые формируются органами, осуществляющими региональный государственный контроль (надзор) в области розничной продажи алкогольной и спиртосодержащей продукции"</w:t>
            </w:r>
            <w:r w:rsidR="00CE0883">
              <w:rPr>
                <w:sz w:val="20"/>
              </w:rPr>
              <w:br/>
              <w:t>Зарегистрировано в Минюсте России 28.02.2025 N 81421.</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lastRenderedPageBreak/>
        <w:t>Критерии установлены в соответствии с абзацем первым пункта 3 приложения N 2 к постановлению Правительства от 10.03.2022 N 336 "Об особенностях организации и осуществления государственного контроля (надзора), муниципального контроля".</w:t>
      </w:r>
    </w:p>
    <w:p w:rsidR="00D07CBF" w:rsidRDefault="00D07CBF">
      <w:pPr>
        <w:pStyle w:val="ConsPlusNormal0"/>
        <w:jc w:val="both"/>
      </w:pPr>
    </w:p>
    <w:p w:rsidR="00D07CBF" w:rsidRDefault="00CE0883">
      <w:pPr>
        <w:pStyle w:val="ConsPlusNormal0"/>
        <w:jc w:val="both"/>
      </w:pPr>
      <w:r>
        <w:rPr>
          <w:b/>
        </w:rPr>
        <w:t>Представлены методические рекомендации по вопросам взаимодействия участников эксперимента по предоставлению разработчикам ПО возможности добровольного подтверждения компетенций (подготовительная стадия эксперимента)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736" w:tooltip="Ссылка на КонсультантПлюс">
              <w:r w:rsidR="00CE0883">
                <w:rPr>
                  <w:color w:val="0000FF"/>
                  <w:sz w:val="20"/>
                </w:rPr>
                <w:t>Приказ</w:t>
              </w:r>
            </w:hyperlink>
            <w:r w:rsidR="00CE0883">
              <w:rPr>
                <w:sz w:val="20"/>
              </w:rPr>
              <w:t xml:space="preserve"> Минцифры России от 24.02.2025 N 136</w:t>
            </w:r>
            <w:r w:rsidR="00CE0883">
              <w:rPr>
                <w:sz w:val="20"/>
              </w:rPr>
              <w:br/>
              <w:t>"Об утверждении методических рекомендаций по вопросам взаимодействия участников эксперимента по предоставлению разработчикам п</w:t>
            </w:r>
            <w:r w:rsidR="00CE0883">
              <w:rPr>
                <w:sz w:val="20"/>
              </w:rPr>
              <w:t>рограммного обеспечения возможности добровольного подтверждения компетенций (подготовительная стадия эксперимента)"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Документ содержит рекомендации по процедуре взаимодействия участников эксперимента в ходе выполнения следующих мероприятий:</w:t>
      </w:r>
    </w:p>
    <w:p w:rsidR="00D07CBF" w:rsidRDefault="00CE0883">
      <w:pPr>
        <w:pStyle w:val="ConsPlusNormal0"/>
        <w:spacing w:before="240"/>
        <w:jc w:val="both"/>
      </w:pPr>
      <w:r>
        <w:t>определение ор</w:t>
      </w:r>
      <w:r>
        <w:t>ганизации, ответственной за реализацию эксперимента в части создания и обеспечения функционирования платформы подтверждения ИТ-компетенций;</w:t>
      </w:r>
    </w:p>
    <w:p w:rsidR="00D07CBF" w:rsidRDefault="00CE0883">
      <w:pPr>
        <w:pStyle w:val="ConsPlusNormal0"/>
        <w:spacing w:before="240"/>
        <w:jc w:val="both"/>
      </w:pPr>
      <w:r>
        <w:t>определение организации в качестве организации - участника эксперимента, подтвердившей готовность использовать серти</w:t>
      </w:r>
      <w:r>
        <w:t>фикаты ИТ-компетенций для определения внутренней кадровой политики и при поиске кандидатов на вакантные должности.</w:t>
      </w:r>
    </w:p>
    <w:p w:rsidR="00D07CBF" w:rsidRDefault="00D07CBF">
      <w:pPr>
        <w:pStyle w:val="ConsPlusNormal0"/>
        <w:jc w:val="both"/>
      </w:pPr>
    </w:p>
    <w:p w:rsidR="00D07CBF" w:rsidRDefault="00CE0883">
      <w:pPr>
        <w:pStyle w:val="ConsPlusNormal0"/>
        <w:jc w:val="both"/>
      </w:pPr>
      <w:r>
        <w:rPr>
          <w:b/>
        </w:rPr>
        <w:t>Установлен перечень нормативных правовых актов, содержащих обязательные требования, оценка соблюдения которых осуществляется в рамках федера</w:t>
      </w:r>
      <w:r>
        <w:rPr>
          <w:b/>
        </w:rPr>
        <w:t>льного государственного контроля (надзора) в области производства и оборота этилового спирта, алкогольной и спиртосодержащей продукции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w:t>
            </w:r>
            <w:hyperlink r:id="rId737" w:tooltip="&quot;Перечень нормативных правовых актов (их отдельных положений), содержащих обязательные требования, оценка соблюдения которых осуществляется в рамках федерального государственного контроля (надзора) в области производства и оборота этилового спирта, алкогольной">
              <w:r>
                <w:rPr>
                  <w:color w:val="0000FF"/>
                  <w:sz w:val="20"/>
                </w:rPr>
                <w:t>Перечень</w:t>
              </w:r>
            </w:hyperlink>
            <w:r>
              <w:rPr>
                <w:sz w:val="20"/>
              </w:rPr>
              <w:t xml:space="preserve"> нормативных правовых актов (их отдельных положений), содержащих обязательные требования, оценка соблюдения которых осуществляется в рамках федера</w:t>
            </w:r>
            <w:r>
              <w:rPr>
                <w:sz w:val="20"/>
              </w:rPr>
              <w:t>льного государственного контроля (надзора) в области производства и оборота этилового спирта, алкогольной и спиртосодержащей продукции, предметом которого является соблюдение обязательных требований в области производства и оборота этилового спирта, алкого</w:t>
            </w:r>
            <w:r>
              <w:rPr>
                <w:sz w:val="20"/>
              </w:rPr>
              <w:t>льной и спиртосодержащей продукции к производству, закупке (в том числе импорту), поставкам (в том числе экспорту), хранению и (или) перевозкам этилового спирта, алкогольной и спиртосодержащей продукции, установленных международными договорами Российской Ф</w:t>
            </w:r>
            <w:r>
              <w:rPr>
                <w:sz w:val="20"/>
              </w:rPr>
              <w:t>едерации, законодательством Российской Федерации (за исключением обязательных требований в области обеспечения санитарно-эпидемиологического благополучия населения и в области защиты прав потребителей), привлечения к административной ответственности"</w:t>
            </w:r>
            <w:r>
              <w:rPr>
                <w:sz w:val="20"/>
              </w:rPr>
              <w:br/>
              <w:t>(утв.</w:t>
            </w:r>
            <w:r>
              <w:rPr>
                <w:sz w:val="20"/>
              </w:rPr>
              <w:t xml:space="preserve"> Росалкогольтабакконтролем 18.02.2025 N ДР-4/02-02)</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Перечень включает в себя, в том числе: гиперссылки на текст нормативного правового акта на официальном интернет-портале правовой информации (www.pravo.gov.ru), реквизиты структурных единиц нормативного </w:t>
      </w:r>
      <w:r>
        <w:t xml:space="preserve">правового акта, содержащих обязательные требования, виды </w:t>
      </w:r>
      <w:r>
        <w:lastRenderedPageBreak/>
        <w:t xml:space="preserve">экономической деятельности лиц, обязанных соблюдать установленные нормативным правовым актом обязательные требования, в соответствии с ОКВЭД, реквизиты структурных единиц нормативных правовых актов, </w:t>
      </w:r>
      <w:r>
        <w:t>предусматривающих установление административной ответственности за несоблюдение обязательного требования.</w:t>
      </w:r>
    </w:p>
    <w:p w:rsidR="00D07CBF" w:rsidRDefault="00D07CBF">
      <w:pPr>
        <w:pStyle w:val="ConsPlusNormal0"/>
        <w:jc w:val="both"/>
      </w:pPr>
    </w:p>
    <w:p w:rsidR="00D07CBF" w:rsidRDefault="00CE0883">
      <w:pPr>
        <w:pStyle w:val="ConsPlusNormal0"/>
        <w:jc w:val="both"/>
      </w:pPr>
      <w:r>
        <w:rPr>
          <w:b/>
        </w:rPr>
        <w:t>Установлен перечень нормативных правовых актов, содержащих обязательные требования, оценка соблюдения которых осуществляется при проведении мероприят</w:t>
      </w:r>
      <w:r>
        <w:rPr>
          <w:b/>
        </w:rPr>
        <w:t>ий по государственному контролю (надзору) за розничной продажей алкогольной продукции и розничной продажей алкогольной продукции при оказании услуг общественного питания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w:t>
            </w:r>
            <w:hyperlink r:id="rId738" w:tooltip="&quot;Перечень нормативных правовых актов (их отдельных положений), содержащих обязательные требования, оценка соблюдения которых осуществляется при проведении мероприятий по государственному контролю (надзору) за розничной продажей алкогольной продукции и рознично">
              <w:r>
                <w:rPr>
                  <w:color w:val="0000FF"/>
                  <w:sz w:val="20"/>
                </w:rPr>
                <w:t>Перечень</w:t>
              </w:r>
            </w:hyperlink>
            <w:r>
              <w:rPr>
                <w:sz w:val="20"/>
              </w:rPr>
              <w:t xml:space="preserve"> нормативных правовых актов (их отдельных положений), содержащих обязательные требования, оценка соблюдения которых осуществляется при проведении мероприятий по государственному контролю (надзору) за розничной продажей алкогол</w:t>
            </w:r>
            <w:r>
              <w:rPr>
                <w:sz w:val="20"/>
              </w:rPr>
              <w:t>ьной продукции и розничной продажей алкогольной продукции при оказании услуг общественного питания в части соблюдения требований, установленных статьями 8, 10.2 - 12, 14 и 26 Федерального закона "О государственном регулировании производства и оборота этило</w:t>
            </w:r>
            <w:r>
              <w:rPr>
                <w:sz w:val="20"/>
              </w:rPr>
              <w:t>вого спирта, алкогольной и спиртосодержащей продукции и об ограничении потребления (распития) алкогольной продукции", в целях выявления и пресечения незаконных производства, закупки (в том числе импорта), поставок (в том числе экспорта), хранения, перевозо</w:t>
            </w:r>
            <w:r>
              <w:rPr>
                <w:sz w:val="20"/>
              </w:rPr>
              <w:t>к и (или) перемещения этилового спирта, алкогольной и спиртосодержащей продукции, привлечения к административной ответственности"</w:t>
            </w:r>
            <w:r>
              <w:rPr>
                <w:sz w:val="20"/>
              </w:rPr>
              <w:br/>
              <w:t>(утв. Росалкогольтабакконтролем 18.02.2025 N ДР-5/02-02)</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Перечень включает в себя, в том числе: гиперссылки на текст нормативного правового акта на официальном интернет-портале правовой информации (www.pravo.gov.ru), реквизиты структурных единиц нормативного правового акта, содержащих обязательные требования, ви</w:t>
      </w:r>
      <w:r>
        <w:t>ды экономической деятельности лиц, обязанных соблюдать установленные нормативным правовым актом обязательные требования, в соответствии с ОКВЭД, реквизиты структурных единиц нормативных правовых актов, предусматривающих установление административной ответс</w:t>
      </w:r>
      <w:r>
        <w:t>твенности за несоблюдение обязательного требования.</w:t>
      </w:r>
    </w:p>
    <w:p w:rsidR="00D07CBF" w:rsidRDefault="00D07CBF">
      <w:pPr>
        <w:pStyle w:val="ConsPlusNormal0"/>
        <w:jc w:val="both"/>
      </w:pPr>
    </w:p>
    <w:p w:rsidR="00D07CBF" w:rsidRDefault="00CE0883">
      <w:pPr>
        <w:pStyle w:val="ConsPlusNormal0"/>
        <w:jc w:val="both"/>
      </w:pPr>
      <w:r>
        <w:rPr>
          <w:b/>
        </w:rPr>
        <w:t xml:space="preserve">Установлен перечень нормативных правовых актов, содержащих обязательные требования, оценка соблюдения которых осуществляется в рамках федерального государственного контроля (надзора), предметом которого </w:t>
      </w:r>
      <w:r>
        <w:rPr>
          <w:b/>
        </w:rPr>
        <w:t>является выявление и пресечение незаконных производства и оборота табачной продукции, сырья, никотинсодержащей продукции и никотинового сырья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w:t>
            </w:r>
            <w:hyperlink r:id="rId739" w:tooltip="&quot;Перечень нормативных правовых актов (их отдельных положений), содержащих обязательные требования, оценка соблюдения которых осуществляется в рамках федерального государственного контроля (надзора) в области производства и оборота табачной продукции, никотинсо">
              <w:r>
                <w:rPr>
                  <w:color w:val="0000FF"/>
                  <w:sz w:val="20"/>
                </w:rPr>
                <w:t>Перечень</w:t>
              </w:r>
            </w:hyperlink>
            <w:r>
              <w:rPr>
                <w:sz w:val="20"/>
              </w:rPr>
              <w:t xml:space="preserve"> нормативных правовых актов (их отдельных положений), содержащих обязательные требования, оценка соблюдения которых осуществляется в рамках федера</w:t>
            </w:r>
            <w:r>
              <w:rPr>
                <w:sz w:val="20"/>
              </w:rPr>
              <w:t>льного государственного контроля (надзора) в области производства и оборота табачной продукции, никотинсодержащей продукции и сырья для их производства, предметом которого является соблюдение обязательных требований, установленных статьями 5 и 6 Федерально</w:t>
            </w:r>
            <w:r>
              <w:rPr>
                <w:sz w:val="20"/>
              </w:rPr>
              <w:t>го закона от 13.06.2023 N 203-ФЗ "О государственном регулировании производства и оборота табачных изделий, табачной продукции, никотинсодержащей продукции и сырья для их производства", в целях выявления и пресечения незаконных производства и оборота табачн</w:t>
            </w:r>
            <w:r>
              <w:rPr>
                <w:sz w:val="20"/>
              </w:rPr>
              <w:t xml:space="preserve">ой продукции, сырья, никотинсодержащей продукции и никотинового сырья (за исключением обязательных требований в области обеспечения санитарно-эпидемиологического благополучия населения и в области защиты прав потребителей, а также обязательных требований, </w:t>
            </w:r>
            <w:r>
              <w:rPr>
                <w:sz w:val="20"/>
              </w:rPr>
              <w:t>связанных с розничной продажей табачной продукции и никотинсодержащей продукции), привлечения к административной ответственности"</w:t>
            </w:r>
            <w:r>
              <w:rPr>
                <w:sz w:val="20"/>
              </w:rPr>
              <w:br/>
              <w:t>(утв. Росалкогольтабакконтролем 20.02.2025 N ДР-7/12-02)</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Перечень включает в себя, в том числе: гиперссылки на текст нормати</w:t>
      </w:r>
      <w:r>
        <w:t xml:space="preserve">вного правового акта на официальном интернет-портале правовой информации (www.pravo.gov.ru), реквизиты </w:t>
      </w:r>
      <w:r>
        <w:lastRenderedPageBreak/>
        <w:t>структурных единиц нормативного правового акта, содержащих обязательные требования, виды экономической деятельности лиц, обязанных соблюдать установленны</w:t>
      </w:r>
      <w:r>
        <w:t>е нормативным правовым актом обязательные требования, в соответствии с ОКВЭД, реквизиты структурных единиц нормативных правовых актов, предусматривающих установление административной ответственности за несоблюдение обязательного требования.</w:t>
      </w:r>
    </w:p>
    <w:p w:rsidR="00D07CBF" w:rsidRDefault="00D07CBF">
      <w:pPr>
        <w:pStyle w:val="ConsPlusNormal0"/>
        <w:jc w:val="both"/>
      </w:pPr>
    </w:p>
    <w:p w:rsidR="00D07CBF" w:rsidRDefault="00CE0883">
      <w:pPr>
        <w:pStyle w:val="ConsPlusNormal0"/>
        <w:jc w:val="both"/>
      </w:pPr>
      <w:r>
        <w:rPr>
          <w:b/>
        </w:rPr>
        <w:t>Установлен перечень нормативных правовых актов, содержащих обязательные требования, оценка соблюдения которых осуществляется в рамках федерального государственного контроля (надзора), предметом которого является соблюдение обязательных требований к произво</w:t>
      </w:r>
      <w:r>
        <w:rPr>
          <w:b/>
        </w:rPr>
        <w:t>дству, поставке, закупке, транспортировке, хранению табачной продукции, сырья, никотинсодержащей продукции и никотинового сырья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w:t>
            </w:r>
            <w:hyperlink r:id="rId740" w:tooltip="&quot;Перечень нормативных правовых актов (их отдельных положений), содержащих обязательные требования, оценка соблюдения которых осуществляется в рамках федерального государственного контроля (надзора) в области производства и оборота табачной продукции, никотинсо">
              <w:r>
                <w:rPr>
                  <w:color w:val="0000FF"/>
                  <w:sz w:val="20"/>
                </w:rPr>
                <w:t>Перечень</w:t>
              </w:r>
            </w:hyperlink>
            <w:r>
              <w:rPr>
                <w:sz w:val="20"/>
              </w:rPr>
              <w:t xml:space="preserve"> нормативных</w:t>
            </w:r>
            <w:r>
              <w:rPr>
                <w:sz w:val="20"/>
              </w:rPr>
              <w:t xml:space="preserve"> правовых актов (их отдельных положений), содержащих обязательные требования, оценка соблюдения которых осуществляется в рамках федерального государственного контроля (надзора) в области производства и оборота табачной продукции, никотинсодержащей продукци</w:t>
            </w:r>
            <w:r>
              <w:rPr>
                <w:sz w:val="20"/>
              </w:rPr>
              <w:t>и и сырья для их производства, предметом которого является соблюдение обязательных требований в области производства и оборота табачной продукции, никотинсодержащей продукции и сырья для их производства к производству, поставке, закупке (в том числе при вв</w:t>
            </w:r>
            <w:r>
              <w:rPr>
                <w:sz w:val="20"/>
              </w:rPr>
              <w:t>озе в Российскую Федерацию и вывозе из Российской Федерации), транспортировке, хранению табачной продукции, сырья, никотинсодержащей продукции и никотинового сырья, установленных законодательством Российской Федерации (за исключением обязательных требовани</w:t>
            </w:r>
            <w:r>
              <w:rPr>
                <w:sz w:val="20"/>
              </w:rPr>
              <w:t xml:space="preserve">й в области обеспечения санитарно-эпидемиологического благополучия населения и в области защиты прав потребителей, в том числе если данные требования установлены законодательством Российской Федерации или актами органов Евразийского экономического союза в </w:t>
            </w:r>
            <w:r>
              <w:rPr>
                <w:sz w:val="20"/>
              </w:rPr>
              <w:t>сфере технического регулирования, а также обязательных требований, связанных с розничной продажей табачной продукции и никотинсодержащей продукции), обязательных требований о государственной регистрации основного технологического оборудования, установленны</w:t>
            </w:r>
            <w:r>
              <w:rPr>
                <w:sz w:val="20"/>
              </w:rPr>
              <w:t>х статьей 4 Федерального закона от 13.06.2023 N 203-ФЗ "О государственном регулировании производства и оборота табачных изделий, табачной продукции, никотинсодержащей продукции и сырья для их производства" привлечения к административной ответственности"</w:t>
            </w:r>
            <w:r>
              <w:rPr>
                <w:sz w:val="20"/>
              </w:rPr>
              <w:br/>
              <w:t>(у</w:t>
            </w:r>
            <w:r>
              <w:rPr>
                <w:sz w:val="20"/>
              </w:rPr>
              <w:t>тв. Росалкогольтабакконтролем 20.02.2025 N ДР 6/12-02)</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Перечень включает в себя, в том числе: гиперссылки на текст нормативного правового акта на официальном интернет-портале правовой информации (www.pravo.gov.ru), реквизиты структурных единиц нормативно</w:t>
      </w:r>
      <w:r>
        <w:t>го правового акта, содержащих обязательные требования, виды экономической деятельности лиц, обязанных соблюдать установленные нормативным правовым актом обязательные требования, в соответствии с ОКВЭД, реквизиты структурных единиц нормативных правовых акто</w:t>
      </w:r>
      <w:r>
        <w:t>в, предусматривающих установление административной ответственности за несоблюдение обязательного требования.</w:t>
      </w:r>
    </w:p>
    <w:p w:rsidR="00D07CBF" w:rsidRDefault="00D07CBF">
      <w:pPr>
        <w:pStyle w:val="ConsPlusNormal0"/>
        <w:jc w:val="both"/>
      </w:pPr>
    </w:p>
    <w:p w:rsidR="00D07CBF" w:rsidRDefault="00CE0883">
      <w:pPr>
        <w:pStyle w:val="ConsPlusNormal0"/>
        <w:jc w:val="both"/>
        <w:outlineLvl w:val="1"/>
      </w:pPr>
      <w:r>
        <w:rPr>
          <w:b/>
        </w:rPr>
        <w:t>ГРАЖДАНСКОЕ ПРАВО</w:t>
      </w:r>
    </w:p>
    <w:p w:rsidR="00D07CBF" w:rsidRDefault="00CE0883">
      <w:pPr>
        <w:pStyle w:val="ConsPlusNormal0"/>
        <w:spacing w:before="240"/>
        <w:jc w:val="both"/>
      </w:pPr>
      <w:r>
        <w:rPr>
          <w:b/>
        </w:rPr>
        <w:t>Установлены особенности осуществления государственного кадастрового учета и госрегистрации прав на объекты недвижимости в отноше</w:t>
      </w:r>
      <w:r>
        <w:rPr>
          <w:b/>
        </w:rPr>
        <w:t>нии лиц, пострадавших в результате боевых действий и (или) в связи с наступлением ЧС</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Федеральный </w:t>
            </w:r>
            <w:hyperlink r:id="rId741" w:tooltip="Федеральный закон от 27.02.2025 N 10-ФЗ &quot;О внесении изменений в статьи 21 и 70 Федерального закона &quot;О государственной регистрации недвижимости&quot; {КонсультантПлюс}">
              <w:r>
                <w:rPr>
                  <w:color w:val="0000FF"/>
                  <w:sz w:val="20"/>
                </w:rPr>
                <w:t>закон</w:t>
              </w:r>
            </w:hyperlink>
            <w:r>
              <w:rPr>
                <w:sz w:val="20"/>
              </w:rPr>
              <w:t xml:space="preserve"> от 27.02.2025 N 10-ФЗ</w:t>
            </w:r>
            <w:r>
              <w:rPr>
                <w:sz w:val="20"/>
              </w:rPr>
              <w:br/>
              <w:t>"О внесении изменений в статьи 21 и 70 Федерального закона "О государственной регистрации недвижимости"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Согласно закону положения пунктов 21.1 и 21.2 части 1 статьи 26, части 5.1, пунктов 8 и 9 части 8 статьи 69 Федеральн</w:t>
      </w:r>
      <w:r>
        <w:t xml:space="preserve">ого закона "О государственной регистрации недвижимости" не применяются </w:t>
      </w:r>
      <w:r>
        <w:lastRenderedPageBreak/>
        <w:t>в случае осуществления государственного кадастрового учета, государственной регистрации прав, внесения в ЕГРН сведений о ранее учтенном объекте недвижимости, осуществляемых в целях оказ</w:t>
      </w:r>
      <w:r>
        <w:t>ания мер поддержки лицам, пострадавшим в результате боевых действий и (или) в связи с наступлением чрезвычайной ситуации.</w:t>
      </w:r>
    </w:p>
    <w:p w:rsidR="00D07CBF" w:rsidRDefault="00CE0883">
      <w:pPr>
        <w:pStyle w:val="ConsPlusNormal0"/>
        <w:spacing w:before="240"/>
        <w:jc w:val="both"/>
      </w:pPr>
      <w:r>
        <w:t>Федеральный закон вступает в силу с 1 марта 2025 года.</w:t>
      </w:r>
    </w:p>
    <w:p w:rsidR="00D07CBF" w:rsidRDefault="00D07CBF">
      <w:pPr>
        <w:pStyle w:val="ConsPlusNormal0"/>
        <w:jc w:val="both"/>
      </w:pPr>
    </w:p>
    <w:p w:rsidR="00D07CBF" w:rsidRDefault="00CE0883">
      <w:pPr>
        <w:pStyle w:val="ConsPlusNormal0"/>
        <w:jc w:val="both"/>
      </w:pPr>
      <w:r>
        <w:rPr>
          <w:b/>
        </w:rPr>
        <w:t xml:space="preserve">Подписан закон по оптимизации заключения концессионных соглашений в отношении </w:t>
      </w:r>
      <w:r>
        <w:rPr>
          <w:b/>
        </w:rPr>
        <w:t>объектов теплоснабжения, горячего и холодного водоснабжения, водоотведения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Федеральный </w:t>
            </w:r>
            <w:hyperlink r:id="rId742" w:tooltip="Федеральный закон от 28.02.2025 N 22-ФЗ &quot;О внесении изменений в Федеральный закон &quot;О концессионных соглашениях&quot; ------------ Не вступил в силу {КонсультантПлюс}">
              <w:r>
                <w:rPr>
                  <w:color w:val="0000FF"/>
                  <w:sz w:val="20"/>
                </w:rPr>
                <w:t>закон</w:t>
              </w:r>
            </w:hyperlink>
            <w:r>
              <w:rPr>
                <w:sz w:val="20"/>
              </w:rPr>
              <w:t xml:space="preserve"> от 28.02.2025 N 22-ФЗ</w:t>
            </w:r>
            <w:r>
              <w:rPr>
                <w:sz w:val="20"/>
              </w:rPr>
              <w:br/>
              <w:t>"О внесении изменений в Федеральный закон "О концессионных соглашениях"</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Внесенными изменениями, в частности:</w:t>
      </w:r>
    </w:p>
    <w:p w:rsidR="00D07CBF" w:rsidRDefault="00CE0883">
      <w:pPr>
        <w:pStyle w:val="ConsPlusNormal0"/>
        <w:spacing w:before="240"/>
        <w:jc w:val="both"/>
      </w:pPr>
      <w:r>
        <w:t>совершенствуется порядок проведения конкурсных процедур и передачи объектов теплоснабжения, централизованных сист</w:t>
      </w:r>
      <w:r>
        <w:t>ем горячего водоснабжения, холодного водоснабжения и (или) водоотведения концессионеру;</w:t>
      </w:r>
    </w:p>
    <w:p w:rsidR="00D07CBF" w:rsidRDefault="00CE0883">
      <w:pPr>
        <w:pStyle w:val="ConsPlusNormal0"/>
        <w:spacing w:before="240"/>
        <w:jc w:val="both"/>
      </w:pPr>
      <w:r>
        <w:t>устанавливается запрет на участие в концессионном соглашении в качестве концессионера государственных (муниципальных) унитарных предприятий или бюджетных учреждений;</w:t>
      </w:r>
    </w:p>
    <w:p w:rsidR="00D07CBF" w:rsidRDefault="00CE0883">
      <w:pPr>
        <w:pStyle w:val="ConsPlusNormal0"/>
        <w:spacing w:before="240"/>
        <w:jc w:val="both"/>
      </w:pPr>
      <w:r>
        <w:t>ус</w:t>
      </w:r>
      <w:r>
        <w:t xml:space="preserve">танавливаются требования к участникам конкурса по концессионному соглашению, объектом которого являются объекты теплоснабжения, централизованные системы горячего водоснабжения, холодного водоснабжения и (или) водоотведения, отдельные объекты таких систем, </w:t>
      </w:r>
      <w:r>
        <w:t>которые подтверждают квалификацию потенциального концессионера;</w:t>
      </w:r>
    </w:p>
    <w:p w:rsidR="00D07CBF" w:rsidRDefault="00CE0883">
      <w:pPr>
        <w:pStyle w:val="ConsPlusNormal0"/>
        <w:spacing w:before="240"/>
        <w:jc w:val="both"/>
      </w:pPr>
      <w:r>
        <w:t>устанавливаются требования к проекту инвестиционной программы концессионера (за исключением единой теплоснабжающей организации в ценовой зоне теплоснабжения), который должен быть представлен в</w:t>
      </w:r>
      <w:r>
        <w:t xml:space="preserve"> уполномоченный исполнительный орган субъекта РФ;</w:t>
      </w:r>
    </w:p>
    <w:p w:rsidR="00D07CBF" w:rsidRDefault="00CE0883">
      <w:pPr>
        <w:pStyle w:val="ConsPlusNormal0"/>
        <w:spacing w:before="240"/>
        <w:jc w:val="both"/>
      </w:pPr>
      <w:r>
        <w:t>регламентируется процедура рассмотрения заявок о готовности к участию в конкурсе на заключение концессионного соглашения.</w:t>
      </w:r>
    </w:p>
    <w:p w:rsidR="00D07CBF" w:rsidRDefault="00CE0883">
      <w:pPr>
        <w:pStyle w:val="ConsPlusNormal0"/>
        <w:spacing w:before="240"/>
        <w:jc w:val="both"/>
      </w:pPr>
      <w:r>
        <w:t>Настоящий Федеральный закон вступает в силу с 1 сентября 2025 года.</w:t>
      </w:r>
    </w:p>
    <w:p w:rsidR="00D07CBF" w:rsidRDefault="00CE0883">
      <w:pPr>
        <w:pStyle w:val="ConsPlusNormal0"/>
        <w:spacing w:before="240"/>
        <w:jc w:val="both"/>
      </w:pPr>
      <w:r>
        <w:t>Предусматриваетс</w:t>
      </w:r>
      <w:r>
        <w:t>я, что действие отдельных положений Федерального закона от 21 июля 2005 года N 115-ФЗ "О концессионных соглашениях" (в редакции настоящего Федерального закона) не распространяется на концессионные соглашения, заключенные до дня его вступления в силу.</w:t>
      </w:r>
    </w:p>
    <w:p w:rsidR="00D07CBF" w:rsidRDefault="00CE0883">
      <w:pPr>
        <w:pStyle w:val="ConsPlusNormal0"/>
        <w:spacing w:before="240"/>
        <w:jc w:val="both"/>
      </w:pPr>
      <w:r>
        <w:t>Конку</w:t>
      </w:r>
      <w:r>
        <w:t>рсы на право заключения концессионных соглашений, приглашения принять участие в которых либо сообщения о проведении которых были размещены на официальном сайте в сети "Интернет" до дня вступления в силу настоящего Федерального закона, завершаются по правил</w:t>
      </w:r>
      <w:r>
        <w:t>ам, которые действовали на день размещения таких сообщений либо направления таких приглашений.</w:t>
      </w:r>
    </w:p>
    <w:p w:rsidR="00D07CBF" w:rsidRDefault="00CE0883">
      <w:pPr>
        <w:pStyle w:val="ConsPlusNormal0"/>
        <w:spacing w:before="240"/>
        <w:jc w:val="both"/>
      </w:pPr>
      <w:r>
        <w:t>Заключение концессионных соглашений без проведения конкурса на основании предложений о заключении концессионных соглашений осуществляется по правилам, которые действовали на день размещения таких предложений на официальном сайте в сети "Интернет" для разме</w:t>
      </w:r>
      <w:r>
        <w:t xml:space="preserve">щения </w:t>
      </w:r>
      <w:r>
        <w:lastRenderedPageBreak/>
        <w:t>информации о проведении торгов, определенном Правительством РФ, если такие предложения были размещены до дня вступления в силу настоящего Федерального закона.</w:t>
      </w:r>
    </w:p>
    <w:p w:rsidR="00D07CBF" w:rsidRDefault="00D07CBF">
      <w:pPr>
        <w:pStyle w:val="ConsPlusNormal0"/>
        <w:jc w:val="both"/>
      </w:pPr>
    </w:p>
    <w:p w:rsidR="00D07CBF" w:rsidRDefault="00CE0883">
      <w:pPr>
        <w:pStyle w:val="ConsPlusNormal0"/>
        <w:jc w:val="both"/>
      </w:pPr>
      <w:r>
        <w:rPr>
          <w:b/>
        </w:rPr>
        <w:t>С 1 марта 2025 года определен порядок уведомления уполномоченным банком Минюста России о р</w:t>
      </w:r>
      <w:r>
        <w:rPr>
          <w:b/>
        </w:rPr>
        <w:t>еквизитах специального счета иностранного агента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743" w:tooltip="Постановление Правительства РФ от 26.02.2025 N 226 &quot;Об определении порядка уведомления уполномоченным банком Министерства юстиции Российской Федерации о реквизитах специального счета иностранного агента&quot; {КонсультантПлюс}">
              <w:r w:rsidR="00CE0883">
                <w:rPr>
                  <w:color w:val="0000FF"/>
                  <w:sz w:val="20"/>
                </w:rPr>
                <w:t>Постановление</w:t>
              </w:r>
            </w:hyperlink>
            <w:r w:rsidR="00CE0883">
              <w:rPr>
                <w:sz w:val="20"/>
              </w:rPr>
              <w:t xml:space="preserve"> Правительства РФ от 26.02.2025 N 226</w:t>
            </w:r>
            <w:r w:rsidR="00CE0883">
              <w:rPr>
                <w:sz w:val="20"/>
              </w:rPr>
              <w:br/>
              <w:t>"Об определении порядка уведомления уполномоченным банком Министерства юстиции Российск</w:t>
            </w:r>
            <w:r w:rsidR="00CE0883">
              <w:rPr>
                <w:sz w:val="20"/>
              </w:rPr>
              <w:t>ой Федерации о реквизитах специального счета иностранного агента"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Уполномоченный банк, определенный Правительством РФ, в течение 3 рабочих дней со дня открытия специального рублевого счета направляет в Минюст России в форме электронного документа, подпис</w:t>
      </w:r>
      <w:r>
        <w:t>анного усиленной квалифицированной электронной подписью, соответствующую информацию о реквизитах специального счета иностранного агента в отношении физического, юридического лица и иностранных структур без образования юридического лица.</w:t>
      </w:r>
    </w:p>
    <w:p w:rsidR="00D07CBF" w:rsidRDefault="00D07CBF">
      <w:pPr>
        <w:pStyle w:val="ConsPlusNormal0"/>
        <w:jc w:val="both"/>
      </w:pPr>
    </w:p>
    <w:p w:rsidR="00D07CBF" w:rsidRDefault="00CE0883">
      <w:pPr>
        <w:pStyle w:val="ConsPlusNormal0"/>
        <w:jc w:val="both"/>
      </w:pPr>
      <w:r>
        <w:rPr>
          <w:b/>
        </w:rPr>
        <w:t xml:space="preserve">Списание денежных </w:t>
      </w:r>
      <w:r>
        <w:rPr>
          <w:b/>
        </w:rPr>
        <w:t>средств со специального рублевого счета иностранного агента осуществляется по обязательствам, возникающим в случае взимания уполномоченным банком комиссии за обслуживание указанного счета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744" w:tooltip="Постановление Правительства РФ от 26.02.2025 N 227 &quot;О случае списания денежных средств со специального счета иностранного агента&quot; {КонсультантПлюс}">
              <w:r w:rsidR="00CE0883">
                <w:rPr>
                  <w:color w:val="0000FF"/>
                  <w:sz w:val="20"/>
                </w:rPr>
                <w:t>Постановле</w:t>
              </w:r>
              <w:r w:rsidR="00CE0883">
                <w:rPr>
                  <w:color w:val="0000FF"/>
                  <w:sz w:val="20"/>
                </w:rPr>
                <w:t>ние</w:t>
              </w:r>
            </w:hyperlink>
            <w:r w:rsidR="00CE0883">
              <w:rPr>
                <w:sz w:val="20"/>
              </w:rPr>
              <w:t xml:space="preserve"> Правительства РФ от 26.02.2025 N 227</w:t>
            </w:r>
            <w:r w:rsidR="00CE0883">
              <w:rPr>
                <w:sz w:val="20"/>
              </w:rPr>
              <w:br/>
              <w:t>"О случае списания денежных средств со специального счета иностранного агента"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Постановление вступает в силу с 1 марта 2025 г.</w:t>
      </w:r>
    </w:p>
    <w:p w:rsidR="00D07CBF" w:rsidRDefault="00D07CBF">
      <w:pPr>
        <w:pStyle w:val="ConsPlusNormal0"/>
        <w:jc w:val="both"/>
      </w:pPr>
    </w:p>
    <w:p w:rsidR="00D07CBF" w:rsidRDefault="00CE0883">
      <w:pPr>
        <w:pStyle w:val="ConsPlusNormal0"/>
        <w:jc w:val="both"/>
      </w:pPr>
      <w:r>
        <w:rPr>
          <w:b/>
        </w:rPr>
        <w:t>ПАО "Сбербанк России" является уполномоченным банком в соответствии с Федеральным зак</w:t>
      </w:r>
      <w:r>
        <w:rPr>
          <w:b/>
        </w:rPr>
        <w:t>оном "О контроле за деятельностью лиц, находящихся под иностранным влиянием"</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745" w:tooltip="Распоряжение Правительства РФ от 26.02.2025 N 446-р &lt;Об определении уполномоченного банка в соответствии с частью 18 статьи 9 Федерального закона &quot;О контроле за деятельностью лиц, находящихся под иностранным влиянием&quot;&gt; {КонсультантПлюс}">
              <w:r w:rsidR="00CE0883">
                <w:rPr>
                  <w:color w:val="0000FF"/>
                  <w:sz w:val="20"/>
                </w:rPr>
                <w:t>Распоряжение</w:t>
              </w:r>
            </w:hyperlink>
            <w:r w:rsidR="00CE0883">
              <w:rPr>
                <w:sz w:val="20"/>
              </w:rPr>
              <w:t xml:space="preserve"> Правительства РФ от 26.02.2025 N 446-р</w:t>
            </w:r>
            <w:r w:rsidR="00CE0883">
              <w:rPr>
                <w:sz w:val="20"/>
              </w:rPr>
              <w:br/>
              <w:t>&lt;Об определении уполномоченного банка в соо</w:t>
            </w:r>
            <w:r w:rsidR="00CE0883">
              <w:rPr>
                <w:sz w:val="20"/>
              </w:rPr>
              <w:t>тветствии с частью 18 статьи 9 Федерального закона "О контроле за деятельностью лиц, находящихся под иностранным влиянием"&gt;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Распоряжение вступает в силу с 1 марта 2025 г.</w:t>
      </w:r>
    </w:p>
    <w:p w:rsidR="00D07CBF" w:rsidRDefault="00D07CBF">
      <w:pPr>
        <w:pStyle w:val="ConsPlusNormal0"/>
        <w:jc w:val="both"/>
      </w:pPr>
    </w:p>
    <w:p w:rsidR="00D07CBF" w:rsidRDefault="00CE0883">
      <w:pPr>
        <w:pStyle w:val="ConsPlusNormal0"/>
        <w:jc w:val="both"/>
      </w:pPr>
      <w:r>
        <w:rPr>
          <w:b/>
        </w:rPr>
        <w:t>Росреестр информирует об исключении требования о необходимости наличия на копии судебного акта об утверждении арбитражного управляющего отметки о вступлении в законную силу</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746" w:tooltip="&lt;Письмо&gt; Росреестра от 17.02.2025 N 07-00687/25 &lt;Об исключении требования о необходимости наличия на копии судебного акта об утверждении арбитражного управляющего отметки о вступлении в законную силу&gt; {КонсультантПлюс}">
              <w:r>
                <w:rPr>
                  <w:color w:val="0000FF"/>
                  <w:sz w:val="20"/>
                </w:rPr>
                <w:t>Письмо&gt;</w:t>
              </w:r>
            </w:hyperlink>
            <w:r>
              <w:rPr>
                <w:sz w:val="20"/>
              </w:rPr>
              <w:t xml:space="preserve"> Росреестра</w:t>
            </w:r>
            <w:r>
              <w:rPr>
                <w:sz w:val="20"/>
              </w:rPr>
              <w:t xml:space="preserve"> от 17.02.2025 N 07-00687/25</w:t>
            </w:r>
            <w:r>
              <w:rPr>
                <w:sz w:val="20"/>
              </w:rPr>
              <w:br/>
              <w:t>&lt;Об исключении требования о необходимости наличия на копии судебного акта об утверждении арбитражного управляющего отметки о вступлении в законную силу&gt;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Требование исключено в соответствии с приказом Росреестра от 18.12.2024 </w:t>
      </w:r>
      <w:r>
        <w:t>N П/0409/24.</w:t>
      </w:r>
    </w:p>
    <w:p w:rsidR="00D07CBF" w:rsidRDefault="00D07CBF">
      <w:pPr>
        <w:pStyle w:val="ConsPlusNormal0"/>
        <w:jc w:val="both"/>
      </w:pPr>
    </w:p>
    <w:p w:rsidR="00D07CBF" w:rsidRDefault="00CE0883">
      <w:pPr>
        <w:pStyle w:val="ConsPlusNormal0"/>
        <w:jc w:val="both"/>
      </w:pPr>
      <w:r>
        <w:rPr>
          <w:b/>
        </w:rPr>
        <w:t>Даны разъяснения по вопросу предоставления филиалами ППК "Роскадастр"</w:t>
      </w:r>
      <w:r>
        <w:rPr>
          <w:b/>
        </w:rPr>
        <w:t xml:space="preserve"> сведений ограниченного доступа, содержащихся в ЕГРН, по запросам арбитражных управляющих, поданных в отношении имущества, принадлежащего должнику в деле о банкротстве или его </w:t>
      </w:r>
      <w:r>
        <w:rPr>
          <w:b/>
        </w:rPr>
        <w:lastRenderedPageBreak/>
        <w:t>супругу</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747" w:tooltip="&lt;Письмо&gt; ППК &quot;Роскадастр&quot; от 20.02.2025 N 11-0025-ВЗ/25 &quot;О направлении позиции по вопросу предоставления сведений по запросам арбитражных управляющих&quot; {КонсультантПлюс}">
              <w:r>
                <w:rPr>
                  <w:color w:val="0000FF"/>
                  <w:sz w:val="20"/>
                </w:rPr>
                <w:t>Письмо&gt;</w:t>
              </w:r>
            </w:hyperlink>
            <w:r>
              <w:rPr>
                <w:sz w:val="20"/>
              </w:rPr>
              <w:t xml:space="preserve"> ППК "Роскадастр" от 20.02.2025 N 11-0025-ВЗ/2</w:t>
            </w:r>
            <w:r>
              <w:rPr>
                <w:sz w:val="20"/>
              </w:rPr>
              <w:t>5</w:t>
            </w:r>
            <w:r>
              <w:rPr>
                <w:sz w:val="20"/>
              </w:rPr>
              <w:br/>
              <w:t>"О направлении позиции по вопросу предоставления сведений по запросам арбитражных управляющих"</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 29.05.2024 вступили в силу изменения в Федеральный закон от 26.10.2002 N 127-ФЗ "О несостоятельности (банкротстве)", предусматривающие, что арбитражный упр</w:t>
      </w:r>
      <w:r>
        <w:t>авляющий в деле о банкротстве имеет право запрашивать необходимые сведения о должнике без предварительного обращения в арбитражный суд, включая сведения, составляющие служебную, коммерческую и банковскую тайну.</w:t>
      </w:r>
    </w:p>
    <w:p w:rsidR="00D07CBF" w:rsidRDefault="00CE0883">
      <w:pPr>
        <w:pStyle w:val="ConsPlusNormal0"/>
        <w:spacing w:before="240"/>
        <w:jc w:val="both"/>
      </w:pPr>
      <w:r>
        <w:t>Однако филиалы ППК "Роскадастр", руководствуя</w:t>
      </w:r>
      <w:r>
        <w:t>сь действующими положениями Федерального закона от 13.07.2015 N 218-ФЗ "О государственной регистрации недвижимости", в который не внесены корреспондирующие изменения, выносят решения об отказе в предоставлении запрашиваемых сведений (уведомления об оставле</w:t>
      </w:r>
      <w:r>
        <w:t>нии запроса без рассмотрения), которые являются предметом судебного обжалования.</w:t>
      </w:r>
    </w:p>
    <w:p w:rsidR="00D07CBF" w:rsidRDefault="00CE0883">
      <w:pPr>
        <w:pStyle w:val="ConsPlusNormal0"/>
        <w:spacing w:before="240"/>
        <w:jc w:val="both"/>
      </w:pPr>
      <w:r>
        <w:t>Со ссылками на действующее законодательство и постановление Пленума Верховного Суда РФ от 17.12.2024 N 40 сообщается, что при установлении факта незаконного отказа в выдаче ар</w:t>
      </w:r>
      <w:r>
        <w:t>битражному управляющему сведений, содержащихся в ЕГРН, арбитражный суд вправе вынести частное определение в отношении органов и лиц, указанных в части 1 статьи 188.1 АПК РФ, а при наличии соответствующих оснований также может рассмотреть вопрос о наложении</w:t>
      </w:r>
      <w:r>
        <w:t xml:space="preserve"> судебного штрафа по правилам главы 11 АПК РФ.</w:t>
      </w:r>
    </w:p>
    <w:p w:rsidR="00D07CBF" w:rsidRDefault="00CE0883">
      <w:pPr>
        <w:pStyle w:val="ConsPlusNormal0"/>
        <w:spacing w:before="240"/>
        <w:jc w:val="both"/>
      </w:pPr>
      <w:r>
        <w:t>Орган, осуществляющий хранение информации, вправе отказать в предоставлении информации и документов только тогда, когда запрос арбитражного управляющего с очевидностью не связан с целями и задачами его деятель</w:t>
      </w:r>
      <w:r>
        <w:t>ности по формированию конкурсной массы и удовлетворению требований кредиторов, при этом наличие такой связи предполагается.</w:t>
      </w:r>
    </w:p>
    <w:p w:rsidR="00D07CBF" w:rsidRDefault="00CE0883">
      <w:pPr>
        <w:pStyle w:val="ConsPlusNormal0"/>
        <w:spacing w:before="240"/>
        <w:jc w:val="both"/>
      </w:pPr>
      <w:r>
        <w:t>Поскольку к запросам о предоставлении сведений, содержащихся в ЕГРН, арбитражные управляющие прикладывают судебные акты, свидетельствующие о введении в отношении должника определенной процедуры банкротства, и, как следствие, необходимости формирования конк</w:t>
      </w:r>
      <w:r>
        <w:t>урсной массы, такой запрос с очевидностью связан с целями и задачами его деятельности и отказ в предоставлении сведений, содержащихся в ЕГРН, повлечет негативные правовые последствия для филиалов ППК "Роскадастр".</w:t>
      </w:r>
    </w:p>
    <w:p w:rsidR="00D07CBF" w:rsidRDefault="00CE0883">
      <w:pPr>
        <w:pStyle w:val="ConsPlusNormal0"/>
        <w:spacing w:before="240"/>
        <w:jc w:val="both"/>
      </w:pPr>
      <w:r>
        <w:t xml:space="preserve">Таким образом, исходя из правовой позиции </w:t>
      </w:r>
      <w:r>
        <w:t>Верховного Суда РФ, до внесения необходимых изменений в Закон о регистрации, филиалам ППК "Роскадастр" при рассмотрении запросов арбитражных управляющих о предоставлении сведений ограниченного доступа, содержащихся в ЕГРН, в отношении должника и его супруг</w:t>
      </w:r>
      <w:r>
        <w:t>а следует руководствоваться приведенной позицией Верховного Суда РФ.</w:t>
      </w:r>
    </w:p>
    <w:p w:rsidR="00D07CBF" w:rsidRDefault="00D07CBF">
      <w:pPr>
        <w:pStyle w:val="ConsPlusNormal0"/>
        <w:jc w:val="both"/>
      </w:pPr>
    </w:p>
    <w:p w:rsidR="00D07CBF" w:rsidRDefault="00CE0883">
      <w:pPr>
        <w:pStyle w:val="ConsPlusNormal0"/>
        <w:jc w:val="both"/>
      </w:pPr>
      <w:r>
        <w:rPr>
          <w:b/>
        </w:rPr>
        <w:t>ППК "Роскадастр" информирует об исключении с 25 февраля 2025 года возможности предоставления в орган регистрации прав документов (содержащихся в них сведений) в отношении объектов реестр</w:t>
      </w:r>
      <w:r>
        <w:rPr>
          <w:b/>
        </w:rPr>
        <w:t>а границ на электронных носителях (CD-диске, флеш-накопителе)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748" w:tooltip="&lt;Письмо&gt; ППК &quot;Роскадастр&quot; от 24.02.2025 N 18-0432/25 &quot;О внесении изменений в законодательство Российской Федерации&quot; {КонсультантПлюс}">
              <w:r>
                <w:rPr>
                  <w:color w:val="0000FF"/>
                  <w:sz w:val="20"/>
                </w:rPr>
                <w:t>Письмо&gt;</w:t>
              </w:r>
            </w:hyperlink>
            <w:r>
              <w:rPr>
                <w:sz w:val="20"/>
              </w:rPr>
              <w:t xml:space="preserve"> ППК "Роскадастр" от 24.02.2025 N 18-0432/25</w:t>
            </w:r>
            <w:r>
              <w:rPr>
                <w:sz w:val="20"/>
              </w:rPr>
              <w:br/>
              <w:t>"О внесении изменений в законодательство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Разъясняется, как филиал ППК "Роскадастр" должен рассмотреть такие документы, если они:</w:t>
      </w:r>
    </w:p>
    <w:p w:rsidR="00D07CBF" w:rsidRDefault="00CE0883">
      <w:pPr>
        <w:pStyle w:val="ConsPlusNormal0"/>
        <w:spacing w:before="240"/>
        <w:jc w:val="both"/>
      </w:pPr>
      <w:r>
        <w:t>посту</w:t>
      </w:r>
      <w:r>
        <w:t>пили на электронном носителе после 25.02.2025, при этом заверены УКЭП уполномоченного органа до указанной даты;</w:t>
      </w:r>
    </w:p>
    <w:p w:rsidR="00D07CBF" w:rsidRDefault="00CE0883">
      <w:pPr>
        <w:pStyle w:val="ConsPlusNormal0"/>
        <w:spacing w:before="240"/>
        <w:jc w:val="both"/>
      </w:pPr>
      <w:r>
        <w:t>заверены УКЭП и направлены уполномоченным органом на электронном носителе после указанной даты.</w:t>
      </w:r>
    </w:p>
    <w:p w:rsidR="00D07CBF" w:rsidRDefault="00CE0883">
      <w:pPr>
        <w:pStyle w:val="ConsPlusNormal0"/>
        <w:spacing w:before="240"/>
        <w:jc w:val="both"/>
      </w:pPr>
      <w:r>
        <w:t>Также рассмотрен вопрос о направлении документов на электронных носителях для внесения в ЕГРН сведений о ЗОУИТ, в отношении которых не определен орган, уполномоченный на принятие решения (акта) об установлении (изменении) границ ЗОУИТ.</w:t>
      </w:r>
    </w:p>
    <w:p w:rsidR="00D07CBF" w:rsidRDefault="00D07CBF">
      <w:pPr>
        <w:pStyle w:val="ConsPlusNormal0"/>
        <w:jc w:val="both"/>
      </w:pPr>
    </w:p>
    <w:p w:rsidR="00D07CBF" w:rsidRDefault="00CE0883">
      <w:pPr>
        <w:pStyle w:val="ConsPlusNormal0"/>
        <w:jc w:val="both"/>
        <w:outlineLvl w:val="1"/>
      </w:pPr>
      <w:r>
        <w:rPr>
          <w:b/>
        </w:rPr>
        <w:t>СЕМЬЯ</w:t>
      </w:r>
    </w:p>
    <w:p w:rsidR="00D07CBF" w:rsidRDefault="00CE0883">
      <w:pPr>
        <w:pStyle w:val="ConsPlusNormal0"/>
        <w:spacing w:before="240"/>
        <w:jc w:val="both"/>
      </w:pPr>
      <w:r>
        <w:rPr>
          <w:b/>
        </w:rPr>
        <w:t>Действие прог</w:t>
      </w:r>
      <w:r>
        <w:rPr>
          <w:b/>
        </w:rPr>
        <w:t>раммы материнского (семейного) капитала продлено до конца 2030 года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Федеральный </w:t>
            </w:r>
            <w:hyperlink r:id="rId749" w:tooltip="Федеральный закон от 28.02.2025 N 24-ФЗ &quot;О внесении изменения в статью 13 Федерального закона &quot;О дополнительных мерах государственной поддержки семей, имеющих детей&quot; {КонсультантПлюс}">
              <w:r>
                <w:rPr>
                  <w:color w:val="0000FF"/>
                  <w:sz w:val="20"/>
                </w:rPr>
                <w:t>закон</w:t>
              </w:r>
            </w:hyperlink>
            <w:r>
              <w:rPr>
                <w:sz w:val="20"/>
              </w:rPr>
              <w:t xml:space="preserve"> от 28.02.2025 N 24-ФЗ</w:t>
            </w:r>
            <w:r>
              <w:rPr>
                <w:sz w:val="20"/>
              </w:rPr>
              <w:br/>
              <w:t>"О внесении изменения в статью 13 Федерального закона "О дополнительных мерах государственной поддержки семей, имеющих детей"</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До внесения изменений действие программы было ограничено датой 31 декабря</w:t>
      </w:r>
      <w:r>
        <w:t xml:space="preserve"> 2026 года. Принятым законом программа поддержки семей продлена еще на 4 года - по 31 декабря 2030 года.</w:t>
      </w:r>
    </w:p>
    <w:p w:rsidR="00D07CBF" w:rsidRDefault="00CE0883">
      <w:pPr>
        <w:pStyle w:val="ConsPlusNormal0"/>
        <w:spacing w:before="240"/>
        <w:jc w:val="both"/>
      </w:pPr>
      <w:r>
        <w:t>В рамках программы маткапитал предоставляется на второго и последующих детей. Предоставленные средства можно направить, в частности, на улучшение жилищных условий и оплату образования.</w:t>
      </w:r>
    </w:p>
    <w:p w:rsidR="00D07CBF" w:rsidRDefault="00D07CBF">
      <w:pPr>
        <w:pStyle w:val="ConsPlusNormal0"/>
        <w:jc w:val="both"/>
      </w:pPr>
    </w:p>
    <w:p w:rsidR="00D07CBF" w:rsidRDefault="00CE0883">
      <w:pPr>
        <w:pStyle w:val="ConsPlusNormal0"/>
        <w:jc w:val="both"/>
        <w:outlineLvl w:val="1"/>
      </w:pPr>
      <w:r>
        <w:rPr>
          <w:b/>
        </w:rPr>
        <w:t>ЖИЛИЩЕ. ЖКХ</w:t>
      </w:r>
    </w:p>
    <w:p w:rsidR="00D07CBF" w:rsidRDefault="00CE0883">
      <w:pPr>
        <w:pStyle w:val="ConsPlusNormal0"/>
        <w:spacing w:before="240"/>
        <w:jc w:val="both"/>
      </w:pPr>
      <w:r>
        <w:rPr>
          <w:b/>
        </w:rPr>
        <w:t>Принят закон, направленный на совершенствование порядка об</w:t>
      </w:r>
      <w:r>
        <w:rPr>
          <w:b/>
        </w:rPr>
        <w:t>еспечения жилыми помещениями сотрудников УИС, органов принудительного исполнения РФ, МЧС России и ФТС</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Федеральный </w:t>
            </w:r>
            <w:hyperlink r:id="rId750" w:tooltip="Федеральный закон от 28.02.2025 N 21-ФЗ &quot;О внесении изменений в Федеральный закон &quot;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quot; ------------ Н">
              <w:r>
                <w:rPr>
                  <w:color w:val="0000FF"/>
                  <w:sz w:val="20"/>
                </w:rPr>
                <w:t>закон</w:t>
              </w:r>
            </w:hyperlink>
            <w:r>
              <w:rPr>
                <w:sz w:val="20"/>
              </w:rPr>
              <w:t xml:space="preserve"> от 28.02.2025 N 21-ФЗ</w:t>
            </w:r>
            <w:r>
              <w:rPr>
                <w:sz w:val="20"/>
              </w:rPr>
              <w:br/>
              <w:t>"О вн</w:t>
            </w:r>
            <w:r>
              <w:rPr>
                <w:sz w:val="20"/>
              </w:rPr>
              <w:t>есении изменений в Федеральный закон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Законом в числе прочего уточняются условия сохранения</w:t>
      </w:r>
      <w:r>
        <w:t xml:space="preserve"> права на получение единовременной социальной выплаты для приобретения или строительства жилого помещения; предусматривается возможность предоставления сотруднику, уволенному со службы, в собственность жилого помещения, приобретенного (построенного) за сче</w:t>
      </w:r>
      <w:r>
        <w:t>т бюджетных ассигнований; уточняется порядок предоставления жилого помещения жилищного фонда РФ по договору социального найма.</w:t>
      </w:r>
    </w:p>
    <w:p w:rsidR="00D07CBF" w:rsidRDefault="00CE0883">
      <w:pPr>
        <w:pStyle w:val="ConsPlusNormal0"/>
        <w:spacing w:before="240"/>
        <w:jc w:val="both"/>
      </w:pPr>
      <w:r>
        <w:t xml:space="preserve">Так, например, установлено, что право на единовременную социальную выплату сохраняется в </w:t>
      </w:r>
      <w:r>
        <w:lastRenderedPageBreak/>
        <w:t>случае расторжения контракта и увольнени</w:t>
      </w:r>
      <w:r>
        <w:t>я по определенным в законе основаниям, в том числе по состоянию здоровья или в случае сокращения должности.</w:t>
      </w:r>
    </w:p>
    <w:p w:rsidR="00D07CBF" w:rsidRDefault="00CE0883">
      <w:pPr>
        <w:pStyle w:val="ConsPlusNormal0"/>
        <w:spacing w:before="240"/>
        <w:jc w:val="both"/>
      </w:pPr>
      <w:r>
        <w:t>Право на выплату, а также на получение жилого помещения в собственность не сохранится за гражданином, совершившим преступление средней тяжести, тяжкое или особо тяжкое преступление, при наличии судимости за их совершение, в том числе снятой или погашенной.</w:t>
      </w:r>
    </w:p>
    <w:p w:rsidR="00D07CBF" w:rsidRDefault="00CE0883">
      <w:pPr>
        <w:pStyle w:val="ConsPlusNormal0"/>
        <w:spacing w:before="240"/>
        <w:jc w:val="both"/>
      </w:pPr>
      <w:r>
        <w:t>Установлены обстоятельства, при которых уволенный со службы гражданин не подлежит выселению из жилого помещения специализированного жилищного фонда без предоставления другого жилого помещения или единовременной социальной выплаты.</w:t>
      </w:r>
    </w:p>
    <w:p w:rsidR="00D07CBF" w:rsidRDefault="00D07CBF">
      <w:pPr>
        <w:pStyle w:val="ConsPlusNormal0"/>
        <w:jc w:val="both"/>
      </w:pPr>
    </w:p>
    <w:p w:rsidR="00D07CBF" w:rsidRDefault="00CE0883">
      <w:pPr>
        <w:pStyle w:val="ConsPlusNormal0"/>
        <w:jc w:val="both"/>
      </w:pPr>
      <w:r>
        <w:rPr>
          <w:b/>
        </w:rPr>
        <w:t>Скорректированы требова</w:t>
      </w:r>
      <w:r>
        <w:rPr>
          <w:b/>
        </w:rPr>
        <w:t>ния, касающиеся представления отчетов и раскрытия информации в рамках функционирования накопительно-ипотечной системы жилищного обеспечения военнослужащих</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751" w:tooltip="Постановление Правительства РФ от 25.02.2025 N 216 &quot;О внесении изменений в постановление Правительства Российской Федерации от 7 ноября 2005 г. N 655&quot; {КонсультантПлюс}">
              <w:r w:rsidR="00CE0883">
                <w:rPr>
                  <w:color w:val="0000FF"/>
                  <w:sz w:val="20"/>
                </w:rPr>
                <w:t>Постановление</w:t>
              </w:r>
            </w:hyperlink>
            <w:r w:rsidR="00CE0883">
              <w:rPr>
                <w:sz w:val="20"/>
              </w:rPr>
              <w:t xml:space="preserve"> Правительства РФ от 25.02.2025 N 216</w:t>
            </w:r>
            <w:r w:rsidR="00CE0883">
              <w:rPr>
                <w:sz w:val="20"/>
              </w:rPr>
              <w:br/>
              <w:t>"О внесении изменений в постановле</w:t>
            </w:r>
            <w:r w:rsidR="00CE0883">
              <w:rPr>
                <w:sz w:val="20"/>
              </w:rPr>
              <w:t>ние Правительства Российской Федерации от 7 ноября 2005 г. N 655"</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частности, исключена обязанность уполномоченного органа направлять ежегодные отчеты о поступлении накопительных взносов, о средствах, учтенных на именных накопительных счетах участников,</w:t>
      </w:r>
      <w:r>
        <w:t xml:space="preserve"> о результатах инвестирования накоплений для жилищного обеспечения, переданных в доверительное управление.</w:t>
      </w:r>
    </w:p>
    <w:p w:rsidR="00D07CBF" w:rsidRDefault="00CE0883">
      <w:pPr>
        <w:pStyle w:val="ConsPlusNormal0"/>
        <w:spacing w:before="240"/>
        <w:jc w:val="both"/>
      </w:pPr>
      <w:r>
        <w:t>Также отдельные уточнения внесены в форму представления сведений об использовании накоплений для жилищного обеспечения военнослужащих.</w:t>
      </w:r>
    </w:p>
    <w:p w:rsidR="00D07CBF" w:rsidRDefault="00D07CBF">
      <w:pPr>
        <w:pStyle w:val="ConsPlusNormal0"/>
        <w:jc w:val="both"/>
      </w:pPr>
    </w:p>
    <w:p w:rsidR="00D07CBF" w:rsidRDefault="00CE0883">
      <w:pPr>
        <w:pStyle w:val="ConsPlusNormal0"/>
        <w:jc w:val="both"/>
      </w:pPr>
      <w:r>
        <w:rPr>
          <w:b/>
        </w:rPr>
        <w:t>Внесены изменения в порядок расчета тарифа на электрическую энергию (мощность), поставляемую населению, проживающему в сельских населенных пунктах, в пределах социальной нормы и сверх социальной нормы</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752" w:tooltip="Приказ ФАС России от 24.09.2024 N 660/24 &quot;О внесении изменений в Методические указания по расчету тарифов на электрическую энергию (мощность) для населения и приравненных к нему категорий потребителей, тарифов на услуги по передаче электрической энергии, поста">
              <w:r w:rsidR="00CE0883">
                <w:rPr>
                  <w:color w:val="0000FF"/>
                  <w:sz w:val="20"/>
                </w:rPr>
                <w:t>Приказ</w:t>
              </w:r>
            </w:hyperlink>
            <w:r w:rsidR="00CE0883">
              <w:rPr>
                <w:sz w:val="20"/>
              </w:rPr>
              <w:t xml:space="preserve"> ФАС России от 24.09.2024 N 660/24</w:t>
            </w:r>
            <w:r w:rsidR="00CE0883">
              <w:rPr>
                <w:sz w:val="20"/>
              </w:rPr>
              <w:br/>
              <w:t>"О внесении изменений в Методические указания по расчету тарифов на электрическую энергию (мощность) для населения и приравненных к нему категорий потребителей, та</w:t>
            </w:r>
            <w:r w:rsidR="00CE0883">
              <w:rPr>
                <w:sz w:val="20"/>
              </w:rPr>
              <w:t>рифов на услуги по передаче электрической энергии, поставляемой населению и приравненным к нему категориям потребителей, утвержденные приказом ФАС России от 27 мая 2022 г. N 412/22"</w:t>
            </w:r>
            <w:r w:rsidR="00CE0883">
              <w:rPr>
                <w:sz w:val="20"/>
              </w:rPr>
              <w:br/>
              <w:t>Зарегистрировано в Минюсте России 21.02.2025 N 81348.</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Скорректированы та</w:t>
      </w:r>
      <w:r>
        <w:t>рифы на электрическую энергию (мощность), поставляемую населению, проживающему в сельских населенных пунктах в домах: оборудованных стационарными электроплитами для пищеприготовления и электроотопительными установками; оборудованных стационарными электропл</w:t>
      </w:r>
      <w:r>
        <w:t>итами для пищеприготовления и не оборудованных электроотопительными установками; оборудованных электроотопительными установками и не оборудованных стационарными электроплитами для пищеприготовления; не оборудованных стационарными электроплитами для пищепри</w:t>
      </w:r>
      <w:r>
        <w:t>готовления и электроотопительными установками.</w:t>
      </w:r>
    </w:p>
    <w:p w:rsidR="00D07CBF" w:rsidRDefault="00CE0883">
      <w:pPr>
        <w:pStyle w:val="ConsPlusNormal0"/>
        <w:spacing w:before="240"/>
        <w:jc w:val="both"/>
      </w:pPr>
      <w:r>
        <w:t>Приведены формулы расчета тарифа, дифференцированные по трем зонам суток (пик, полупик, ночь).</w:t>
      </w:r>
    </w:p>
    <w:p w:rsidR="00D07CBF" w:rsidRDefault="00D07CBF">
      <w:pPr>
        <w:pStyle w:val="ConsPlusNormal0"/>
        <w:jc w:val="both"/>
      </w:pPr>
    </w:p>
    <w:p w:rsidR="00D07CBF" w:rsidRDefault="00CE0883">
      <w:pPr>
        <w:pStyle w:val="ConsPlusNormal0"/>
        <w:jc w:val="both"/>
      </w:pPr>
      <w:r>
        <w:rPr>
          <w:b/>
        </w:rPr>
        <w:lastRenderedPageBreak/>
        <w:t>С 1 июля 2025 г. обновляются оптовые цены на газ, добываемый ПАО "Газпром" и его аффилированными лицами, предназн</w:t>
      </w:r>
      <w:r>
        <w:rPr>
          <w:b/>
        </w:rPr>
        <w:t>аченный для последующей реализации населению</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753" w:tooltip="Приказ ФАС России от 13.12.2024 N 1006/24 &quot;Об утверждении оптовых цен на газ, добываемый ПАО &quot;Газпром&quot; и его аффилированными лицами, предназначенный для последующей реализации населению&quot; (Зарегистрировано в Минюсте России 27.02.2025 N 81395) ------------ Не вс">
              <w:r w:rsidR="00CE0883">
                <w:rPr>
                  <w:color w:val="0000FF"/>
                  <w:sz w:val="20"/>
                </w:rPr>
                <w:t>Приказ</w:t>
              </w:r>
            </w:hyperlink>
            <w:r w:rsidR="00CE0883">
              <w:rPr>
                <w:sz w:val="20"/>
              </w:rPr>
              <w:t xml:space="preserve"> ФАС России от 13.12.2024 N 1006/24</w:t>
            </w:r>
            <w:r w:rsidR="00CE0883">
              <w:rPr>
                <w:sz w:val="20"/>
              </w:rPr>
              <w:br/>
              <w:t>"Об утверждении оптовых цен на газ, добываемый ПАО "Газпром" и его аффилированными лицами, предназначенный дл</w:t>
            </w:r>
            <w:r w:rsidR="00CE0883">
              <w:rPr>
                <w:sz w:val="20"/>
              </w:rPr>
              <w:t>я последующей реализации населению"</w:t>
            </w:r>
            <w:r w:rsidR="00CE0883">
              <w:rPr>
                <w:sz w:val="20"/>
              </w:rPr>
              <w:br/>
              <w:t>Зарегистрировано в Минюсте России 27.02.2025 N 81395.</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Оптовые цены на газ, утвержденные настоящим приказом, учитываются при формировании розничных цен на газ, реализуемый населению.</w:t>
      </w:r>
    </w:p>
    <w:p w:rsidR="00D07CBF" w:rsidRDefault="00CE0883">
      <w:pPr>
        <w:pStyle w:val="ConsPlusNormal0"/>
        <w:spacing w:before="240"/>
        <w:jc w:val="both"/>
      </w:pPr>
      <w:r>
        <w:t>Признается утратившим силу аналогичн</w:t>
      </w:r>
      <w:r>
        <w:t>ый приказ ФАС России от 28 ноября 2023 г. N 908/23.</w:t>
      </w:r>
    </w:p>
    <w:p w:rsidR="00D07CBF" w:rsidRDefault="00CE0883">
      <w:pPr>
        <w:pStyle w:val="ConsPlusNormal0"/>
        <w:spacing w:before="240"/>
        <w:jc w:val="both"/>
      </w:pPr>
      <w:r>
        <w:t>Настоящий приказ действует до 1 марта 2029 г.</w:t>
      </w:r>
    </w:p>
    <w:p w:rsidR="00D07CBF" w:rsidRDefault="00D07CBF">
      <w:pPr>
        <w:pStyle w:val="ConsPlusNormal0"/>
        <w:jc w:val="both"/>
      </w:pPr>
    </w:p>
    <w:p w:rsidR="00D07CBF" w:rsidRDefault="00CE0883">
      <w:pPr>
        <w:pStyle w:val="ConsPlusNormal0"/>
        <w:jc w:val="both"/>
      </w:pPr>
      <w:r>
        <w:rPr>
          <w:b/>
        </w:rPr>
        <w:t>С 1 июля 2025 г. обновлены оптовые цены на газ для некоторых субъектов РФ</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754" w:tooltip="Приказ ФАС России от 13.12.2024 N 1008/24 &quot;Об утверждении оптовых цен на газ&quot; (Зарегистрировано в Минюсте России 27.02.2025 N 81396) ------------ Не вступил в силу {КонсультантПлюс}">
              <w:r w:rsidR="00CE0883">
                <w:rPr>
                  <w:color w:val="0000FF"/>
                  <w:sz w:val="20"/>
                </w:rPr>
                <w:t>Приказ</w:t>
              </w:r>
            </w:hyperlink>
            <w:r w:rsidR="00CE0883">
              <w:rPr>
                <w:sz w:val="20"/>
              </w:rPr>
              <w:t xml:space="preserve"> ФАС России от 13.12.2024 N 1008/24</w:t>
            </w:r>
            <w:r w:rsidR="00CE0883">
              <w:rPr>
                <w:sz w:val="20"/>
              </w:rPr>
              <w:br/>
              <w:t>"Об утверждении оптовых цен на газ"</w:t>
            </w:r>
            <w:r w:rsidR="00CE0883">
              <w:rPr>
                <w:sz w:val="20"/>
              </w:rPr>
              <w:br/>
              <w:t>Зарегистрировано в Минюсте России 27.02.2025 N 81396.</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Оптовые цены на газ, утвержденные настоящим приказом, учитываются при формировании розничных цен н</w:t>
      </w:r>
      <w:r>
        <w:t>а газ, реализуемый населению.</w:t>
      </w:r>
    </w:p>
    <w:p w:rsidR="00D07CBF" w:rsidRDefault="00CE0883">
      <w:pPr>
        <w:pStyle w:val="ConsPlusNormal0"/>
        <w:spacing w:before="240"/>
        <w:jc w:val="both"/>
      </w:pPr>
      <w:r>
        <w:t>Признается утратившим силу аналогичный приказ ФАС России от 28 ноября 2023 г. N 909/23.</w:t>
      </w:r>
    </w:p>
    <w:p w:rsidR="00D07CBF" w:rsidRDefault="00CE0883">
      <w:pPr>
        <w:pStyle w:val="ConsPlusNormal0"/>
        <w:spacing w:before="240"/>
        <w:jc w:val="both"/>
      </w:pPr>
      <w:r>
        <w:t>Настоящий приказ действует до 1 марта 2029 г.</w:t>
      </w:r>
    </w:p>
    <w:p w:rsidR="00D07CBF" w:rsidRDefault="00D07CBF">
      <w:pPr>
        <w:pStyle w:val="ConsPlusNormal0"/>
        <w:jc w:val="both"/>
      </w:pPr>
    </w:p>
    <w:p w:rsidR="00D07CBF" w:rsidRDefault="00CE0883">
      <w:pPr>
        <w:pStyle w:val="ConsPlusNormal0"/>
        <w:jc w:val="both"/>
      </w:pPr>
      <w:r>
        <w:rPr>
          <w:b/>
        </w:rPr>
        <w:t>С 1 июля 2025 г. обновлены оптовые цены на газ, добываемый ПАО "Газпром"</w:t>
      </w:r>
      <w:r>
        <w:rPr>
          <w:b/>
        </w:rPr>
        <w:t xml:space="preserve"> и его аффилированными лицами, реализуемый потребителям (кроме населения)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755" w:tooltip="Приказ ФАС России от 13.12.2024 N 1009/24 &quot;Об утверждении оптовых цен на газ, добываемый ПАО &quot;Газпром&quot; и его аффилированными лицами, реализуемый потребителям Российской Федерации (кроме населения и потребителей Российской Федерации, указанных в пункте 15.1 Осн">
              <w:r w:rsidR="00CE0883">
                <w:rPr>
                  <w:color w:val="0000FF"/>
                  <w:sz w:val="20"/>
                </w:rPr>
                <w:t>Приказ</w:t>
              </w:r>
            </w:hyperlink>
            <w:r w:rsidR="00CE0883">
              <w:rPr>
                <w:sz w:val="20"/>
              </w:rPr>
              <w:t xml:space="preserve"> ФАС России от 13.12.2024 N 1009/24</w:t>
            </w:r>
            <w:r w:rsidR="00CE0883">
              <w:rPr>
                <w:sz w:val="20"/>
              </w:rPr>
              <w:br/>
              <w:t>"Об утверждении оптовых цен на газ, добываемый ПАО "Газпром" и его аффилированными лицами, реализуемый потреби</w:t>
            </w:r>
            <w:r w:rsidR="00CE0883">
              <w:rPr>
                <w:sz w:val="20"/>
              </w:rPr>
              <w:t>телям Российской Федерации (кроме населения и потребителей Российской Федерации, указанных в пункте 15.1 Основных положений формирования и государственного регулирования цен на газ, тарифов на услуги по его транспортировке, платы за технологическое присоед</w:t>
            </w:r>
            <w:r w:rsidR="00CE0883">
              <w:rPr>
                <w:sz w:val="20"/>
              </w:rPr>
              <w:t>инение газоиспользующего оборудования к газораспределительным сетям на территории Российской Федерации и платы за технологическое присоединение к магистральным газопроводам строящихся и реконструируемых газопроводов, предназначенных для транспортировки газ</w:t>
            </w:r>
            <w:r w:rsidR="00CE0883">
              <w:rPr>
                <w:sz w:val="20"/>
              </w:rPr>
              <w:t xml:space="preserve">а от магистральных газопроводов до объектов капитального строительства, и газопроводов, предназначенных для транспортировки газа от месторождений природного газа до магистрального газопровода, утвержденных постановлением Правительства Российской Федерации </w:t>
            </w:r>
            <w:r w:rsidR="00CE0883">
              <w:rPr>
                <w:sz w:val="20"/>
              </w:rPr>
              <w:t>от 29 декабря 2000 г. N 1021)"</w:t>
            </w:r>
            <w:r w:rsidR="00CE0883">
              <w:rPr>
                <w:sz w:val="20"/>
              </w:rPr>
              <w:br/>
              <w:t>Зарегистрировано в Минюсте России 27.02.2025 N 81398.</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Оптовые цены на газ, утвержденные настоящим приказом, учитываются при формировании цен на газ для потребителей.</w:t>
      </w:r>
    </w:p>
    <w:p w:rsidR="00D07CBF" w:rsidRDefault="00CE0883">
      <w:pPr>
        <w:pStyle w:val="ConsPlusNormal0"/>
        <w:spacing w:before="240"/>
        <w:jc w:val="both"/>
      </w:pPr>
      <w:r>
        <w:t>Признается утратившим силу в числе прочего аналогичный пр</w:t>
      </w:r>
      <w:r>
        <w:t>иказ ФАС России от 28 ноября 2023 г. N 907/23.</w:t>
      </w:r>
    </w:p>
    <w:p w:rsidR="00D07CBF" w:rsidRDefault="00CE0883">
      <w:pPr>
        <w:pStyle w:val="ConsPlusNormal0"/>
        <w:spacing w:before="240"/>
        <w:jc w:val="both"/>
      </w:pPr>
      <w:r>
        <w:lastRenderedPageBreak/>
        <w:t>Настоящий приказ действует до 1 марта 2029 г.</w:t>
      </w:r>
    </w:p>
    <w:p w:rsidR="00D07CBF" w:rsidRDefault="00D07CBF">
      <w:pPr>
        <w:pStyle w:val="ConsPlusNormal0"/>
        <w:jc w:val="both"/>
      </w:pPr>
    </w:p>
    <w:p w:rsidR="00D07CBF" w:rsidRDefault="00CE0883">
      <w:pPr>
        <w:pStyle w:val="ConsPlusNormal0"/>
        <w:jc w:val="both"/>
      </w:pPr>
      <w:r>
        <w:rPr>
          <w:b/>
        </w:rPr>
        <w:t>Скорректированы состав, сроки и периодичность размещения в ГИС ЖКХ информации, обязательное размещение которой предусмотрено Законом о государственной информацион</w:t>
      </w:r>
      <w:r>
        <w:rPr>
          <w:b/>
        </w:rPr>
        <w:t>ной системе жилищно-коммунального хозяйства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756" w:tooltip="Приказ Минстроя России от 13.02.2025 N 77/пр &quot;О внесении изменений в состав, сроки и периодичность размещения информации поставщиками информации в государственной информационной системе жилищно-коммунального хозяйства, обязательное размещение которой предусмот">
              <w:r w:rsidR="00CE0883">
                <w:rPr>
                  <w:color w:val="0000FF"/>
                  <w:sz w:val="20"/>
                </w:rPr>
                <w:t>Приказ</w:t>
              </w:r>
            </w:hyperlink>
            <w:r w:rsidR="00CE0883">
              <w:rPr>
                <w:sz w:val="20"/>
              </w:rPr>
              <w:t xml:space="preserve"> Минстроя России от 13.02.2025 N 77/пр</w:t>
            </w:r>
            <w:r w:rsidR="00CE0883">
              <w:rPr>
                <w:sz w:val="20"/>
              </w:rPr>
              <w:br/>
              <w:t>"О внесении изменений в состав, сроки и периодичность размещ</w:t>
            </w:r>
            <w:r w:rsidR="00CE0883">
              <w:rPr>
                <w:sz w:val="20"/>
              </w:rPr>
              <w:t>ения информации поставщиками информации в государственной информационной системе жилищно-коммунального хозяйства, обязательное размещение которой предусмотрено Федеральным законом от 21 июля 2014 г. N 209-ФЗ "О государственной информационной системе жилищн</w:t>
            </w:r>
            <w:r w:rsidR="00CE0883">
              <w:rPr>
                <w:sz w:val="20"/>
              </w:rPr>
              <w:t>о-коммунального хозяйства", установленные приказом Министерства строительства и жилищно-коммунального хозяйства Российской Федерации от 7 февраля 2024 г. N 79/пр"</w:t>
            </w:r>
            <w:r w:rsidR="00CE0883">
              <w:rPr>
                <w:sz w:val="20"/>
              </w:rPr>
              <w:br/>
              <w:t>Зарегистрировано в Минюсте России 21.02.2025 N 81352.</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частности, предусмотрено, что в ГИС ЖКХ подлежит размещению также информация о лицензиях на осуществление предпринимательской деятельности по управлению многоквартирными домами и информация об операторах связи, сети связи которых размещены на объектах об</w:t>
      </w:r>
      <w:r>
        <w:t>щего имущества в многоквартирном доме.</w:t>
      </w:r>
    </w:p>
    <w:p w:rsidR="00D07CBF" w:rsidRDefault="00CE0883">
      <w:pPr>
        <w:pStyle w:val="ConsPlusNormal0"/>
        <w:spacing w:before="240"/>
        <w:jc w:val="both"/>
      </w:pPr>
      <w:r>
        <w:t>Настоящий приказ вступает в силу с 1 сентября 2025 года.</w:t>
      </w:r>
    </w:p>
    <w:p w:rsidR="00D07CBF" w:rsidRDefault="00D07CBF">
      <w:pPr>
        <w:pStyle w:val="ConsPlusNormal0"/>
        <w:jc w:val="both"/>
      </w:pPr>
    </w:p>
    <w:p w:rsidR="00D07CBF" w:rsidRDefault="00CE0883">
      <w:pPr>
        <w:pStyle w:val="ConsPlusNormal0"/>
        <w:jc w:val="both"/>
      </w:pPr>
      <w:r>
        <w:rPr>
          <w:b/>
        </w:rPr>
        <w:t>Минстрой рассмотрел вопрос об особенностях регулирования жилищных отношений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757" w:tooltip="&lt;Письмо&gt; Минстроя России от 24.01.2025 N 3523-АЕ/04 &lt;Об особенностях регулирования жилищных отношений&gt; {КонсультантПлюс}">
              <w:r>
                <w:rPr>
                  <w:color w:val="0000FF"/>
                  <w:sz w:val="20"/>
                </w:rPr>
                <w:t>Письмо&gt;</w:t>
              </w:r>
            </w:hyperlink>
            <w:r>
              <w:rPr>
                <w:sz w:val="20"/>
              </w:rPr>
              <w:t xml:space="preserve"> Минстроя России от 24.01.2025 N 3523-АЕ/04</w:t>
            </w:r>
            <w:r>
              <w:rPr>
                <w:sz w:val="20"/>
              </w:rPr>
              <w:br/>
              <w:t>&lt;Об особенностях регулирования жилищных отношений&gt;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частности, отмечается, что ожидаемый срок принятия постановления Правительства РФ, которым будут установлены особенности начисления пени за неполное и (или) несвоевременное внесение платы за жилое помещение и коммунальные услуги, взносов на капитальный р</w:t>
      </w:r>
      <w:r>
        <w:t>емонт и иных санкций, - март - апрель 2025 года. Действие указанного акта Правительства РФ также будет распространено на правоотношения, возникшие с 1 января 2025 года.</w:t>
      </w:r>
    </w:p>
    <w:p w:rsidR="00D07CBF" w:rsidRDefault="00D07CBF">
      <w:pPr>
        <w:pStyle w:val="ConsPlusNormal0"/>
        <w:jc w:val="both"/>
      </w:pPr>
    </w:p>
    <w:p w:rsidR="00D07CBF" w:rsidRDefault="00CE0883">
      <w:pPr>
        <w:pStyle w:val="ConsPlusNormal0"/>
        <w:jc w:val="both"/>
      </w:pPr>
      <w:r>
        <w:rPr>
          <w:b/>
        </w:rPr>
        <w:t>Разъясняется порядок применения ставки рефинансирования Банка России при расчетах пене</w:t>
      </w:r>
      <w:r>
        <w:rPr>
          <w:b/>
        </w:rPr>
        <w:t>й на сумму задолженности по оплате ЖКУ</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758" w:tooltip="&lt;Письмо&gt; Минстроя России от 03.02.2025 N 2748-ОГ/00 &lt;О порядке применения ставки рефинансирования Центрального банка РФ при расчетах пеней на сумму задолженности по оплате ЖКУ&gt; ------------ Утратил силу или отменен {КонсультантПлюс}">
              <w:r>
                <w:rPr>
                  <w:color w:val="0000FF"/>
                  <w:sz w:val="20"/>
                </w:rPr>
                <w:t>Письмо&gt;</w:t>
              </w:r>
            </w:hyperlink>
            <w:r>
              <w:rPr>
                <w:sz w:val="20"/>
              </w:rPr>
              <w:t xml:space="preserve"> Минстроя России от 03.02.2025 N 2748-ОГ/00</w:t>
            </w:r>
            <w:r>
              <w:rPr>
                <w:sz w:val="20"/>
              </w:rPr>
              <w:br/>
              <w:t xml:space="preserve">&lt;О порядке применения ставки рефинансирования Центрального банка РФ при расчетах пеней </w:t>
            </w:r>
            <w:r>
              <w:rPr>
                <w:sz w:val="20"/>
              </w:rPr>
              <w:t>на сумму задолженности по оплате ЖКУ&gt;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Сообщается, что Правительством принято постановление от 26 марта 2022 года N 474 "О некоторых особенностях регулирования жилищных отношений в 2022 году", которым фиксируется дата (27 февраля 2022 года), в соответстви</w:t>
      </w:r>
      <w:r>
        <w:t>и с которой применяется ставка рефинансирования Банка России (9,5%), используемая для расчета размера штрафных санкций в случаях неполного и/или несвоевременного внесения платы за жилое помещение, коммунальные услуги и взносов за капитальный ремонт.</w:t>
      </w:r>
    </w:p>
    <w:p w:rsidR="00D07CBF" w:rsidRDefault="00CE0883">
      <w:pPr>
        <w:pStyle w:val="ConsPlusNormal0"/>
        <w:spacing w:before="240"/>
        <w:jc w:val="both"/>
      </w:pPr>
      <w:r>
        <w:t>Постан</w:t>
      </w:r>
      <w:r>
        <w:t>овлением Правительства от 29 декабря 2023 г. N 2382 "О внесении изменений в постановление Правительства от 26 марта 2022 г. N 474" действие вышеназванных особенностей начисления и уплаты пени было продлено на 2024 год.</w:t>
      </w:r>
    </w:p>
    <w:p w:rsidR="00D07CBF" w:rsidRDefault="00CE0883">
      <w:pPr>
        <w:pStyle w:val="ConsPlusNormal0"/>
        <w:spacing w:before="240"/>
        <w:jc w:val="both"/>
      </w:pPr>
      <w:r>
        <w:lastRenderedPageBreak/>
        <w:t>Указанные особенности предусматривают</w:t>
      </w:r>
      <w:r>
        <w:t xml:space="preserve"> применение минимального значения ключевой ставки Банка России из следующих значений: ключевая ставка, действующая по состоянию на 27 февраля 2022 г., и ключевая ставка, действующая на день фактической оплаты.</w:t>
      </w:r>
    </w:p>
    <w:p w:rsidR="00D07CBF" w:rsidRDefault="00CE0883">
      <w:pPr>
        <w:pStyle w:val="ConsPlusNormal0"/>
        <w:spacing w:before="240"/>
        <w:jc w:val="both"/>
      </w:pPr>
      <w:r>
        <w:t>Таким образом, до 31 декабря 2024 года включительно применялась ставка рефинансирования Банка России (9,5%). С 1 января 2025 года при расчетах пеней на сумму задолженности по оплате ЖКУ применяется действующая ключевая ставка Банка России.</w:t>
      </w:r>
    </w:p>
    <w:p w:rsidR="00D07CBF" w:rsidRDefault="00D07CBF">
      <w:pPr>
        <w:pStyle w:val="ConsPlusNormal0"/>
        <w:jc w:val="both"/>
      </w:pPr>
    </w:p>
    <w:p w:rsidR="00D07CBF" w:rsidRDefault="00CE0883">
      <w:pPr>
        <w:pStyle w:val="ConsPlusNormal0"/>
        <w:jc w:val="both"/>
      </w:pPr>
      <w:r>
        <w:rPr>
          <w:b/>
        </w:rPr>
        <w:t>Разъяснены особ</w:t>
      </w:r>
      <w:r>
        <w:rPr>
          <w:b/>
        </w:rPr>
        <w:t>енности размещения средств компенсационных фондов саморегулируемой организации кредитной организацией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759" w:tooltip="Ссылка на КонсультантПлюс">
              <w:r>
                <w:rPr>
                  <w:color w:val="0000FF"/>
                  <w:sz w:val="20"/>
                </w:rPr>
                <w:t>Письмо&gt;</w:t>
              </w:r>
            </w:hyperlink>
            <w:r>
              <w:rPr>
                <w:sz w:val="20"/>
              </w:rPr>
              <w:t xml:space="preserve"> Минстроя России от</w:t>
            </w:r>
            <w:r>
              <w:rPr>
                <w:sz w:val="20"/>
              </w:rPr>
              <w:t xml:space="preserve"> 11.02.2025 N 7298-ТБ/02</w:t>
            </w:r>
            <w:r>
              <w:rPr>
                <w:sz w:val="20"/>
              </w:rPr>
              <w:br/>
              <w:t>&lt;О порядке размещения средств компенсационных фондов саморегулируемой организации кредитной организацией&gt;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Сообщается, в частности, что в настоящее время Градостроительный кодекс РФ (далее - ГрК РФ) допускает размещение на условия</w:t>
      </w:r>
      <w:r>
        <w:t>х договора банковского вклада (депозита) только средств компенсационного фонда возмещения вреда СРО (далее - КФ ВВ) в целях сохранения и увеличения их размера. Причем, такой банковский вклад (депозит) открывается в той же кредитной организации, в которой о</w:t>
      </w:r>
      <w:r>
        <w:t>ткрыт специальный банковский счет для размещения средств такого компенсационного фонда, и дополнительно запрашивать у СРО документы, подтверждающие открытие депозита, нет необходимости.</w:t>
      </w:r>
    </w:p>
    <w:p w:rsidR="00D07CBF" w:rsidRDefault="00CE0883">
      <w:pPr>
        <w:pStyle w:val="ConsPlusNormal0"/>
        <w:spacing w:before="240"/>
        <w:jc w:val="both"/>
      </w:pPr>
      <w:r>
        <w:t>Средства компенсационного фонда обеспечения договорных обязательств СР</w:t>
      </w:r>
      <w:r>
        <w:t>О (далее - КФ ОДО) в целях сохранения и увеличения их размера размещаются только на специальных банковских счетах (по общим правилам, установленным статьей 852 ГК РФ, за пользование денежными средствами, находящимися на банковском счете клиента, банк уплач</w:t>
      </w:r>
      <w:r>
        <w:t>ивает проценты в размере, определяемом договором банковского счета, сумма которых зачисляется на счет владельца).</w:t>
      </w:r>
    </w:p>
    <w:p w:rsidR="00D07CBF" w:rsidRDefault="00CE0883">
      <w:pPr>
        <w:pStyle w:val="ConsPlusNormal0"/>
        <w:spacing w:before="240"/>
        <w:jc w:val="both"/>
      </w:pPr>
      <w:r>
        <w:t>Исходя из положений части 2 статьи 55.16-1 ГрК РФ СРО открывает один специальный банковский счет для размещения средств КФ ВВ и один специальн</w:t>
      </w:r>
      <w:r>
        <w:t>ый банковский счет для хранения средств КФ ОДО. При этом ограничение на размещение средств КФ ВВ и средств КФ ОДО в одном банке ГрК РФ не установлено.</w:t>
      </w:r>
    </w:p>
    <w:p w:rsidR="00D07CBF" w:rsidRDefault="00CE0883">
      <w:pPr>
        <w:pStyle w:val="ConsPlusNormal0"/>
        <w:spacing w:before="240"/>
        <w:jc w:val="both"/>
      </w:pPr>
      <w:r>
        <w:t>Договоры специального банковского счета являются бессрочными (часть 2 статьи 55.16-1 ГрК РФ). Вместе с тем, по общему правилу, установленному статьей 859 ГК РФ, договор банковского счета расторгается по заявлению клиента в любое время. Расторжение такого д</w:t>
      </w:r>
      <w:r>
        <w:t>оговора является основанием закрытия счета клиента. При этом необходимо учитывать, что средства компенсационных фондов СРО в случае расторжения договора банковского счета могут быть перечислены кредитной организацией только на специальный банковский счет и</w:t>
      </w:r>
      <w:r>
        <w:t>ной кредитной организации, соответствующей требованиям, установленным Правительством Российской Федерации.</w:t>
      </w:r>
    </w:p>
    <w:p w:rsidR="00D07CBF" w:rsidRDefault="00D07CBF">
      <w:pPr>
        <w:pStyle w:val="ConsPlusNormal0"/>
        <w:jc w:val="both"/>
      </w:pPr>
    </w:p>
    <w:p w:rsidR="00D07CBF" w:rsidRDefault="00CE0883">
      <w:pPr>
        <w:pStyle w:val="ConsPlusNormal0"/>
        <w:jc w:val="both"/>
      </w:pPr>
      <w:r>
        <w:rPr>
          <w:b/>
        </w:rPr>
        <w:t>Разъяснены особенности оплаты коммунальной услуги по отоплению одним из двух способов: в течение отопительного периода либо равномерно в течение календарного года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760" w:tooltip="&lt;Письмо&gt; Минстроя России от 17.02.2025 N 4244-ОГ/00 &lt;О способах оплаты коммунальной услуги по отоплению&gt; {КонсультантПлюс}">
              <w:r>
                <w:rPr>
                  <w:color w:val="0000FF"/>
                  <w:sz w:val="20"/>
                </w:rPr>
                <w:t>Письмо&gt;</w:t>
              </w:r>
            </w:hyperlink>
            <w:r>
              <w:rPr>
                <w:sz w:val="20"/>
              </w:rPr>
              <w:t xml:space="preserve"> Минстроя России от 17.02.2025 N 4244-ОГ/00</w:t>
            </w:r>
            <w:r>
              <w:rPr>
                <w:sz w:val="20"/>
              </w:rPr>
              <w:br/>
              <w:t>&lt;О способах оплаты коммунальной услуги по отоплению&gt;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lastRenderedPageBreak/>
        <w:t>Отмечается, в част</w:t>
      </w:r>
      <w:r>
        <w:t>ности, что объем теплоэнергии, подлежащий оплате потребителем коммунальной услуги отопления суммарно в течение года, одинаков для обоих способов оплаты отопления (в течение отопительного периода либо равномерно в течение календарного года).</w:t>
      </w:r>
    </w:p>
    <w:p w:rsidR="00D07CBF" w:rsidRDefault="00CE0883">
      <w:pPr>
        <w:pStyle w:val="ConsPlusNormal0"/>
        <w:spacing w:before="240"/>
        <w:jc w:val="both"/>
      </w:pPr>
      <w:r>
        <w:t>Также сообщаетс</w:t>
      </w:r>
      <w:r>
        <w:t>я, что пунктом 2 постановления Правительства РФ от 29.06.2016 N 603 (далее - Постановление N 603) установлено, что решение о выборе способа оплаты отопления вправе принять органы государственной власти субъектов РФ. Подпунктом "а" пункта 3 Постановления Пр</w:t>
      </w:r>
      <w:r>
        <w:t>авительства РФ от 29.08.2024 N 1176 (далее - Постановление N 1176) вносятся изменения в пункт 2 Постановления N 603, согласно которым субъекты РФ, которые выбрали способ оплаты коммунальной услуги по отоплению в течение отопительного периода, утрачивают пр</w:t>
      </w:r>
      <w:r>
        <w:t>аво принимать решение о переходе на способ оплаты коммунальной услуги по отоплению равномерно в течение календарного года.</w:t>
      </w:r>
    </w:p>
    <w:p w:rsidR="00D07CBF" w:rsidRDefault="00CE0883">
      <w:pPr>
        <w:pStyle w:val="ConsPlusNormal0"/>
        <w:spacing w:before="240"/>
        <w:jc w:val="both"/>
      </w:pPr>
      <w:r>
        <w:t>Пункт 2 Постановления N 603 в редакции Постановления N 1176 не обязывает субъекты РФ принимать решение об изменении способа оплаты ко</w:t>
      </w:r>
      <w:r>
        <w:t>ммунальной услуги отопления.</w:t>
      </w:r>
    </w:p>
    <w:p w:rsidR="00D07CBF" w:rsidRDefault="00CE0883">
      <w:pPr>
        <w:pStyle w:val="ConsPlusNormal0"/>
        <w:spacing w:before="240"/>
        <w:jc w:val="both"/>
      </w:pPr>
      <w:r>
        <w:t>Если в субъекте РФ реализован способ оплаты коммунальной услуги по отоплению равномерно в течение календарного года, тогда такой субъект РФ имеет право продолжить применять указанный способ.</w:t>
      </w:r>
    </w:p>
    <w:p w:rsidR="00D07CBF" w:rsidRDefault="00D07CBF">
      <w:pPr>
        <w:pStyle w:val="ConsPlusNormal0"/>
        <w:jc w:val="both"/>
      </w:pPr>
    </w:p>
    <w:p w:rsidR="00D07CBF" w:rsidRDefault="00CE0883">
      <w:pPr>
        <w:pStyle w:val="ConsPlusNormal0"/>
        <w:jc w:val="both"/>
      </w:pPr>
      <w:r>
        <w:rPr>
          <w:b/>
        </w:rPr>
        <w:t>Минстроем даны разъяснения по некоторым вопросам заключения договора управления многоквартирным домом</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761" w:tooltip="&lt;Письмо&gt; Минстроя России от 21.02.2025 N 4791-ОГ/00 &lt;Об управлении многоквартирным домом&gt; {КонсультантПлюс}">
              <w:r>
                <w:rPr>
                  <w:color w:val="0000FF"/>
                  <w:sz w:val="20"/>
                </w:rPr>
                <w:t>Письмо&gt;</w:t>
              </w:r>
            </w:hyperlink>
            <w:r>
              <w:rPr>
                <w:sz w:val="20"/>
              </w:rPr>
              <w:t xml:space="preserve"> Минстроя России от 21.02.2025 N 4791-ОГ/00</w:t>
            </w:r>
            <w:r>
              <w:rPr>
                <w:sz w:val="20"/>
              </w:rPr>
              <w:br/>
              <w:t>&lt;Об управлении многоквартирным домом&gt;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письме отмечено, в частности, следующее:</w:t>
      </w:r>
    </w:p>
    <w:p w:rsidR="00D07CBF" w:rsidRDefault="00CE0883">
      <w:pPr>
        <w:pStyle w:val="ConsPlusNormal0"/>
        <w:spacing w:before="240"/>
        <w:jc w:val="both"/>
      </w:pPr>
      <w:r>
        <w:t xml:space="preserve">решения общего собрания собственников помещений в МКД обязательны </w:t>
      </w:r>
      <w:r>
        <w:t>именно для собственников помещений в МКД;</w:t>
      </w:r>
    </w:p>
    <w:p w:rsidR="00D07CBF" w:rsidRDefault="00CE0883">
      <w:pPr>
        <w:pStyle w:val="ConsPlusNormal0"/>
        <w:spacing w:before="240"/>
        <w:jc w:val="both"/>
      </w:pPr>
      <w:r>
        <w:t>решение общего собрания собственников помещений в МКД является волеизъявлением только одной стороны договора управления МКД. Управляющая организация, являющаяся второй стороной договора управления МКД, вправе как с</w:t>
      </w:r>
      <w:r>
        <w:t>огласиться с предложениями об условиях договора управления МКД, так и отказаться;</w:t>
      </w:r>
    </w:p>
    <w:p w:rsidR="00D07CBF" w:rsidRDefault="00CE0883">
      <w:pPr>
        <w:pStyle w:val="ConsPlusNormal0"/>
        <w:spacing w:before="240"/>
        <w:jc w:val="both"/>
      </w:pPr>
      <w:r>
        <w:t>законом не установлено императивной обязанности управляющей организации исполнять решения общего собрания собственников помещений в МКД об условиях договора управления, в том числе императивной обязанности заключать договор управления МКД на условиях, утве</w:t>
      </w:r>
      <w:r>
        <w:t>ржденных решением общего собрания собственников помещений в МКД;</w:t>
      </w:r>
    </w:p>
    <w:p w:rsidR="00D07CBF" w:rsidRDefault="00CE0883">
      <w:pPr>
        <w:pStyle w:val="ConsPlusNormal0"/>
        <w:spacing w:before="240"/>
        <w:jc w:val="both"/>
      </w:pPr>
      <w:r>
        <w:t>в случае согласия управляющей организации на заключение договора управления МКД он заключается на условиях, утвержденных решением общего собрания собственников помещений в МКД. В случае отказ</w:t>
      </w:r>
      <w:r>
        <w:t>а управляющей организации от заключения договора на условиях, предложенных собственниками помещений в МКД, договор управления МКД не может считаться заключенным, поскольку не выполнено требование пункта 1 статьи 432 ГК РФ.</w:t>
      </w:r>
    </w:p>
    <w:p w:rsidR="00D07CBF" w:rsidRDefault="00D07CBF">
      <w:pPr>
        <w:pStyle w:val="ConsPlusNormal0"/>
        <w:jc w:val="both"/>
      </w:pPr>
    </w:p>
    <w:p w:rsidR="00D07CBF" w:rsidRDefault="00CE0883">
      <w:pPr>
        <w:pStyle w:val="ConsPlusNormal0"/>
        <w:jc w:val="both"/>
      </w:pPr>
      <w:r>
        <w:rPr>
          <w:b/>
        </w:rPr>
        <w:t>Минстрой изложил позицию по вопр</w:t>
      </w:r>
      <w:r>
        <w:rPr>
          <w:b/>
        </w:rPr>
        <w:t xml:space="preserve">осу о заключении, расторжении или изменении </w:t>
      </w:r>
      <w:r>
        <w:rPr>
          <w:b/>
        </w:rPr>
        <w:lastRenderedPageBreak/>
        <w:t>договора ресурсоснабжающей организацией с собственниками МКД</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762" w:tooltip="Ссылка на КонсультантПлюс">
              <w:r>
                <w:rPr>
                  <w:color w:val="0000FF"/>
                  <w:sz w:val="20"/>
                </w:rPr>
                <w:t>Письмо&gt;</w:t>
              </w:r>
            </w:hyperlink>
            <w:r>
              <w:rPr>
                <w:sz w:val="20"/>
              </w:rPr>
              <w:t xml:space="preserve"> Минстроя России</w:t>
            </w:r>
            <w:r>
              <w:rPr>
                <w:sz w:val="20"/>
              </w:rPr>
              <w:t xml:space="preserve"> от 21.02.2025 N 9752-ДН/04</w:t>
            </w:r>
            <w:r>
              <w:rPr>
                <w:sz w:val="20"/>
              </w:rPr>
              <w:br/>
              <w:t>&lt;О заключении, расторжении или изменении договора ресурсоснабжающей организацией с собственниками МКД&gt;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Ведомство отмечает, что прямой договор, предусмотренный частью 1 статьи 157.2 ЖК РФ, может быть расторгнут по соглашению ст</w:t>
      </w:r>
      <w:r>
        <w:t>орон, одной из которых являются собственники помещений в МКД, второй - ресурсоснабжающая организация. При этом расторжение прямого договора возможно при получении согласия всех собственников помещений в данном МКД. Требование об изменении или о расторжении</w:t>
      </w:r>
      <w:r>
        <w:t xml:space="preserve"> договора может быть заявлено стороной в суд только после получения отказа другой стороны на предложение изменить или расторгнуть договор либо неполучения ответа в срок, указанный в предложении или установленный законом либо договором, а при его отсутствии</w:t>
      </w:r>
      <w:r>
        <w:t xml:space="preserve"> - в тридцатидневный срок.</w:t>
      </w:r>
    </w:p>
    <w:p w:rsidR="00D07CBF" w:rsidRDefault="00D07CBF">
      <w:pPr>
        <w:pStyle w:val="ConsPlusNormal0"/>
        <w:jc w:val="both"/>
      </w:pPr>
    </w:p>
    <w:p w:rsidR="00D07CBF" w:rsidRDefault="00CE0883">
      <w:pPr>
        <w:pStyle w:val="ConsPlusNormal0"/>
        <w:jc w:val="both"/>
      </w:pPr>
      <w:r>
        <w:rPr>
          <w:b/>
        </w:rPr>
        <w:t>Минстрой рассмотрел вопрос о регулировании отношений по предоставлению коммунальных услуг собственникам машино-мест в многоквартирном доме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763" w:tooltip="Ссылка на КонсультантПлюс">
              <w:r>
                <w:rPr>
                  <w:color w:val="0000FF"/>
                  <w:sz w:val="20"/>
                </w:rPr>
                <w:t>Письмо&gt;</w:t>
              </w:r>
            </w:hyperlink>
            <w:r>
              <w:rPr>
                <w:sz w:val="20"/>
              </w:rPr>
              <w:t xml:space="preserve"> Минстроя России от 24.02.2025 N 10108-ДН/04</w:t>
            </w:r>
            <w:r>
              <w:rPr>
                <w:sz w:val="20"/>
              </w:rPr>
              <w:br/>
              <w:t>&lt;О регулировании отношений по предоставлению коммунальных услуг собственникам маши</w:t>
            </w:r>
            <w:r>
              <w:rPr>
                <w:sz w:val="20"/>
              </w:rPr>
              <w:t>но-мест в многоквартирном доме&gt;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частности, отмечается, что отношения по предоставлению коммунальных услуг собственникам машино-мест в многоквартирном доме и отношения по поставке коммунальных ресурсов в нежилые помещения в многоквартирном доме регулиру</w:t>
      </w:r>
      <w:r>
        <w:t>ются различными нормами. При этом не имеет значения, является ли нежилое помещение гаражом, предназначено ли нежилое помещение для размещения транспортных средств или используется в иных целях.</w:t>
      </w:r>
    </w:p>
    <w:p w:rsidR="00D07CBF" w:rsidRDefault="00D07CBF">
      <w:pPr>
        <w:pStyle w:val="ConsPlusNormal0"/>
        <w:jc w:val="both"/>
      </w:pPr>
    </w:p>
    <w:p w:rsidR="00D07CBF" w:rsidRDefault="00CE0883">
      <w:pPr>
        <w:pStyle w:val="ConsPlusNormal0"/>
        <w:jc w:val="both"/>
        <w:outlineLvl w:val="1"/>
      </w:pPr>
      <w:r>
        <w:rPr>
          <w:b/>
        </w:rPr>
        <w:t>ТРУД И ЗАНЯТОСТЬ</w:t>
      </w:r>
    </w:p>
    <w:p w:rsidR="00D07CBF" w:rsidRDefault="00CE0883">
      <w:pPr>
        <w:pStyle w:val="ConsPlusNormal0"/>
        <w:spacing w:before="240"/>
        <w:jc w:val="both"/>
      </w:pPr>
      <w:r>
        <w:rPr>
          <w:b/>
        </w:rPr>
        <w:t xml:space="preserve">Обновлен перечень должностей служащих Банка </w:t>
      </w:r>
      <w:r>
        <w:rPr>
          <w:b/>
        </w:rPr>
        <w:t>России, при приеме на которые и при замещении которых необходимо представлять сведения о доходах, расходах, имуществе и обязательствах имущественного характера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764" w:tooltip="Указание Банка России от 13.01.2025 N 6990-У &quot;О перечне должностей служащих Банка России, при приеме на которые граждане и при замещении которых служащие Банка России обязаны представлять сведения о своих доходах, расходах, об имуществе и обязательствах имущес">
              <w:r w:rsidR="00CE0883">
                <w:rPr>
                  <w:color w:val="0000FF"/>
                  <w:sz w:val="20"/>
                </w:rPr>
                <w:t>Указание</w:t>
              </w:r>
            </w:hyperlink>
            <w:r w:rsidR="00CE0883">
              <w:rPr>
                <w:sz w:val="20"/>
              </w:rPr>
              <w:t xml:space="preserve"> Банка России от 13.01.2025 N 6990-У</w:t>
            </w:r>
            <w:r w:rsidR="00CE0883">
              <w:rPr>
                <w:sz w:val="20"/>
              </w:rPr>
              <w:br/>
              <w:t xml:space="preserve">"О перечне должностей служащих Банка России, при приеме на которые граждане и при замещении которых служащие </w:t>
            </w:r>
            <w:r w:rsidR="00CE0883">
              <w:rPr>
                <w:sz w:val="20"/>
              </w:rPr>
              <w:t>Банка России обязаны представлять сведения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супруги (супруга) и несовершеннолетних д</w:t>
            </w:r>
            <w:r w:rsidR="00CE0883">
              <w:rPr>
                <w:sz w:val="20"/>
              </w:rPr>
              <w:t>етей в Банк России"</w:t>
            </w:r>
            <w:r w:rsidR="00CE0883">
              <w:rPr>
                <w:sz w:val="20"/>
              </w:rPr>
              <w:br/>
              <w:t>Зарегистрировано в Минюсте России 20.02.2025 N 81329.</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Настоящее Указание вступает в силу со дня его официального опубликования.</w:t>
      </w:r>
    </w:p>
    <w:p w:rsidR="00D07CBF" w:rsidRDefault="00CE0883">
      <w:pPr>
        <w:pStyle w:val="ConsPlusNormal0"/>
        <w:spacing w:before="240"/>
        <w:jc w:val="both"/>
      </w:pPr>
      <w:r>
        <w:t>Со дня вступления в силу настоящего Указания признано утратившим силу Указание Банка России от 3 октября 2</w:t>
      </w:r>
      <w:r>
        <w:t>022 года N 6289-У.</w:t>
      </w:r>
    </w:p>
    <w:p w:rsidR="00D07CBF" w:rsidRDefault="00D07CBF">
      <w:pPr>
        <w:pStyle w:val="ConsPlusNormal0"/>
        <w:jc w:val="both"/>
      </w:pPr>
    </w:p>
    <w:p w:rsidR="00D07CBF" w:rsidRDefault="00CE0883">
      <w:pPr>
        <w:pStyle w:val="ConsPlusNormal0"/>
        <w:jc w:val="both"/>
      </w:pPr>
      <w:r>
        <w:rPr>
          <w:b/>
        </w:rPr>
        <w:t>АНО НАРК утверждены наименования квалификаций и требования к квалификациям в горно-металлургическом комплексе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765" w:tooltip="Ссылка на КонсультантПлюс">
              <w:r w:rsidR="00CE0883">
                <w:rPr>
                  <w:color w:val="0000FF"/>
                  <w:sz w:val="20"/>
                </w:rPr>
                <w:t>Приказ</w:t>
              </w:r>
            </w:hyperlink>
            <w:r w:rsidR="00CE0883">
              <w:rPr>
                <w:sz w:val="20"/>
              </w:rPr>
              <w:t xml:space="preserve"> АНО НАРК от 13.02.2025 N 21/25-ПР</w:t>
            </w:r>
            <w:r w:rsidR="00CE0883">
              <w:rPr>
                <w:sz w:val="20"/>
              </w:rPr>
              <w:br/>
              <w:t>"Об утверждении наименований квалификаций и требований к квалификации в горно-металлургическом комплексе"</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Соответствующие сведения размещены на сайте https://nark.ru/.</w:t>
      </w:r>
    </w:p>
    <w:p w:rsidR="00D07CBF" w:rsidRDefault="00D07CBF">
      <w:pPr>
        <w:pStyle w:val="ConsPlusNormal0"/>
        <w:jc w:val="both"/>
      </w:pPr>
    </w:p>
    <w:p w:rsidR="00D07CBF" w:rsidRDefault="00CE0883">
      <w:pPr>
        <w:pStyle w:val="ConsPlusNormal0"/>
        <w:jc w:val="both"/>
      </w:pPr>
      <w:r>
        <w:rPr>
          <w:b/>
        </w:rPr>
        <w:t>АНО НАРК утверждены наименования квалификаций и требования к квалификациям торговой, внешнеторговой и по отдельным видам предпринимательской и экономической деятельности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766" w:tooltip="Ссылка на КонсультантПлюс">
              <w:r w:rsidR="00CE0883">
                <w:rPr>
                  <w:color w:val="0000FF"/>
                  <w:sz w:val="20"/>
                </w:rPr>
                <w:t>Приказ</w:t>
              </w:r>
            </w:hyperlink>
            <w:r w:rsidR="00CE0883">
              <w:rPr>
                <w:sz w:val="20"/>
              </w:rPr>
              <w:t xml:space="preserve"> АНО НАРК от 13.02.2025 N 22/25-ПР</w:t>
            </w:r>
            <w:r w:rsidR="00CE0883">
              <w:rPr>
                <w:sz w:val="20"/>
              </w:rPr>
              <w:br/>
              <w:t>"Об утверждении наименований квалификаций и требований к квалификациям торговой, внешнеторговой и по отдельным видам предпринимательской и экономической деятельности"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Соотв</w:t>
      </w:r>
      <w:r>
        <w:t>етствующие сведения размещены на сайте https://nark.ru/.</w:t>
      </w:r>
    </w:p>
    <w:p w:rsidR="00D07CBF" w:rsidRDefault="00CE0883">
      <w:pPr>
        <w:pStyle w:val="ConsPlusNormal0"/>
        <w:spacing w:before="240"/>
        <w:jc w:val="both"/>
      </w:pPr>
      <w:r>
        <w:t>Настоящий приказ вступает в силу с 1 марта 2025 г. и действует до 1 марта 2031 г.</w:t>
      </w:r>
    </w:p>
    <w:p w:rsidR="00D07CBF" w:rsidRDefault="00D07CBF">
      <w:pPr>
        <w:pStyle w:val="ConsPlusNormal0"/>
        <w:jc w:val="both"/>
      </w:pPr>
    </w:p>
    <w:p w:rsidR="00D07CBF" w:rsidRDefault="00CE0883">
      <w:pPr>
        <w:pStyle w:val="ConsPlusNormal0"/>
        <w:jc w:val="both"/>
      </w:pPr>
      <w:r>
        <w:rPr>
          <w:b/>
        </w:rPr>
        <w:t>АНО "НАРК"</w:t>
      </w:r>
      <w:r>
        <w:rPr>
          <w:b/>
        </w:rPr>
        <w:t xml:space="preserve"> утверждены изменения редакционного характера в наименованиях квалификаций и требованиях к квалификации в строительстве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767" w:tooltip="Ссылка на КонсультантПлюс">
              <w:r w:rsidR="00CE0883">
                <w:rPr>
                  <w:color w:val="0000FF"/>
                  <w:sz w:val="20"/>
                </w:rPr>
                <w:t>Приказ</w:t>
              </w:r>
            </w:hyperlink>
            <w:r w:rsidR="00CE0883">
              <w:rPr>
                <w:sz w:val="20"/>
              </w:rPr>
              <w:t xml:space="preserve"> АН</w:t>
            </w:r>
            <w:r w:rsidR="00CE0883">
              <w:rPr>
                <w:sz w:val="20"/>
              </w:rPr>
              <w:t>О НАРК от 24.02.2025 N 24/25-ПР</w:t>
            </w:r>
            <w:r w:rsidR="00CE0883">
              <w:rPr>
                <w:sz w:val="20"/>
              </w:rPr>
              <w:br/>
              <w:t>"Об утверждении изменений редакционного характера в наименованиях квалификаций и требованиях к квалификации в строительстве"</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Приводятся, в числе прочего, наименование квалификации, уточненный срок действия свидетельства.</w:t>
      </w:r>
    </w:p>
    <w:p w:rsidR="00D07CBF" w:rsidRDefault="00CE0883">
      <w:pPr>
        <w:pStyle w:val="ConsPlusNormal0"/>
        <w:spacing w:before="240"/>
        <w:jc w:val="both"/>
      </w:pPr>
      <w:r>
        <w:t>С</w:t>
      </w:r>
      <w:r>
        <w:t>оответствующие сведения размещены на сайте https://nark.ru/.</w:t>
      </w:r>
    </w:p>
    <w:p w:rsidR="00D07CBF" w:rsidRDefault="00D07CBF">
      <w:pPr>
        <w:pStyle w:val="ConsPlusNormal0"/>
        <w:jc w:val="both"/>
      </w:pPr>
    </w:p>
    <w:p w:rsidR="00D07CBF" w:rsidRDefault="00CE0883">
      <w:pPr>
        <w:pStyle w:val="ConsPlusNormal0"/>
        <w:jc w:val="both"/>
      </w:pPr>
      <w:r>
        <w:rPr>
          <w:b/>
        </w:rPr>
        <w:t>Минтруд рассмотрел вопрос об обеспечении работников средствами индивидуальной защиты</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768" w:tooltip="&lt;Письмо&gt; Минтруда России от 18.12.2024 N 15-2/ООГ-3919 &lt;Об обеспечении работников средствами индивидуальной защиты и смывающими средствами на основании Единых типовых норм выдачи, утв. Приказом Минтруда России от 29.10.2021 N 767н&gt; {КонсультантПлюс}">
              <w:r>
                <w:rPr>
                  <w:color w:val="0000FF"/>
                  <w:sz w:val="20"/>
                </w:rPr>
                <w:t>Письмо&gt;</w:t>
              </w:r>
            </w:hyperlink>
            <w:r>
              <w:rPr>
                <w:sz w:val="20"/>
              </w:rPr>
              <w:t xml:space="preserve"> Минтруда России от 18.12.2024 N 15-2/ООГ-3919</w:t>
            </w:r>
            <w:r>
              <w:rPr>
                <w:sz w:val="20"/>
              </w:rPr>
              <w:br/>
              <w:t xml:space="preserve">&lt;Об обеспечении работников средствами индивидуальной защиты и смывающими средствами на основании Единых типовых </w:t>
            </w:r>
            <w:r>
              <w:rPr>
                <w:sz w:val="20"/>
              </w:rPr>
              <w:t>норм выдачи, утв. Приказом Минтруда России от 29.10.2021 N 767н&gt;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Сообщается, что с 2025 года работодатель обеспечивает работников СИЗ на основании Единых типовых норм выдачи дерматологических средств индивидуальной защиты и смывающих средств с учетом тре</w:t>
      </w:r>
      <w:r>
        <w:t>бований Правил обеспечения работников средствами индивидуальной защиты и смывающими средствами.</w:t>
      </w:r>
    </w:p>
    <w:p w:rsidR="00D07CBF" w:rsidRDefault="00D07CBF">
      <w:pPr>
        <w:pStyle w:val="ConsPlusNormal0"/>
        <w:jc w:val="both"/>
      </w:pPr>
    </w:p>
    <w:p w:rsidR="00D07CBF" w:rsidRDefault="00CE0883">
      <w:pPr>
        <w:pStyle w:val="ConsPlusNormal0"/>
        <w:jc w:val="both"/>
        <w:outlineLvl w:val="1"/>
      </w:pPr>
      <w:r>
        <w:rPr>
          <w:b/>
        </w:rPr>
        <w:t>СОЦИАЛЬНОЕ ОБЕСПЕЧЕНИЕ. ПОСОБИЯ И ЛЬГОТЫ</w:t>
      </w:r>
    </w:p>
    <w:p w:rsidR="00D07CBF" w:rsidRDefault="00CE0883">
      <w:pPr>
        <w:pStyle w:val="ConsPlusNormal0"/>
        <w:spacing w:before="240"/>
        <w:jc w:val="both"/>
      </w:pPr>
      <w:r>
        <w:rPr>
          <w:b/>
        </w:rPr>
        <w:t>Внесен ряд изменений в законодательство о пенсионном обеспечении военнослужащих и сотрудников некоторых правоохранител</w:t>
      </w:r>
      <w:r>
        <w:rPr>
          <w:b/>
        </w:rPr>
        <w:t>ьных органов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Федеральный </w:t>
            </w:r>
            <w:hyperlink r:id="rId769" w:tooltip="Федеральный закон от 28.02.2025 N 20-ФЗ &quot;О внесении изменений в отдельные законодательные акты Российской Федерации&quot; {КонсультантПлюс}">
              <w:r>
                <w:rPr>
                  <w:color w:val="0000FF"/>
                  <w:sz w:val="20"/>
                </w:rPr>
                <w:t>закон</w:t>
              </w:r>
            </w:hyperlink>
            <w:r>
              <w:rPr>
                <w:sz w:val="20"/>
              </w:rPr>
              <w:t xml:space="preserve"> от 28.02.2025 N 2</w:t>
            </w:r>
            <w:r>
              <w:rPr>
                <w:sz w:val="20"/>
              </w:rPr>
              <w:t>0-ФЗ</w:t>
            </w:r>
            <w:r>
              <w:rPr>
                <w:sz w:val="20"/>
              </w:rPr>
              <w:br/>
              <w:t>"О внесении изменений в отдельные законодательные акты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Принятым законом отдельным категориям пенсионеров из числа лиц, указанных в статье 1 Закона N 4468-I, и членов их семей устанавливается дополнительная надбавка к пенсии на </w:t>
      </w:r>
      <w:r>
        <w:t>уход в размере 1200 рублей в месяц.</w:t>
      </w:r>
    </w:p>
    <w:p w:rsidR="00D07CBF" w:rsidRDefault="00CE0883">
      <w:pPr>
        <w:pStyle w:val="ConsPlusNormal0"/>
        <w:spacing w:before="240"/>
        <w:jc w:val="both"/>
      </w:pPr>
      <w:r>
        <w:t>Дополнительная надбавка на уход подлежит пересмотру в порядке, предусмотренном статьей 25 Федерального закона "О государственном пенсионном обеспечении в Российской Федерации" для индексации социальных пенсий.</w:t>
      </w:r>
    </w:p>
    <w:p w:rsidR="00D07CBF" w:rsidRDefault="00CE0883">
      <w:pPr>
        <w:pStyle w:val="ConsPlusNormal0"/>
        <w:spacing w:before="240"/>
        <w:jc w:val="both"/>
      </w:pPr>
      <w:r>
        <w:t>Кроме того</w:t>
      </w:r>
      <w:r>
        <w:t>, в частности, законом предусмотрена индексация денежного довольствия, указанного в части первой статьи 43 Закона N 4468-I, из которого исчисляются пенсии пенсионеров из числа судей военных судов и членов их семей. Индексация будет осуществляться по решени</w:t>
      </w:r>
      <w:r>
        <w:t>ю Правительства РФ за счет средств, предусмотренных на эти цели федеральным законом о федеральном бюджете на соответствующий финансовый год и плановый период.</w:t>
      </w:r>
    </w:p>
    <w:p w:rsidR="00D07CBF" w:rsidRDefault="00D07CBF">
      <w:pPr>
        <w:pStyle w:val="ConsPlusNormal0"/>
        <w:jc w:val="both"/>
      </w:pPr>
    </w:p>
    <w:p w:rsidR="00D07CBF" w:rsidRDefault="00CE0883">
      <w:pPr>
        <w:pStyle w:val="ConsPlusNormal0"/>
        <w:jc w:val="both"/>
      </w:pPr>
      <w:r>
        <w:rPr>
          <w:b/>
        </w:rPr>
        <w:t>Ежемесячное пособие в связи с рождением и воспитанием ребенка исключено из перечня видов доходов</w:t>
      </w:r>
      <w:r>
        <w:rPr>
          <w:b/>
        </w:rPr>
        <w:t>, учитываемых при расчете среднедушевого дохода семьи при заключении социального контракта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770" w:tooltip="Постановление Правительства РФ от 13.02.2025 N 154 &quot;О внесении изменения в постановление Правительства Российской Федерации от 20 августа 2003 г. N 512&quot; {КонсультантПлюс}">
              <w:r w:rsidR="00CE0883">
                <w:rPr>
                  <w:color w:val="0000FF"/>
                  <w:sz w:val="20"/>
                </w:rPr>
                <w:t>Постановление</w:t>
              </w:r>
            </w:hyperlink>
            <w:r w:rsidR="00CE0883">
              <w:rPr>
                <w:sz w:val="20"/>
              </w:rPr>
              <w:t xml:space="preserve"> Правительства РФ от 13.02.2025 N 154</w:t>
            </w:r>
            <w:r w:rsidR="00CE0883">
              <w:rPr>
                <w:sz w:val="20"/>
              </w:rPr>
              <w:br/>
              <w:t>"О внесении изменения в постановление Правительства Российской Федерации от 20 августа 2003 г. N 512"</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Необходимые изменения внесены в перечень видов доходов, учитываемых при расчете среднеду</w:t>
      </w:r>
      <w:r>
        <w:t>шевого дохода семьи и дохода одиноко проживающего гражданина для оказания им государственной социальной помощи, утвержденный постановлением Правительства от 20 августа 2003 г. N 512.</w:t>
      </w:r>
    </w:p>
    <w:p w:rsidR="00D07CBF" w:rsidRDefault="00CE0883">
      <w:pPr>
        <w:pStyle w:val="ConsPlusNormal0"/>
        <w:spacing w:before="240"/>
        <w:jc w:val="both"/>
      </w:pPr>
      <w:r>
        <w:t>Настоящее постановление вступает в силу со дня его официального опубликов</w:t>
      </w:r>
      <w:r>
        <w:t>ания.</w:t>
      </w:r>
    </w:p>
    <w:p w:rsidR="00D07CBF" w:rsidRDefault="00D07CBF">
      <w:pPr>
        <w:pStyle w:val="ConsPlusNormal0"/>
        <w:jc w:val="both"/>
      </w:pPr>
    </w:p>
    <w:p w:rsidR="00D07CBF" w:rsidRDefault="00CE0883">
      <w:pPr>
        <w:pStyle w:val="ConsPlusNormal0"/>
        <w:jc w:val="both"/>
      </w:pPr>
      <w:r>
        <w:rPr>
          <w:b/>
        </w:rPr>
        <w:t>Актуализирован порядок оказания социальной помощи на основании социального контракта, установленный постановлением Правительства от 16 ноября 2023 г. N 1931</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771" w:tooltip="Постановление Правительства РФ от 18.02.2025 N 173 &quot;О внесении изменений в постановление Правительства Российской Федерации от 16 ноября 2023 г. N 1931&quot; {КонсультантПлюс}">
              <w:r w:rsidR="00CE0883">
                <w:rPr>
                  <w:color w:val="0000FF"/>
                  <w:sz w:val="20"/>
                </w:rPr>
                <w:t>Постановление</w:t>
              </w:r>
            </w:hyperlink>
            <w:r w:rsidR="00CE0883">
              <w:rPr>
                <w:sz w:val="20"/>
              </w:rPr>
              <w:t xml:space="preserve"> Правительства РФ от 18.02.2025 N 173</w:t>
            </w:r>
            <w:r w:rsidR="00CE0883">
              <w:rPr>
                <w:sz w:val="20"/>
              </w:rPr>
              <w:br/>
              <w:t>"О внесении изменений в постановление Правительства Российской Федерации от 16 ноября 2023 г. N 1931"</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частности, установлено, что в приоритетном порядке социальный контракт заключается с многодетными семьями, с семьями с детьми и с участниками СВО, а также с членами их семей.</w:t>
      </w:r>
    </w:p>
    <w:p w:rsidR="00D07CBF" w:rsidRDefault="00CE0883">
      <w:pPr>
        <w:pStyle w:val="ConsPlusNormal0"/>
        <w:spacing w:before="240"/>
        <w:jc w:val="both"/>
      </w:pPr>
      <w:r>
        <w:t>Также уточнены полномочия межведомственной комиссии по вопросам оказания госуда</w:t>
      </w:r>
      <w:r>
        <w:t>рственной социальной помощи на основании социального контракта, примерный перечень документов (копий документов, сведений), необходимых для назначения государственной социальной помощи на основании соцконтракта, и форма соответствующего заявления.</w:t>
      </w:r>
    </w:p>
    <w:p w:rsidR="00D07CBF" w:rsidRDefault="00CE0883">
      <w:pPr>
        <w:pStyle w:val="ConsPlusNormal0"/>
        <w:spacing w:before="240"/>
        <w:jc w:val="both"/>
      </w:pPr>
      <w:r>
        <w:t>Настояще</w:t>
      </w:r>
      <w:r>
        <w:t>е постановление вступает в силу со дня его официального опубликования, за исключением отдельных положений, которые вступят в силу с 1 января 2026 года.</w:t>
      </w:r>
    </w:p>
    <w:p w:rsidR="00D07CBF" w:rsidRDefault="00D07CBF">
      <w:pPr>
        <w:pStyle w:val="ConsPlusNormal0"/>
        <w:jc w:val="both"/>
      </w:pPr>
    </w:p>
    <w:p w:rsidR="00D07CBF" w:rsidRDefault="00CE0883">
      <w:pPr>
        <w:pStyle w:val="ConsPlusNormal0"/>
        <w:jc w:val="both"/>
      </w:pPr>
      <w:r>
        <w:rPr>
          <w:b/>
        </w:rPr>
        <w:t>Установлено тождество наименований структурных подразделений протезно-ортопедических предприятий "медиц</w:t>
      </w:r>
      <w:r>
        <w:rPr>
          <w:b/>
        </w:rPr>
        <w:t>инский отдел", "стационар", "дневной стационар", "стационар сложного протезирования", "стационар сложного и атипичного протезирования", "стационар сложного протезирования и восстановительного лечения" наименованию структурного подразделения "медицинский пу</w:t>
      </w:r>
      <w:r>
        <w:rPr>
          <w:b/>
        </w:rPr>
        <w:t>нкт"</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772" w:tooltip="Приказ Минтруда России от 27.01.2025 N 27н &quot;Об установлении тождества наименований структурных подразделений протезно-ортопедических предприятий &quot;медицинский отдел&quot;, &quot;стационар&quot;, &quot;дневной стационар&quot;, &quot;стационар сложного протезирования&quot;, &quot;стационар сложного и а">
              <w:r w:rsidR="00CE0883">
                <w:rPr>
                  <w:color w:val="0000FF"/>
                  <w:sz w:val="20"/>
                </w:rPr>
                <w:t>Приказ</w:t>
              </w:r>
            </w:hyperlink>
            <w:r w:rsidR="00CE0883">
              <w:rPr>
                <w:sz w:val="20"/>
              </w:rPr>
              <w:t xml:space="preserve"> Минтруда России от 27.01.2025 N 27н</w:t>
            </w:r>
            <w:r w:rsidR="00CE0883">
              <w:rPr>
                <w:sz w:val="20"/>
              </w:rPr>
              <w:br/>
              <w:t>"Об установлении тождества наименований структурных подразделений протезно-ортопедических пр</w:t>
            </w:r>
            <w:r w:rsidR="00CE0883">
              <w:rPr>
                <w:sz w:val="20"/>
              </w:rPr>
              <w:t>едприятий "медицинский отдел", "стационар", "дневной стационар", "стационар сложного протезирования", "стационар сложного и атипичного протезирования", "стационар сложного протезирования и восстановительного лечения" наименованию структурного подразделения</w:t>
            </w:r>
            <w:r w:rsidR="00CE0883">
              <w:rPr>
                <w:sz w:val="20"/>
              </w:rPr>
              <w:t xml:space="preserve"> "медицинский пункт"</w:t>
            </w:r>
            <w:r w:rsidR="00CE0883">
              <w:rPr>
                <w:sz w:val="20"/>
              </w:rPr>
              <w:br/>
              <w:t>Зарегистрировано в Минюсте России 27.02.2025 N 81389.</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По согласованию с СФР установлено тождество указанных наименований структурных подразделений, осуществление трудовой деятельности в которых засчитывается в стаж работы, дающей право на досрочное назначение трудовой пенсии по старости.</w:t>
      </w:r>
    </w:p>
    <w:p w:rsidR="00D07CBF" w:rsidRDefault="00D07CBF">
      <w:pPr>
        <w:pStyle w:val="ConsPlusNormal0"/>
        <w:jc w:val="both"/>
      </w:pPr>
    </w:p>
    <w:p w:rsidR="00D07CBF" w:rsidRDefault="00CE0883">
      <w:pPr>
        <w:pStyle w:val="ConsPlusNormal0"/>
        <w:jc w:val="both"/>
        <w:outlineLvl w:val="1"/>
      </w:pPr>
      <w:r>
        <w:rPr>
          <w:b/>
        </w:rPr>
        <w:t>НАЛОГИ, СБОРЫ И ДРУГ</w:t>
      </w:r>
      <w:r>
        <w:rPr>
          <w:b/>
        </w:rPr>
        <w:t>ИЕ ОБЯЗАТЕЛЬНЫЕ ПЛАТЕЖИ</w:t>
      </w:r>
    </w:p>
    <w:p w:rsidR="00D07CBF" w:rsidRDefault="00CE0883">
      <w:pPr>
        <w:pStyle w:val="ConsPlusNormal0"/>
        <w:spacing w:before="240"/>
        <w:jc w:val="both"/>
      </w:pPr>
      <w:r>
        <w:rPr>
          <w:b/>
        </w:rPr>
        <w:t>Установлен единый порядок взимания НДПИ в отношении концентратов и других полупродуктов, содержащих драгметаллы</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Федеральный </w:t>
            </w:r>
            <w:hyperlink r:id="rId773" w:tooltip="Федеральный закон от 28.02.2025 N 19-ФЗ &quot;О внесении изменений в статьи 340 и 342 части второй Налогового кодекса Российской Федерации&quot; ------------ Не вступил в силу {КонсультантПлюс}">
              <w:r>
                <w:rPr>
                  <w:color w:val="0000FF"/>
                  <w:sz w:val="20"/>
                </w:rPr>
                <w:t>закон</w:t>
              </w:r>
            </w:hyperlink>
            <w:r>
              <w:rPr>
                <w:sz w:val="20"/>
              </w:rPr>
              <w:t xml:space="preserve"> от 28.02.2025 N 19-ФЗ</w:t>
            </w:r>
            <w:r>
              <w:rPr>
                <w:sz w:val="20"/>
              </w:rPr>
              <w:br/>
              <w:t>"О внесении изменений в статьи 340 и 342 части вт</w:t>
            </w:r>
            <w:r>
              <w:rPr>
                <w:sz w:val="20"/>
              </w:rPr>
              <w:t>орой Налогового кодекса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Предусмотренная законом редакция пункта 5 статьи 340 НК РФ устанавливает новый порядок оценки стоимости концентратов и других полупродуктов, содержащих в себе один или несколько драгоценных металлов.</w:t>
      </w:r>
    </w:p>
    <w:p w:rsidR="00D07CBF" w:rsidRDefault="00CE0883">
      <w:pPr>
        <w:pStyle w:val="ConsPlusNormal0"/>
        <w:spacing w:before="240"/>
        <w:jc w:val="both"/>
      </w:pPr>
      <w:r>
        <w:t>Одноврем</w:t>
      </w:r>
      <w:r>
        <w:t>енно внесено уточнение в пункт 2 статьи 342 НК РФ, в соответствии с которым будет применяться единая ставка НДПИ в размере 6% в отношении концентратов и других полупродуктов, содержащих в себе как золото, так и иные драгоценные металлы (до внесения изменен</w:t>
      </w:r>
      <w:r>
        <w:t>ий применялись ставки 6 процентов в отношении полупродуктов, содержащих золото, и 6,5 процента в отношении полупродуктов с иными драгметаллами).</w:t>
      </w:r>
    </w:p>
    <w:p w:rsidR="00D07CBF" w:rsidRDefault="00CE0883">
      <w:pPr>
        <w:pStyle w:val="ConsPlusNormal0"/>
        <w:spacing w:before="240"/>
        <w:jc w:val="both"/>
      </w:pPr>
      <w:r>
        <w:t>Федеральный закон вступает в силу по истечении 180 дней после дня его официального опубликования, но не ранее 1-го числа очередного налогового периода по НДПИ.</w:t>
      </w:r>
    </w:p>
    <w:p w:rsidR="00D07CBF" w:rsidRDefault="00D07CBF">
      <w:pPr>
        <w:pStyle w:val="ConsPlusNormal0"/>
        <w:jc w:val="both"/>
      </w:pPr>
    </w:p>
    <w:p w:rsidR="00D07CBF" w:rsidRDefault="00CE0883">
      <w:pPr>
        <w:pStyle w:val="ConsPlusNormal0"/>
        <w:jc w:val="both"/>
      </w:pPr>
      <w:r>
        <w:rPr>
          <w:b/>
        </w:rPr>
        <w:t>Актуализирован перечень услуг, оказываемых при международных воздушных перевозках непосредствен</w:t>
      </w:r>
      <w:r>
        <w:rPr>
          <w:b/>
        </w:rPr>
        <w:t>но в международных аэропортах РФ, при реализации которых налогообложение налогом на добавленную стоимость производится по ставке 0 процентов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774" w:tooltip="Постановление Правительства РФ от 26.02.2025 N 231 &quot;О внесении изменений в постановление Правительства Российской Федерации от 10 июня 2019 г. N 749&quot; {КонсультантПлюс}">
              <w:r w:rsidR="00CE0883">
                <w:rPr>
                  <w:color w:val="0000FF"/>
                  <w:sz w:val="20"/>
                </w:rPr>
                <w:t>Постановление</w:t>
              </w:r>
            </w:hyperlink>
            <w:r w:rsidR="00CE0883">
              <w:rPr>
                <w:sz w:val="20"/>
              </w:rPr>
              <w:t xml:space="preserve"> Правительства РФ от 26.02.2025 N 231</w:t>
            </w:r>
            <w:r w:rsidR="00CE0883">
              <w:rPr>
                <w:sz w:val="20"/>
              </w:rPr>
              <w:br/>
              <w:t>"О внесении изменений в постановление Правительст</w:t>
            </w:r>
            <w:r w:rsidR="00CE0883">
              <w:rPr>
                <w:sz w:val="20"/>
              </w:rPr>
              <w:t>ва Российской Федерации от 10 июня 2019 г. N 749"</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перечень внесены поправки с целью приведения используемой терминологии в соответствие с законодательством.</w:t>
      </w:r>
    </w:p>
    <w:p w:rsidR="00D07CBF" w:rsidRDefault="00CE0883">
      <w:pPr>
        <w:pStyle w:val="ConsPlusNormal0"/>
        <w:spacing w:before="240"/>
        <w:jc w:val="both"/>
      </w:pPr>
      <w:r>
        <w:lastRenderedPageBreak/>
        <w:t>Постановление вступает в силу с 1 апреля 2025 г., но не ранее чем по истечении одного месяца со</w:t>
      </w:r>
      <w:r>
        <w:t xml:space="preserve"> дня его официального опубликования и не ранее 1-го числа очередного налогового периода по налогу на добавленную стоимость.</w:t>
      </w:r>
    </w:p>
    <w:p w:rsidR="00D07CBF" w:rsidRDefault="00D07CBF">
      <w:pPr>
        <w:pStyle w:val="ConsPlusNormal0"/>
        <w:jc w:val="both"/>
      </w:pPr>
    </w:p>
    <w:p w:rsidR="00D07CBF" w:rsidRDefault="00CE0883">
      <w:pPr>
        <w:pStyle w:val="ConsPlusNormal0"/>
        <w:jc w:val="both"/>
      </w:pPr>
      <w:r>
        <w:rPr>
          <w:b/>
        </w:rPr>
        <w:t>С 1 января 2026 года утратят силу приказы, содержащие форматы представления документов о передаче товаров при торговых операциях и о передаче результатов работ (документа об оказании услуг) в электронной форме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775" w:tooltip="Приказ ФНС России от 20.01.2025 N ЕД-7-26/28@ &quot;О признании утратившими силу приказов ФНС России от 30.11.2015 N ММВ-7-10/551@ &quot;Об утверждении формата представления документа о передаче товаров при торговых операциях в электронной форме&quot; и от 30.11.2015 N ММВ-7">
              <w:r w:rsidR="00CE0883">
                <w:rPr>
                  <w:color w:val="0000FF"/>
                  <w:sz w:val="20"/>
                </w:rPr>
                <w:t>Приказ</w:t>
              </w:r>
            </w:hyperlink>
            <w:r w:rsidR="00CE0883">
              <w:rPr>
                <w:sz w:val="20"/>
              </w:rPr>
              <w:t xml:space="preserve"> ФНС России от 20.01.2025 N ЕД-7-26/28@</w:t>
            </w:r>
            <w:r w:rsidR="00CE0883">
              <w:rPr>
                <w:sz w:val="20"/>
              </w:rPr>
              <w:br/>
              <w:t xml:space="preserve">"О признании утратившими силу приказов ФНС России от 30.11.2015 N ММВ-7-10/551@ "Об утверждении формата представления документа о передаче товаров </w:t>
            </w:r>
            <w:r w:rsidR="00CE0883">
              <w:rPr>
                <w:sz w:val="20"/>
              </w:rPr>
              <w:t>при торговых операциях в электронной форме" и от 30.11.2015 N ММВ-7-10/552@ "Об утверждении формата представления документа о передаче результатов работ (документа об оказании услуг) в электронной форме"</w:t>
            </w:r>
            <w:r w:rsidR="00CE0883">
              <w:rPr>
                <w:sz w:val="20"/>
              </w:rPr>
              <w:br/>
              <w:t>Зарегистрировано в Минюсте России 26.02.2025 N 81378</w:t>
            </w:r>
            <w:r w:rsidR="00CE0883">
              <w:rPr>
                <w:sz w:val="20"/>
              </w:rPr>
              <w: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Приказы признаются утратившими силу в целях исключения избыточного регулирования.</w:t>
      </w:r>
    </w:p>
    <w:p w:rsidR="00D07CBF" w:rsidRDefault="00D07CBF">
      <w:pPr>
        <w:pStyle w:val="ConsPlusNormal0"/>
        <w:jc w:val="both"/>
      </w:pPr>
    </w:p>
    <w:p w:rsidR="00D07CBF" w:rsidRDefault="00CE0883">
      <w:pPr>
        <w:pStyle w:val="ConsPlusNormal0"/>
        <w:jc w:val="both"/>
      </w:pPr>
      <w:r>
        <w:rPr>
          <w:b/>
        </w:rPr>
        <w:t>Внесены изменения в Унифицированный формат транспортного контейнера при информационном взаимодействии с приемными комплексами налоговых органов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776" w:tooltip="Приказ ФНС России от 21.02.2025 N ЕД-7-26/129@ &quot;О внесении изменений в приказ ФНС России от 09.11.2010 N ММВ-7-6/535@ (с учетом внесенных изменений)&quot; {КонсультантПлюс}">
              <w:r w:rsidR="00CE0883">
                <w:rPr>
                  <w:color w:val="0000FF"/>
                  <w:sz w:val="20"/>
                </w:rPr>
                <w:t>Приказ</w:t>
              </w:r>
            </w:hyperlink>
            <w:r w:rsidR="00CE0883">
              <w:rPr>
                <w:sz w:val="20"/>
              </w:rPr>
              <w:t xml:space="preserve"> ФНС России от 21.02.2025 N ЕД-7-26/129@</w:t>
            </w:r>
            <w:r w:rsidR="00CE0883">
              <w:rPr>
                <w:sz w:val="20"/>
              </w:rPr>
              <w:br/>
              <w:t>"О внесении изменений в приказ ФНС России от 09.11.2010 N ММВ-7-6/535@ (с учетом внесенных изменений)"</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Настоящим приказом в новой редакции изложены раздел IX приложения N 1 и таблица 16.5 приложени</w:t>
      </w:r>
      <w:r>
        <w:t>я N 16 к Унифицированному формату.</w:t>
      </w:r>
    </w:p>
    <w:p w:rsidR="00D07CBF" w:rsidRDefault="00D07CBF">
      <w:pPr>
        <w:pStyle w:val="ConsPlusNormal0"/>
        <w:jc w:val="both"/>
      </w:pPr>
    </w:p>
    <w:p w:rsidR="00D07CBF" w:rsidRDefault="00CE0883">
      <w:pPr>
        <w:pStyle w:val="ConsPlusNormal0"/>
        <w:jc w:val="both"/>
      </w:pPr>
      <w:r>
        <w:rPr>
          <w:b/>
        </w:rPr>
        <w:t>ФНС направлена типовая (рекомендуемая) форма заявления о выдаче справки об отсутствии задолженности по уплате налогов физлица, выходящего из гражданства РФ</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777" w:tooltip="&lt;Письмо&gt; ФНС России от 08.07.2024 N АБ-4-19/7732@ &lt;О типовой (рекомендуемой) форме заявления о выдаче справки об отсутствии задолженности по уплате налогов физического лица, выходящего из гражданства Российской Федерации&gt; {КонсультантПлюс}">
              <w:r>
                <w:rPr>
                  <w:color w:val="0000FF"/>
                  <w:sz w:val="20"/>
                </w:rPr>
                <w:t>Письмо&gt;</w:t>
              </w:r>
            </w:hyperlink>
            <w:r>
              <w:rPr>
                <w:sz w:val="20"/>
              </w:rPr>
              <w:t xml:space="preserve"> ФНС России от 08.07.2024 N АБ-4-19/7732@</w:t>
            </w:r>
            <w:r>
              <w:rPr>
                <w:sz w:val="20"/>
              </w:rPr>
              <w:br/>
              <w:t>&lt;О типовой (рекомендуемой) форме заявления о выдаче справки об отсутствии задолженности по уплате налогов физического лица, вых</w:t>
            </w:r>
            <w:r>
              <w:rPr>
                <w:sz w:val="20"/>
              </w:rPr>
              <w:t>одящего из гражданства Российской Федерации&gt;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Налоговые органы в десятидневный срок рассматривают представленные заявителем документы и принимают решение о выдаче данной справки.</w:t>
      </w:r>
    </w:p>
    <w:p w:rsidR="00D07CBF" w:rsidRDefault="00D07CBF">
      <w:pPr>
        <w:pStyle w:val="ConsPlusNormal0"/>
        <w:jc w:val="both"/>
      </w:pPr>
    </w:p>
    <w:p w:rsidR="00D07CBF" w:rsidRDefault="00CE0883">
      <w:pPr>
        <w:pStyle w:val="ConsPlusNormal0"/>
        <w:jc w:val="both"/>
      </w:pPr>
      <w:r>
        <w:rPr>
          <w:b/>
        </w:rPr>
        <w:t>ФНС даны разъяснения о сроке нахождения в собственности доли объекта недвижимости, приобретенной за счет бюджетных средств или средств маткапитала, для целей налогообложения НДФЛ</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778" w:tooltip="&lt;Письмо&gt; ФНС России от 12.02.2025 N БС-4-11/1274@ &quot;О направлении информации&quot; {КонсультантПлюс}">
              <w:r>
                <w:rPr>
                  <w:color w:val="0000FF"/>
                  <w:sz w:val="20"/>
                </w:rPr>
                <w:t>Письмо&gt;</w:t>
              </w:r>
            </w:hyperlink>
            <w:r>
              <w:rPr>
                <w:sz w:val="20"/>
              </w:rPr>
              <w:t xml:space="preserve"> ФНС России от 12.02.2025 N БС-4-11/1274@</w:t>
            </w:r>
            <w:r>
              <w:rPr>
                <w:sz w:val="20"/>
              </w:rPr>
              <w:br/>
              <w:t>"О направлении информации"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Сообщен порядок применения нового положения пункта 2 ста</w:t>
      </w:r>
      <w:r>
        <w:t>тьи 217.1 НК РФ, касающегося определения срока нахождения такой доли в собственности налогоплательщика.</w:t>
      </w:r>
    </w:p>
    <w:p w:rsidR="00D07CBF" w:rsidRDefault="00CE0883">
      <w:pPr>
        <w:pStyle w:val="ConsPlusNormal0"/>
        <w:spacing w:before="240"/>
        <w:jc w:val="both"/>
      </w:pPr>
      <w:r>
        <w:t xml:space="preserve">Отмечено в числе прочего, что новая норма действует в отношении доходов налогоплательщиков, полученных ими от продажи объекта недвижимости с 01.01.2024 </w:t>
      </w:r>
      <w:r>
        <w:t xml:space="preserve">(к доходам, полученным до </w:t>
      </w:r>
      <w:r>
        <w:lastRenderedPageBreak/>
        <w:t>01.01.2024, данная норма не применима).</w:t>
      </w:r>
    </w:p>
    <w:p w:rsidR="00D07CBF" w:rsidRDefault="00D07CBF">
      <w:pPr>
        <w:pStyle w:val="ConsPlusNormal0"/>
        <w:jc w:val="both"/>
      </w:pPr>
    </w:p>
    <w:p w:rsidR="00D07CBF" w:rsidRDefault="00CE0883">
      <w:pPr>
        <w:pStyle w:val="ConsPlusNormal0"/>
        <w:jc w:val="both"/>
      </w:pPr>
      <w:r>
        <w:rPr>
          <w:b/>
        </w:rPr>
        <w:t>Росреестром даны разъяснения по некоторым вопросам уплаты государственной пошлины за государственный кадастровый учет и (или) государственную регистрацию прав в связи с вступлением в силу с 01.01.2025 изменений, внесенных в пункт 1 статьи 333.33 НК РФ</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779" w:tooltip="&lt;Письмо&gt; Росреестра от 21.02.2025 N 13-00187/25 &quot;Об уплате государственной пошлины&quot; {КонсультантПлюс}">
              <w:r>
                <w:rPr>
                  <w:color w:val="0000FF"/>
                  <w:sz w:val="20"/>
                </w:rPr>
                <w:t>Письмо&gt;</w:t>
              </w:r>
            </w:hyperlink>
            <w:r>
              <w:rPr>
                <w:sz w:val="20"/>
              </w:rPr>
              <w:t xml:space="preserve"> Росреестра от 21.02.2025 N 13-00187/25</w:t>
            </w:r>
            <w:r>
              <w:rPr>
                <w:sz w:val="20"/>
              </w:rPr>
              <w:br/>
              <w:t>"Об упл</w:t>
            </w:r>
            <w:r>
              <w:rPr>
                <w:sz w:val="20"/>
              </w:rPr>
              <w:t>ате государственной пошлины"</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Ответы на вопросы даны с учетом имеющейся согласованной позиции с Минфином России.</w:t>
      </w:r>
    </w:p>
    <w:p w:rsidR="00D07CBF" w:rsidRDefault="00D07CBF">
      <w:pPr>
        <w:pStyle w:val="ConsPlusNormal0"/>
        <w:jc w:val="both"/>
      </w:pPr>
    </w:p>
    <w:p w:rsidR="00D07CBF" w:rsidRDefault="00CE0883">
      <w:pPr>
        <w:pStyle w:val="ConsPlusNormal0"/>
        <w:jc w:val="both"/>
      </w:pPr>
      <w:r>
        <w:rPr>
          <w:b/>
        </w:rPr>
        <w:t>ФНС направлена рекомендуемая XSD-схема к формату направления налоговым агентом сведений в целях предоставления налогового вычета на долгосроч</w:t>
      </w:r>
      <w:r>
        <w:rPr>
          <w:b/>
        </w:rPr>
        <w:t>ные сбережения граждан</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780" w:tooltip="&lt;Письмо&gt; ФНС России от 24.02.2025 N КВ-4-11/1842@ &quot;Об утверждении приказа ФНС России от 18.10.2024 N ЕД-7-11/875@ и направлении рекомендуемой xsd-схемы к формату&quot; {КонсультантПлюс}">
              <w:r>
                <w:rPr>
                  <w:color w:val="0000FF"/>
                  <w:sz w:val="20"/>
                </w:rPr>
                <w:t>Письмо&gt;</w:t>
              </w:r>
            </w:hyperlink>
            <w:r>
              <w:rPr>
                <w:sz w:val="20"/>
              </w:rPr>
              <w:t xml:space="preserve"> ФНС России от 24.02.2025 N КВ-4-11/1842@</w:t>
            </w:r>
            <w:r>
              <w:rPr>
                <w:sz w:val="20"/>
              </w:rPr>
              <w:br/>
              <w:t>"Об утверждении приказа ФНС России от 18.10.2024 N ЕД-7-11/875@ и направлении рекомендуемой xsd-схемы к формату"</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Формат утвержден приказом ФНС России от 18.10.2024 N ЕД-7-11/875@.</w:t>
      </w:r>
    </w:p>
    <w:p w:rsidR="00D07CBF" w:rsidRDefault="00CE0883">
      <w:pPr>
        <w:pStyle w:val="ConsPlusNormal0"/>
        <w:spacing w:before="240"/>
        <w:jc w:val="both"/>
      </w:pPr>
      <w:r>
        <w:t>От</w:t>
      </w:r>
      <w:r>
        <w:t>мечено, что направляемая в дополнение к данному формату XSD-схема определяет признак обязательности элемента "Сведения о банковском счете ФЛ для перечисления денежных средств" ("СвБанкСчетФЛ") как необязательный. Это способствует ослаблению контроля при ав</w:t>
      </w:r>
      <w:r>
        <w:t>томатизированной проверке поступающих данных для реализации упрощенного порядка в случае, когда налоговый агент не располагает информацией о банковском счете физлица.</w:t>
      </w:r>
    </w:p>
    <w:p w:rsidR="00D07CBF" w:rsidRDefault="00D07CBF">
      <w:pPr>
        <w:pStyle w:val="ConsPlusNormal0"/>
        <w:jc w:val="both"/>
      </w:pPr>
    </w:p>
    <w:p w:rsidR="00D07CBF" w:rsidRDefault="00CE0883">
      <w:pPr>
        <w:pStyle w:val="ConsPlusNormal0"/>
        <w:jc w:val="both"/>
      </w:pPr>
      <w:r>
        <w:rPr>
          <w:b/>
        </w:rPr>
        <w:t>Представлена позиция ФНС по вопросу налогообложения земельных участков общего назначения</w:t>
      </w:r>
      <w:r>
        <w:rPr>
          <w:b/>
        </w:rPr>
        <w:t>, в отношении которых зарегистрировано право общей долевой собственности без указания размера доли в виде простой правильной дроби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781" w:tooltip="&lt;Письмо&gt; ФНС России от 24.02.2025 N КВ-4-21/1841@ &quot;О налогообложении земельных участков общего назначения, предусмотренных Федеральным законом от 29.07.2017 N 217-ФЗ, в отношении которых зарегистрировано право общей долевой собственности без указания размера д">
              <w:r>
                <w:rPr>
                  <w:color w:val="0000FF"/>
                  <w:sz w:val="20"/>
                </w:rPr>
                <w:t>Письмо&gt;</w:t>
              </w:r>
            </w:hyperlink>
            <w:r>
              <w:rPr>
                <w:sz w:val="20"/>
              </w:rPr>
              <w:t xml:space="preserve"> ФНС Росси</w:t>
            </w:r>
            <w:r>
              <w:rPr>
                <w:sz w:val="20"/>
              </w:rPr>
              <w:t>и от 24.02.2025 N КВ-4-21/1841@</w:t>
            </w:r>
            <w:r>
              <w:rPr>
                <w:sz w:val="20"/>
              </w:rPr>
              <w:br/>
              <w:t>"О налогообложении земельных участков общего назначения, предусмотренных Федеральным законом от 29.07.2017 N 217-ФЗ, в отношении которых зарегистрировано право общей долевой собственности без указания размера доли в виде про</w:t>
            </w:r>
            <w:r>
              <w:rPr>
                <w:sz w:val="20"/>
              </w:rPr>
              <w:t>стой правильной дроби"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Сообщается, что в случае представления органами Росреестра сведений о размере доли в праве общей собственности, отличного от простой правильной дроби, у налоговых органов отсутствуют основания для расчета (перевода, перерасчета) такой доли в праве и, соотв</w:t>
      </w:r>
      <w:r>
        <w:t>етственно, по исчислению земельного налога.</w:t>
      </w:r>
    </w:p>
    <w:p w:rsidR="00D07CBF" w:rsidRDefault="00D07CBF">
      <w:pPr>
        <w:pStyle w:val="ConsPlusNormal0"/>
        <w:jc w:val="both"/>
      </w:pPr>
    </w:p>
    <w:p w:rsidR="00D07CBF" w:rsidRDefault="00CE0883">
      <w:pPr>
        <w:pStyle w:val="ConsPlusNormal0"/>
        <w:jc w:val="both"/>
      </w:pPr>
      <w:r>
        <w:rPr>
          <w:b/>
        </w:rPr>
        <w:t>Сообщено, с какого периода применяются разъяснения Минфина России о применении повышающих коэффициентов к ставке земельного налога в отношении участков, входящих в имущество ПИФ</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782" w:tooltip="&lt;Письмо&gt; ФНС России от 24.02.2025 N КВ-4-21/1843@ &quot;О разъяснениях Минфина России по вопросу применения коэффициента, предусмотренного пунктом 15 статьи 396 Налогового кодекса Российской Федерации, направленных письмом ФНС России от 29.07.2024 N БС-4-21/8577@&quot; ">
              <w:r>
                <w:rPr>
                  <w:color w:val="0000FF"/>
                  <w:sz w:val="20"/>
                </w:rPr>
                <w:t>Письмо&gt;</w:t>
              </w:r>
            </w:hyperlink>
            <w:r>
              <w:rPr>
                <w:sz w:val="20"/>
              </w:rPr>
              <w:t xml:space="preserve"> ФНС России от 24.02.2025 N КВ-4-21/1843@</w:t>
            </w:r>
            <w:r>
              <w:rPr>
                <w:sz w:val="20"/>
              </w:rPr>
              <w:br/>
              <w:t>"О разъяснениях Минфина России по вопросу применения коэффициента, предусмотренного пунктом 15 статьи 396 Налогового кодекса Россий</w:t>
            </w:r>
            <w:r>
              <w:rPr>
                <w:sz w:val="20"/>
              </w:rPr>
              <w:t>ской Федерации, направленных письмом ФНС России от 29.07.2024 N БС-4-21/8577@"</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lastRenderedPageBreak/>
        <w:t>Разъяснения были направлены письмом от 26.07.2024 N 03-05-04-02/69950.</w:t>
      </w:r>
    </w:p>
    <w:p w:rsidR="00D07CBF" w:rsidRDefault="00CE0883">
      <w:pPr>
        <w:pStyle w:val="ConsPlusNormal0"/>
        <w:spacing w:before="240"/>
        <w:jc w:val="both"/>
      </w:pPr>
      <w:r>
        <w:t>Указано, что с учетом позиции Верховного Суда РФ, отраженной в Определении от 26.02.2024 N 305-ЭС23-2404</w:t>
      </w:r>
      <w:r>
        <w:t>2, содержащиеся в письме разъяснения действуют с момента утверждения пункта 15 статьи 396 в действующей редакции Налогового кодекса РФ.</w:t>
      </w:r>
    </w:p>
    <w:p w:rsidR="00D07CBF" w:rsidRDefault="00D07CBF">
      <w:pPr>
        <w:pStyle w:val="ConsPlusNormal0"/>
        <w:jc w:val="both"/>
      </w:pPr>
    </w:p>
    <w:p w:rsidR="00D07CBF" w:rsidRDefault="00CE0883">
      <w:pPr>
        <w:pStyle w:val="ConsPlusNormal0"/>
        <w:jc w:val="both"/>
      </w:pPr>
      <w:r>
        <w:rPr>
          <w:b/>
        </w:rPr>
        <w:t>ФНС сообщается о рассмотрении вопросов, связанных с отнесением пунктов выдачи заказов (ПВЗ) к торговым объектам, облагаемым налогом на имущество с их кадастровой стоимости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783" w:tooltip="&lt;Письмо&gt; ФНС России от 24.02.2025 N КВ-4-21/1845@ &quot;Об основаниях включения в перечень объектов, определяемый в соответствии с пунктом 7 статьи 378.2 Налогового кодекса Российской Федерации, нежилых помещений, используемых электронными торговыми площадками для ">
              <w:r>
                <w:rPr>
                  <w:color w:val="0000FF"/>
                  <w:sz w:val="20"/>
                </w:rPr>
                <w:t>Письмо&gt;</w:t>
              </w:r>
            </w:hyperlink>
            <w:r>
              <w:rPr>
                <w:sz w:val="20"/>
              </w:rPr>
              <w:t xml:space="preserve"> ФНС России от 24.02.2025 N КВ-4-21/1845@</w:t>
            </w:r>
            <w:r>
              <w:rPr>
                <w:sz w:val="20"/>
              </w:rPr>
              <w:br/>
              <w:t>"Об основаниях включения в перечень объектов, определяемый в соответствии с пунктом 7 статьи 378.2 Налого</w:t>
            </w:r>
            <w:r>
              <w:rPr>
                <w:sz w:val="20"/>
              </w:rPr>
              <w:t>вого кодекса Российской Федерации, нежилых помещений, используемых электронными торговыми площадками для размещения пунктов выдачи заказов"</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письме отмечено, что в настоящий момент ведется работа по нормативно-правовому регулированию сферы электронной т</w:t>
      </w:r>
      <w:r>
        <w:t>орговли.</w:t>
      </w:r>
    </w:p>
    <w:p w:rsidR="00D07CBF" w:rsidRDefault="00CE0883">
      <w:pPr>
        <w:pStyle w:val="ConsPlusNormal0"/>
        <w:spacing w:before="240"/>
        <w:jc w:val="both"/>
      </w:pPr>
      <w:r>
        <w:t>В целях исключения неопределенности при налогообложении нежилых помещений, используемых в качестве пунктов выдачи заказов, планируется внести изменения в Налоговый кодекс РФ.</w:t>
      </w:r>
    </w:p>
    <w:p w:rsidR="00D07CBF" w:rsidRDefault="00CE0883">
      <w:pPr>
        <w:pStyle w:val="ConsPlusNormal0"/>
        <w:spacing w:before="240"/>
        <w:jc w:val="both"/>
      </w:pPr>
      <w:r>
        <w:t>При этом сообщено следующее.</w:t>
      </w:r>
    </w:p>
    <w:p w:rsidR="00D07CBF" w:rsidRDefault="00CE0883">
      <w:pPr>
        <w:pStyle w:val="ConsPlusNormal0"/>
        <w:spacing w:before="240"/>
        <w:jc w:val="both"/>
      </w:pPr>
      <w:r>
        <w:t>Отнесение ПВЗ к торговому объекту должно ос</w:t>
      </w:r>
      <w:r>
        <w:t>уществляться в каждом конкретном случае путем соотнесения фактических характеристик ПВЗ признакам торгового объекта.</w:t>
      </w:r>
    </w:p>
    <w:p w:rsidR="00D07CBF" w:rsidRDefault="00CE0883">
      <w:pPr>
        <w:pStyle w:val="ConsPlusNormal0"/>
        <w:spacing w:before="240"/>
        <w:jc w:val="both"/>
      </w:pPr>
      <w:r>
        <w:t>Так, в торговом объекте может размещаться ПВЗ или осуществляться деятельность по выдаче заказов (например, в торговом павильоне). Вместе с тем помещение ПВЗ может быть использовано для выкладки, демонстрации товаров, обслуживания покупателей и проведения д</w:t>
      </w:r>
      <w:r>
        <w:t>енежных расчетов с покупателями при продаже товаров, что позволит отнести данный ПВЗ к торговому объекту.</w:t>
      </w:r>
    </w:p>
    <w:p w:rsidR="00D07CBF" w:rsidRDefault="00D07CBF">
      <w:pPr>
        <w:pStyle w:val="ConsPlusNormal0"/>
        <w:jc w:val="both"/>
      </w:pPr>
    </w:p>
    <w:p w:rsidR="00D07CBF" w:rsidRDefault="00CE0883">
      <w:pPr>
        <w:pStyle w:val="ConsPlusNormal0"/>
        <w:jc w:val="both"/>
      </w:pPr>
      <w:r>
        <w:rPr>
          <w:b/>
        </w:rPr>
        <w:t>ФНС: при наличии заключенных трудовых или гражданско-правовых договоров с членами совета МКД, включая председателя совета МКД, выплачиваемые им суммы</w:t>
      </w:r>
      <w:r>
        <w:rPr>
          <w:b/>
        </w:rPr>
        <w:t xml:space="preserve"> вознаграждений являются объектом обложения страховыми взносами на обязательное социальное страхование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784" w:tooltip="Письмо ФНС России от 25.02.2025 N КВ-4-11/1850@ &quot;Обложение страховыми взносами выплачиваемых вознаграждений членам и председателю совета многоквартирного дома&quot; (вместе с &lt;Письмом&gt; Минфина России от 22.02.2025 N 03-15-07/17067) {КонсультантПлюс}">
              <w:r w:rsidR="00CE0883">
                <w:rPr>
                  <w:color w:val="0000FF"/>
                  <w:sz w:val="20"/>
                </w:rPr>
                <w:t>Письмо</w:t>
              </w:r>
            </w:hyperlink>
            <w:r w:rsidR="00CE0883">
              <w:rPr>
                <w:sz w:val="20"/>
              </w:rPr>
              <w:t xml:space="preserve"> ФНС России от 25.02.2025 N КВ-4-11/1850@</w:t>
            </w:r>
            <w:r w:rsidR="00CE0883">
              <w:rPr>
                <w:sz w:val="20"/>
              </w:rPr>
              <w:br/>
              <w:t>"Обложение ст</w:t>
            </w:r>
            <w:r w:rsidR="00CE0883">
              <w:rPr>
                <w:sz w:val="20"/>
              </w:rPr>
              <w:t>раховыми взносами выплачиваемых вознаграждений членам и председателю совета многоквартирного дома"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Отмечено также, что при отсутствии документальных подтверждений заключенных с такими лицами трудовых или гражданско-правовых договоров оснований для обложе</w:t>
      </w:r>
      <w:r>
        <w:t>ния выплат страховыми взносами на обязательное социальное страхование не имеется.</w:t>
      </w:r>
    </w:p>
    <w:p w:rsidR="00D07CBF" w:rsidRDefault="00D07CBF">
      <w:pPr>
        <w:pStyle w:val="ConsPlusNormal0"/>
        <w:jc w:val="both"/>
      </w:pPr>
    </w:p>
    <w:p w:rsidR="00D07CBF" w:rsidRDefault="00CE0883">
      <w:pPr>
        <w:pStyle w:val="ConsPlusNormal0"/>
        <w:jc w:val="both"/>
      </w:pPr>
      <w:r>
        <w:rPr>
          <w:b/>
        </w:rPr>
        <w:t>ФНС разъяснены особенности применения организациями федерального инвестиционного налогового вычета по налогу на прибыль</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785" w:tooltip="&lt;Информация&gt; ФНС России &quot;ФНС разъяснила, как воспользоваться федеральным инвестиционным налоговым вычетом по налогу на прибыль&quot; {КонсультантПлюс}">
              <w:r>
                <w:rPr>
                  <w:color w:val="0000FF"/>
                  <w:sz w:val="20"/>
                </w:rPr>
                <w:t>Информация&gt;</w:t>
              </w:r>
            </w:hyperlink>
            <w:r>
              <w:rPr>
                <w:sz w:val="20"/>
              </w:rPr>
              <w:t xml:space="preserve"> </w:t>
            </w:r>
            <w:r>
              <w:rPr>
                <w:sz w:val="20"/>
              </w:rPr>
              <w:t>ФНС России</w:t>
            </w:r>
            <w:r>
              <w:rPr>
                <w:sz w:val="20"/>
              </w:rPr>
              <w:br/>
            </w:r>
            <w:r>
              <w:rPr>
                <w:sz w:val="20"/>
              </w:rPr>
              <w:lastRenderedPageBreak/>
              <w:t>"ФНС разъяснила, как воспользоваться федеральным инвестиционным налоговым вычетом по налогу на прибыль"</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lastRenderedPageBreak/>
        <w:t>Право на вычет получили организации добывающей и обрабатывающей (кроме пищевых продуктов, напитков, табачных изделий) промышленности, энерг</w:t>
      </w:r>
      <w:r>
        <w:t>етические компании, гостиницы, компании телекоммуникационной сферы, организации, занимающиеся научными исследованиями и разработками, а также деятельностью по обработке данных и предоставлению услуг по размещению информации.</w:t>
      </w:r>
    </w:p>
    <w:p w:rsidR="00D07CBF" w:rsidRDefault="00CE0883">
      <w:pPr>
        <w:pStyle w:val="ConsPlusNormal0"/>
        <w:spacing w:before="240"/>
        <w:jc w:val="both"/>
      </w:pPr>
      <w:r>
        <w:t>Вычет можно применить к первона</w:t>
      </w:r>
      <w:r>
        <w:t>чальной стоимости машин и оборудования при их вводе в эксплуатацию. В отношении недвижимости вычет не предоставляется. В части нематериальных активов под вычет попадают расходы на приобретение исключительных прав на изобретение, полезную модель или промышл</w:t>
      </w:r>
      <w:r>
        <w:t>енный образец - при условии получения патента.</w:t>
      </w:r>
    </w:p>
    <w:p w:rsidR="00D07CBF" w:rsidRDefault="00CE0883">
      <w:pPr>
        <w:pStyle w:val="ConsPlusNormal0"/>
        <w:spacing w:before="240"/>
        <w:jc w:val="both"/>
      </w:pPr>
      <w:r>
        <w:t>Важная особенность вычета в том, что его может заявить не сама компания, которая и сделала капвложения, а компания, входящая с ней в одну группу.</w:t>
      </w:r>
    </w:p>
    <w:p w:rsidR="00D07CBF" w:rsidRDefault="00CE0883">
      <w:pPr>
        <w:pStyle w:val="ConsPlusNormal0"/>
        <w:spacing w:before="240"/>
        <w:jc w:val="both"/>
      </w:pPr>
      <w:r>
        <w:t>Решение об использовании права на применение федерального инвес</w:t>
      </w:r>
      <w:r>
        <w:t>тиционного налогового вычета отражается налогоплательщиком в учетной политике для налогообложения с выбором параметров применения вычета, указанных в Постановлении Правительства РФ от 28.11.2024 N 1638.</w:t>
      </w:r>
    </w:p>
    <w:p w:rsidR="00D07CBF" w:rsidRDefault="00D07CBF">
      <w:pPr>
        <w:pStyle w:val="ConsPlusNormal0"/>
        <w:jc w:val="both"/>
      </w:pPr>
    </w:p>
    <w:p w:rsidR="00D07CBF" w:rsidRDefault="00CE0883">
      <w:pPr>
        <w:pStyle w:val="ConsPlusNormal0"/>
        <w:jc w:val="both"/>
      </w:pPr>
      <w:r>
        <w:rPr>
          <w:b/>
        </w:rPr>
        <w:t>ФНС напоминает, как в 2025 году уплачивается налог н</w:t>
      </w:r>
      <w:r>
        <w:rPr>
          <w:b/>
        </w:rPr>
        <w:t>а прибыль с процентных доходов по облигациям</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786" w:tooltip="&lt;Информация&gt; ФНС России &quot;ФНС России напоминает, как изменилась ставка налога на прибыль по облигациям&quot; {КонсультантПлюс}">
              <w:r>
                <w:rPr>
                  <w:color w:val="0000FF"/>
                  <w:sz w:val="20"/>
                </w:rPr>
                <w:t>Информация&gt;</w:t>
              </w:r>
            </w:hyperlink>
            <w:r>
              <w:rPr>
                <w:sz w:val="20"/>
              </w:rPr>
              <w:t xml:space="preserve"> ФНС России</w:t>
            </w:r>
            <w:r>
              <w:rPr>
                <w:sz w:val="20"/>
              </w:rPr>
              <w:br/>
              <w:t>"ФНС России на</w:t>
            </w:r>
            <w:r>
              <w:rPr>
                <w:sz w:val="20"/>
              </w:rPr>
              <w:t>поминает, как изменилась ставка налога на прибыль по облигациям"</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Ставка налога увеличилась с 15% до 20%. Налог на прибыль с доходов по государственным и муниципальным облигациям уплачивается ежемесячно.</w:t>
      </w:r>
    </w:p>
    <w:p w:rsidR="00D07CBF" w:rsidRDefault="00CE0883">
      <w:pPr>
        <w:pStyle w:val="ConsPlusNormal0"/>
        <w:spacing w:before="240"/>
        <w:jc w:val="both"/>
      </w:pPr>
      <w:r>
        <w:t xml:space="preserve">Срок направления уведомлений об исчисленных суммах </w:t>
      </w:r>
      <w:r>
        <w:t>- не позднее 25 числа месяца, в котором наступает срок уплаты налога. Сообщается также о правильном указании КБК в отношении данного налога - 182 1 01 01070 01 1000 110.</w:t>
      </w:r>
    </w:p>
    <w:p w:rsidR="00D07CBF" w:rsidRDefault="00D07CBF">
      <w:pPr>
        <w:pStyle w:val="ConsPlusNormal0"/>
        <w:jc w:val="both"/>
      </w:pPr>
    </w:p>
    <w:p w:rsidR="00D07CBF" w:rsidRDefault="00CE0883">
      <w:pPr>
        <w:pStyle w:val="ConsPlusNormal0"/>
        <w:jc w:val="both"/>
      </w:pPr>
      <w:r>
        <w:rPr>
          <w:b/>
        </w:rPr>
        <w:t>ФНС: утвержден новый формат электронного счета на оплату</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787" w:tooltip="&lt;Информация&gt; ФНС России &quot;Теперь счет на оплату можно оформить в электронном виде&quot; {КонсультантПлюс}">
              <w:r>
                <w:rPr>
                  <w:color w:val="0000FF"/>
                  <w:sz w:val="20"/>
                </w:rPr>
                <w:t>Информация&gt;</w:t>
              </w:r>
            </w:hyperlink>
            <w:r>
              <w:rPr>
                <w:sz w:val="20"/>
              </w:rPr>
              <w:t xml:space="preserve"> ФНС России</w:t>
            </w:r>
            <w:r>
              <w:rPr>
                <w:sz w:val="20"/>
              </w:rPr>
              <w:br/>
              <w:t>"Теперь счет на оплату можно оформи</w:t>
            </w:r>
            <w:r>
              <w:rPr>
                <w:sz w:val="20"/>
              </w:rPr>
              <w:t>ть в электронном виде"</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Формат позволяет сформировать счет - документ, содержащий платежные реквизиты продавца, а также счет-оферту - счет на оплату, включающий в себя признаки договорного документа.</w:t>
      </w:r>
    </w:p>
    <w:p w:rsidR="00D07CBF" w:rsidRDefault="00CE0883">
      <w:pPr>
        <w:pStyle w:val="ConsPlusNormal0"/>
        <w:spacing w:before="240"/>
        <w:jc w:val="both"/>
      </w:pPr>
      <w:r>
        <w:t>Применение данного формата ускорит документооборот и уп</w:t>
      </w:r>
      <w:r>
        <w:t>ростит взаимодействие с налоговыми органами.</w:t>
      </w:r>
    </w:p>
    <w:p w:rsidR="00D07CBF" w:rsidRDefault="00D07CBF">
      <w:pPr>
        <w:pStyle w:val="ConsPlusNormal0"/>
        <w:jc w:val="both"/>
      </w:pPr>
    </w:p>
    <w:p w:rsidR="00D07CBF" w:rsidRDefault="00CE0883">
      <w:pPr>
        <w:pStyle w:val="ConsPlusNormal0"/>
        <w:jc w:val="both"/>
      </w:pPr>
      <w:r>
        <w:rPr>
          <w:b/>
        </w:rPr>
        <w:t xml:space="preserve">ФНС напоминает: организации должны уплатить налог на имущество, а также </w:t>
      </w:r>
      <w:r>
        <w:rPr>
          <w:b/>
        </w:rPr>
        <w:lastRenderedPageBreak/>
        <w:t>транспортный и земельный налоги за 2024 год не позднее 28 февраля текущего года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788">
              <w:r>
                <w:rPr>
                  <w:color w:val="0000FF"/>
                  <w:sz w:val="20"/>
                </w:rPr>
                <w:t>Информация</w:t>
              </w:r>
            </w:hyperlink>
            <w:r>
              <w:rPr>
                <w:sz w:val="20"/>
              </w:rPr>
              <w:t>&gt; ФНС России от 27.02.2025 "28 февраля истекает единый срок уплаты налогов на имущество организаций за 2024 год"</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налоговые органы необходимо представить уведомление об исчисленных суммах таких налогов (с учетом установленных исключений) не позднее 25 февраля 2025 года.</w:t>
      </w:r>
    </w:p>
    <w:p w:rsidR="00D07CBF" w:rsidRDefault="00CE0883">
      <w:pPr>
        <w:pStyle w:val="ConsPlusNormal0"/>
        <w:spacing w:before="240"/>
        <w:jc w:val="both"/>
      </w:pPr>
      <w:r>
        <w:t>Организации, имеющие право на льготы, могут направить в налоговый орган соответствующее заявление</w:t>
      </w:r>
      <w:r>
        <w:t>.</w:t>
      </w:r>
    </w:p>
    <w:p w:rsidR="00D07CBF" w:rsidRDefault="00CE0883">
      <w:pPr>
        <w:pStyle w:val="ConsPlusNormal0"/>
        <w:spacing w:before="240"/>
        <w:jc w:val="both"/>
      </w:pPr>
      <w:r>
        <w:t>Если заявление не представлено или не сообщено об отказе от применения налоговой льготы, она предоставляется в проактивном (беззаявительном) порядке.</w:t>
      </w:r>
    </w:p>
    <w:p w:rsidR="00D07CBF" w:rsidRDefault="00D07CBF">
      <w:pPr>
        <w:pStyle w:val="ConsPlusNormal0"/>
        <w:jc w:val="both"/>
      </w:pPr>
    </w:p>
    <w:p w:rsidR="00D07CBF" w:rsidRDefault="00CE0883">
      <w:pPr>
        <w:pStyle w:val="ConsPlusNormal0"/>
        <w:jc w:val="both"/>
        <w:outlineLvl w:val="1"/>
      </w:pPr>
      <w:r>
        <w:rPr>
          <w:b/>
        </w:rPr>
        <w:t>ФИНАНСЫ. БЮДЖЕТ</w:t>
      </w:r>
    </w:p>
    <w:p w:rsidR="00D07CBF" w:rsidRDefault="00CE0883">
      <w:pPr>
        <w:pStyle w:val="ConsPlusNormal0"/>
        <w:spacing w:before="240"/>
        <w:jc w:val="both"/>
      </w:pPr>
      <w:r>
        <w:rPr>
          <w:b/>
        </w:rPr>
        <w:t>Актуализированы положения Бюджетного кодекса РФ с учетом законодательства о ПОД/ФТ/ФРОМ</w:t>
      </w:r>
      <w:r>
        <w:rPr>
          <w:b/>
        </w:rPr>
        <w:t>У</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Федеральный </w:t>
            </w:r>
            <w:hyperlink r:id="rId789" w:tooltip="Федеральный закон от 28.02.2025 N 17-ФЗ &quot;О внесении изменений в статью 242.13-1 Бюджетного кодекса Российской Федерации&quot; ------------ Не вступил в силу {КонсультантПлюс}">
              <w:r>
                <w:rPr>
                  <w:color w:val="0000FF"/>
                  <w:sz w:val="20"/>
                </w:rPr>
                <w:t>закон</w:t>
              </w:r>
            </w:hyperlink>
            <w:r>
              <w:rPr>
                <w:sz w:val="20"/>
              </w:rPr>
              <w:t xml:space="preserve"> от 28.02.2025 N 17-ФЗ</w:t>
            </w:r>
            <w:r>
              <w:rPr>
                <w:sz w:val="20"/>
              </w:rPr>
              <w:br/>
              <w:t>"О внесении изменений в статью 242.13-1 Бюджетного кодекса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положениях, касающихся осуществления бюджетного мониторинга в системе казначейских платежей, уточнено наименование органа, осуществляющего функции по противодействию финансированию терроризма (наименование дополнено словами "и экстремистской деятельности</w:t>
      </w:r>
      <w:r>
        <w:t>").</w:t>
      </w:r>
    </w:p>
    <w:p w:rsidR="00D07CBF" w:rsidRDefault="00CE0883">
      <w:pPr>
        <w:pStyle w:val="ConsPlusNormal0"/>
        <w:spacing w:before="240"/>
        <w:jc w:val="both"/>
      </w:pPr>
      <w:r>
        <w:t>Федеральный закон вступает в силу с 1 июня 2025 года.</w:t>
      </w:r>
    </w:p>
    <w:p w:rsidR="00D07CBF" w:rsidRDefault="00D07CBF">
      <w:pPr>
        <w:pStyle w:val="ConsPlusNormal0"/>
        <w:jc w:val="both"/>
      </w:pPr>
    </w:p>
    <w:p w:rsidR="00D07CBF" w:rsidRDefault="00CE0883">
      <w:pPr>
        <w:pStyle w:val="ConsPlusNormal0"/>
        <w:jc w:val="both"/>
      </w:pPr>
      <w:r>
        <w:rPr>
          <w:b/>
        </w:rPr>
        <w:t>Уточнен порядок возмещения российским кредитным организациям недополученных доходов по кредитам, выданным участникам свободной экономической зоны на территориях новых субъектов РФ</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790" w:tooltip="Постановление Правительства РФ от 19.02.2025 N 178 &quot;О внесении изменений в постановление Правительства Российской Федерации от 15 августа 2024 г. N 1089&quot; {КонсультантПлюс}">
              <w:r w:rsidR="00CE0883">
                <w:rPr>
                  <w:color w:val="0000FF"/>
                  <w:sz w:val="20"/>
                </w:rPr>
                <w:t>Постановление</w:t>
              </w:r>
            </w:hyperlink>
            <w:r w:rsidR="00CE0883">
              <w:rPr>
                <w:sz w:val="20"/>
              </w:rPr>
              <w:t xml:space="preserve"> Правительства РФ от 19.02.2025 N 178</w:t>
            </w:r>
            <w:r w:rsidR="00CE0883">
              <w:rPr>
                <w:sz w:val="20"/>
              </w:rPr>
              <w:br/>
              <w:t>"О внесении изменений в постановление Правительства Российской Федерации от 15 августа 2024 г. N 1089"</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Установлено, в частности, что кредитный договор не может быть заключен в целях обеспечения реализа</w:t>
      </w:r>
      <w:r>
        <w:t>ции инвестиционного проекта, предусматривающего торговлю товарами, не являющимися продукцией собственного производства. Данное условие не применяется в отношении инвестиционных проектов в сфере торговли горюче-смазочными материалами, за исключением деятель</w:t>
      </w:r>
      <w:r>
        <w:t>ности автозаправочных станций.</w:t>
      </w:r>
    </w:p>
    <w:p w:rsidR="00D07CBF" w:rsidRDefault="00CE0883">
      <w:pPr>
        <w:pStyle w:val="ConsPlusNormal0"/>
        <w:spacing w:before="240"/>
        <w:jc w:val="both"/>
      </w:pPr>
      <w:r>
        <w:t>Также предусматривается, что для получения возмещения недополученных доходов за период с 1 по 15 декабря текущего календарного года российская кредитная организация представляет в Фонд развития территорий не позднее 3 рабочих дней со дня истечения указанно</w:t>
      </w:r>
      <w:r>
        <w:t>го периода заявление о возмещении, подписанное руководителем или иным уполномоченным лицом российской кредитной организации.</w:t>
      </w:r>
    </w:p>
    <w:p w:rsidR="00D07CBF" w:rsidRDefault="00CE0883">
      <w:pPr>
        <w:pStyle w:val="ConsPlusNormal0"/>
        <w:spacing w:before="240"/>
        <w:jc w:val="both"/>
      </w:pPr>
      <w:r>
        <w:lastRenderedPageBreak/>
        <w:t>Для получения возмещения недополученных доходов за период с 16 по 31 декабря года, предшествующего текущему календарному году, росс</w:t>
      </w:r>
      <w:r>
        <w:t>ийская кредитная организация представляет в Фонд развития территорий заявление о возмещении, подписанное руководителем или иным уполномоченным лицом российской кредитной организации, одновременно с заявлением о возмещении за январь текущего календарного го</w:t>
      </w:r>
      <w:r>
        <w:t>да, подписанным руководителем или иным уполномоченным лицом российской кредитной организации.</w:t>
      </w:r>
    </w:p>
    <w:p w:rsidR="00D07CBF" w:rsidRDefault="00D07CBF">
      <w:pPr>
        <w:pStyle w:val="ConsPlusNormal0"/>
        <w:jc w:val="both"/>
      </w:pPr>
    </w:p>
    <w:p w:rsidR="00D07CBF" w:rsidRDefault="00CE0883">
      <w:pPr>
        <w:pStyle w:val="ConsPlusNormal0"/>
        <w:jc w:val="both"/>
      </w:pPr>
      <w:r>
        <w:rPr>
          <w:b/>
        </w:rPr>
        <w:t>Внесены уточнения в перечень главных администраторов доходов бюджета Социального фонда России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791" w:tooltip="Постановление Правительства РФ от 24.02.2025 N 206 &quot;О внесении изменений в постановление Правительства Российской Федерации от 24 января 2023 г. N 86&quot; {КонсультантПлюс}">
              <w:r w:rsidR="00CE0883">
                <w:rPr>
                  <w:color w:val="0000FF"/>
                  <w:sz w:val="20"/>
                </w:rPr>
                <w:t>Постановление</w:t>
              </w:r>
            </w:hyperlink>
            <w:r w:rsidR="00CE0883">
              <w:rPr>
                <w:sz w:val="20"/>
              </w:rPr>
              <w:t xml:space="preserve"> Правительства РФ от 24.02.2025 N 206</w:t>
            </w:r>
            <w:r w:rsidR="00CE0883">
              <w:rPr>
                <w:sz w:val="20"/>
              </w:rPr>
              <w:br/>
            </w:r>
            <w:r w:rsidR="00CE0883">
              <w:rPr>
                <w:sz w:val="20"/>
              </w:rPr>
              <w:t>"О внесении изменений в постановление Правительства Российской Федерации от 24 января 2023 г. N 86"</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Включены дополнительные позиции, отдельные позиции, в том числе касающиеся межбюджетных трансфертов, изложены в новой редакции или исключены.</w:t>
      </w:r>
    </w:p>
    <w:p w:rsidR="00D07CBF" w:rsidRDefault="00D07CBF">
      <w:pPr>
        <w:pStyle w:val="ConsPlusNormal0"/>
        <w:jc w:val="both"/>
      </w:pPr>
    </w:p>
    <w:p w:rsidR="00D07CBF" w:rsidRDefault="00CE0883">
      <w:pPr>
        <w:pStyle w:val="ConsPlusNormal0"/>
        <w:jc w:val="both"/>
      </w:pPr>
      <w:r>
        <w:rPr>
          <w:b/>
        </w:rPr>
        <w:t>Утверждены правила предоставления субъектам РФ бюджетных ассигнований в целях возмещения расходов на выполнение работ по ликвидации последствий ЧС, обусловленной разливом нефтепродуктов в результате крушения танкеров в Керченском проливе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792" w:tooltip="Постановление Правительства РФ от 24.02.2025 N 207 &quot;Об утверждении Правил предоставления иных межбюджетных трансфертов из федерального бюджета, источником финансового обеспечения которых являются бюджетные ассигнования резервного фонда Правительства Российской">
              <w:r w:rsidR="00CE0883">
                <w:rPr>
                  <w:color w:val="0000FF"/>
                  <w:sz w:val="20"/>
                </w:rPr>
                <w:t>Постановление</w:t>
              </w:r>
            </w:hyperlink>
            <w:r w:rsidR="00CE0883">
              <w:rPr>
                <w:sz w:val="20"/>
              </w:rPr>
              <w:t xml:space="preserve"> Правительства РФ от 24.02.2025 N 207</w:t>
            </w:r>
            <w:r w:rsidR="00CE0883">
              <w:rPr>
                <w:sz w:val="20"/>
              </w:rPr>
              <w:br/>
              <w:t xml:space="preserve">"Об утверждении Правил предоставления иных межбюджетных трансфертов из федерального бюджета, источником финансового </w:t>
            </w:r>
            <w:r w:rsidR="00CE0883">
              <w:rPr>
                <w:sz w:val="20"/>
              </w:rPr>
              <w:t>обеспечения которых являются бюджетные ассигнования резервного фонда Правительства Российской Федерации, бюджетам субъектов Российской Федерации в целях возмещения понесенных бюджетами субъектов Российской Федерации (местными бюджетами) расходов на выполне</w:t>
            </w:r>
            <w:r w:rsidR="00CE0883">
              <w:rPr>
                <w:sz w:val="20"/>
              </w:rPr>
              <w:t>ние работ (оказание услуг) по ликвидации последствий чрезвычайной ситуации, обусловленной разливом нефтепродуктов в результате крушения танкеров в Керченском проливе 15 декабря 2024 г."</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Возмещению подлежат расходы, в том числе на:</w:t>
      </w:r>
    </w:p>
    <w:p w:rsidR="00D07CBF" w:rsidRDefault="00CE0883">
      <w:pPr>
        <w:pStyle w:val="ConsPlusNormal0"/>
        <w:spacing w:before="240"/>
        <w:jc w:val="both"/>
      </w:pPr>
      <w:r>
        <w:t>локализацию и ликвидаци</w:t>
      </w:r>
      <w:r>
        <w:t>ю поражающих факторов источников ЧС;</w:t>
      </w:r>
    </w:p>
    <w:p w:rsidR="00D07CBF" w:rsidRDefault="00CE0883">
      <w:pPr>
        <w:pStyle w:val="ConsPlusNormal0"/>
        <w:spacing w:before="240"/>
        <w:jc w:val="both"/>
      </w:pPr>
      <w:r>
        <w:t>перемещение, временное хранение, обезвреживание и (или) утилизацию загрязненного нефтепродуктами дисперсного и скального грунта, гальки, водорослей, включая приобретение необходимых средств индивидуальной защиты, оборуд</w:t>
      </w:r>
      <w:r>
        <w:t>ования и инвентаря;</w:t>
      </w:r>
    </w:p>
    <w:p w:rsidR="00D07CBF" w:rsidRDefault="00CE0883">
      <w:pPr>
        <w:pStyle w:val="ConsPlusNormal0"/>
        <w:spacing w:before="240"/>
        <w:jc w:val="both"/>
      </w:pPr>
      <w:r>
        <w:t>приобретение и установку боновых заграждений;</w:t>
      </w:r>
    </w:p>
    <w:p w:rsidR="00D07CBF" w:rsidRDefault="00CE0883">
      <w:pPr>
        <w:pStyle w:val="ConsPlusNormal0"/>
        <w:spacing w:before="240"/>
        <w:jc w:val="both"/>
      </w:pPr>
      <w:r>
        <w:t>разработку проектно-сметной документации по восстановлению пострадавших пляжных территорий и инженерной защите береговой линии (пляжной территории).</w:t>
      </w:r>
    </w:p>
    <w:p w:rsidR="00D07CBF" w:rsidRDefault="00CE0883">
      <w:pPr>
        <w:pStyle w:val="ConsPlusNormal0"/>
        <w:spacing w:before="240"/>
        <w:jc w:val="both"/>
      </w:pPr>
      <w:r>
        <w:t>Условием предоставления межбюджетного трансферта является представление субъектом РФ в Министерство природных ресурсов и экологии РФ обращения, содержащего информацию о понесенных начиная с 26 декабря 2024 г. целевых расходах.</w:t>
      </w:r>
    </w:p>
    <w:p w:rsidR="00D07CBF" w:rsidRDefault="00D07CBF">
      <w:pPr>
        <w:pStyle w:val="ConsPlusNormal0"/>
        <w:jc w:val="both"/>
      </w:pPr>
    </w:p>
    <w:p w:rsidR="00D07CBF" w:rsidRDefault="00CE0883">
      <w:pPr>
        <w:pStyle w:val="ConsPlusNormal0"/>
        <w:jc w:val="both"/>
      </w:pPr>
      <w:r>
        <w:rPr>
          <w:b/>
        </w:rPr>
        <w:t>Актуализирован порядок осуще</w:t>
      </w:r>
      <w:r>
        <w:rPr>
          <w:b/>
        </w:rPr>
        <w:t>ствления наблюдения в национальной платежной системе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793" w:tooltip="Указание Банка России от 22.11.2024 N 6950-У &quot;О порядке осуществления наблюдения в национальной платежной системе&quot; (Зарегистрировано в Минюсте России 24.02.2025 N 81359) {КонсультантПлюс}">
              <w:r w:rsidR="00CE0883">
                <w:rPr>
                  <w:color w:val="0000FF"/>
                  <w:sz w:val="20"/>
                </w:rPr>
                <w:t>Указание</w:t>
              </w:r>
            </w:hyperlink>
            <w:r w:rsidR="00CE0883">
              <w:rPr>
                <w:sz w:val="20"/>
              </w:rPr>
              <w:t xml:space="preserve"> Банка России от 22.11.2024 N 6950-У</w:t>
            </w:r>
            <w:r w:rsidR="00CE0883">
              <w:rPr>
                <w:sz w:val="20"/>
              </w:rPr>
              <w:br/>
              <w:t>"О порядке осуществления наблюдения в национальной платежной системе"</w:t>
            </w:r>
            <w:r w:rsidR="00CE0883">
              <w:rPr>
                <w:sz w:val="20"/>
              </w:rPr>
              <w:br/>
            </w:r>
            <w:r w:rsidR="00CE0883">
              <w:rPr>
                <w:sz w:val="20"/>
              </w:rPr>
              <w:lastRenderedPageBreak/>
              <w:t>Зарегистрировано в Минюсте России 24.02.2025 N 81359.</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lastRenderedPageBreak/>
        <w:t>Указание устанавливает порядок осуществления Банком России наблюдения в национальной платежной системе (далее - НПС) в отношении отдельных субъектов НПС и (или) платежных систем, платежной инфраструктуры и платформы цифрового рубля.</w:t>
      </w:r>
    </w:p>
    <w:p w:rsidR="00D07CBF" w:rsidRDefault="00CE0883">
      <w:pPr>
        <w:pStyle w:val="ConsPlusNormal0"/>
        <w:spacing w:before="240"/>
        <w:jc w:val="both"/>
      </w:pPr>
      <w:r>
        <w:t>Приводится в числе п</w:t>
      </w:r>
      <w:r>
        <w:t>рочего порядок сбора необходимой информации, ее систематизации и оценки.</w:t>
      </w:r>
    </w:p>
    <w:p w:rsidR="00D07CBF" w:rsidRDefault="00CE0883">
      <w:pPr>
        <w:pStyle w:val="ConsPlusNormal0"/>
        <w:spacing w:before="240"/>
        <w:jc w:val="both"/>
      </w:pPr>
      <w:r>
        <w:t>Банк России формирует обобщенные результаты оценки и размещает их в виде пресс-релизов на своем официальном сайте в сети "Интернет".</w:t>
      </w:r>
    </w:p>
    <w:p w:rsidR="00D07CBF" w:rsidRDefault="00CE0883">
      <w:pPr>
        <w:pStyle w:val="ConsPlusNormal0"/>
        <w:spacing w:before="240"/>
        <w:jc w:val="both"/>
      </w:pPr>
      <w:r>
        <w:t>На основе результатов наблюдения в НПС Банк России формирует обзор результатов наблюдения в НПС, который публикуется на русском и английском языках на официальном сайте Банка России в сети "Интернет" не реже одного раза в два года.</w:t>
      </w:r>
    </w:p>
    <w:p w:rsidR="00D07CBF" w:rsidRDefault="00CE0883">
      <w:pPr>
        <w:pStyle w:val="ConsPlusNormal0"/>
        <w:spacing w:before="240"/>
        <w:jc w:val="both"/>
      </w:pPr>
      <w:r>
        <w:t>Настоящее Указание вступ</w:t>
      </w:r>
      <w:r>
        <w:t>ает в силу по истечении 10 дней после дня его официального опубликования. Со дня его вступления в силу признается утратившим силу Положение Банка России от 25 июня 2021 года N 760-П "О порядке осуществления наблюдения в национальной платежной системе".</w:t>
      </w:r>
    </w:p>
    <w:p w:rsidR="00D07CBF" w:rsidRDefault="00D07CBF">
      <w:pPr>
        <w:pStyle w:val="ConsPlusNormal0"/>
        <w:jc w:val="both"/>
      </w:pPr>
    </w:p>
    <w:p w:rsidR="00D07CBF" w:rsidRDefault="00CE0883">
      <w:pPr>
        <w:pStyle w:val="ConsPlusNormal0"/>
        <w:jc w:val="both"/>
      </w:pPr>
      <w:r>
        <w:rPr>
          <w:b/>
        </w:rPr>
        <w:t>Ак</w:t>
      </w:r>
      <w:r>
        <w:rPr>
          <w:b/>
        </w:rPr>
        <w:t>туализированы некоторые приказы Минфина России по вопросам указания информации, необходимой для идентификации платежей, позволяющей осуществить безналичный перевод денежных средств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794" w:tooltip="Приказ Минфина России от 28.01.2025 N 7н &quot;О внесении изменений в некоторые приказы Министерства финансов Российской Федерации по вопросам указания информации, позволяющей осуществить перевод денежных средств в рамках применяемых форм безналичных расчетов, необ">
              <w:r w:rsidR="00CE0883">
                <w:rPr>
                  <w:color w:val="0000FF"/>
                  <w:sz w:val="20"/>
                </w:rPr>
                <w:t>Приказ</w:t>
              </w:r>
            </w:hyperlink>
            <w:r w:rsidR="00CE0883">
              <w:rPr>
                <w:sz w:val="20"/>
              </w:rPr>
              <w:t xml:space="preserve"> Минфина России от 28.01.2025 N 7н</w:t>
            </w:r>
            <w:r w:rsidR="00CE0883">
              <w:rPr>
                <w:sz w:val="20"/>
              </w:rPr>
              <w:br/>
              <w:t>"О внесении изменений в некоторые приказы Министерства финансов Российской Федерации по вопросам указания информации, позволяющей осуществить перевод денежных средств в рамках применя</w:t>
            </w:r>
            <w:r w:rsidR="00CE0883">
              <w:rPr>
                <w:sz w:val="20"/>
              </w:rPr>
              <w:t>емых форм безналичных расчетов, необходимой для идентификации платежей, являющихся источниками формирования доходов бюджетов бюджетной системы Российской Федерации, иных платежей, поступающих на казначейские счета, открытые в органах Федерального казначейс</w:t>
            </w:r>
            <w:r w:rsidR="00CE0883">
              <w:rPr>
                <w:sz w:val="20"/>
              </w:rPr>
              <w:t>тва, платежей за выполнение работ, оказание услуг автономными учреждениями"</w:t>
            </w:r>
            <w:r w:rsidR="00CE0883">
              <w:rPr>
                <w:sz w:val="20"/>
              </w:rPr>
              <w:br/>
              <w:t>Зарегистрировано в Минюсте России 26.02.2025 N 81383.</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Изменения направлены на приведение положений приказов в соответствие с Федеральным законом от 23 ноября 2024 г. N 412-ФЗ "О </w:t>
      </w:r>
      <w:r>
        <w:t>внесении изменений в статьи 8 и 20 Федерального закона "О национальной платежной системе", предусматривающим уточнение требований к распоряжению клиента о переводе денежных средств.</w:t>
      </w:r>
    </w:p>
    <w:p w:rsidR="00D07CBF" w:rsidRDefault="00D07CBF">
      <w:pPr>
        <w:pStyle w:val="ConsPlusNormal0"/>
        <w:jc w:val="both"/>
      </w:pPr>
    </w:p>
    <w:p w:rsidR="00D07CBF" w:rsidRDefault="00CE0883">
      <w:pPr>
        <w:pStyle w:val="ConsPlusNormal0"/>
        <w:jc w:val="both"/>
      </w:pPr>
      <w:r>
        <w:rPr>
          <w:b/>
        </w:rPr>
        <w:t>Минфин информирует об изменениях в порядке учета ТОФК бюджетных и денежных обязательств получателей средств федерального бюджета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795" w:tooltip="&lt;Письмо&gt; Минфина России от 17.02.2025 N 02-11-08/14628 &lt;О внесении изменений в Приказ Минфина России от 30.10.2020 N 258н&gt; {КонсультантПлюс}">
              <w:r>
                <w:rPr>
                  <w:color w:val="0000FF"/>
                  <w:sz w:val="20"/>
                </w:rPr>
                <w:t>Письмо&gt;</w:t>
              </w:r>
            </w:hyperlink>
            <w:r>
              <w:rPr>
                <w:sz w:val="20"/>
              </w:rPr>
              <w:t xml:space="preserve"> Минфина России от 17.02.2025 N 02-11-08/14628</w:t>
            </w:r>
            <w:r>
              <w:rPr>
                <w:sz w:val="20"/>
              </w:rPr>
              <w:br/>
              <w:t>&lt;О внесении изменений в Приказ Минфина России от 30.10.2020 N 258н&gt;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Сообщается, в ча</w:t>
      </w:r>
      <w:r>
        <w:t>стности, что ранее действовавший порядок санкционирования оплаты денежных обязательств не предусматривал предоставления ряда документов.</w:t>
      </w:r>
    </w:p>
    <w:p w:rsidR="00D07CBF" w:rsidRDefault="00CE0883">
      <w:pPr>
        <w:pStyle w:val="ConsPlusNormal0"/>
        <w:spacing w:before="240"/>
        <w:jc w:val="both"/>
      </w:pPr>
      <w:r>
        <w:lastRenderedPageBreak/>
        <w:t>По мнению Минфина России, до уточнения нумерации строк Перечня, предусмотренного Приказом от 30 октября 2020 г. N 257н,</w:t>
      </w:r>
      <w:r>
        <w:t xml:space="preserve"> при санкционировании оплаты денежных обязательств представление получателем средств федерального бюджета документов, подтверждающих их возникновение, не требуется.</w:t>
      </w:r>
    </w:p>
    <w:p w:rsidR="00D07CBF" w:rsidRDefault="00D07CBF">
      <w:pPr>
        <w:pStyle w:val="ConsPlusNormal0"/>
        <w:jc w:val="both"/>
      </w:pPr>
    </w:p>
    <w:p w:rsidR="00D07CBF" w:rsidRDefault="00CE0883">
      <w:pPr>
        <w:pStyle w:val="ConsPlusNormal0"/>
        <w:jc w:val="both"/>
        <w:outlineLvl w:val="1"/>
      </w:pPr>
      <w:r>
        <w:rPr>
          <w:b/>
        </w:rPr>
        <w:t>БАНКОВСКОЕ ДЕЛО</w:t>
      </w:r>
    </w:p>
    <w:p w:rsidR="00D07CBF" w:rsidRDefault="00CE0883">
      <w:pPr>
        <w:pStyle w:val="ConsPlusNormal0"/>
        <w:spacing w:before="240"/>
        <w:jc w:val="both"/>
      </w:pPr>
      <w:r>
        <w:rPr>
          <w:b/>
        </w:rPr>
        <w:t xml:space="preserve">Две кредитные организации исключены из перечня банков, на счета в которых </w:t>
      </w:r>
      <w:r>
        <w:rPr>
          <w:b/>
        </w:rPr>
        <w:t>могут вноситься денежные средства в целях обеспечения заявки на участие в закупке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796" w:tooltip="Распоряжение Правительства РФ от 27.02.2025 N 469-р &lt;О внесении изменений в Распоряжение Правительства РФ от 13.07.2018 N 1451-р&gt; {КонсультантПлюс}">
              <w:r w:rsidR="00CE0883">
                <w:rPr>
                  <w:color w:val="0000FF"/>
                  <w:sz w:val="20"/>
                </w:rPr>
                <w:t>Распоряжение</w:t>
              </w:r>
            </w:hyperlink>
            <w:r w:rsidR="00CE0883">
              <w:rPr>
                <w:sz w:val="20"/>
              </w:rPr>
              <w:t xml:space="preserve"> Правительства РФ от 27.02.2025 N 469-р</w:t>
            </w:r>
            <w:r w:rsidR="00CE0883">
              <w:rPr>
                <w:sz w:val="20"/>
              </w:rPr>
              <w:br/>
              <w:t>&lt;О внесении изменений в Распоряжение Правительства РФ от 13.07.2018 N 1451-р&gt;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Из перечня исключены:</w:t>
      </w:r>
    </w:p>
    <w:p w:rsidR="00D07CBF" w:rsidRDefault="00CE0883">
      <w:pPr>
        <w:pStyle w:val="ConsPlusNormal0"/>
        <w:spacing w:before="240"/>
        <w:jc w:val="both"/>
      </w:pPr>
      <w:r>
        <w:t>Публичное акционерное общество Банк "Финансовая Корпорация Открытие";</w:t>
      </w:r>
    </w:p>
    <w:p w:rsidR="00D07CBF" w:rsidRDefault="00CE0883">
      <w:pPr>
        <w:pStyle w:val="ConsPlusNormal0"/>
        <w:spacing w:before="240"/>
        <w:jc w:val="both"/>
      </w:pPr>
      <w:r>
        <w:t>Публичное акционерное общество РОСБАНК.</w:t>
      </w:r>
    </w:p>
    <w:p w:rsidR="00D07CBF" w:rsidRDefault="00D07CBF">
      <w:pPr>
        <w:pStyle w:val="ConsPlusNormal0"/>
        <w:jc w:val="both"/>
      </w:pPr>
    </w:p>
    <w:p w:rsidR="00D07CBF" w:rsidRDefault="00CE0883">
      <w:pPr>
        <w:pStyle w:val="ConsPlusNormal0"/>
        <w:jc w:val="both"/>
      </w:pPr>
      <w:r>
        <w:rPr>
          <w:b/>
        </w:rPr>
        <w:t>Обн</w:t>
      </w:r>
      <w:r>
        <w:rPr>
          <w:b/>
        </w:rPr>
        <w:t>овлен Перечень должностей служащих Банка России, которые могут получать кредиты на личные нужды только в Банке России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797" w:tooltip="Указание Банка России от 13.01.2025 N 6987-У &quot;О Перечне должностей служащих Банка России, которые могут получать кредиты на личные нужды только в Банке России&quot; (Зарегистрировано в Минюсте России 20.02.2025 N 81328) {КонсультантПлюс}">
              <w:r w:rsidR="00CE0883">
                <w:rPr>
                  <w:color w:val="0000FF"/>
                  <w:sz w:val="20"/>
                </w:rPr>
                <w:t>Указание</w:t>
              </w:r>
            </w:hyperlink>
            <w:r w:rsidR="00CE0883">
              <w:rPr>
                <w:sz w:val="20"/>
              </w:rPr>
              <w:t xml:space="preserve"> Банка России от 13.01.2025 N 6987-У</w:t>
            </w:r>
            <w:r w:rsidR="00CE0883">
              <w:rPr>
                <w:sz w:val="20"/>
              </w:rPr>
              <w:br/>
              <w:t>"О Перечне должностей служащих Банка России, которые могут получать кредиты на личные нужды только в Банке России"</w:t>
            </w:r>
            <w:r w:rsidR="00CE0883">
              <w:rPr>
                <w:sz w:val="20"/>
              </w:rPr>
              <w:br/>
              <w:t>Зарегистрировано в Ми</w:t>
            </w:r>
            <w:r w:rsidR="00CE0883">
              <w:rPr>
                <w:sz w:val="20"/>
              </w:rPr>
              <w:t>нюсте России 20.02.2025 N 81328.</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Настоящее Указание вступает в силу по истечении 10 дней после дня его официального опубликования.</w:t>
      </w:r>
    </w:p>
    <w:p w:rsidR="00D07CBF" w:rsidRDefault="00CE0883">
      <w:pPr>
        <w:pStyle w:val="ConsPlusNormal0"/>
        <w:spacing w:before="240"/>
        <w:jc w:val="both"/>
      </w:pPr>
      <w:r>
        <w:t>Со дня вступления в силу настоящего Указания признаются утратившими силу Указание Банка России от 5 апреля 2021 года N 5770</w:t>
      </w:r>
      <w:r>
        <w:t>-У и изменяющий его акт.</w:t>
      </w:r>
    </w:p>
    <w:p w:rsidR="00D07CBF" w:rsidRDefault="00D07CBF">
      <w:pPr>
        <w:pStyle w:val="ConsPlusNormal0"/>
        <w:jc w:val="both"/>
      </w:pPr>
    </w:p>
    <w:p w:rsidR="00D07CBF" w:rsidRDefault="00CE0883">
      <w:pPr>
        <w:pStyle w:val="ConsPlusNormal0"/>
        <w:jc w:val="both"/>
      </w:pPr>
      <w:r>
        <w:rPr>
          <w:b/>
        </w:rPr>
        <w:t>Уточнен перечень должностей служащих Банка России, которым в течение двух лет после увольнения запрещается без согласия Совета директоров Банка России занимать должности руководителей в кредитных и финансовых организациях, если от</w:t>
      </w:r>
      <w:r>
        <w:rPr>
          <w:b/>
        </w:rPr>
        <w:t>дельные функции надзора или контроля за такими организациями непосредственно входили в их служебные обязанности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798" w:tooltip="Указание Банка России от 13.01.2025 N 6988-У &quot;О внесении изменений в приложение к Указанию Банка России от 15 июня 2015 года N 3672-У&quot; (Зарегистрировано в Минюсте России 18.02.2025 N 81281) {КонсультантПлюс}">
              <w:r w:rsidR="00CE0883">
                <w:rPr>
                  <w:color w:val="0000FF"/>
                  <w:sz w:val="20"/>
                </w:rPr>
                <w:t>Указание</w:t>
              </w:r>
            </w:hyperlink>
            <w:r w:rsidR="00CE0883">
              <w:rPr>
                <w:sz w:val="20"/>
              </w:rPr>
              <w:t xml:space="preserve"> Банка России от 13.01.2025 N 6988-У</w:t>
            </w:r>
            <w:r w:rsidR="00CE0883">
              <w:rPr>
                <w:sz w:val="20"/>
              </w:rPr>
              <w:br/>
              <w:t>"О внесении изменений в приложение к Указани</w:t>
            </w:r>
            <w:r w:rsidR="00CE0883">
              <w:rPr>
                <w:sz w:val="20"/>
              </w:rPr>
              <w:t>ю Банка России от 15 июня 2015 года N 3672-У"</w:t>
            </w:r>
            <w:r w:rsidR="00CE0883">
              <w:rPr>
                <w:sz w:val="20"/>
              </w:rPr>
              <w:br/>
              <w:t>Зарегистрировано в Минюсте России 18.02.2025 N 81281.</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Указание вступает в силу по истечении 10 дней после дня его официального опубликования.</w:t>
      </w:r>
    </w:p>
    <w:p w:rsidR="00D07CBF" w:rsidRDefault="00D07CBF">
      <w:pPr>
        <w:pStyle w:val="ConsPlusNormal0"/>
        <w:jc w:val="both"/>
      </w:pPr>
    </w:p>
    <w:p w:rsidR="00D07CBF" w:rsidRDefault="00CE0883">
      <w:pPr>
        <w:pStyle w:val="ConsPlusNormal0"/>
        <w:jc w:val="both"/>
      </w:pPr>
      <w:r>
        <w:rPr>
          <w:b/>
        </w:rPr>
        <w:t xml:space="preserve">Обновлен порядок уведомления Банка России служащими Банка России, финансовыми уполномоченными в сферах финансовых услуг, руководителем службы обеспечения деятельности финансового уполномоченного о фактах обращения к ним каких-либо лиц в </w:t>
      </w:r>
      <w:r>
        <w:rPr>
          <w:b/>
        </w:rPr>
        <w:lastRenderedPageBreak/>
        <w:t>целях склонения к с</w:t>
      </w:r>
      <w:r>
        <w:rPr>
          <w:b/>
        </w:rPr>
        <w:t>овершению коррупционных правонарушений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799" w:tooltip="Указание Банка России от 13.01.2025 N 6989-У &quot;О порядке уведомления Банка России служащими Банка России, финансовыми уполномоченными в сферах финансовых услуг, руководителем службы обеспечения деятельности финансового уполномоченного о фактах обращения к ним к">
              <w:r w:rsidR="00CE0883">
                <w:rPr>
                  <w:color w:val="0000FF"/>
                  <w:sz w:val="20"/>
                </w:rPr>
                <w:t>Указание</w:t>
              </w:r>
            </w:hyperlink>
            <w:r w:rsidR="00CE0883">
              <w:rPr>
                <w:sz w:val="20"/>
              </w:rPr>
              <w:t xml:space="preserve"> Банка России от 13.01.2025 N 6989-У</w:t>
            </w:r>
            <w:r w:rsidR="00CE0883">
              <w:rPr>
                <w:sz w:val="20"/>
              </w:rPr>
              <w:br/>
              <w:t>"О порядке уведомления Банка России служащими Банка России, финан</w:t>
            </w:r>
            <w:r w:rsidR="00CE0883">
              <w:rPr>
                <w:sz w:val="20"/>
              </w:rPr>
              <w:t>совыми уполномоченными в сферах финансовых услуг, руководителем службы обеспечения деятельности финансового уполномоченного о фактах обращения к ним каких-либо лиц в целях склонения к совершению коррупционных правонарушений"</w:t>
            </w:r>
            <w:r w:rsidR="00CE0883">
              <w:rPr>
                <w:sz w:val="20"/>
              </w:rPr>
              <w:br/>
              <w:t>Зарегистрировано в Минюсте Росс</w:t>
            </w:r>
            <w:r w:rsidR="00CE0883">
              <w:rPr>
                <w:sz w:val="20"/>
              </w:rPr>
              <w:t>ии 20.02.2025 N 81327.</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Настоящее Указание вступает в силу по истечении 10 дней после дня его официального опубликования.</w:t>
      </w:r>
    </w:p>
    <w:p w:rsidR="00D07CBF" w:rsidRDefault="00CE0883">
      <w:pPr>
        <w:pStyle w:val="ConsPlusNormal0"/>
        <w:spacing w:before="240"/>
        <w:jc w:val="both"/>
      </w:pPr>
      <w:r>
        <w:t>Со дня вступления в силу настоящего Указания признается утратившим силу Указание Банка России от 12 июля 2022 года N 6198-У.</w:t>
      </w:r>
    </w:p>
    <w:p w:rsidR="00D07CBF" w:rsidRDefault="00D07CBF">
      <w:pPr>
        <w:pStyle w:val="ConsPlusNormal0"/>
        <w:jc w:val="both"/>
      </w:pPr>
    </w:p>
    <w:p w:rsidR="00D07CBF" w:rsidRDefault="00CE0883">
      <w:pPr>
        <w:pStyle w:val="ConsPlusNormal0"/>
        <w:jc w:val="both"/>
      </w:pPr>
      <w:r>
        <w:rPr>
          <w:b/>
        </w:rPr>
        <w:t>Начиная с отчетности за I квартал 2025 года при составлении БФО отдельных НФО, кредитных рейтинговых агентств и бюро кредитных историй необходимо учитывать обновленные требования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Информационное </w:t>
            </w:r>
            <w:hyperlink r:id="rId800" w:tooltip="Ссылка на КонсультантПлюс">
              <w:r>
                <w:rPr>
                  <w:color w:val="0000FF"/>
                  <w:sz w:val="20"/>
                </w:rPr>
                <w:t>сообщение</w:t>
              </w:r>
            </w:hyperlink>
            <w:r>
              <w:rPr>
                <w:sz w:val="20"/>
              </w:rPr>
              <w:t xml:space="preserve"> Банка России от 28.02.2025</w:t>
            </w:r>
            <w:r>
              <w:rPr>
                <w:sz w:val="20"/>
              </w:rPr>
              <w:br/>
              <w:t xml:space="preserve">"О порядке представления в Банк России бухгалтерской (финансовой) отчетности отдельных некредитных финансовых организаций, кредитных рейтинговых агентств </w:t>
            </w:r>
            <w:r>
              <w:rPr>
                <w:sz w:val="20"/>
              </w:rPr>
              <w:t>и бюро кредитных историй начиная с отчетности за I квартал 2025 года"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Обновленные требования учтены в финальной таксономии XBRL Банка России версии 6.3, опубликованной на сайте Банка России в разделе "Личный кабинет участника информационного обмена/Откры</w:t>
      </w:r>
      <w:r>
        <w:t>тый стандарт отчетности XBRL/Таксономия XBRL/Таксономия/Финальная таксономия XBRL Банка России/финальная версия 6.3 (для БФО)".</w:t>
      </w:r>
    </w:p>
    <w:p w:rsidR="00D07CBF" w:rsidRDefault="00CE0883">
      <w:pPr>
        <w:pStyle w:val="ConsPlusNormal0"/>
        <w:spacing w:before="240"/>
        <w:jc w:val="both"/>
      </w:pPr>
      <w:r>
        <w:t>Также сообщается, что МФО, СКПК и КПК, не совмещающими свою деятельность с деятельностью операторов информационных систем, в кот</w:t>
      </w:r>
      <w:r>
        <w:t>орых осуществляется выпуск ЦФА, и операторов обмена ЦФА, и ломбардам в целях представления БФО в формате XML необходимо продолжать использовать актуальные версии программ-анкет, опубликованные в разделе "Личный кабинет участника информационного обмена/Прог</w:t>
      </w:r>
      <w:r>
        <w:t>раммы и материалы подготовки электронных документов участников информационного обмена/Программа-анкета".</w:t>
      </w:r>
    </w:p>
    <w:p w:rsidR="00D07CBF" w:rsidRDefault="00D07CBF">
      <w:pPr>
        <w:pStyle w:val="ConsPlusNormal0"/>
        <w:jc w:val="both"/>
      </w:pPr>
    </w:p>
    <w:p w:rsidR="00D07CBF" w:rsidRDefault="00CE0883">
      <w:pPr>
        <w:pStyle w:val="ConsPlusNormal0"/>
        <w:jc w:val="both"/>
      </w:pPr>
      <w:r>
        <w:rPr>
          <w:b/>
        </w:rPr>
        <w:t>Утвержден Сборник типовых форм документов, применяемых в рамках условий договоров счета цифрового рубля с пользователями платформы цифрового рубля, участниками платформы цифрового рубля на платформе цифрового рубля. Версия 2025.1</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w:t>
            </w:r>
            <w:hyperlink r:id="rId801" w:tooltip="Ссылка на КонсультантПлюс">
              <w:r>
                <w:rPr>
                  <w:color w:val="0000FF"/>
                  <w:sz w:val="20"/>
                </w:rPr>
                <w:t>Сборник</w:t>
              </w:r>
            </w:hyperlink>
            <w:r>
              <w:rPr>
                <w:sz w:val="20"/>
              </w:rPr>
              <w:t xml:space="preserve"> типовых форм документов, применяемых в рамках условий договоров счета цифрового рубля с пользователями платформы цифрового рубля, участниками плат</w:t>
            </w:r>
            <w:r>
              <w:rPr>
                <w:sz w:val="20"/>
              </w:rPr>
              <w:t>формы цифрового рубля на платформе цифрового рубля. Версия 2025.1"</w:t>
            </w:r>
            <w:r>
              <w:rPr>
                <w:sz w:val="20"/>
              </w:rPr>
              <w:br/>
              <w:t>(утв. Банком России)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Сборник содержит формы: справки о наличии счета цифрового рубля; справки о доступном остатке на счете цифрового рубля; запроса на предоставление сведений и документов</w:t>
      </w:r>
      <w:r>
        <w:t>.</w:t>
      </w:r>
    </w:p>
    <w:p w:rsidR="00D07CBF" w:rsidRDefault="00D07CBF">
      <w:pPr>
        <w:pStyle w:val="ConsPlusNormal0"/>
        <w:jc w:val="both"/>
      </w:pPr>
    </w:p>
    <w:p w:rsidR="00D07CBF" w:rsidRDefault="00CE0883">
      <w:pPr>
        <w:pStyle w:val="ConsPlusNormal0"/>
        <w:jc w:val="both"/>
      </w:pPr>
      <w:r>
        <w:rPr>
          <w:b/>
        </w:rPr>
        <w:t>Банк России сохранил на II квартал 2025 года значения макропруденциальных лимитов по необеспеченным потребительским кредитам и займам, установленные для I квартала 2025 года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Информационное </w:t>
            </w:r>
            <w:hyperlink r:id="rId802" w:tooltip="Ссылка на КонсультантПлюс">
              <w:r>
                <w:rPr>
                  <w:color w:val="0000FF"/>
                  <w:sz w:val="20"/>
                </w:rPr>
                <w:t>сообщение</w:t>
              </w:r>
            </w:hyperlink>
            <w:r>
              <w:rPr>
                <w:sz w:val="20"/>
              </w:rPr>
              <w:t xml:space="preserve"> Банка России от 28.02.2025</w:t>
            </w:r>
            <w:r>
              <w:rPr>
                <w:sz w:val="20"/>
              </w:rPr>
              <w:br/>
              <w:t>"Банк России сохранил значения макропруденциальных лимитов по необеспеченным потребительским кред</w:t>
            </w:r>
            <w:r>
              <w:rPr>
                <w:sz w:val="20"/>
              </w:rPr>
              <w:t>итам"</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Сообщается, в частности, что банки самостоятельно ужесточают требования к заемщикам и ограничивают выдачу рискованных кредитов, а рост задолженности по займам МФО не создает угроз для финансовой стабильности, в связи с чем Банк России сохранил теку</w:t>
      </w:r>
      <w:r>
        <w:t>щие значения макропруденциальных лимитов на II квартал 2025 года.</w:t>
      </w:r>
    </w:p>
    <w:p w:rsidR="00D07CBF" w:rsidRDefault="00CE0883">
      <w:pPr>
        <w:pStyle w:val="ConsPlusNormal0"/>
        <w:spacing w:before="240"/>
        <w:jc w:val="both"/>
      </w:pPr>
      <w:r>
        <w:t>Решение о значении макропруденциальных лимитов на III квартал 2025 года Банк России примет в апреле 2025 года с учетом динамики качества кредитного портфеля, уровня долговой нагрузки населен</w:t>
      </w:r>
      <w:r>
        <w:t>ия и стандартов кредитования.</w:t>
      </w:r>
    </w:p>
    <w:p w:rsidR="00D07CBF" w:rsidRDefault="00D07CBF">
      <w:pPr>
        <w:pStyle w:val="ConsPlusNormal0"/>
        <w:jc w:val="both"/>
      </w:pPr>
    </w:p>
    <w:p w:rsidR="00D07CBF" w:rsidRDefault="00CE0883">
      <w:pPr>
        <w:pStyle w:val="ConsPlusNormal0"/>
        <w:jc w:val="both"/>
      </w:pPr>
      <w:r>
        <w:rPr>
          <w:b/>
        </w:rPr>
        <w:t>Банк России оставил без изменений значения макропруденциальных лимитов по необеспеченным потребительским кредитам</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03" w:tooltip="Ссылка на КонсультантПлюс">
              <w:r w:rsidR="00CE0883">
                <w:rPr>
                  <w:color w:val="0000FF"/>
                  <w:sz w:val="20"/>
                </w:rPr>
                <w:t>Решение</w:t>
              </w:r>
            </w:hyperlink>
            <w:r w:rsidR="00CE0883">
              <w:rPr>
                <w:sz w:val="20"/>
              </w:rPr>
              <w:t xml:space="preserve"> Совета директоров Банка России от 28.02.2025</w:t>
            </w:r>
            <w:r w:rsidR="00CE0883">
              <w:rPr>
                <w:sz w:val="20"/>
              </w:rPr>
              <w:br/>
              <w:t>"Об установлении макропруденциальных лимитов в отношении отдельных видов потребительских кредитов (займов) и числовых значений характеристик кредитов (займов), в зависимости от которых ди</w:t>
            </w:r>
            <w:r w:rsidR="00CE0883">
              <w:rPr>
                <w:sz w:val="20"/>
              </w:rPr>
              <w:t>фференцируются макропруденциальные лимиты"</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Приведены установленные на II квартал 2025 года для банков с универсальной лицензией и микрофинансовых организаций макропруденциальные лимиты, а также числовые значения характеристик кредитов (займов), в зависимости от значения которых дифференцируются мак</w:t>
      </w:r>
      <w:r>
        <w:t>ропруденциальные лимиты.</w:t>
      </w:r>
    </w:p>
    <w:p w:rsidR="00D07CBF" w:rsidRDefault="00CE0883">
      <w:pPr>
        <w:pStyle w:val="ConsPlusNormal0"/>
        <w:spacing w:before="240"/>
        <w:jc w:val="both"/>
      </w:pPr>
      <w:r>
        <w:t>Настоящее решение вступает в силу с 1 апреля 2025 года.</w:t>
      </w:r>
    </w:p>
    <w:p w:rsidR="00D07CBF" w:rsidRDefault="00D07CBF">
      <w:pPr>
        <w:pStyle w:val="ConsPlusNormal0"/>
        <w:jc w:val="both"/>
      </w:pPr>
    </w:p>
    <w:p w:rsidR="00D07CBF" w:rsidRDefault="00CE0883">
      <w:pPr>
        <w:pStyle w:val="ConsPlusNormal0"/>
        <w:jc w:val="both"/>
      </w:pPr>
      <w:r>
        <w:rPr>
          <w:b/>
        </w:rPr>
        <w:t>Банк России сообщает о вступлении в силу с 1 марта нового порядка использования счетов эскроу при строительстве частного дома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804">
              <w:r>
                <w:rPr>
                  <w:color w:val="0000FF"/>
                  <w:sz w:val="20"/>
                </w:rPr>
                <w:t>Информация</w:t>
              </w:r>
            </w:hyperlink>
            <w:r>
              <w:rPr>
                <w:sz w:val="20"/>
              </w:rPr>
              <w:t>&gt; Банка России от 28.02.2025 "Вводится новый порядок использования счетов эскроу при строительстве частного дома"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Предусмотрены, в частности, следующие нововведения:</w:t>
      </w:r>
    </w:p>
    <w:p w:rsidR="00D07CBF" w:rsidRDefault="00CE0883">
      <w:pPr>
        <w:pStyle w:val="ConsPlusNormal0"/>
        <w:spacing w:before="240"/>
        <w:jc w:val="both"/>
      </w:pPr>
      <w:r>
        <w:t>получить льготную "Семейную ипотеку</w:t>
      </w:r>
      <w:r>
        <w:t>" на строительство частного дома можно будет только в случае размещения средств для оплаты по договору подряда на счете эскроу;</w:t>
      </w:r>
    </w:p>
    <w:p w:rsidR="00D07CBF" w:rsidRDefault="00CE0883">
      <w:pPr>
        <w:pStyle w:val="ConsPlusNormal0"/>
        <w:spacing w:before="240"/>
        <w:jc w:val="both"/>
      </w:pPr>
      <w:r>
        <w:t>подрядчик сможет получить деньги со счета эскроу только после регистрации права собственности на построенный дом (гражданин получит деньги обратно в случае, если подрядчик не выполнит свои обязательства);</w:t>
      </w:r>
    </w:p>
    <w:p w:rsidR="00D07CBF" w:rsidRDefault="00CE0883">
      <w:pPr>
        <w:pStyle w:val="ConsPlusNormal0"/>
        <w:spacing w:before="240"/>
        <w:jc w:val="both"/>
      </w:pPr>
      <w:r>
        <w:t>счета эскроу станут открываться только в банках с д</w:t>
      </w:r>
      <w:r>
        <w:t>остаточным кредитным рейтингом, средства на них будут застрахованы в пределах 10 млн рублей;</w:t>
      </w:r>
    </w:p>
    <w:p w:rsidR="00D07CBF" w:rsidRDefault="00CE0883">
      <w:pPr>
        <w:pStyle w:val="ConsPlusNormal0"/>
        <w:spacing w:before="240"/>
        <w:jc w:val="both"/>
      </w:pPr>
      <w:r>
        <w:t>граждане получат право отказаться от продолжения строительства и вернуть средства со счета эскроу при условии оплаты подрядчику использованных материалов и выполне</w:t>
      </w:r>
      <w:r>
        <w:t>нных работ.</w:t>
      </w:r>
    </w:p>
    <w:p w:rsidR="00D07CBF" w:rsidRDefault="00D07CBF">
      <w:pPr>
        <w:pStyle w:val="ConsPlusNormal0"/>
        <w:jc w:val="both"/>
      </w:pPr>
    </w:p>
    <w:p w:rsidR="00D07CBF" w:rsidRDefault="00CE0883">
      <w:pPr>
        <w:pStyle w:val="ConsPlusNormal0"/>
        <w:jc w:val="both"/>
        <w:outlineLvl w:val="1"/>
      </w:pPr>
      <w:r>
        <w:rPr>
          <w:b/>
        </w:rPr>
        <w:t>ВАЛЮТНОЕ РЕГУЛИРОВАНИЕ</w:t>
      </w:r>
    </w:p>
    <w:p w:rsidR="00D07CBF" w:rsidRDefault="00CE0883">
      <w:pPr>
        <w:pStyle w:val="ConsPlusNormal0"/>
        <w:spacing w:before="240"/>
        <w:jc w:val="both"/>
      </w:pPr>
      <w:r>
        <w:rPr>
          <w:b/>
        </w:rPr>
        <w:t>Вступление в силу отдельных положений закона, устанавливающего требования к осуществлению валютного контроля в отношении операций с бюджетными средствами, предлагается отложить до 1 января 2028 года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05" w:tooltip="Проект Федерального закона &quot;О внесении изменения в статью 4 Федерального закона &quot;О внесении изменений в Федеральный закон &quot;О валютном регулировании и валютном контроле&quot;, Федеральный закон &quot;Об основах государственного регулирования внешнеторговой деятельности&quot; ">
              <w:r w:rsidR="00CE0883">
                <w:rPr>
                  <w:color w:val="0000FF"/>
                  <w:sz w:val="20"/>
                </w:rPr>
                <w:t>Проект</w:t>
              </w:r>
            </w:hyperlink>
            <w:r w:rsidR="00CE0883">
              <w:rPr>
                <w:sz w:val="20"/>
              </w:rPr>
              <w:t xml:space="preserve"> Федерального закона "О внесении изменения в статью 4 Федерального закона "О внесении изменений в Федеральный закон "О валютном регулировании и валютном контро</w:t>
            </w:r>
            <w:r w:rsidR="00CE0883">
              <w:rPr>
                <w:sz w:val="20"/>
              </w:rPr>
              <w:t>ле", Федеральный закон "Об основах государственного регулирования внешнеторговой деятельности" и признании утратившей силу части 3 статьи 2 Федерального закона "О внесении изменений в Федеральный закон "О валютном регулировании и валютном контроле" (не вне</w:t>
            </w:r>
            <w:r w:rsidR="00CE0883">
              <w:rPr>
                <w:sz w:val="20"/>
              </w:rPr>
              <w:t>сен в ГД ФС РФ)</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Речь идет о Федеральном законе от 14.07.2020 N 353-ФЗ, которым, в частности, Федеральное казначейство включается в перечень агентов валютного контроля, а также вводится обязанность по осуществлению расчетов при проведении валютных операций за счет бюджетны</w:t>
      </w:r>
      <w:r>
        <w:t>х средств через счета Федерального казначейства в уполномоченных банках.</w:t>
      </w:r>
    </w:p>
    <w:p w:rsidR="00D07CBF" w:rsidRDefault="00CE0883">
      <w:pPr>
        <w:pStyle w:val="ConsPlusNormal0"/>
        <w:spacing w:before="240"/>
        <w:jc w:val="both"/>
      </w:pPr>
      <w:r>
        <w:t>Соответствующие положения должны вступить в силу с 1 января 2026 года. Проектом устанавливается новая дата - 1 января 2028 года.</w:t>
      </w:r>
    </w:p>
    <w:p w:rsidR="00D07CBF" w:rsidRDefault="00CE0883">
      <w:pPr>
        <w:pStyle w:val="ConsPlusNormal0"/>
        <w:spacing w:before="240"/>
        <w:jc w:val="both"/>
      </w:pPr>
      <w:r>
        <w:t>Согласно пояснению разработчиков проекта, наделение Фе</w:t>
      </w:r>
      <w:r>
        <w:t>дерального казначейства полномочиями агента валютного контроля с 1 января 2028 г. и сохранение для резидентов возможности осуществлять до указанной даты операции через свои банковские счета, открытые в уполномоченных банках, позволит минимизировать в текущ</w:t>
      </w:r>
      <w:r>
        <w:t>их обстоятельствах неисполнение резидентами обязательств в иностранной валюте.</w:t>
      </w:r>
    </w:p>
    <w:p w:rsidR="00D07CBF" w:rsidRDefault="00D07CBF">
      <w:pPr>
        <w:pStyle w:val="ConsPlusNormal0"/>
        <w:jc w:val="both"/>
      </w:pPr>
    </w:p>
    <w:p w:rsidR="00D07CBF" w:rsidRDefault="00CE0883">
      <w:pPr>
        <w:pStyle w:val="ConsPlusNormal0"/>
        <w:jc w:val="both"/>
      </w:pPr>
      <w:r>
        <w:rPr>
          <w:b/>
        </w:rPr>
        <w:t>Банк России наделен полномочиями по установлению перечня видов иностранной валюты, которая может быть внесена в оплату уставных капиталов банков, страховых организаций и НПФ</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Федеральный </w:t>
            </w:r>
            <w:hyperlink r:id="rId806" w:tooltip="Федеральный закон от 28.02.2025 N 18-ФЗ &quot;О внесении изменений в отдельные законодательные акты Российской Федерации&quot; {КонсультантПлюс}">
              <w:r>
                <w:rPr>
                  <w:color w:val="0000FF"/>
                  <w:sz w:val="20"/>
                </w:rPr>
                <w:t>закон</w:t>
              </w:r>
            </w:hyperlink>
            <w:r>
              <w:rPr>
                <w:sz w:val="20"/>
              </w:rPr>
              <w:t xml:space="preserve"> от</w:t>
            </w:r>
            <w:r>
              <w:rPr>
                <w:sz w:val="20"/>
              </w:rPr>
              <w:t xml:space="preserve"> 28.02.2025 N 18-ФЗ</w:t>
            </w:r>
            <w:r>
              <w:rPr>
                <w:sz w:val="20"/>
              </w:rPr>
              <w:br/>
              <w:t>"О внесении изменений в отдельные законодательные акты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Также Банк России сможет ограничивать максимальную долю иностранных валют в капитале и определять максимальный размер доли, которая может быть оплачена конкретным видом валюты из указанного перечня.</w:t>
      </w:r>
    </w:p>
    <w:p w:rsidR="00D07CBF" w:rsidRDefault="00CE0883">
      <w:pPr>
        <w:pStyle w:val="ConsPlusNormal0"/>
        <w:spacing w:before="240"/>
        <w:jc w:val="both"/>
      </w:pPr>
      <w:r>
        <w:t>Федеральный закон вступает в силу по истечении тридцати д</w:t>
      </w:r>
      <w:r>
        <w:t>ней после дня его официального опубликования.</w:t>
      </w:r>
    </w:p>
    <w:p w:rsidR="00D07CBF" w:rsidRDefault="00D07CBF">
      <w:pPr>
        <w:pStyle w:val="ConsPlusNormal0"/>
        <w:jc w:val="both"/>
      </w:pPr>
    </w:p>
    <w:p w:rsidR="00D07CBF" w:rsidRDefault="00CE0883">
      <w:pPr>
        <w:pStyle w:val="ConsPlusNormal0"/>
        <w:jc w:val="both"/>
        <w:outlineLvl w:val="1"/>
      </w:pPr>
      <w:r>
        <w:rPr>
          <w:b/>
        </w:rPr>
        <w:t>БУХГАЛТЕРСКИЙ УЧЕТ. СТАТИСТИКА</w:t>
      </w:r>
    </w:p>
    <w:p w:rsidR="00D07CBF" w:rsidRDefault="00CE0883">
      <w:pPr>
        <w:pStyle w:val="ConsPlusNormal0"/>
        <w:spacing w:before="240"/>
        <w:jc w:val="both"/>
      </w:pPr>
      <w:r>
        <w:rPr>
          <w:b/>
        </w:rPr>
        <w:t>Утверждена форма федерального статистического наблюдения N 2-молодежь "Сведения о сфере молодежной политики"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07" w:tooltip="Приказ Росстата от 25.02.2025 N 86 &quot;Об утверждении формы федерального статистического наблюдения с указаниями по ее заполнению для организации Федеральным агентством по делам молодежи федерального статистического наблюдения в сфере молодежной политики&quot; {Консул">
              <w:r w:rsidR="00CE0883">
                <w:rPr>
                  <w:color w:val="0000FF"/>
                  <w:sz w:val="20"/>
                </w:rPr>
                <w:t>Приказ</w:t>
              </w:r>
            </w:hyperlink>
            <w:r w:rsidR="00CE0883">
              <w:rPr>
                <w:sz w:val="20"/>
              </w:rPr>
              <w:t xml:space="preserve"> Росстата от 25.02.2025 N 86</w:t>
            </w:r>
            <w:r w:rsidR="00CE0883">
              <w:rPr>
                <w:sz w:val="20"/>
              </w:rPr>
              <w:br/>
              <w:t>"Об утверждении формы федерального статистического наблюдения с указаниями по ее заполнению для организации Федеральным агентством по делам молодежи федерального статистического набл</w:t>
            </w:r>
            <w:r w:rsidR="00CE0883">
              <w:rPr>
                <w:sz w:val="20"/>
              </w:rPr>
              <w:t>юдения в сфере молодежной политики"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Административные данные по форме предоставляются в соответствии с указаниями по ее заполнению, в сроки и с периодичностью, которые указаны на бланке этой формы.</w:t>
      </w:r>
    </w:p>
    <w:p w:rsidR="00D07CBF" w:rsidRDefault="00CE0883">
      <w:pPr>
        <w:pStyle w:val="ConsPlusNormal0"/>
        <w:spacing w:before="240"/>
        <w:jc w:val="both"/>
      </w:pPr>
      <w:r>
        <w:t>Признан утратившим силу приказ Росстата от 08.11.2023 N 552.</w:t>
      </w:r>
    </w:p>
    <w:p w:rsidR="00D07CBF" w:rsidRDefault="00D07CBF">
      <w:pPr>
        <w:pStyle w:val="ConsPlusNormal0"/>
        <w:jc w:val="both"/>
      </w:pPr>
    </w:p>
    <w:p w:rsidR="00D07CBF" w:rsidRDefault="00CE0883">
      <w:pPr>
        <w:pStyle w:val="ConsPlusNormal0"/>
        <w:jc w:val="both"/>
        <w:outlineLvl w:val="1"/>
      </w:pPr>
      <w:r>
        <w:rPr>
          <w:b/>
        </w:rPr>
        <w:t>ХОЗЯЙСТВЕННАЯ ДЕЯТЕЛЬНОСТЬ</w:t>
      </w:r>
    </w:p>
    <w:p w:rsidR="00D07CBF" w:rsidRDefault="00CE0883">
      <w:pPr>
        <w:pStyle w:val="ConsPlusNormal0"/>
        <w:spacing w:before="240"/>
        <w:jc w:val="both"/>
      </w:pPr>
      <w:r>
        <w:rPr>
          <w:b/>
        </w:rPr>
        <w:t>Подготовлен проект, направленный на уточнение порядка расчета утилизационного сбора в отношении транспортных средств, ввозимых с территорий государств - членов ЕАЭС</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08" w:tooltip="Проект Постановления Правительства РФ &quot;О внесении изменений в постановление Правительства Российской Федерации от 26 декабря 2013 г. N 1291&quot; (по состоянию на 24.02.2025) (подготовлен Минпромторгом России, ID проекта 01/01/02-25/00154924) {КонсультантПлюс}">
              <w:r w:rsidR="00CE0883">
                <w:rPr>
                  <w:color w:val="0000FF"/>
                  <w:sz w:val="20"/>
                </w:rPr>
                <w:t>Проект</w:t>
              </w:r>
            </w:hyperlink>
            <w:r w:rsidR="00CE0883">
              <w:rPr>
                <w:sz w:val="20"/>
              </w:rPr>
              <w:t xml:space="preserve"> Постановления Правительства РФ "О внесении изменений в постановление Правительства Российской Федерации от 26 декабря 2013 г. N 1291"</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Предлагаемы</w:t>
      </w:r>
      <w:r>
        <w:t>е изменения предусматривают возможность расчета утилизационного сбора не только в отношении транспортных средств, поименованных в соответствующем перечне Минпромторга, формируемого на основании сведений, представляемых ФТС России, но и в отношении иных мод</w:t>
      </w:r>
      <w:r>
        <w:t>елей автомобилей, что позволит исключить препятствия во взаимной торговле на внутреннем рынке Евразийского экономического союза.</w:t>
      </w:r>
    </w:p>
    <w:p w:rsidR="00D07CBF" w:rsidRDefault="00D07CBF">
      <w:pPr>
        <w:pStyle w:val="ConsPlusNormal0"/>
        <w:jc w:val="both"/>
      </w:pPr>
    </w:p>
    <w:p w:rsidR="00D07CBF" w:rsidRDefault="00CE0883">
      <w:pPr>
        <w:pStyle w:val="ConsPlusNormal0"/>
        <w:jc w:val="both"/>
      </w:pPr>
      <w:r>
        <w:rPr>
          <w:b/>
        </w:rPr>
        <w:t>Обновлено руководство по безопасности "</w:t>
      </w:r>
      <w:r>
        <w:rPr>
          <w:b/>
        </w:rPr>
        <w:t>Рекомендации по техническому диагностированию магистральных нефтепроводов, нефтепродуктопроводов и их составных частей"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09" w:tooltip="Ссылка на КонсультантПлюс">
              <w:r w:rsidR="00CE0883">
                <w:rPr>
                  <w:color w:val="0000FF"/>
                  <w:sz w:val="20"/>
                </w:rPr>
                <w:t>Приказ</w:t>
              </w:r>
            </w:hyperlink>
            <w:r w:rsidR="00CE0883">
              <w:rPr>
                <w:sz w:val="20"/>
              </w:rPr>
              <w:t xml:space="preserve"> Ро</w:t>
            </w:r>
            <w:r w:rsidR="00CE0883">
              <w:rPr>
                <w:sz w:val="20"/>
              </w:rPr>
              <w:t>стехнадзора от 12.02.2025 N 40</w:t>
            </w:r>
            <w:r w:rsidR="00CE0883">
              <w:rPr>
                <w:sz w:val="20"/>
              </w:rPr>
              <w:br/>
              <w:t>"Об утверждении руководства по безопасности "Рекомендации по техническому диагностированию магистральных нефтепроводов, нефтепродуктопроводов и их составных частей"</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Руководство предполагает единые подходы к видам, периодичн</w:t>
      </w:r>
      <w:r>
        <w:t>ости выполнения и составу работ по техническому диагностированию магистральных нефтепроводов и нефтепродуктопроводов, организациям и персоналу, проводящим техническое диагностирование, применяемому оборудованию, соблюдению требований безопасности при выпол</w:t>
      </w:r>
      <w:r>
        <w:t>нении указанных работ. Действие руководства рекомендуется применять в отношении технологических трубопроводов и трубопроводов линейной части магистральных нефтепроводов и нефтепродуктопроводов после окончания строительства до ввода в эксплуатацию, находящи</w:t>
      </w:r>
      <w:r>
        <w:t>хся в эксплуатации, находящихся в консервации.</w:t>
      </w:r>
    </w:p>
    <w:p w:rsidR="00D07CBF" w:rsidRDefault="00CE0883">
      <w:pPr>
        <w:pStyle w:val="ConsPlusNormal0"/>
        <w:spacing w:before="240"/>
        <w:jc w:val="both"/>
      </w:pPr>
      <w:r>
        <w:t>Признается утратившим силу приказ Ростехнадзора от 2 августа 2018 г. N 330, которым утверждено аналогичное руководство.</w:t>
      </w:r>
    </w:p>
    <w:p w:rsidR="00D07CBF" w:rsidRDefault="00D07CBF">
      <w:pPr>
        <w:pStyle w:val="ConsPlusNormal0"/>
        <w:jc w:val="both"/>
      </w:pPr>
    </w:p>
    <w:p w:rsidR="00D07CBF" w:rsidRDefault="00CE0883">
      <w:pPr>
        <w:pStyle w:val="ConsPlusNormal0"/>
        <w:jc w:val="both"/>
      </w:pPr>
      <w:r>
        <w:rPr>
          <w:b/>
        </w:rPr>
        <w:t xml:space="preserve">ФНС напоминает о необходимости обновления программного обеспечения в связи с изменением </w:t>
      </w:r>
      <w:r>
        <w:rPr>
          <w:b/>
        </w:rPr>
        <w:t>требований к формированию кассовых чеков предприятиями общественного питания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7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810" w:tooltip="&lt;Письмо&gt; ФНС России от 25.02.2025 N АБ-4-20/1906@ &quot;О направлении позиции ФНС России&quot; {КонсультантПлюс}">
              <w:r>
                <w:rPr>
                  <w:color w:val="0000FF"/>
                  <w:sz w:val="20"/>
                </w:rPr>
                <w:t>Письмо&gt;</w:t>
              </w:r>
            </w:hyperlink>
            <w:r>
              <w:rPr>
                <w:sz w:val="20"/>
              </w:rPr>
              <w:t xml:space="preserve"> ФНС России от 25.02.2025 N АБ-4-20/1906@</w:t>
            </w:r>
            <w:r>
              <w:rPr>
                <w:sz w:val="20"/>
              </w:rPr>
              <w:br/>
              <w:t>"О нап</w:t>
            </w:r>
            <w:r>
              <w:rPr>
                <w:sz w:val="20"/>
              </w:rPr>
              <w:t>равлении позиции ФНС России"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 01.03.2025 для предприятий общественного питания изменяется момент, когда необходимо сформировать кассовый чек на бумажном носителе: после получения согласия клиента совершить расчет, но до передачи денежных средств.</w:t>
      </w:r>
    </w:p>
    <w:p w:rsidR="00D07CBF" w:rsidRDefault="00CE0883">
      <w:pPr>
        <w:pStyle w:val="ConsPlusNormal0"/>
        <w:spacing w:before="240"/>
        <w:jc w:val="both"/>
      </w:pPr>
      <w:r>
        <w:t>Учитыв</w:t>
      </w:r>
      <w:r>
        <w:t>ая информацию о неготовности внешнего программного обеспечения для реализации нового подхода, ФНС России поручает территориальным налоговым органам сместить фокус внимания с контроля за соблюдением новых требований на информирование налогоплательщиков о вс</w:t>
      </w:r>
      <w:r>
        <w:t>туплении в силу нового положения и о порядке его соблюдения.</w:t>
      </w:r>
    </w:p>
    <w:p w:rsidR="00D07CBF" w:rsidRDefault="00D07CBF">
      <w:pPr>
        <w:pStyle w:val="ConsPlusNormal0"/>
        <w:jc w:val="both"/>
      </w:pPr>
    </w:p>
    <w:p w:rsidR="00D07CBF" w:rsidRDefault="00CE0883">
      <w:pPr>
        <w:pStyle w:val="ConsPlusNormal0"/>
        <w:jc w:val="both"/>
        <w:outlineLvl w:val="1"/>
      </w:pPr>
      <w:r>
        <w:rPr>
          <w:b/>
        </w:rPr>
        <w:t>СТРОИТЕЛЬСТВО</w:t>
      </w:r>
    </w:p>
    <w:p w:rsidR="00D07CBF" w:rsidRDefault="00CE0883">
      <w:pPr>
        <w:pStyle w:val="ConsPlusNormal0"/>
        <w:spacing w:before="240"/>
        <w:jc w:val="both"/>
      </w:pPr>
      <w:r>
        <w:rPr>
          <w:b/>
        </w:rPr>
        <w:t>Минстроем утверждены минимальные требования к отделочным работам на объекте долевого строительства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11" w:tooltip="Приказ Минстроя России от 19.02.2025 N 91/пр &quot;Об утверждении минимальных требований к результату производства отделочных работ на объекте долевого строительства и входящих в состав такого объекта долевого строительства элементов отделки&quot; (Зарегистрировано в Ми">
              <w:r w:rsidR="00CE0883">
                <w:rPr>
                  <w:color w:val="0000FF"/>
                  <w:sz w:val="20"/>
                </w:rPr>
                <w:t>Приказ</w:t>
              </w:r>
            </w:hyperlink>
            <w:r w:rsidR="00CE0883">
              <w:rPr>
                <w:sz w:val="20"/>
              </w:rPr>
              <w:t xml:space="preserve"> Минстроя России от 19.02.2025 N 91/пр</w:t>
            </w:r>
            <w:r w:rsidR="00CE0883">
              <w:rPr>
                <w:sz w:val="20"/>
              </w:rPr>
              <w:br/>
              <w:t>"Об утверждении минимальных требований к результату производства отделочных работ на объекте долевого строит</w:t>
            </w:r>
            <w:r w:rsidR="00CE0883">
              <w:rPr>
                <w:sz w:val="20"/>
              </w:rPr>
              <w:t>ельства и входящих в состав такого объекта долевого строительства элементов отделки"</w:t>
            </w:r>
            <w:r w:rsidR="00CE0883">
              <w:rPr>
                <w:sz w:val="20"/>
              </w:rPr>
              <w:br/>
              <w:t>Зарегистрировано в Минюсте России 28.02.2025 N 81412.</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Документом предусмотрены минимальные требования к результату производства работ по отделке стен, устройству напольн</w:t>
      </w:r>
      <w:r>
        <w:t>ых покрытий, отделке потолков.</w:t>
      </w:r>
    </w:p>
    <w:p w:rsidR="00D07CBF" w:rsidRDefault="00CE0883">
      <w:pPr>
        <w:pStyle w:val="ConsPlusNormal0"/>
        <w:spacing w:before="240"/>
        <w:jc w:val="both"/>
      </w:pPr>
      <w:r>
        <w:t>Реализованы положения Федерального закона от 26 декабря 2024 г. N 482-ФЗ.</w:t>
      </w:r>
    </w:p>
    <w:p w:rsidR="00D07CBF" w:rsidRDefault="00CE0883">
      <w:pPr>
        <w:pStyle w:val="ConsPlusNormal0"/>
        <w:spacing w:before="240"/>
        <w:jc w:val="both"/>
      </w:pPr>
      <w:r>
        <w:t>Настоящий приказ действует в течение шести лет со дня его вступления в силу.</w:t>
      </w:r>
    </w:p>
    <w:p w:rsidR="00D07CBF" w:rsidRDefault="00D07CBF">
      <w:pPr>
        <w:pStyle w:val="ConsPlusNormal0"/>
        <w:jc w:val="both"/>
      </w:pPr>
    </w:p>
    <w:p w:rsidR="00D07CBF" w:rsidRDefault="00CE0883">
      <w:pPr>
        <w:pStyle w:val="ConsPlusNormal0"/>
        <w:jc w:val="both"/>
      </w:pPr>
      <w:r>
        <w:rPr>
          <w:b/>
        </w:rPr>
        <w:t>На I квартал 2025 года для 85 субъектов РФ рассчитаны индексы изменения с</w:t>
      </w:r>
      <w:r>
        <w:rPr>
          <w:b/>
        </w:rPr>
        <w:t>метной стоимости строительства по группам однородных строительных ресурсов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812" w:tooltip="&lt;Письмо&gt; Минстроя России от 25.02.2025 N 10314-ИФ/09 &lt;Об индексах изменения сметной стоимости строительства по группам однородных строительных ресурсов в I квартале 2025 года&gt; {КонсультантПлюс}">
              <w:r>
                <w:rPr>
                  <w:color w:val="0000FF"/>
                  <w:sz w:val="20"/>
                </w:rPr>
                <w:t>Письмо&gt;</w:t>
              </w:r>
            </w:hyperlink>
            <w:r>
              <w:rPr>
                <w:sz w:val="20"/>
              </w:rPr>
              <w:t xml:space="preserve"> Минстроя России от 25.02.2025 N 10314-ИФ/09</w:t>
            </w:r>
            <w:r>
              <w:rPr>
                <w:sz w:val="20"/>
              </w:rPr>
              <w:br/>
              <w:t>&lt;Об индексах изменения сметной стоимости строительства по группам однородных строительных</w:t>
            </w:r>
            <w:r>
              <w:rPr>
                <w:sz w:val="20"/>
              </w:rPr>
              <w:t xml:space="preserve"> ресурсов в I квартале 2025 года&gt;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Указанные индексы предназначены для определения сметной стоимости строительства ресурсно-индексным методом, включая объекты капитального строительства, имеющие отраслевую специфику (автомобильные дороги, искусственные дорожные сооружения, объекты железнодо</w:t>
      </w:r>
      <w:r>
        <w:t>рожной инфраструктуры, объекты магистрального трубопроводного транспорта нефти и нефтепродуктов, объекты использования атомной энергии, линейных объектов капитального строительства - воздушных линий электропередачи, объекты строительства алмазодобывающей п</w:t>
      </w:r>
      <w:r>
        <w:t>ромышленности, объекты космической отрасли).</w:t>
      </w:r>
    </w:p>
    <w:p w:rsidR="00D07CBF" w:rsidRDefault="00CE0883">
      <w:pPr>
        <w:pStyle w:val="ConsPlusNormal0"/>
        <w:spacing w:before="240"/>
        <w:jc w:val="both"/>
      </w:pPr>
      <w:r>
        <w:t>Индексы размещены в ФГИС ЦС в разделе "Сметные цены и индексы изменения сметной стоимости строительства" по электронному адресу в сети Интернет https://fgiscs.minstroyrf.ru/prices.</w:t>
      </w:r>
    </w:p>
    <w:p w:rsidR="00D07CBF" w:rsidRDefault="00D07CBF">
      <w:pPr>
        <w:pStyle w:val="ConsPlusNormal0"/>
        <w:jc w:val="both"/>
      </w:pPr>
    </w:p>
    <w:p w:rsidR="00D07CBF" w:rsidRDefault="00CE0883">
      <w:pPr>
        <w:pStyle w:val="ConsPlusNormal0"/>
        <w:jc w:val="both"/>
      </w:pPr>
      <w:r>
        <w:rPr>
          <w:b/>
        </w:rPr>
        <w:t>Минстрой дополнительно сообща</w:t>
      </w:r>
      <w:r>
        <w:rPr>
          <w:b/>
        </w:rPr>
        <w:t>ет о рекомендуемой величине индексов изменения сметной стоимости строительства на I квартал 2025 года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813" w:tooltip="&lt;Письмо&gt; Минстроя России от 26.02.2025 N 10862-ИФ/09 &lt;О рекомендуемой величине индексов изменения сметной стоимости строительства на I квартал 2025 года, в том числе величине индексов изменения сметной стоимости линейных объектов капитального строительства - в">
              <w:r>
                <w:rPr>
                  <w:color w:val="0000FF"/>
                  <w:sz w:val="20"/>
                </w:rPr>
                <w:t>Письмо&gt;</w:t>
              </w:r>
            </w:hyperlink>
            <w:r>
              <w:rPr>
                <w:sz w:val="20"/>
              </w:rPr>
              <w:t xml:space="preserve"> Минстроя России от 26.02.2025 N 10862-И</w:t>
            </w:r>
            <w:r>
              <w:rPr>
                <w:sz w:val="20"/>
              </w:rPr>
              <w:t>Ф/09</w:t>
            </w:r>
            <w:r>
              <w:rPr>
                <w:sz w:val="20"/>
              </w:rPr>
              <w:br/>
              <w:t>&lt;О рекомендуемой величине индексов изменения сметной стоимости строительства на I квартал 2025 года, в том числе величине индексов изменения сметной стоимости линейных объектов капитального строительства - воздушных линий электропередачи, индексов изм</w:t>
            </w:r>
            <w:r>
              <w:rPr>
                <w:sz w:val="20"/>
              </w:rPr>
              <w:t>енения сметной стоимости строительно-монтажных и пусконаладочных работ&gt;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Приводятся в том числе индексы изменения сметной стоимости линейных объектов капитального строительства - воздушных линий электропередачи, строительно-монтажных и пусконаладочных работ.</w:t>
      </w:r>
    </w:p>
    <w:p w:rsidR="00D07CBF" w:rsidRDefault="00CE0883">
      <w:pPr>
        <w:pStyle w:val="ConsPlusNormal0"/>
        <w:spacing w:before="240"/>
        <w:jc w:val="both"/>
      </w:pPr>
      <w:r>
        <w:t>Индексы для отдельных субъектов РФ будут сообщены дополнительно.</w:t>
      </w:r>
    </w:p>
    <w:p w:rsidR="00D07CBF" w:rsidRDefault="00D07CBF">
      <w:pPr>
        <w:pStyle w:val="ConsPlusNormal0"/>
        <w:jc w:val="both"/>
      </w:pPr>
    </w:p>
    <w:p w:rsidR="00D07CBF" w:rsidRDefault="00CE0883">
      <w:pPr>
        <w:pStyle w:val="ConsPlusNormal0"/>
        <w:jc w:val="both"/>
        <w:outlineLvl w:val="1"/>
      </w:pPr>
      <w:r>
        <w:rPr>
          <w:b/>
        </w:rPr>
        <w:t>ПРОМ</w:t>
      </w:r>
      <w:r>
        <w:rPr>
          <w:b/>
        </w:rPr>
        <w:t>ЫШЛЕННОСТЬ</w:t>
      </w:r>
    </w:p>
    <w:p w:rsidR="00D07CBF" w:rsidRDefault="00CE0883">
      <w:pPr>
        <w:pStyle w:val="ConsPlusNormal0"/>
        <w:spacing w:before="240"/>
        <w:jc w:val="both"/>
      </w:pPr>
      <w:r>
        <w:rPr>
          <w:b/>
        </w:rPr>
        <w:t>Энергосистема Калининградской области стала третьей синхронной зоной в составе Единой энергетической системы России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14" w:tooltip="Постановление Правительства РФ от 21.02.2025 N 200 &quot;О внесении изменений в постановление Правительства Российской Федерации от 13 августа 2018 г. N 937&quot; {КонсультантПлюс}">
              <w:r w:rsidR="00CE0883">
                <w:rPr>
                  <w:color w:val="0000FF"/>
                  <w:sz w:val="20"/>
                </w:rPr>
                <w:t>Постановление</w:t>
              </w:r>
            </w:hyperlink>
            <w:r w:rsidR="00CE0883">
              <w:rPr>
                <w:sz w:val="20"/>
              </w:rPr>
              <w:t xml:space="preserve"> Правительства РФ от 21.02.2025 N 200</w:t>
            </w:r>
            <w:r w:rsidR="00CE0883">
              <w:rPr>
                <w:sz w:val="20"/>
              </w:rPr>
              <w:br/>
              <w:t>"О внесении изменений в постановление Правительства Российск</w:t>
            </w:r>
            <w:r w:rsidR="00CE0883">
              <w:rPr>
                <w:sz w:val="20"/>
              </w:rPr>
              <w:t>ой Федерации от 13 августа 2018 г. N 937"</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Предусмотрено, что энергосистема Калининградской области входит в объединенную энергосистему Северо-Запада.</w:t>
      </w:r>
    </w:p>
    <w:p w:rsidR="00D07CBF" w:rsidRDefault="00CE0883">
      <w:pPr>
        <w:pStyle w:val="ConsPlusNormal0"/>
        <w:spacing w:before="240"/>
        <w:jc w:val="both"/>
      </w:pPr>
      <w:r>
        <w:t>Определены особенности регулирования частоты в энергосистеме Калининградской области.</w:t>
      </w:r>
    </w:p>
    <w:p w:rsidR="00D07CBF" w:rsidRDefault="00CE0883">
      <w:pPr>
        <w:pStyle w:val="ConsPlusNormal0"/>
        <w:spacing w:before="240"/>
        <w:jc w:val="both"/>
      </w:pPr>
      <w:r>
        <w:t>Постановление вступает в силу со дня его официального опубликования.</w:t>
      </w:r>
    </w:p>
    <w:p w:rsidR="00D07CBF" w:rsidRDefault="00D07CBF">
      <w:pPr>
        <w:pStyle w:val="ConsPlusNormal0"/>
        <w:jc w:val="both"/>
      </w:pPr>
    </w:p>
    <w:p w:rsidR="00D07CBF" w:rsidRDefault="00CE0883">
      <w:pPr>
        <w:pStyle w:val="ConsPlusNormal0"/>
        <w:jc w:val="both"/>
      </w:pPr>
      <w:r>
        <w:rPr>
          <w:b/>
        </w:rPr>
        <w:t>Внесены изменения в требования к промышленной продукции, предъявляемые в целях ее отнесения к продукции, произведенной на территории РФ</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15" w:tooltip="Постановление Правительства РФ от 26.02.2025 N 230 &quot;О внесении изменений в постановление Правительства Российской Федерации от 17 июля 2015 г. N 719&quot; {КонсультантПлюс}">
              <w:r w:rsidR="00CE0883">
                <w:rPr>
                  <w:color w:val="0000FF"/>
                  <w:sz w:val="20"/>
                </w:rPr>
                <w:t>Постановление</w:t>
              </w:r>
            </w:hyperlink>
            <w:r w:rsidR="00CE0883">
              <w:rPr>
                <w:sz w:val="20"/>
              </w:rPr>
              <w:t xml:space="preserve"> Правительства РФ от 26.02.2025 N 230</w:t>
            </w:r>
            <w:r w:rsidR="00CE0883">
              <w:rPr>
                <w:sz w:val="20"/>
              </w:rPr>
              <w:br/>
              <w:t>"О внесении изменений в постановление Правительства Российской Федерации от 17 июля 2015 г. N 719"</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новой редакции изложены некоторые позиции раздела I "Продукция станкоинструментальной промыш</w:t>
      </w:r>
      <w:r>
        <w:t>ленности" и раздела IV "Продукция отрасли фотоники и светотехники". Также включены новые примечания к отдельным позициям.</w:t>
      </w:r>
    </w:p>
    <w:p w:rsidR="00D07CBF" w:rsidRDefault="00D07CBF">
      <w:pPr>
        <w:pStyle w:val="ConsPlusNormal0"/>
        <w:jc w:val="both"/>
      </w:pPr>
    </w:p>
    <w:p w:rsidR="00D07CBF" w:rsidRDefault="00CE0883">
      <w:pPr>
        <w:pStyle w:val="ConsPlusNormal0"/>
        <w:jc w:val="both"/>
      </w:pPr>
      <w:r>
        <w:rPr>
          <w:b/>
        </w:rPr>
        <w:t>Скорректирован перечень форм предоставления в обязательном порядке федеральными органами исполнительной власти, органами исполнительной власти субъектов РФ, органами местного самоуправления информации для включения в ГИС ТЭК</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16" w:tooltip="Распоряжение Правительства РФ от 28.02.2025 N 478-р &lt;О внесении изменений в распоряжение Правительства РФ от 27.07.2019 N 1677-р&gt; {КонсультантПлюс}">
              <w:r w:rsidR="00CE0883">
                <w:rPr>
                  <w:color w:val="0000FF"/>
                  <w:sz w:val="20"/>
                </w:rPr>
                <w:t>Распоряжение</w:t>
              </w:r>
            </w:hyperlink>
            <w:r w:rsidR="00CE0883">
              <w:rPr>
                <w:sz w:val="20"/>
              </w:rPr>
              <w:t xml:space="preserve"> Правительства РФ от 28.02</w:t>
            </w:r>
            <w:r w:rsidR="00CE0883">
              <w:rPr>
                <w:sz w:val="20"/>
              </w:rPr>
              <w:t>.2025 N 478-р</w:t>
            </w:r>
            <w:r w:rsidR="00CE0883">
              <w:rPr>
                <w:sz w:val="20"/>
              </w:rPr>
              <w:br/>
              <w:t>&lt;О внесении изменений в распоряжение Правительства РФ от 27.07.2019 N 1677-р&gt;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Исключена предоставляемая ФАС России форма "Сведения о предельных уровнях тарифов на тепловую энергию (мощность), производимую в режиме комбинированной выработки </w:t>
      </w:r>
      <w:r>
        <w:t>электрической и тепловой энергии источниками тепловой энергии".</w:t>
      </w:r>
    </w:p>
    <w:p w:rsidR="00D07CBF" w:rsidRDefault="00D07CBF">
      <w:pPr>
        <w:pStyle w:val="ConsPlusNormal0"/>
        <w:jc w:val="both"/>
      </w:pPr>
    </w:p>
    <w:p w:rsidR="00D07CBF" w:rsidRDefault="00CE0883">
      <w:pPr>
        <w:pStyle w:val="ConsPlusNormal0"/>
        <w:jc w:val="both"/>
      </w:pPr>
      <w:r>
        <w:rPr>
          <w:b/>
        </w:rPr>
        <w:t xml:space="preserve">Обновлен порядок подтверждения степени локализации на территории РФ производства генерирующего оборудования для производства электроэнергии с использованием возобновляемых источников энергии </w:t>
      </w:r>
      <w:r>
        <w:rPr>
          <w:b/>
        </w:rPr>
        <w:t>по генерирующему объекту</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17" w:tooltip="Приказ Минпромторга России от 14.10.2024 N 4723 &quot;Об утверждении Порядка подтверждения степени локализации на территории Российской Федерации производства основного и (или) вспомогательного генерирующего оборудования для производства электрической энергии с исп">
              <w:r w:rsidR="00CE0883">
                <w:rPr>
                  <w:color w:val="0000FF"/>
                  <w:sz w:val="20"/>
                </w:rPr>
                <w:t>Приказ</w:t>
              </w:r>
            </w:hyperlink>
            <w:r w:rsidR="00CE0883">
              <w:rPr>
                <w:sz w:val="20"/>
              </w:rPr>
              <w:t xml:space="preserve"> Минпромторга России от 14.10.2024 N 4723</w:t>
            </w:r>
            <w:r w:rsidR="00CE0883">
              <w:rPr>
                <w:sz w:val="20"/>
              </w:rPr>
              <w:br/>
              <w:t xml:space="preserve">"Об утверждении Порядка подтверждения степени локализации на территории Российской Федерации производства </w:t>
            </w:r>
            <w:r w:rsidR="00CE0883">
              <w:rPr>
                <w:sz w:val="20"/>
              </w:rPr>
              <w:t>основного и (или) вспомогательного генерирующего оборудования для производства электрической энергии с использованием возобновляемых источников энергии по генерирующему объекту и Порядка подтверждения показателя экспорта промышленной продукции (основного и</w:t>
            </w:r>
            <w:r w:rsidR="00CE0883">
              <w:rPr>
                <w:sz w:val="20"/>
              </w:rPr>
              <w:t xml:space="preserve"> (или) вспомогательного генерирующего оборудования (включая материалы, сырье и комплектующие) для производства электрической энергии с использованием возобновляемых источников энергии) и (или) работ (услуг) выполняемых (оказываемых) при проектировании, стр</w:t>
            </w:r>
            <w:r w:rsidR="00CE0883">
              <w:rPr>
                <w:sz w:val="20"/>
              </w:rPr>
              <w:t>оительстве и монтаже генерирующих объектов, расположенных на территориях иностранных государств, по генерирующему объекту"</w:t>
            </w:r>
            <w:r w:rsidR="00CE0883">
              <w:rPr>
                <w:sz w:val="20"/>
              </w:rPr>
              <w:br/>
              <w:t>Зарегистрировано в Минюсте России 26.02.2025 N 81384.</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Также актуализирована процедура подтверждения показателя экспорта промышленно</w:t>
      </w:r>
      <w:r>
        <w:t>й продукции (основного и/или вспомогательного генерирующего оборудования (включая материалы, сырье и комплектующие) для производства электроэнергии с использованием возобновляемых источников энергии) и/или работ (услуг), выполняемых (оказываемых) при проек</w:t>
      </w:r>
      <w:r>
        <w:t>тировании, строительстве и монтаже генерирующих объектов, расположенных на территориях иностранных государств, по генерирующему объекту, функционирующему на основе использования возобновляемых источников энергии.</w:t>
      </w:r>
    </w:p>
    <w:p w:rsidR="00D07CBF" w:rsidRDefault="00CE0883">
      <w:pPr>
        <w:pStyle w:val="ConsPlusNormal0"/>
        <w:spacing w:before="240"/>
        <w:jc w:val="both"/>
      </w:pPr>
      <w:r>
        <w:t>Признан утратившим силу приказ Минпромторга</w:t>
      </w:r>
      <w:r>
        <w:t xml:space="preserve"> России от 6 апреля 2022 г. N 1267, регулирующий аналогичные правоотношения.</w:t>
      </w:r>
    </w:p>
    <w:p w:rsidR="00D07CBF" w:rsidRDefault="00D07CBF">
      <w:pPr>
        <w:pStyle w:val="ConsPlusNormal0"/>
        <w:jc w:val="both"/>
      </w:pPr>
    </w:p>
    <w:p w:rsidR="00D07CBF" w:rsidRDefault="00CE0883">
      <w:pPr>
        <w:pStyle w:val="ConsPlusNormal0"/>
        <w:jc w:val="both"/>
        <w:outlineLvl w:val="1"/>
      </w:pPr>
      <w:r>
        <w:rPr>
          <w:b/>
        </w:rPr>
        <w:t>СЕЛЬСКОЕ ХОЗЯЙСТВО</w:t>
      </w:r>
    </w:p>
    <w:p w:rsidR="00D07CBF" w:rsidRDefault="00CE0883">
      <w:pPr>
        <w:pStyle w:val="ConsPlusNormal0"/>
        <w:spacing w:before="240"/>
        <w:jc w:val="both"/>
      </w:pPr>
      <w:r>
        <w:rPr>
          <w:b/>
        </w:rPr>
        <w:t xml:space="preserve">Признано утратившим силу постановление Правительства РФ от 25.07.2017 N 880 "Об утверждении Правил ведения федеральных государственных информационных систем в </w:t>
      </w:r>
      <w:r>
        <w:rPr>
          <w:b/>
        </w:rPr>
        <w:t>области карантина растений"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18" w:tooltip="Постановление Правительства РФ от 28.02.2025 N 243 &quot;О признании утратившими силу некоторых актов Правительства Российской Федерации&quot; {КонсультантПлюс}">
              <w:r w:rsidR="00CE0883">
                <w:rPr>
                  <w:color w:val="0000FF"/>
                  <w:sz w:val="20"/>
                </w:rPr>
                <w:t>Постановление</w:t>
              </w:r>
            </w:hyperlink>
            <w:r w:rsidR="00CE0883">
              <w:rPr>
                <w:sz w:val="20"/>
              </w:rPr>
              <w:t xml:space="preserve"> Правительства РФ от 28.02.2025 N 243</w:t>
            </w:r>
            <w:r w:rsidR="00CE0883">
              <w:rPr>
                <w:sz w:val="20"/>
              </w:rPr>
              <w:br/>
              <w:t>"О признании утратившими силу некоторых актов Правительства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Настоящее постановление вступает в силу с 1 марта 2025 г.</w:t>
      </w:r>
    </w:p>
    <w:p w:rsidR="00D07CBF" w:rsidRDefault="00D07CBF">
      <w:pPr>
        <w:pStyle w:val="ConsPlusNormal0"/>
        <w:jc w:val="both"/>
      </w:pPr>
    </w:p>
    <w:p w:rsidR="00D07CBF" w:rsidRDefault="00CE0883">
      <w:pPr>
        <w:pStyle w:val="ConsPlusNormal0"/>
        <w:jc w:val="both"/>
      </w:pPr>
      <w:r>
        <w:rPr>
          <w:b/>
        </w:rPr>
        <w:t>С 9 мая 2025 года устанавливаются перечни иностранных государств, стран-экспортеров в соответствии со статьей 20.1 Федерального закона "О безопасном обращении с пестицидами и агрохимикатами", статьями 22 и 26 Федерального закона "О карантине растений"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19" w:tooltip="Распоряжение Правительства РФ от 26.02.2025 N 448-р &lt;Об утверждении перечней в соответствии со статьями 20.1 Федерального закона &quot;О безопасном обращении с пестицидами и агрохимикатами&quot;, 22 и 26 Федерального закона &quot;О карантине растений&quot;&gt; ------------ Не вступи">
              <w:r w:rsidR="00CE0883">
                <w:rPr>
                  <w:color w:val="0000FF"/>
                  <w:sz w:val="20"/>
                </w:rPr>
                <w:t>Распоряжение</w:t>
              </w:r>
            </w:hyperlink>
            <w:r w:rsidR="00CE0883">
              <w:rPr>
                <w:sz w:val="20"/>
              </w:rPr>
              <w:t xml:space="preserve"> Правительства РФ от 26.02.2025 N 448-р</w:t>
            </w:r>
            <w:r w:rsidR="00CE0883">
              <w:rPr>
                <w:sz w:val="20"/>
              </w:rPr>
              <w:br/>
              <w:t>&lt;Об утверждении перечней в соответствии со статьями 20.1 Федерального закона "О безопасном обращен</w:t>
            </w:r>
            <w:r w:rsidR="00CE0883">
              <w:rPr>
                <w:sz w:val="20"/>
              </w:rPr>
              <w:t>ии с пестицидами и агрохимикатами", 22 и 26 Федерального закона "О карантине растений"&gt;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Утверждены перечни:</w:t>
      </w:r>
    </w:p>
    <w:p w:rsidR="00D07CBF" w:rsidRDefault="00CE0883">
      <w:pPr>
        <w:pStyle w:val="ConsPlusNormal0"/>
        <w:spacing w:before="240"/>
        <w:jc w:val="both"/>
      </w:pPr>
      <w:r>
        <w:t>иностранных государств, не являющихся членами ЕАЭС, испытательные лаборатории (центры) которых, осуществляющие лабораторные исследования в целях определения остаточного количества действующих веществ пестицидов и агрохимикатов в продукции растительного про</w:t>
      </w:r>
      <w:r>
        <w:t>исхождения, предназначенной для ввоза в Российскую Федерацию, подлежат аудиту;</w:t>
      </w:r>
    </w:p>
    <w:p w:rsidR="00D07CBF" w:rsidRDefault="00CE0883">
      <w:pPr>
        <w:pStyle w:val="ConsPlusNormal0"/>
        <w:spacing w:before="240"/>
        <w:jc w:val="both"/>
      </w:pPr>
      <w:r>
        <w:t>стран-экспортеров, не являющихся членами ЕАЭС, на территориях которых может быть осуществлен предотгрузочный фитосанитарный контроль (инспекция) в отношении подкарантинной проду</w:t>
      </w:r>
      <w:r>
        <w:t>кции, предназначенной для ввоза в Российскую Федерацию из таких стран;</w:t>
      </w:r>
    </w:p>
    <w:p w:rsidR="00D07CBF" w:rsidRDefault="00CE0883">
      <w:pPr>
        <w:pStyle w:val="ConsPlusNormal0"/>
        <w:spacing w:before="240"/>
        <w:jc w:val="both"/>
      </w:pPr>
      <w:r>
        <w:t>иностранных государств, не являющихся членами ЕАЭС, испытательные лаборатории (центры) которых, осуществляющие лабораторные исследования в области карантина растений в отношении подкара</w:t>
      </w:r>
      <w:r>
        <w:t>нтинной продукции, предназначенной для ввоза в Российскую Федерацию, подлежат аудиту.</w:t>
      </w:r>
    </w:p>
    <w:p w:rsidR="00D07CBF" w:rsidRDefault="00D07CBF">
      <w:pPr>
        <w:pStyle w:val="ConsPlusNormal0"/>
        <w:jc w:val="both"/>
      </w:pPr>
    </w:p>
    <w:p w:rsidR="00D07CBF" w:rsidRDefault="00CE0883">
      <w:pPr>
        <w:pStyle w:val="ConsPlusNormal0"/>
        <w:jc w:val="both"/>
      </w:pPr>
      <w:r>
        <w:rPr>
          <w:b/>
        </w:rPr>
        <w:t>С 1 марта 2025 года установлены критерии, которым соответствуют агроагрегаторы - организации, основные виды деятельности которых относятся к сфере обращения фермерской п</w:t>
      </w:r>
      <w:r>
        <w:rPr>
          <w:b/>
        </w:rPr>
        <w:t>родукции, указанной в пункте 16 части 1 статьи 7 Федерального закона "О развитии сельского хозяйства"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20" w:tooltip="Распоряжение Правительства РФ от 28.02.2025 N 470-р &lt;Об утверждении критериев, которым соответствуют агроагрегаторы - организации, основные виды деятельности которых относятся к сфере обращения фермерской продукции, указанной в пункте 16 части 1 статьи 7 Федер">
              <w:r w:rsidR="00CE0883">
                <w:rPr>
                  <w:color w:val="0000FF"/>
                  <w:sz w:val="20"/>
                </w:rPr>
                <w:t>Распоряжение</w:t>
              </w:r>
            </w:hyperlink>
            <w:r w:rsidR="00CE0883">
              <w:rPr>
                <w:sz w:val="20"/>
              </w:rPr>
              <w:t xml:space="preserve"> Правительства РФ от 28.02.2025 N 47</w:t>
            </w:r>
            <w:r w:rsidR="00CE0883">
              <w:rPr>
                <w:sz w:val="20"/>
              </w:rPr>
              <w:t>0-р</w:t>
            </w:r>
            <w:r w:rsidR="00CE0883">
              <w:rPr>
                <w:sz w:val="20"/>
              </w:rPr>
              <w:br/>
              <w:t>&lt;Об утверждении критериев, которым соответствуют агроагрегаторы - организации, основные виды деятельности которых относятся к сфере обращения фермерской продукции, указанной в пункте 16 части 1 статьи 7 Федерального закона "О развитии сельского хозяйст</w:t>
            </w:r>
            <w:r w:rsidR="00CE0883">
              <w:rPr>
                <w:sz w:val="20"/>
              </w:rPr>
              <w:t>ва"&gt;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соответствии с утвержденными критериями агроагрегаторы являются сельскохозяйственными потребительскими кооперативами или организациями, не менее 51 процента доли (акций) которых принадлежат сельскохозяйственным товаропроизводителям, отнесенным к с</w:t>
      </w:r>
      <w:r>
        <w:t>убъектам малого предпринимательства, включая крестьянские (фермерские) хозяйства, сельскохозяйственные потребительские кооперативы, индивидуальных предпринимателей, осуществляющих производство указанной фермерской продукции.</w:t>
      </w:r>
    </w:p>
    <w:p w:rsidR="00D07CBF" w:rsidRDefault="00D07CBF">
      <w:pPr>
        <w:pStyle w:val="ConsPlusNormal0"/>
        <w:jc w:val="both"/>
      </w:pPr>
    </w:p>
    <w:p w:rsidR="00D07CBF" w:rsidRDefault="00CE0883">
      <w:pPr>
        <w:pStyle w:val="ConsPlusNormal0"/>
        <w:jc w:val="both"/>
        <w:outlineLvl w:val="1"/>
      </w:pPr>
      <w:r>
        <w:rPr>
          <w:b/>
        </w:rPr>
        <w:t>ТРАНСПОРТ</w:t>
      </w:r>
    </w:p>
    <w:p w:rsidR="00D07CBF" w:rsidRDefault="00CE0883">
      <w:pPr>
        <w:pStyle w:val="ConsPlusNormal0"/>
        <w:spacing w:before="240"/>
        <w:jc w:val="both"/>
      </w:pPr>
      <w:r>
        <w:rPr>
          <w:b/>
        </w:rPr>
        <w:t>С 1 апреля 2025 года до 1 марта 2028 года предлагается не осуществлять весовой и габаритный контроль в отношении двуосных и трехосных тяжеловесных транспортных средств, используемых для транспортирования ТКО, сведения о которых содержатся в ФГИС учета твер</w:t>
      </w:r>
      <w:r>
        <w:rPr>
          <w:b/>
        </w:rPr>
        <w:t>дых коммунальных отходов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21" w:tooltip="Ссылка на КонсультантПлюс">
              <w:r w:rsidR="00CE0883">
                <w:rPr>
                  <w:color w:val="0000FF"/>
                  <w:sz w:val="20"/>
                </w:rPr>
                <w:t>Проект</w:t>
              </w:r>
            </w:hyperlink>
            <w:r w:rsidR="00CE0883">
              <w:rPr>
                <w:sz w:val="20"/>
              </w:rPr>
              <w:t xml:space="preserve"> Федерального закона N 742012-8 "О внесении изменения в статью 62 Федерального закона "</w:t>
            </w:r>
            <w:r w:rsidR="00CE0883">
              <w:rPr>
                <w:sz w:val="20"/>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CE0883">
              <w:rPr>
                <w:sz w:val="20"/>
              </w:rPr>
              <w:br/>
              <w:t>(о движении по автомобильным дорогам тяжеловесных транспортных средств, используемых для транспортирован</w:t>
            </w:r>
            <w:r w:rsidR="00CE0883">
              <w:rPr>
                <w:sz w:val="20"/>
              </w:rPr>
              <w:t>ия твердых коммунальных отходов) (текст принятого закона, направляемого в СФ РФ)</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Сведения о таких транспортных средствах будут передаваться в ФГИС выдачи специального разрешения на движение по автомобильным дорогам тяжеловесного и (или) крупногабаритного</w:t>
      </w:r>
      <w:r>
        <w:t xml:space="preserve"> транспортного средства с использованием единой системы межведомственного электронного взаимодействия.</w:t>
      </w:r>
    </w:p>
    <w:p w:rsidR="00D07CBF" w:rsidRDefault="00CE0883">
      <w:pPr>
        <w:pStyle w:val="ConsPlusNormal0"/>
        <w:spacing w:before="240"/>
        <w:jc w:val="both"/>
      </w:pPr>
      <w:r>
        <w:t>Правительство РФ до 1 сентября 2026 года должно будет установить требования к транспортным средствам, производимым и используемым для транспортирования Т</w:t>
      </w:r>
      <w:r>
        <w:t>КО по автомобильным дорогам общего пользования федерального, регионального или межмуниципального, местного значения, и их эксплуатации, которые будут обязательны к применению в отношении транспортных средств, выпущенных в обращение после 1 марта 2028 года.</w:t>
      </w:r>
    </w:p>
    <w:p w:rsidR="00D07CBF" w:rsidRDefault="00D07CBF">
      <w:pPr>
        <w:pStyle w:val="ConsPlusNormal0"/>
        <w:jc w:val="both"/>
      </w:pPr>
    </w:p>
    <w:p w:rsidR="00D07CBF" w:rsidRDefault="00CE0883">
      <w:pPr>
        <w:pStyle w:val="ConsPlusNormal0"/>
        <w:jc w:val="both"/>
      </w:pPr>
      <w:r>
        <w:rPr>
          <w:b/>
        </w:rPr>
        <w:t>Установлен порядок осуществления федерального государственного контроля (надзора) в области государственной авиации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Федеральный </w:t>
            </w:r>
            <w:hyperlink r:id="rId822" w:tooltip="Федеральный закон от 28.02.2025 N 25-ФЗ &quot;О внесении изменений в Воздушный кодекс Российской Федерации&quot; ------------ Не вступил в силу {КонсультантПлюс}">
              <w:r>
                <w:rPr>
                  <w:color w:val="0000FF"/>
                  <w:sz w:val="20"/>
                </w:rPr>
                <w:t>закон</w:t>
              </w:r>
            </w:hyperlink>
            <w:r>
              <w:rPr>
                <w:sz w:val="20"/>
              </w:rPr>
              <w:t xml:space="preserve"> </w:t>
            </w:r>
            <w:r>
              <w:rPr>
                <w:sz w:val="20"/>
              </w:rPr>
              <w:t>от 28.02.2025 N 25-ФЗ</w:t>
            </w:r>
            <w:r>
              <w:rPr>
                <w:sz w:val="20"/>
              </w:rPr>
              <w:br/>
              <w:t>"О внесении изменений в Воздушный кодекс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Определены предмет контроля (надзора), перечень документов и материалов, характеризующих деятельность контролируемых лиц, а также состояние контролируемых сооружений, об</w:t>
      </w:r>
      <w:r>
        <w:t>орудования и воздушных судов.</w:t>
      </w:r>
    </w:p>
    <w:p w:rsidR="00D07CBF" w:rsidRDefault="00CE0883">
      <w:pPr>
        <w:pStyle w:val="ConsPlusNormal0"/>
        <w:spacing w:before="240"/>
        <w:jc w:val="both"/>
      </w:pPr>
      <w:r>
        <w:t>Закреплены полномочия Правительства РФ по утверждению положения об обеспечении безопасности полетов государственных воздушных судов.</w:t>
      </w:r>
    </w:p>
    <w:p w:rsidR="00D07CBF" w:rsidRDefault="00CE0883">
      <w:pPr>
        <w:pStyle w:val="ConsPlusNormal0"/>
        <w:spacing w:before="240"/>
        <w:jc w:val="both"/>
      </w:pPr>
      <w:r>
        <w:t>Предусматривается, что уполномоченный орган в области обороны координирует деятельность уполн</w:t>
      </w:r>
      <w:r>
        <w:t>омоченных органов, имеющих подразделения государственной авиации, по вопросам обеспечения безопасности полетов государственных воздушных судов.</w:t>
      </w:r>
    </w:p>
    <w:p w:rsidR="00D07CBF" w:rsidRDefault="00CE0883">
      <w:pPr>
        <w:pStyle w:val="ConsPlusNormal0"/>
        <w:spacing w:before="240"/>
        <w:jc w:val="both"/>
      </w:pPr>
      <w:r>
        <w:t>Настоящий Федеральный закон вступает в силу по истечении двухсот семидесяти дней после дня его официального опуб</w:t>
      </w:r>
      <w:r>
        <w:t>ликования.</w:t>
      </w:r>
    </w:p>
    <w:p w:rsidR="00D07CBF" w:rsidRDefault="00D07CBF">
      <w:pPr>
        <w:pStyle w:val="ConsPlusNormal0"/>
        <w:jc w:val="both"/>
      </w:pPr>
    </w:p>
    <w:p w:rsidR="00D07CBF" w:rsidRDefault="00CE0883">
      <w:pPr>
        <w:pStyle w:val="ConsPlusNormal0"/>
        <w:jc w:val="both"/>
      </w:pPr>
      <w:r>
        <w:rPr>
          <w:b/>
        </w:rPr>
        <w:t>С 1 апреля 2025 года до 1 марта 2028 года не будет осуществляться весовой и габаритный контроль в отношении двуосных и трехосных тяжеловесных транспортных средств, используемых для транспортирования ТКО, сведения о которых содержатся в ФГИС учета твердых к</w:t>
      </w:r>
      <w:r>
        <w:rPr>
          <w:b/>
        </w:rPr>
        <w:t>оммунальных отходов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Федеральный </w:t>
            </w:r>
            <w:hyperlink r:id="rId823" w:tooltip="Федеральный закон от 28.02.2025 N 27-ФЗ &quot;О внесении изменения в статью 62 Федерального закона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
              <w:r>
                <w:rPr>
                  <w:color w:val="0000FF"/>
                  <w:sz w:val="20"/>
                </w:rPr>
                <w:t>закон</w:t>
              </w:r>
            </w:hyperlink>
            <w:r>
              <w:rPr>
                <w:sz w:val="20"/>
              </w:rPr>
              <w:t xml:space="preserve"> от 28.02.2025 N 27-ФЗ</w:t>
            </w:r>
            <w:r>
              <w:rPr>
                <w:sz w:val="20"/>
              </w:rPr>
              <w:br/>
              <w:t>"О внесении изменения в статью 62 Федерального закона "Об автомобильных дорогах и о дор</w:t>
            </w:r>
            <w:r>
              <w:rPr>
                <w:sz w:val="20"/>
              </w:rPr>
              <w:t>ожной деятельности в Российской Федерации и о внесении изменений в отдельные законодательные акты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Сведения о таких транспортных средствах подлежат передаче в ФГИС выдачи специального разрешения на движение по автомобильным дорогам т</w:t>
      </w:r>
      <w:r>
        <w:t>яжеловесного и (или) крупногабаритного транспортного средства с использованием единой системы межведомственного электронного взаимодействия.</w:t>
      </w:r>
    </w:p>
    <w:p w:rsidR="00D07CBF" w:rsidRDefault="00CE0883">
      <w:pPr>
        <w:pStyle w:val="ConsPlusNormal0"/>
        <w:spacing w:before="240"/>
        <w:jc w:val="both"/>
      </w:pPr>
      <w:r>
        <w:t>Правительством РФ до 1 сентября 2026 года будут устанавливаться требования к транспортным средствам, производимым и</w:t>
      </w:r>
      <w:r>
        <w:t xml:space="preserve"> используемым для транспортирования ТКО по автомобильным дорогам общего пользования федерального, регионального или межмуниципального, местного значения, и их эксплуатации, которые подлежат применению в отношении транспортных средств, выпущенных в обращени</w:t>
      </w:r>
      <w:r>
        <w:t>е после 1 марта 2028 года.</w:t>
      </w:r>
    </w:p>
    <w:p w:rsidR="00D07CBF" w:rsidRDefault="00D07CBF">
      <w:pPr>
        <w:pStyle w:val="ConsPlusNormal0"/>
        <w:jc w:val="both"/>
      </w:pPr>
    </w:p>
    <w:p w:rsidR="00D07CBF" w:rsidRDefault="00CE0883">
      <w:pPr>
        <w:pStyle w:val="ConsPlusNormal0"/>
        <w:jc w:val="both"/>
      </w:pPr>
      <w:r>
        <w:rPr>
          <w:b/>
        </w:rPr>
        <w:t>Внесены изменения в Правила оказания услуг по перевозкам на железнодорожном транспорте пассажиров, а также грузов, багажа и грузобагажа для личных, семейных, домашних и иных нужд, не связанных с осуществлением предпринимательско</w:t>
      </w:r>
      <w:r>
        <w:rPr>
          <w:b/>
        </w:rPr>
        <w:t>й деятельности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24" w:tooltip="Постановление Правительства РФ от 13.02.2025 N 156 &quot;О внесении изменений в постановление Правительства Российской Федерации от 27 мая 2021 г. N 810&quot; ------------ Не вступил в силу {КонсультантПлюс}">
              <w:r w:rsidR="00CE0883">
                <w:rPr>
                  <w:color w:val="0000FF"/>
                  <w:sz w:val="20"/>
                </w:rPr>
                <w:t>Постановление</w:t>
              </w:r>
            </w:hyperlink>
            <w:r w:rsidR="00CE0883">
              <w:rPr>
                <w:sz w:val="20"/>
              </w:rPr>
              <w:t xml:space="preserve"> Правительства РФ от 13.02.2025 N 156</w:t>
            </w:r>
            <w:r w:rsidR="00CE0883">
              <w:rPr>
                <w:sz w:val="20"/>
              </w:rPr>
              <w:br/>
              <w:t>"О внесении изменений в постановление Правительства Российской Федерации от 27 мая 2021 г. N 810"</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Установлено, что при оформлении проездного документа (билета) на </w:t>
      </w:r>
      <w:r>
        <w:t>поезд дальнего следования допускается осуществлять идентификацию и (или) аутентификацию пассажира с использованием ЕСИА и ЕБС при наличии у перевозчика технической возможности осуществления такой идентификации и (или) аутентификации.</w:t>
      </w:r>
    </w:p>
    <w:p w:rsidR="00D07CBF" w:rsidRDefault="00CE0883">
      <w:pPr>
        <w:pStyle w:val="ConsPlusNormal0"/>
        <w:spacing w:before="240"/>
        <w:jc w:val="both"/>
      </w:pPr>
      <w:r>
        <w:t>Кроме этого, посадку п</w:t>
      </w:r>
      <w:r>
        <w:t>ассажира в поезд дальнего следования допускается осуществлять при предъявлении проездного документа (билета) при условии идентификации и (или) аутентификации пассажира с использованием ЕСИА и ЕБС.</w:t>
      </w:r>
    </w:p>
    <w:p w:rsidR="00D07CBF" w:rsidRDefault="00CE0883">
      <w:pPr>
        <w:pStyle w:val="ConsPlusNormal0"/>
        <w:spacing w:before="240"/>
        <w:jc w:val="both"/>
      </w:pPr>
      <w:r>
        <w:t>Настоящее постановление вступает в силу с 1 сентября 2025 г</w:t>
      </w:r>
      <w:r>
        <w:t>ода.</w:t>
      </w:r>
    </w:p>
    <w:p w:rsidR="00D07CBF" w:rsidRDefault="00D07CBF">
      <w:pPr>
        <w:pStyle w:val="ConsPlusNormal0"/>
        <w:jc w:val="both"/>
      </w:pPr>
    </w:p>
    <w:p w:rsidR="00D07CBF" w:rsidRDefault="00CE0883">
      <w:pPr>
        <w:pStyle w:val="ConsPlusNormal0"/>
        <w:jc w:val="both"/>
      </w:pPr>
      <w:r>
        <w:rPr>
          <w:b/>
        </w:rPr>
        <w:t>Уточнен порядок установления или изменения границ территории морского порта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25" w:tooltip="Постановление Правительства РФ от 21.02.2025 N 192 &quot;О внесении изменений в постановление Правительства Российской Федерации от 30 декабря 2018 г. N 1775&quot; {КонсультантПлюс}">
              <w:r w:rsidR="00CE0883">
                <w:rPr>
                  <w:color w:val="0000FF"/>
                  <w:sz w:val="20"/>
                </w:rPr>
                <w:t>Постановление</w:t>
              </w:r>
            </w:hyperlink>
            <w:r w:rsidR="00CE0883">
              <w:rPr>
                <w:sz w:val="20"/>
              </w:rPr>
              <w:t xml:space="preserve"> Правительства РФ от 21.02.2025 N 192</w:t>
            </w:r>
            <w:r w:rsidR="00CE0883">
              <w:rPr>
                <w:sz w:val="20"/>
              </w:rPr>
              <w:br/>
              <w:t>"О внесении изменений в постановление Правительства Российской Федерации от 30 декабря 2018 г. N 1775"</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частности, определено, что проект акта Правительства РФ об установлении границ терри</w:t>
      </w:r>
      <w:r>
        <w:t>тории морского порта подлежит согласованию с заинтересованными федеральными органами исполнительной власти, ГК "Росатом" (при установлении границ территории морского порта, расположенного на побережье акватории Северного морского пути), а также с высшим ис</w:t>
      </w:r>
      <w:r>
        <w:t>полнительным органом соответствующего субъекта РФ, которое осуществляется в срок, не превышающий 20 календарных дней со дня поступления такого проекта акта.</w:t>
      </w:r>
    </w:p>
    <w:p w:rsidR="00D07CBF" w:rsidRDefault="00CE0883">
      <w:pPr>
        <w:pStyle w:val="ConsPlusNormal0"/>
        <w:spacing w:before="240"/>
        <w:jc w:val="both"/>
      </w:pPr>
      <w:r>
        <w:t>В случае непредставления в течение 20 календарных дней их позиции в отношении направленного на согл</w:t>
      </w:r>
      <w:r>
        <w:t>асование проекта акта такой проект акта считается ими согласованным.</w:t>
      </w:r>
    </w:p>
    <w:p w:rsidR="00D07CBF" w:rsidRDefault="00D07CBF">
      <w:pPr>
        <w:pStyle w:val="ConsPlusNormal0"/>
        <w:jc w:val="both"/>
      </w:pPr>
    </w:p>
    <w:p w:rsidR="00D07CBF" w:rsidRDefault="00CE0883">
      <w:pPr>
        <w:pStyle w:val="ConsPlusNormal0"/>
        <w:jc w:val="both"/>
      </w:pPr>
      <w:r>
        <w:rPr>
          <w:b/>
        </w:rPr>
        <w:t>До 1 сентября 2026 года приостановлено действие нормы об оснащении тахографами транспортных средств категорий M2 и M3, осуществляющих регулярные перевозки пассажиров в городском сообщени</w:t>
      </w:r>
      <w:r>
        <w:rPr>
          <w:b/>
        </w:rPr>
        <w:t>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26" w:tooltip="Постановление Правительства РФ от 25.02.2025 N 224 &quot;О внесении изменения в постановление Правительства Российской Федерации от 31 марта 2022 г. N 539&quot; {КонсультантПлюс}">
              <w:r w:rsidR="00CE0883">
                <w:rPr>
                  <w:color w:val="0000FF"/>
                  <w:sz w:val="20"/>
                </w:rPr>
                <w:t>Постановление</w:t>
              </w:r>
            </w:hyperlink>
            <w:r w:rsidR="00CE0883">
              <w:rPr>
                <w:sz w:val="20"/>
              </w:rPr>
              <w:t xml:space="preserve"> Правительства РФ от 25.02.2025 N 224</w:t>
            </w:r>
            <w:r w:rsidR="00CE0883">
              <w:rPr>
                <w:sz w:val="20"/>
              </w:rPr>
              <w:br/>
              <w:t>"О внесении изменения в постановление Правительства Российской Федерации от 31 марта 2022 г. N 539"</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Постановление вступает в силу со дня его официального опубликования.</w:t>
      </w:r>
    </w:p>
    <w:p w:rsidR="00D07CBF" w:rsidRDefault="00D07CBF">
      <w:pPr>
        <w:pStyle w:val="ConsPlusNormal0"/>
        <w:jc w:val="both"/>
      </w:pPr>
    </w:p>
    <w:p w:rsidR="00D07CBF" w:rsidRDefault="00CE0883">
      <w:pPr>
        <w:pStyle w:val="ConsPlusNormal0"/>
        <w:jc w:val="both"/>
      </w:pPr>
      <w:r>
        <w:rPr>
          <w:b/>
        </w:rPr>
        <w:t>Дополнен перечень работ по капитальному ремонту аэродромов для всех типов покрытий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27" w:tooltip="Постановление Правительства РФ от 27.02.2025 N 237 &quot;О внесении изменений в постановление Правительства Российской Федерации от 17 октября 2017 г. N 1258&quot; {КонсультантПлюс}">
              <w:r w:rsidR="00CE0883">
                <w:rPr>
                  <w:color w:val="0000FF"/>
                  <w:sz w:val="20"/>
                </w:rPr>
                <w:t>Постановление</w:t>
              </w:r>
            </w:hyperlink>
            <w:r w:rsidR="00CE0883">
              <w:rPr>
                <w:sz w:val="20"/>
              </w:rPr>
              <w:t xml:space="preserve"> Правительства РФ от 27.02.2025 N 237</w:t>
            </w:r>
            <w:r w:rsidR="00CE0883">
              <w:rPr>
                <w:sz w:val="20"/>
              </w:rPr>
              <w:br/>
              <w:t>"О внесении изменений в постановление Правительства Российской Федерации от 17 октября 2017 г. N 1258"</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указанный перечень включены в том числе: ремонт асфальтобетонных искусственных покры</w:t>
      </w:r>
      <w:r>
        <w:t>тий на всей площади искусственной взлетно-посадочной полосы либо отдельных элементов рулежной дорожки, перрона с заменой асфальтобетонного искусственного покрытия на плиты ПАГ-14, ПАГ-18, ПАГ-20 без снижения прочностных характеристик покрытий; замена и (ил</w:t>
      </w:r>
      <w:r>
        <w:t>и) ремонт водоотводных и дренажных систем элементов аэродрома; замена или дооборудование взлетно-посадочной полосы оборудованием для борьбы с опасностью, создаваемой объектами животного мира на аэродромах.</w:t>
      </w:r>
    </w:p>
    <w:p w:rsidR="00D07CBF" w:rsidRDefault="00D07CBF">
      <w:pPr>
        <w:pStyle w:val="ConsPlusNormal0"/>
        <w:jc w:val="both"/>
      </w:pPr>
    </w:p>
    <w:p w:rsidR="00D07CBF" w:rsidRDefault="00CE0883">
      <w:pPr>
        <w:pStyle w:val="ConsPlusNormal0"/>
        <w:jc w:val="both"/>
      </w:pPr>
      <w:r>
        <w:rPr>
          <w:b/>
        </w:rPr>
        <w:t>Одобрена Концепция по совершенствованию взаимодействия интеллектуальных транспортных систем государств - членов ЕАЭС в рамках Союза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28" w:tooltip="Ссылка на КонсультантПлюс">
              <w:r w:rsidR="00CE0883">
                <w:rPr>
                  <w:color w:val="0000FF"/>
                  <w:sz w:val="20"/>
                </w:rPr>
                <w:t>Распоряжение</w:t>
              </w:r>
            </w:hyperlink>
            <w:r w:rsidR="00CE0883">
              <w:rPr>
                <w:sz w:val="20"/>
              </w:rPr>
              <w:t xml:space="preserve"> Совета Евразийской экономической комиссии от 22.01.2025 N 3</w:t>
            </w:r>
            <w:r w:rsidR="00CE0883">
              <w:rPr>
                <w:sz w:val="20"/>
              </w:rPr>
              <w:br/>
              <w:t>"О Концепции по совершенствованию взаимодействия интеллектуальных транспортных систем государств - членов Евразийского экономического союза в рамках Евразийского экономического сою</w:t>
            </w:r>
            <w:r w:rsidR="00CE0883">
              <w:rPr>
                <w:sz w:val="20"/>
              </w:rPr>
              <w:t>за"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Концепция определяет цели, задачи и принципы взаимодействия интеллектуальных транспортных систем государств - членов ЕАЭС, а также этапы реализации настоящей Концепции и ожидаемые результаты.</w:t>
      </w:r>
    </w:p>
    <w:p w:rsidR="00D07CBF" w:rsidRDefault="00CE0883">
      <w:pPr>
        <w:pStyle w:val="ConsPlusNormal0"/>
        <w:spacing w:before="240"/>
        <w:jc w:val="both"/>
      </w:pPr>
      <w:r>
        <w:t>Настоящее распоряжение вступает в силу с даты его опублико</w:t>
      </w:r>
      <w:r>
        <w:t>вания на официальном сайте Евразийского экономического союза.</w:t>
      </w:r>
    </w:p>
    <w:p w:rsidR="00D07CBF" w:rsidRDefault="00D07CBF">
      <w:pPr>
        <w:pStyle w:val="ConsPlusNormal0"/>
        <w:jc w:val="both"/>
      </w:pPr>
    </w:p>
    <w:p w:rsidR="00D07CBF" w:rsidRDefault="00CE0883">
      <w:pPr>
        <w:pStyle w:val="ConsPlusNormal0"/>
        <w:jc w:val="both"/>
      </w:pPr>
      <w:r>
        <w:rPr>
          <w:b/>
        </w:rPr>
        <w:t>Установлены правила разработки и утверждения проектов организации дорожного движения для автомобильных дорог федерального значения либо их участков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29" w:tooltip="Приказ Минтранса России от 03.02.2025 N 31 &quot;Об установлении порядка разработки и утверждения проектов организации дорожного движения для автомобильных дорог федерального значения либо их участков, изменений в указанные проекты организации дорожного движения&quot; (">
              <w:r w:rsidR="00CE0883">
                <w:rPr>
                  <w:color w:val="0000FF"/>
                  <w:sz w:val="20"/>
                </w:rPr>
                <w:t>Приказ</w:t>
              </w:r>
            </w:hyperlink>
            <w:r w:rsidR="00CE0883">
              <w:rPr>
                <w:sz w:val="20"/>
              </w:rPr>
              <w:t xml:space="preserve"> Минтранса России от 03.02.2025 N 31</w:t>
            </w:r>
            <w:r w:rsidR="00CE0883">
              <w:rPr>
                <w:sz w:val="20"/>
              </w:rPr>
              <w:br/>
              <w:t>"Об установлении порядка разработки и утверждения проектов организации дорожного движения для автомобильных до</w:t>
            </w:r>
            <w:r w:rsidR="00CE0883">
              <w:rPr>
                <w:sz w:val="20"/>
              </w:rPr>
              <w:t>рог федерального значения либо их участков, изменений в указанные проекты организации дорожного движения"</w:t>
            </w:r>
            <w:r w:rsidR="00CE0883">
              <w:rPr>
                <w:sz w:val="20"/>
              </w:rPr>
              <w:br/>
              <w:t>Зарегистрировано в Минюсте России 28.02.2025 N 81407.</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Разработчиком проекта организации дорожного движения (далее - ПОДД), изменений в проект формир</w:t>
      </w:r>
      <w:r>
        <w:t>уются обосновывающая и утверждаемая части ПОДД.</w:t>
      </w:r>
    </w:p>
    <w:p w:rsidR="00D07CBF" w:rsidRDefault="00CE0883">
      <w:pPr>
        <w:pStyle w:val="ConsPlusNormal0"/>
        <w:spacing w:before="240"/>
        <w:jc w:val="both"/>
      </w:pPr>
      <w:r>
        <w:t>Приводится порядок действий разработчика при формировании обосновывающей части ПОДД и утверждаемой части ПОДД.</w:t>
      </w:r>
    </w:p>
    <w:p w:rsidR="00D07CBF" w:rsidRDefault="00D07CBF">
      <w:pPr>
        <w:pStyle w:val="ConsPlusNormal0"/>
        <w:jc w:val="both"/>
      </w:pPr>
    </w:p>
    <w:p w:rsidR="00D07CBF" w:rsidRDefault="00CE0883">
      <w:pPr>
        <w:pStyle w:val="ConsPlusNormal0"/>
        <w:jc w:val="both"/>
      </w:pPr>
      <w:r>
        <w:rPr>
          <w:b/>
        </w:rPr>
        <w:t>С 1 марта 2025 года устанавливаются новые Правила проведения досмотра, дополнительного досмотра,</w:t>
      </w:r>
      <w:r>
        <w:rPr>
          <w:b/>
        </w:rPr>
        <w:t xml:space="preserve"> повторного досмотра, наблюдения и (или) собеседования в целях обеспечения транспортной безопасности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30" w:tooltip="Приказ Минтранса России от 04.02.2025 N 34 &quot;Об установлении Правил проведения досмотра, дополнительного досмотра, повторного досмотра, наблюдения и (или) собеседования в целях обеспечения транспортной безопасности&quot; (Зарегистрировано в Минюсте России 20.02.2025">
              <w:r w:rsidR="00CE0883">
                <w:rPr>
                  <w:color w:val="0000FF"/>
                  <w:sz w:val="20"/>
                </w:rPr>
                <w:t>Приказ</w:t>
              </w:r>
            </w:hyperlink>
            <w:r w:rsidR="00CE0883">
              <w:rPr>
                <w:sz w:val="20"/>
              </w:rPr>
              <w:t xml:space="preserve"> Минтранса России от 04.02.2025 N 34</w:t>
            </w:r>
            <w:r w:rsidR="00CE0883">
              <w:rPr>
                <w:sz w:val="20"/>
              </w:rPr>
              <w:br/>
              <w:t xml:space="preserve">"Об </w:t>
            </w:r>
            <w:r w:rsidR="00CE0883">
              <w:rPr>
                <w:sz w:val="20"/>
              </w:rPr>
              <w:t>установлении Правил проведения досмотра, дополнительного досмотра, повторного досмотра, наблюдения и (или) собеседования в целях обеспечения транспортной безопасности"</w:t>
            </w:r>
            <w:r w:rsidR="00CE0883">
              <w:rPr>
                <w:sz w:val="20"/>
              </w:rPr>
              <w:br/>
              <w:t>Зарегистрировано в Минюсте России 20.02.2025 N 81338.</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Реализован Федеральный закон от 08.08.2024 N 289-ФЗ "О внесении изменений в Воздушный кодекс Российской Федерации и отдельные законодательные акты Российской Федерации".</w:t>
      </w:r>
    </w:p>
    <w:p w:rsidR="00D07CBF" w:rsidRDefault="00CE0883">
      <w:pPr>
        <w:pStyle w:val="ConsPlusNormal0"/>
        <w:spacing w:before="240"/>
        <w:jc w:val="both"/>
      </w:pPr>
      <w:r>
        <w:t>Утратит силу аналогичный приказ Минтранса от 23.07.2015 N 227.</w:t>
      </w:r>
    </w:p>
    <w:p w:rsidR="00D07CBF" w:rsidRDefault="00D07CBF">
      <w:pPr>
        <w:pStyle w:val="ConsPlusNormal0"/>
        <w:jc w:val="both"/>
      </w:pPr>
    </w:p>
    <w:p w:rsidR="00D07CBF" w:rsidRDefault="00CE0883">
      <w:pPr>
        <w:pStyle w:val="ConsPlusNormal0"/>
        <w:jc w:val="both"/>
      </w:pPr>
      <w:r>
        <w:rPr>
          <w:b/>
        </w:rPr>
        <w:t>С 1 марта 2025 года ак</w:t>
      </w:r>
      <w:r>
        <w:rPr>
          <w:b/>
        </w:rPr>
        <w:t>туализирован порядок предоставления государственной услуги по регистрации транспортных средств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31" w:tooltip="Приказ МВД России от 12.02.2025 N 48 &quot;О внесении изменений в Административный регламент Министерства внутренних дел Российской Федерации предоставления государственной услуги по регистрации транспортных средств, утвержденный приказом МВД России от 21 декабря 2">
              <w:r w:rsidR="00CE0883">
                <w:rPr>
                  <w:color w:val="0000FF"/>
                  <w:sz w:val="20"/>
                </w:rPr>
                <w:t>Приказ</w:t>
              </w:r>
            </w:hyperlink>
            <w:r w:rsidR="00CE0883">
              <w:rPr>
                <w:sz w:val="20"/>
              </w:rPr>
              <w:t xml:space="preserve"> МВД России от 12.02.2025 N 48</w:t>
            </w:r>
            <w:r w:rsidR="00CE0883">
              <w:rPr>
                <w:sz w:val="20"/>
              </w:rPr>
              <w:br/>
              <w:t>"О внесении измен</w:t>
            </w:r>
            <w:r w:rsidR="00CE0883">
              <w:rPr>
                <w:sz w:val="20"/>
              </w:rPr>
              <w:t>ений в Административный регламент Министерства внутренних дел Российской Федерации предоставления государственной услуги по регистрации транспортных средств, утвержденный приказом МВД России от 21 декабря 2019 г. N 950"</w:t>
            </w:r>
            <w:r w:rsidR="00CE0883">
              <w:rPr>
                <w:sz w:val="20"/>
              </w:rPr>
              <w:br/>
              <w:t>Зарегистрировано в Минюсте России 28</w:t>
            </w:r>
            <w:r w:rsidR="00CE0883">
              <w:rPr>
                <w:sz w:val="20"/>
              </w:rPr>
              <w:t>.02.2025 N 81418.</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частности, исключено представление полиса ОСАГО в случае постановки транспортного средства на государственный учет и в случае совершения регистрационных действий, связанных со сменой владельца транспортного средства.</w:t>
      </w:r>
    </w:p>
    <w:p w:rsidR="00D07CBF" w:rsidRDefault="00CE0883">
      <w:pPr>
        <w:pStyle w:val="ConsPlusNormal0"/>
        <w:spacing w:before="240"/>
        <w:jc w:val="both"/>
      </w:pPr>
      <w:r>
        <w:t>Реализован Федеральный закон от 08.07.2024 N 174-ФЗ "О внесении изменений в Федеральный закон "О государственной регистрации транспортных средств в Российской Федерации и о внесении изменений в отдельные законодательные акты Российской Федерации" и отдельн</w:t>
      </w:r>
      <w:r>
        <w:t>ые законодательные акты Российской Федерации".</w:t>
      </w:r>
    </w:p>
    <w:p w:rsidR="00D07CBF" w:rsidRDefault="00D07CBF">
      <w:pPr>
        <w:pStyle w:val="ConsPlusNormal0"/>
        <w:jc w:val="both"/>
      </w:pPr>
    </w:p>
    <w:p w:rsidR="00D07CBF" w:rsidRDefault="00CE0883">
      <w:pPr>
        <w:pStyle w:val="ConsPlusNormal0"/>
        <w:jc w:val="both"/>
      </w:pPr>
      <w:r>
        <w:rPr>
          <w:b/>
        </w:rPr>
        <w:t>Обновлены требования к составу и содержанию документации по организации дорожного движения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32" w:tooltip="Приказ Минтранса России от 18.02.2025 N 49 &quot;Об установлении требований к составу и содержанию документации по организации дорожного движения&quot; (Зарегистрировано в Минюсте России 28.02.2025 N 81406) {КонсультантПлюс}">
              <w:r w:rsidR="00CE0883">
                <w:rPr>
                  <w:color w:val="0000FF"/>
                  <w:sz w:val="20"/>
                </w:rPr>
                <w:t>Приказ</w:t>
              </w:r>
            </w:hyperlink>
            <w:r w:rsidR="00CE0883">
              <w:rPr>
                <w:sz w:val="20"/>
              </w:rPr>
              <w:t xml:space="preserve"> Минтранса России от 18.02.2025 N 49</w:t>
            </w:r>
            <w:r w:rsidR="00CE0883">
              <w:rPr>
                <w:sz w:val="20"/>
              </w:rPr>
              <w:br/>
              <w:t>"Об установл</w:t>
            </w:r>
            <w:r w:rsidR="00CE0883">
              <w:rPr>
                <w:sz w:val="20"/>
              </w:rPr>
              <w:t>ении требований к составу и содержанию документации по организации дорожного движения"</w:t>
            </w:r>
            <w:r w:rsidR="00CE0883">
              <w:rPr>
                <w:sz w:val="20"/>
              </w:rPr>
              <w:br/>
              <w:t>Зарегистрировано в Минюсте России 28.02.2025 N 81406.</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Приводятся требования к составу и содержанию комплексной схемы организации дорожного движения и требования к сост</w:t>
      </w:r>
      <w:r>
        <w:t>аву и содержанию проекта организации дорожного движения.</w:t>
      </w:r>
    </w:p>
    <w:p w:rsidR="00D07CBF" w:rsidRDefault="00CE0883">
      <w:pPr>
        <w:pStyle w:val="ConsPlusNormal0"/>
        <w:spacing w:before="240"/>
        <w:jc w:val="both"/>
      </w:pPr>
      <w:r>
        <w:t>Признается утратившим силу приказ Минтранса России от 30 июля 2020 г. N 274 "Об утверждении Правил подготовки документации по организации дорожного движения".</w:t>
      </w:r>
    </w:p>
    <w:p w:rsidR="00D07CBF" w:rsidRDefault="00D07CBF">
      <w:pPr>
        <w:pStyle w:val="ConsPlusNormal0"/>
        <w:jc w:val="both"/>
      </w:pPr>
    </w:p>
    <w:p w:rsidR="00D07CBF" w:rsidRDefault="00CE0883">
      <w:pPr>
        <w:pStyle w:val="ConsPlusNormal0"/>
        <w:jc w:val="both"/>
        <w:outlineLvl w:val="1"/>
      </w:pPr>
      <w:r>
        <w:rPr>
          <w:b/>
        </w:rPr>
        <w:t>ЛИЦЕНЗИРОВАНИЕ</w:t>
      </w:r>
    </w:p>
    <w:p w:rsidR="00D07CBF" w:rsidRDefault="00CE0883">
      <w:pPr>
        <w:pStyle w:val="ConsPlusNormal0"/>
        <w:spacing w:before="240"/>
        <w:jc w:val="both"/>
      </w:pPr>
      <w:r>
        <w:rPr>
          <w:b/>
        </w:rPr>
        <w:t>С 1 марта 2026 года обновляется порядок лицензирования фармацевтической деятельности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33" w:tooltip="Постановление Правительства РФ от 26.02.2025 N 232 &quot;О внесении изменений в постановление Правительства Российской Федерации от 31 марта 2022 г. N 547&quot; ------------ Не вступил в силу {КонсультантПлюс}">
              <w:r w:rsidR="00CE0883">
                <w:rPr>
                  <w:color w:val="0000FF"/>
                  <w:sz w:val="20"/>
                </w:rPr>
                <w:t>Постановление</w:t>
              </w:r>
            </w:hyperlink>
            <w:r w:rsidR="00CE0883">
              <w:rPr>
                <w:sz w:val="20"/>
              </w:rPr>
              <w:t xml:space="preserve"> Правительства РФ от 26.02.2025 N 232</w:t>
            </w:r>
            <w:r w:rsidR="00CE0883">
              <w:rPr>
                <w:sz w:val="20"/>
              </w:rPr>
              <w:br/>
              <w:t>"О внесении изменений в постановление Правительства Российской Федерации от 31 марта 2022 г. N 547"</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Реализован Федеральный закон от 28.04.2023 N 149-ФЗ "О внесен</w:t>
      </w:r>
      <w:r>
        <w:t>ии изменений в отдельные законодательные акты Российской Федерации".</w:t>
      </w:r>
    </w:p>
    <w:p w:rsidR="00D07CBF" w:rsidRDefault="00D07CBF">
      <w:pPr>
        <w:pStyle w:val="ConsPlusNormal0"/>
        <w:jc w:val="both"/>
      </w:pPr>
    </w:p>
    <w:p w:rsidR="00D07CBF" w:rsidRDefault="00CE0883">
      <w:pPr>
        <w:pStyle w:val="ConsPlusNormal0"/>
        <w:jc w:val="both"/>
        <w:outlineLvl w:val="1"/>
      </w:pPr>
      <w:r>
        <w:rPr>
          <w:b/>
        </w:rPr>
        <w:t>ЗАКУПКИ ПО 44-ФЗ И 223-ФЗ</w:t>
      </w:r>
    </w:p>
    <w:p w:rsidR="00D07CBF" w:rsidRDefault="00CE0883">
      <w:pPr>
        <w:pStyle w:val="ConsPlusNormal0"/>
        <w:spacing w:before="240"/>
        <w:jc w:val="both"/>
      </w:pPr>
      <w:r>
        <w:rPr>
          <w:b/>
        </w:rPr>
        <w:t>Расширен перечень товаров, закупка которых осуществляется по согласованию с координационным органом Правительства РФ</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34" w:tooltip="Распоряжение Правительства РФ от 24.02.2025 N 421-р &lt;О внесении изменений в распоряжение Правительства РФ от 18.07.2018 N 1489-р&gt; {КонсультантПлюс}">
              <w:r w:rsidR="00CE0883">
                <w:rPr>
                  <w:color w:val="0000FF"/>
                  <w:sz w:val="20"/>
                </w:rPr>
                <w:t>Распоряжение</w:t>
              </w:r>
            </w:hyperlink>
            <w:r w:rsidR="00CE0883">
              <w:rPr>
                <w:sz w:val="20"/>
              </w:rPr>
              <w:t xml:space="preserve"> Правительства РФ от 24.02.2025 N 421-р</w:t>
            </w:r>
            <w:r w:rsidR="00CE0883">
              <w:rPr>
                <w:sz w:val="20"/>
              </w:rPr>
              <w:br/>
              <w:t>&lt;О внесении изменений в распоряжение Правительства РФ от 18.07.2018 N 1489-р&gt;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Включены двигатели с искровым зажиганием прочие (код ОКПД2 - 28.11.12.190), двигатели внутреннего сгорания поршневые с воспламенением от</w:t>
      </w:r>
      <w:r>
        <w:t xml:space="preserve"> сжатия прочие (код ОКПД2 - 28.11.13). Отдельные позиции перечня приведены в соответствие с изменениями, внесенными в ОКПД2.</w:t>
      </w:r>
    </w:p>
    <w:p w:rsidR="00D07CBF" w:rsidRDefault="00D07CBF">
      <w:pPr>
        <w:pStyle w:val="ConsPlusNormal0"/>
        <w:jc w:val="both"/>
      </w:pPr>
    </w:p>
    <w:p w:rsidR="00D07CBF" w:rsidRDefault="00CE0883">
      <w:pPr>
        <w:pStyle w:val="ConsPlusNormal0"/>
        <w:jc w:val="both"/>
      </w:pPr>
      <w:r>
        <w:rPr>
          <w:b/>
        </w:rPr>
        <w:t>Минфин рассмотрел вопрос о применении порядка согласования контрольным органом в сфере закупок заключения контракта с единственным</w:t>
      </w:r>
      <w:r>
        <w:rPr>
          <w:b/>
        </w:rPr>
        <w:t xml:space="preserve"> поставщиком</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Информационное </w:t>
            </w:r>
            <w:hyperlink r:id="rId835" w:tooltip="Информационное письмо Минфина России от 20.02.2025 N 24-01-06/16146 &quot;О согласовании с контрольным органом в сфере закупок заключения контракта с единственным поставщиком (подрядчиком, исполнителем) юридическим лицом, осуществляющим закупку за счет средств, пре">
              <w:r>
                <w:rPr>
                  <w:color w:val="0000FF"/>
                  <w:sz w:val="20"/>
                </w:rPr>
                <w:t>письмо</w:t>
              </w:r>
            </w:hyperlink>
            <w:r>
              <w:rPr>
                <w:sz w:val="20"/>
              </w:rPr>
              <w:t xml:space="preserve"> Минфина России от 20.02.2025 N 24-01-06/16146</w:t>
            </w:r>
            <w:r>
              <w:rPr>
                <w:sz w:val="20"/>
              </w:rPr>
              <w:br/>
              <w:t>"О согласовании с контрольным органом в сфере закупок заключения контракта с единственным поставщиком</w:t>
            </w:r>
            <w:r>
              <w:rPr>
                <w:sz w:val="20"/>
              </w:rPr>
              <w:t xml:space="preserve"> (подрядчиком, исполнителем) юридическим лицом, осуществляющим закупку за счет средств, предоставленных из бюджетов бюджетной системы Российской Федерации, условия предоставления которых в соответствии с бюджетным законодательством Российской Федерации пре</w:t>
            </w:r>
            <w:r>
              <w:rPr>
                <w:sz w:val="20"/>
              </w:rPr>
              <w:t>дусматривают соблюдение положений Федерального закона от 5 апреля 2013 г. N 44-ФЗ"</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Сообщается, что Правила, утвержденные постановлением Правительства от 30.06.2020 N 961, продолжают с 2025 года распространяться на юридических лиц, осуществляющих закупки </w:t>
      </w:r>
      <w:r>
        <w:t>в соответствии со статьей 15 Закона N 44-ФЗ за счет средств, предоставленных из бюджетов бюджетной системы РФ, условия предоставления которых в соответствии с бюджетным законодательством предусматривают соблюдение положений Закона N 44-ФЗ, в связи с отнесе</w:t>
      </w:r>
      <w:r>
        <w:t>нием таких лиц к понятию "заказчик".</w:t>
      </w:r>
    </w:p>
    <w:p w:rsidR="00D07CBF" w:rsidRDefault="00D07CBF">
      <w:pPr>
        <w:pStyle w:val="ConsPlusNormal0"/>
        <w:jc w:val="both"/>
      </w:pPr>
    </w:p>
    <w:p w:rsidR="00D07CBF" w:rsidRDefault="00CE0883">
      <w:pPr>
        <w:pStyle w:val="ConsPlusNormal0"/>
        <w:jc w:val="both"/>
        <w:outlineLvl w:val="1"/>
      </w:pPr>
      <w:r>
        <w:rPr>
          <w:b/>
        </w:rPr>
        <w:t>ВНЕШНЕЭКОНОМИЧЕСКАЯ ДЕЯТЕЛЬНОСТЬ. ТАМОЖЕННОЕ ДЕЛО</w:t>
      </w:r>
    </w:p>
    <w:p w:rsidR="00D07CBF" w:rsidRDefault="00CE0883">
      <w:pPr>
        <w:pStyle w:val="ConsPlusNormal0"/>
        <w:spacing w:before="240"/>
        <w:jc w:val="both"/>
      </w:pPr>
      <w:r>
        <w:rPr>
          <w:b/>
        </w:rPr>
        <w:t>В целях упрощения ввоза крупногабаритного многокомпонентного оборудования, ввозимого в рамках нескольких внешнеэкономических сделок, предлагается продлить до десяти лет</w:t>
      </w:r>
      <w:r>
        <w:rPr>
          <w:b/>
        </w:rPr>
        <w:t xml:space="preserve"> предельный срок подачи декларации на товары в отношении последнего компонента товара в комплектном или завершенном виде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36" w:tooltip="Проект Федерального закона &quot;О внесении изменения в статью 103 Федерального закона &quot;О таможенном регулировании в Российской Федерации и о внесении изменений в отдельные законодательные акты Российской Федерации&quot; (подготовлен Минфином России, ID проекта 02/04/02">
              <w:r w:rsidR="00CE0883">
                <w:rPr>
                  <w:color w:val="0000FF"/>
                  <w:sz w:val="20"/>
                </w:rPr>
                <w:t>Проект</w:t>
              </w:r>
            </w:hyperlink>
            <w:r w:rsidR="00CE0883">
              <w:rPr>
                <w:sz w:val="20"/>
              </w:rPr>
              <w:t xml:space="preserve"> Федерального закона</w:t>
            </w:r>
            <w:r w:rsidR="00CE0883">
              <w:rPr>
                <w:sz w:val="20"/>
              </w:rPr>
              <w:t xml:space="preserve"> "О внесении изменения в статью 103 Федерального закона "О таможенном регулировании в Российской Федерации и о внесении изменений в отдельные законодательные акты Российской Федерации" (не внесен в ГД ФС РФ)</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Согласно пояснительной записке, это обусловлено тем, что сроки строительства крупных промышленных объектов, реализованных (реализуемых) в РФ, на практике превышают установленный в настоящее время предельный срок (шесть лет) подачи декларации на товары в от</w:t>
      </w:r>
      <w:r>
        <w:t>ношении последнего компонента товара в комплектном или завершенном виде.</w:t>
      </w:r>
    </w:p>
    <w:p w:rsidR="00D07CBF" w:rsidRDefault="00CE0883">
      <w:pPr>
        <w:pStyle w:val="ConsPlusNormal0"/>
        <w:spacing w:before="240"/>
        <w:jc w:val="both"/>
      </w:pPr>
      <w:r>
        <w:t xml:space="preserve">Продление до десяти лет предельного срока подачи декларации при применении особенностей декларирования товаров, предусмотренных статьей 103 Федерального закона от 3 августа 2018 года </w:t>
      </w:r>
      <w:r>
        <w:t>N 289-ФЗ "О таможенном регулировании в Российской Федерации и о внесении изменений в отдельные законодательные акты Российской Федерации", позволит дополнительно упростить ввоз многокомпонентного оборудования в условиях оптимизации логистики его поставок.</w:t>
      </w:r>
    </w:p>
    <w:p w:rsidR="00D07CBF" w:rsidRDefault="00D07CBF">
      <w:pPr>
        <w:pStyle w:val="ConsPlusNormal0"/>
        <w:jc w:val="both"/>
      </w:pPr>
    </w:p>
    <w:p w:rsidR="00D07CBF" w:rsidRDefault="00CE0883">
      <w:pPr>
        <w:pStyle w:val="ConsPlusNormal0"/>
        <w:jc w:val="both"/>
      </w:pPr>
      <w:r>
        <w:rPr>
          <w:b/>
        </w:rPr>
        <w:t>Сокращен перечень документов, представляемых в Минздрав России для получения разрешения на ввоз лекарственных препаратов, предназначенных для оказания гуманитарной помощи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37" w:tooltip="Постановление Правительства РФ от 21.02.2025 N 191 &quot;О внесении изменений в постановление Правительства Российской Федерации от 3 сентября 2010 г. N 675&quot; {КонсультантПлюс}">
              <w:r w:rsidR="00CE0883">
                <w:rPr>
                  <w:color w:val="0000FF"/>
                  <w:sz w:val="20"/>
                </w:rPr>
                <w:t>Постановление</w:t>
              </w:r>
            </w:hyperlink>
            <w:r w:rsidR="00CE0883">
              <w:rPr>
                <w:sz w:val="20"/>
              </w:rPr>
              <w:t xml:space="preserve"> Правительства РФ от 21.02.2025 N 191</w:t>
            </w:r>
            <w:r w:rsidR="00CE0883">
              <w:rPr>
                <w:sz w:val="20"/>
              </w:rPr>
              <w:br/>
              <w:t>"О внесении изм</w:t>
            </w:r>
            <w:r w:rsidR="00CE0883">
              <w:rPr>
                <w:sz w:val="20"/>
              </w:rPr>
              <w:t>енений в постановление Правительства Российской Федерации от 3 сентября 2010 г. N 675"</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Утратившими силу признаны положения, предписывающие для получения указанного разрешения представлять письмо уполномоченного органа исполнительной власти субъекта РФ о </w:t>
      </w:r>
      <w:r>
        <w:t>поддержке гуманитарной акции по ввозу лекарственных препаратов, предназначенных для оказания этому субъекту гуманитарной помощи, с обязательством осуществлять контроль за целевым некоммерческим использованием груза, а также копию плана целевого распределен</w:t>
      </w:r>
      <w:r>
        <w:t>ия лекарственных препаратов, предназначенных для оказания гуманитарной помощи, утвержденного органом управления здравоохранением субъекта РФ.</w:t>
      </w:r>
    </w:p>
    <w:p w:rsidR="00D07CBF" w:rsidRDefault="00CE0883">
      <w:pPr>
        <w:pStyle w:val="ConsPlusNormal0"/>
        <w:spacing w:before="240"/>
        <w:jc w:val="both"/>
      </w:pPr>
      <w:r>
        <w:t>Кроме того, уточнен срок проведения Минздравом России проверки поступивших документов и принятия решения об оформлении разрешения или об отказе в его оформлении.</w:t>
      </w:r>
    </w:p>
    <w:p w:rsidR="00D07CBF" w:rsidRDefault="00D07CBF">
      <w:pPr>
        <w:pStyle w:val="ConsPlusNormal0"/>
        <w:jc w:val="both"/>
      </w:pPr>
    </w:p>
    <w:p w:rsidR="00D07CBF" w:rsidRDefault="00CE0883">
      <w:pPr>
        <w:pStyle w:val="ConsPlusNormal0"/>
        <w:jc w:val="both"/>
      </w:pPr>
      <w:r>
        <w:rPr>
          <w:b/>
        </w:rPr>
        <w:t>Определены порядок, сроки и показатели проведения оценки эффективности функционирования терри</w:t>
      </w:r>
      <w:r>
        <w:rPr>
          <w:b/>
        </w:rPr>
        <w:t>тории свободного порта Владивосток</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38" w:tooltip="Постановление Правительства РФ от 21.02.2025 N 199 &quot;Об утверждении методики оценки эффективности функционирования территории свободного порта Владивосток&quot; {КонсультантПлюс}">
              <w:r w:rsidR="00CE0883">
                <w:rPr>
                  <w:color w:val="0000FF"/>
                  <w:sz w:val="20"/>
                </w:rPr>
                <w:t>Постановление</w:t>
              </w:r>
            </w:hyperlink>
            <w:r w:rsidR="00CE0883">
              <w:rPr>
                <w:sz w:val="20"/>
              </w:rPr>
              <w:t xml:space="preserve"> Правительства РФ от 21.02.2025 N 199</w:t>
            </w:r>
            <w:r w:rsidR="00CE0883">
              <w:rPr>
                <w:sz w:val="20"/>
              </w:rPr>
              <w:br/>
              <w:t>"Об утверждении методики оценки эффективности функционирования территории свободного порта Владивосток"</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Реализован Федеральный закон от 22.07.2024 N</w:t>
      </w:r>
      <w:r>
        <w:t xml:space="preserve"> 197-ФЗ "О внесении изменений в отдельные законодательные акты Российской Федерации".</w:t>
      </w:r>
    </w:p>
    <w:p w:rsidR="00D07CBF" w:rsidRDefault="00CE0883">
      <w:pPr>
        <w:pStyle w:val="ConsPlusNormal0"/>
        <w:spacing w:before="240"/>
        <w:jc w:val="both"/>
      </w:pPr>
      <w:r>
        <w:t>Постановление вступает в силу со дня его официального опубликования.</w:t>
      </w:r>
    </w:p>
    <w:p w:rsidR="00D07CBF" w:rsidRDefault="00D07CBF">
      <w:pPr>
        <w:pStyle w:val="ConsPlusNormal0"/>
        <w:jc w:val="both"/>
      </w:pPr>
    </w:p>
    <w:p w:rsidR="00D07CBF" w:rsidRDefault="00CE0883">
      <w:pPr>
        <w:pStyle w:val="ConsPlusNormal0"/>
        <w:jc w:val="both"/>
      </w:pPr>
      <w:r>
        <w:rPr>
          <w:b/>
        </w:rPr>
        <w:t>Дополнен перечень мер государственной поддержки экспорта, осуществляемых АО "</w:t>
      </w:r>
      <w:r>
        <w:rPr>
          <w:b/>
        </w:rPr>
        <w:t>Российский экспортный центр"</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39" w:tooltip="Постановление Правительства РФ от 24.02.2025 N 211 &quot;О внесении изменений в постановление Правительства Российской Федерации от 6 июня 2024 г. N 770&quot; {КонсультантПлюс}">
              <w:r w:rsidR="00CE0883">
                <w:rPr>
                  <w:color w:val="0000FF"/>
                  <w:sz w:val="20"/>
                </w:rPr>
                <w:t>Постановление</w:t>
              </w:r>
            </w:hyperlink>
            <w:r w:rsidR="00CE0883">
              <w:rPr>
                <w:sz w:val="20"/>
              </w:rPr>
              <w:t xml:space="preserve"> Правительства РФ от 24.02.2025 N 211</w:t>
            </w:r>
            <w:r w:rsidR="00CE0883">
              <w:rPr>
                <w:sz w:val="20"/>
              </w:rPr>
              <w:br/>
              <w:t>"О внесении изменений в постановление Правительства Российской Федерации от 6 июня 2024 г. N 770"</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В числе таких мер: государственная поддержка российских организаций промышленности гражданского </w:t>
      </w:r>
      <w:r>
        <w:t>назначения в целях снижения затрат на транспортировку продукции; государственная поддержка логистических операторов в целях возмещения недополученных доходов в связи с предоставлением скидки на перевозку по приоритетным международным транспортным коридорам</w:t>
      </w:r>
      <w:r>
        <w:t>.</w:t>
      </w:r>
    </w:p>
    <w:p w:rsidR="00D07CBF" w:rsidRDefault="00D07CBF">
      <w:pPr>
        <w:pStyle w:val="ConsPlusNormal0"/>
        <w:jc w:val="both"/>
      </w:pPr>
    </w:p>
    <w:p w:rsidR="00D07CBF" w:rsidRDefault="00CE0883">
      <w:pPr>
        <w:pStyle w:val="ConsPlusNormal0"/>
        <w:jc w:val="both"/>
      </w:pPr>
      <w:r>
        <w:rPr>
          <w:b/>
        </w:rPr>
        <w:t>С 1 марта по 31 декабря 2025 года установлена тарифная квота на вывоз с территорий Республики Крым и г. Севастополя за пределы территории РФ в государства, не являющиеся членами ЕАЭС, пшеницы и меслина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40" w:tooltip="Постановление Правительства РФ от 28.02.2025 N 241 &quot;Об особенностях установления и распределения тарифной квоты, установлении ставок вывозных таможенных пошлин на вывоз пшеницы и меслина с территорий Республики Крым и г. Севастополя&quot; {КонсультантПлюс}">
              <w:r w:rsidR="00CE0883">
                <w:rPr>
                  <w:color w:val="0000FF"/>
                  <w:sz w:val="20"/>
                </w:rPr>
                <w:t>Постановление</w:t>
              </w:r>
            </w:hyperlink>
            <w:r w:rsidR="00CE0883">
              <w:rPr>
                <w:sz w:val="20"/>
              </w:rPr>
              <w:t xml:space="preserve"> Правительства РФ от 28.02.2025 N 241</w:t>
            </w:r>
            <w:r w:rsidR="00CE0883">
              <w:rPr>
                <w:sz w:val="20"/>
              </w:rPr>
              <w:br/>
              <w:t>"Об особенностях установления и распределения тарифной квоты, установлении ставок вывозных таможенных пошлин на</w:t>
            </w:r>
            <w:r w:rsidR="00CE0883">
              <w:rPr>
                <w:sz w:val="20"/>
              </w:rPr>
              <w:t xml:space="preserve"> вывоз пшеницы и меслина с территорий Республики Крым и г. Севастополя"</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Квота установлена в отношении позиций, имеющих коды ТН ВЭД ЕАЭС 1001 19 000 0 и 1001 99 000 0, помещаемых под таможенную процедуру экспорта, в объеме 400 тыс. тонн.</w:t>
      </w:r>
    </w:p>
    <w:p w:rsidR="00D07CBF" w:rsidRDefault="00D07CBF">
      <w:pPr>
        <w:pStyle w:val="ConsPlusNormal0"/>
        <w:jc w:val="both"/>
      </w:pPr>
    </w:p>
    <w:p w:rsidR="00D07CBF" w:rsidRDefault="00CE0883">
      <w:pPr>
        <w:pStyle w:val="ConsPlusNormal0"/>
        <w:jc w:val="both"/>
      </w:pPr>
      <w:r>
        <w:rPr>
          <w:b/>
        </w:rPr>
        <w:t xml:space="preserve">Дезинфекционные </w:t>
      </w:r>
      <w:r>
        <w:rPr>
          <w:b/>
        </w:rPr>
        <w:t>средства (из групп ТН ВЭД ЕАЭС 28, 29, 33, 36, 38), кроме дезинфицирующих, дезинсекционных и дезакаризационных средств ветеринарного назначения, включены в Перечень продукции (товаров), подлежащей государственному санитарно-эпидемиологическому надзору (кон</w:t>
      </w:r>
      <w:r>
        <w:rPr>
          <w:b/>
        </w:rPr>
        <w:t>тролю)</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41" w:tooltip="Решение Совета Евразийской экономической комиссии от 22.01.2025 N 11 &quot;О внесении изменения в раздел I Единого перечня продукции (товаров), подлежащей государственному санитарно-эпидемиологическому надзору (контролю) на таможенной границе и таможенной территори">
              <w:r w:rsidR="00CE0883">
                <w:rPr>
                  <w:color w:val="0000FF"/>
                  <w:sz w:val="20"/>
                </w:rPr>
                <w:t>Решение</w:t>
              </w:r>
            </w:hyperlink>
            <w:r w:rsidR="00CE0883">
              <w:rPr>
                <w:sz w:val="20"/>
              </w:rPr>
              <w:t xml:space="preserve"> Совета Евразийской экономической комиссии от 22.01.2025 N 11</w:t>
            </w:r>
            <w:r w:rsidR="00CE0883">
              <w:rPr>
                <w:sz w:val="20"/>
              </w:rPr>
              <w:br/>
              <w:t>"О внесении изменения в раздел I Единого перечня продукции (товаров), под</w:t>
            </w:r>
            <w:r w:rsidR="00CE0883">
              <w:rPr>
                <w:sz w:val="20"/>
              </w:rPr>
              <w:t>лежащей государственному санитарно-эпидемиологическому надзору (контролю) на таможенной границе и таможенной территории Евразийского экономического союза"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Настоящее Решение вступает в силу по истечении 30 календарных дней с даты его официального опубликования.</w:t>
      </w:r>
    </w:p>
    <w:p w:rsidR="00D07CBF" w:rsidRDefault="00D07CBF">
      <w:pPr>
        <w:pStyle w:val="ConsPlusNormal0"/>
        <w:jc w:val="both"/>
      </w:pPr>
    </w:p>
    <w:p w:rsidR="00D07CBF" w:rsidRDefault="00CE0883">
      <w:pPr>
        <w:pStyle w:val="ConsPlusNormal0"/>
        <w:jc w:val="both"/>
      </w:pPr>
      <w:r>
        <w:rPr>
          <w:b/>
        </w:rPr>
        <w:t>Определена процедура выдачи Минпромторгом подтверждения об отнесении ввозимых товаров к товарам, предназначенным для производства алюминия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42" w:tooltip="Приказ Минпромторга России от 24.12.2024 N 6171 &quot;Об утверждении Порядка выдачи подтверждения, указанного в подпункте &quot;а&quot; пункта 1 постановления Правительства Российской Федерации от 23 ноября 2024 г. N 1618 &quot;О мерах по реализации подпункта 7.1.70 пункта 7 реше">
              <w:r w:rsidR="00CE0883">
                <w:rPr>
                  <w:color w:val="0000FF"/>
                  <w:sz w:val="20"/>
                </w:rPr>
                <w:t>Приказ</w:t>
              </w:r>
            </w:hyperlink>
            <w:r w:rsidR="00CE0883">
              <w:rPr>
                <w:sz w:val="20"/>
              </w:rPr>
              <w:t xml:space="preserve"> Минпромторга России от 24.12.2024 N 6171</w:t>
            </w:r>
            <w:r w:rsidR="00CE0883">
              <w:rPr>
                <w:sz w:val="20"/>
              </w:rPr>
              <w:br/>
              <w:t>"Об утверждении Порядка выдачи подтверждения, указанного в подпункте "а" пункта 1 постановления Правительств</w:t>
            </w:r>
            <w:r w:rsidR="00CE0883">
              <w:rPr>
                <w:sz w:val="20"/>
              </w:rPr>
              <w:t>а Российской Федерации от 23 ноября 2024 г. N 1618 "О мерах по реализации подпункта 7.1.70 пункта 7 решения Комиссии Таможенного союза от 27 ноября 2009 г. N 130 "О едином таможенно-тарифном регулировании Евразийского экономического союза" в отношении отде</w:t>
            </w:r>
            <w:r w:rsidR="00CE0883">
              <w:rPr>
                <w:sz w:val="20"/>
              </w:rPr>
              <w:t>льных товаров, предназначенных для производства алюминия"</w:t>
            </w:r>
            <w:r w:rsidR="00CE0883">
              <w:rPr>
                <w:sz w:val="20"/>
              </w:rPr>
              <w:br/>
              <w:t>Зарегистрировано в Минюсте России 27.02.2025 N 81405.</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Для получения подтверждения участник внешнеторговой деятельности, планирующий ввоз на территорию РФ товаров, предназначенных для производства </w:t>
      </w:r>
      <w:r>
        <w:t>алюминия, представляет в Министерство заявление о выдаче указанного подтверждения.</w:t>
      </w:r>
    </w:p>
    <w:p w:rsidR="00D07CBF" w:rsidRDefault="00CE0883">
      <w:pPr>
        <w:pStyle w:val="ConsPlusNormal0"/>
        <w:spacing w:before="240"/>
        <w:jc w:val="both"/>
      </w:pPr>
      <w:r>
        <w:t>Устанавливаются, в числе прочего, перечень сведений, указываемых в заявлении, перечень прилагаемых к нему документов, порядок их рассмотрения и принятия соответствующего реш</w:t>
      </w:r>
      <w:r>
        <w:t>ения, основания для отказа в выдаче подтверждения.</w:t>
      </w:r>
    </w:p>
    <w:p w:rsidR="00D07CBF" w:rsidRDefault="00CE0883">
      <w:pPr>
        <w:pStyle w:val="ConsPlusNormal0"/>
        <w:spacing w:before="240"/>
        <w:jc w:val="both"/>
      </w:pPr>
      <w:r>
        <w:t>Настоящий приказ действует по 31 декабря 2025 г. включительно.</w:t>
      </w:r>
    </w:p>
    <w:p w:rsidR="00D07CBF" w:rsidRDefault="00D07CBF">
      <w:pPr>
        <w:pStyle w:val="ConsPlusNormal0"/>
        <w:jc w:val="both"/>
      </w:pPr>
    </w:p>
    <w:p w:rsidR="00D07CBF" w:rsidRDefault="00CE0883">
      <w:pPr>
        <w:pStyle w:val="ConsPlusNormal0"/>
        <w:jc w:val="both"/>
      </w:pPr>
      <w:r>
        <w:rPr>
          <w:b/>
        </w:rPr>
        <w:t>Даны разъяснения по вопросу включения дивидендов в таможенную стоимость товаров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843" w:tooltip="&lt;Письмо&gt; Минфина России от 10.02.2025 N 27-01-21/11349 &lt;По вопросу включения дивидендов в таможенную стоимость товаров&gt; ------------ Недействующая редакция {КонсультантПлюс}">
              <w:r>
                <w:rPr>
                  <w:color w:val="0000FF"/>
                  <w:sz w:val="20"/>
                </w:rPr>
                <w:t>Письмо&gt;</w:t>
              </w:r>
            </w:hyperlink>
            <w:r>
              <w:rPr>
                <w:sz w:val="20"/>
              </w:rPr>
              <w:t xml:space="preserve"> Минфина России от 10.02.2025 N 27-01-21/11349</w:t>
            </w:r>
            <w:r>
              <w:rPr>
                <w:sz w:val="20"/>
              </w:rPr>
              <w:br/>
              <w:t>&lt;По вопросу включения дивидендов в таможенную стоимость товаров&gt;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Сообщается, в частности, что если по результатам анализа таможенным органом установлено, что поименованные в качестве див</w:t>
      </w:r>
      <w:r>
        <w:t>идендов платежи являются таковыми лишь по форме, а по своей сути - обеспечивают получение продавцом, в том числе входящим в одну группу компаний с участниками общества, части причитающегося ему дохода (выручки) от продажи ввезенных товаров и выполняют данн</w:t>
      </w:r>
      <w:r>
        <w:t>ую функцию в отношениях между сторонами внешнеторгового контракта, то такие платежи включаются в таможенную стоимость товаров на основании подпункта 3 пункта 1 статьи 40 ТК ЕАЭС.</w:t>
      </w:r>
    </w:p>
    <w:p w:rsidR="00D07CBF" w:rsidRDefault="00CE0883">
      <w:pPr>
        <w:pStyle w:val="ConsPlusNormal0"/>
        <w:spacing w:before="240"/>
        <w:jc w:val="both"/>
      </w:pPr>
      <w:r>
        <w:t>Также дивиденды подлежат включению в таможенную стоимость товаров при непредс</w:t>
      </w:r>
      <w:r>
        <w:t>тавлении декларантом информации о методологии ценообразования экспортера либо при отсутствии доказательств рыночности цены, в том числе в связи с ограниченным кругом покупателей таких товаров.</w:t>
      </w:r>
    </w:p>
    <w:p w:rsidR="00D07CBF" w:rsidRDefault="00CE0883">
      <w:pPr>
        <w:pStyle w:val="ConsPlusNormal0"/>
        <w:spacing w:before="240"/>
        <w:jc w:val="both"/>
      </w:pPr>
      <w:r>
        <w:t>При этом, если на момент декларирования товаров известно, что т</w:t>
      </w:r>
      <w:r>
        <w:t>овары не могут быть приобретены без уплаты дополнительных платежей, которые исходя из своего действительного смысла не являются дивидендами, но при этом величина этих платежей будет определена после выпуска товаров, целесообразно учитывать следующее.</w:t>
      </w:r>
    </w:p>
    <w:p w:rsidR="00D07CBF" w:rsidRDefault="00CE0883">
      <w:pPr>
        <w:pStyle w:val="ConsPlusNormal0"/>
        <w:spacing w:before="240"/>
        <w:jc w:val="both"/>
      </w:pPr>
      <w:r>
        <w:t>Согла</w:t>
      </w:r>
      <w:r>
        <w:t xml:space="preserve">сно пункту 16 статьи 38 ТК ЕАЭС в случае, если при таможенном декларировании товаров точная величина их таможенной стоимости не может быть определена в связи с тем, что на дату регистрации таможенным органом декларации на товары в соответствии с условиями </w:t>
      </w:r>
      <w:r>
        <w:t>сделки, в соответствии с которой товары продаются для вывоза на таможенную территорию ЕАЭС, отсутствуют документы, содержащие точные сведения, необходимые для ее расчета, допускается отложить определение точной величины таможенной стоимости товаров. В этом</w:t>
      </w:r>
      <w:r>
        <w:t xml:space="preserve"> случае допускаются определение и заявление таможенной стоимости товаров на основе имеющихся у декларанта документов и сведений, а также исчисление и уплата таможенных пошлин, налогов, специальных, антидемпинговых, компенсационных пошлин исходя из заявленн</w:t>
      </w:r>
      <w:r>
        <w:t>ой предварительной величины таможенной стоимости товаров.</w:t>
      </w:r>
    </w:p>
    <w:p w:rsidR="00D07CBF" w:rsidRDefault="00CE0883">
      <w:pPr>
        <w:pStyle w:val="ConsPlusNormal0"/>
        <w:spacing w:before="240"/>
        <w:jc w:val="both"/>
      </w:pPr>
      <w:r>
        <w:t>В соответствии с подпунктом "в"</w:t>
      </w:r>
      <w:r>
        <w:t xml:space="preserve"> пункта 2 Порядка допускается отложить определение точной величины таможенной стоимости товаров при соблюдении условий, предусмотренных пунктом 1 статьи 39 ТК ЕАЭС, в случае если условиями договора, с учетом которого должна определяться стоимость сделки с </w:t>
      </w:r>
      <w:r>
        <w:t>ввозимыми товарами, предусмотрено, что часть дохода (выручки), полученного в результате последующей реализации, распоряжения иным способом или использования ввозимых товаров, прямо или косвенно причитается продавцу, и при этом установлен порядок расчета та</w:t>
      </w:r>
      <w:r>
        <w:t>кой части дохода (выручки) на основании сведений, неизвестных на день регистрации декларации на товары.</w:t>
      </w:r>
    </w:p>
    <w:p w:rsidR="00D07CBF" w:rsidRDefault="00D07CBF">
      <w:pPr>
        <w:pStyle w:val="ConsPlusNormal0"/>
        <w:jc w:val="both"/>
      </w:pPr>
    </w:p>
    <w:p w:rsidR="00D07CBF" w:rsidRDefault="00CE0883">
      <w:pPr>
        <w:pStyle w:val="ConsPlusNormal0"/>
        <w:jc w:val="both"/>
        <w:outlineLvl w:val="1"/>
      </w:pPr>
      <w:r>
        <w:rPr>
          <w:b/>
        </w:rPr>
        <w:t>СВЯЗЬ. ИНФОРМАЦИЯ И ИНФОРМАТИЗАЦИЯ</w:t>
      </w:r>
    </w:p>
    <w:p w:rsidR="00D07CBF" w:rsidRDefault="00CE0883">
      <w:pPr>
        <w:pStyle w:val="ConsPlusNormal0"/>
        <w:spacing w:before="240"/>
        <w:jc w:val="both"/>
      </w:pPr>
      <w:r>
        <w:rPr>
          <w:b/>
        </w:rPr>
        <w:t>С 1 июля 2025 года устанавливается особый порядок обработки персональных данных сотрудников спецслужб</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Федеральный</w:t>
            </w:r>
            <w:r>
              <w:rPr>
                <w:sz w:val="20"/>
              </w:rPr>
              <w:t xml:space="preserve"> </w:t>
            </w:r>
            <w:hyperlink r:id="rId844" w:tooltip="Федеральный закон от 28.02.2025 N 23-ФЗ &quot;О внесении изменений в Федеральный закон &quot;О персональных данных&quot; и отдельные законодательные акты Российской Федерации&quot; ------------ Не вступил в силу {КонсультантПлюс}">
              <w:r>
                <w:rPr>
                  <w:color w:val="0000FF"/>
                  <w:sz w:val="20"/>
                </w:rPr>
                <w:t>закон</w:t>
              </w:r>
            </w:hyperlink>
            <w:r>
              <w:rPr>
                <w:sz w:val="20"/>
              </w:rPr>
              <w:t xml:space="preserve"> от 28.02.2025 N 23-ФЗ</w:t>
            </w:r>
            <w:r>
              <w:rPr>
                <w:sz w:val="20"/>
              </w:rPr>
              <w:br/>
              <w:t>"О внесении изменений в Федеральный закон "О персональных данных" и отдельные законодательные акты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частности, орган федеральной службы безопаснос</w:t>
      </w:r>
      <w:r>
        <w:t>ти, орган внешней разведки, орган государственной охраны, полиция вправе направить владельцу информационной системы и (или) базы данных обязательное для исполнения предписание о предоставлении доступа к соответствующим информационным системам и (или) базам</w:t>
      </w:r>
      <w:r>
        <w:t xml:space="preserve"> данных для обработки содержащихся в них персональных данных сотрудников и лиц, оказывающих или оказывавших указанным органам содействие на конфиденциальной основе, лиц, в отношении которых указанными органами применяются меры государственной защиты, а так</w:t>
      </w:r>
      <w:r>
        <w:t>же внесения в информационные системы и (или) базы данных ранее не учтенных персональных данных сотрудников и указанных лиц.</w:t>
      </w:r>
    </w:p>
    <w:p w:rsidR="00D07CBF" w:rsidRDefault="00D07CBF">
      <w:pPr>
        <w:pStyle w:val="ConsPlusNormal0"/>
        <w:jc w:val="both"/>
      </w:pPr>
    </w:p>
    <w:p w:rsidR="00D07CBF" w:rsidRDefault="00CE0883">
      <w:pPr>
        <w:pStyle w:val="ConsPlusNormal0"/>
        <w:jc w:val="both"/>
      </w:pPr>
      <w:r>
        <w:rPr>
          <w:b/>
        </w:rPr>
        <w:t>Актуализирован порядок ведения реестра запрещенных сайтов в связи с установлением запрета пропаганды "чайлдфри"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45" w:tooltip="Постановление Правительства РФ от 21.02.2025 N 193 &quot;О внесении изменений в постановление Правительства Российской Федерации от 26 октября 2012 г. N 1101&quot; {КонсультантПлюс}">
              <w:r w:rsidR="00CE0883">
                <w:rPr>
                  <w:color w:val="0000FF"/>
                  <w:sz w:val="20"/>
                </w:rPr>
                <w:t>Постановление</w:t>
              </w:r>
            </w:hyperlink>
            <w:r w:rsidR="00CE0883">
              <w:rPr>
                <w:sz w:val="20"/>
              </w:rPr>
              <w:t xml:space="preserve"> Правительства РФ от 21.02.2025 N 193</w:t>
            </w:r>
            <w:r w:rsidR="00CE0883">
              <w:rPr>
                <w:sz w:val="20"/>
              </w:rPr>
              <w:br/>
              <w:t>"О внесении изменений в постановление Правительства Российской Федерации от 26 октября 2012 г. N 1101"</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С целью реализации Федерального закона от 23.11.2024 N 411-ФЗ "О внесении изменений в </w:t>
      </w:r>
      <w:r>
        <w:t>статьи 10.6 и 15.1 Федерального закона "Об информации, информационных технологиях и о защите информации" и отдельные законодательные акты Российской Федерации" внесены соответствующие дополнения в Правила создания, формирования и ведения единого реестра за</w:t>
      </w:r>
      <w:r>
        <w:t>прещенных сайтов, а также Правила принятия уполномоченными Правительством органами власти решений в отношении отдельных видов информации и материалов, распространяемых посредством сети Интернет, распространение которых в России запрещено.</w:t>
      </w:r>
    </w:p>
    <w:p w:rsidR="00D07CBF" w:rsidRDefault="00CE0883">
      <w:pPr>
        <w:pStyle w:val="ConsPlusNormal0"/>
        <w:spacing w:before="240"/>
        <w:jc w:val="both"/>
      </w:pPr>
      <w:r>
        <w:t>Кроме того, указа</w:t>
      </w:r>
      <w:r>
        <w:t>нные документы приведены в соответствие с положениями Федерального закона от 08.08.2024 N 224-ФЗ "О внесении изменений в статьи 1 и 46 Федерального закона "О наркотических средствах и психотропных веществах" и отдельные законодательные акты Российской Феде</w:t>
      </w:r>
      <w:r>
        <w:t>рации".</w:t>
      </w:r>
    </w:p>
    <w:p w:rsidR="00D07CBF" w:rsidRDefault="00D07CBF">
      <w:pPr>
        <w:pStyle w:val="ConsPlusNormal0"/>
        <w:jc w:val="both"/>
      </w:pPr>
    </w:p>
    <w:p w:rsidR="00D07CBF" w:rsidRDefault="00CE0883">
      <w:pPr>
        <w:pStyle w:val="ConsPlusNormal0"/>
        <w:jc w:val="both"/>
      </w:pPr>
      <w:r>
        <w:rPr>
          <w:b/>
        </w:rPr>
        <w:t>Внесены уточнения в перечень сведений, не подлежащих внесению в федеральный реестр сведений о документах об образовании и (или) о квалификации, документах об обучении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46" w:tooltip="Постановление Правительства РФ от 24.02.2025 N 208 &quot;О внесении изменения в постановление Правительства Российской Федерации от 31 мая 2021 г. N 825&quot; {КонсультантПлюс}">
              <w:r w:rsidR="00CE0883">
                <w:rPr>
                  <w:color w:val="0000FF"/>
                  <w:sz w:val="20"/>
                </w:rPr>
                <w:t>Постановление</w:t>
              </w:r>
            </w:hyperlink>
            <w:r w:rsidR="00CE0883">
              <w:rPr>
                <w:sz w:val="20"/>
              </w:rPr>
              <w:t xml:space="preserve"> Правительства РФ от 24.02.2025 N 208</w:t>
            </w:r>
            <w:r w:rsidR="00CE0883">
              <w:rPr>
                <w:sz w:val="20"/>
              </w:rPr>
              <w:br/>
              <w:t>"О внесении изменения в постановление Правительства Российской Федерации от 31 мая 2021 г. N 825"</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Установлено, что внесению в информационную систему не подлежат также сведения о документах об об</w:t>
      </w:r>
      <w:r>
        <w:t>разовании, полученных лицами, прошедшими обучение по программам дополнительного профессионального образования в сфере судебно-экспертной деятельности, выданных федеральным бюджетным учреждением Российским федеральным центром судебной экспертизы имени профе</w:t>
      </w:r>
      <w:r>
        <w:t>ссора А.Р. Шляхова при Министерстве юстиции РФ.</w:t>
      </w:r>
    </w:p>
    <w:p w:rsidR="00D07CBF" w:rsidRDefault="00CE0883">
      <w:pPr>
        <w:pStyle w:val="ConsPlusNormal0"/>
        <w:spacing w:before="240"/>
        <w:jc w:val="both"/>
      </w:pPr>
      <w:r>
        <w:t>Настоящее постановление вступает в силу со дня его официального опубликования.</w:t>
      </w:r>
    </w:p>
    <w:p w:rsidR="00D07CBF" w:rsidRDefault="00D07CBF">
      <w:pPr>
        <w:pStyle w:val="ConsPlusNormal0"/>
        <w:jc w:val="both"/>
      </w:pPr>
    </w:p>
    <w:p w:rsidR="00D07CBF" w:rsidRDefault="00CE0883">
      <w:pPr>
        <w:pStyle w:val="ConsPlusNormal0"/>
        <w:jc w:val="both"/>
      </w:pPr>
      <w:r>
        <w:rPr>
          <w:b/>
        </w:rPr>
        <w:t>Актуализированы акты Правительства по вопросам межведомственного информационного взаимодействия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47" w:tooltip="Постановление Правительства РФ от 25.02.2025 N 218 &quot;О внесении изменений в некоторые акты Правительства Российской Федерации&quot; {КонсультантПлюс}">
              <w:r w:rsidR="00CE0883">
                <w:rPr>
                  <w:color w:val="0000FF"/>
                  <w:sz w:val="20"/>
                </w:rPr>
                <w:t>Постановление</w:t>
              </w:r>
            </w:hyperlink>
            <w:r w:rsidR="00CE0883">
              <w:rPr>
                <w:sz w:val="20"/>
              </w:rPr>
              <w:t xml:space="preserve"> Правительства РФ от 25.02.2</w:t>
            </w:r>
            <w:r w:rsidR="00CE0883">
              <w:rPr>
                <w:sz w:val="20"/>
              </w:rPr>
              <w:t>025 N 218</w:t>
            </w:r>
            <w:r w:rsidR="00CE0883">
              <w:rPr>
                <w:sz w:val="20"/>
              </w:rPr>
              <w:br/>
              <w:t>"О внесении изменений в некоторые акты Правительства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Изменения внесены в:</w:t>
      </w:r>
    </w:p>
    <w:p w:rsidR="00D07CBF" w:rsidRDefault="00CE0883">
      <w:pPr>
        <w:pStyle w:val="ConsPlusNormal0"/>
        <w:spacing w:before="240"/>
        <w:jc w:val="both"/>
      </w:pPr>
      <w:r>
        <w:t>постановление Правительства от 24 июля 2021 г. N 1264 "</w:t>
      </w:r>
      <w:r>
        <w:t>Об утверждении Правил обмена документами в электронном виде при организации информационного взаимодействия";</w:t>
      </w:r>
    </w:p>
    <w:p w:rsidR="00D07CBF" w:rsidRDefault="00CE0883">
      <w:pPr>
        <w:pStyle w:val="ConsPlusNormal0"/>
        <w:spacing w:before="240"/>
        <w:jc w:val="both"/>
      </w:pPr>
      <w:r>
        <w:t>постановление Правительства от 15 февраля 2022 г. N 172 "О государственной информационной системе "Типовое облачное решение системы электронного до</w:t>
      </w:r>
      <w:r>
        <w:t>кументооборота";</w:t>
      </w:r>
    </w:p>
    <w:p w:rsidR="00D07CBF" w:rsidRDefault="00CE0883">
      <w:pPr>
        <w:pStyle w:val="ConsPlusNormal0"/>
        <w:spacing w:before="240"/>
        <w:jc w:val="both"/>
      </w:pPr>
      <w:r>
        <w:t>постановление Правительства от 17 февраля 2022 г. N 198 "Об утверждении Положения об информационной системе обеспечения внутриведомственного и межведомственного документооборота и контроля исполнения поручений, в том числе с использованием</w:t>
      </w:r>
      <w:r>
        <w:t xml:space="preserve"> облачных сервисов";</w:t>
      </w:r>
    </w:p>
    <w:p w:rsidR="00D07CBF" w:rsidRDefault="00CE0883">
      <w:pPr>
        <w:pStyle w:val="ConsPlusNormal0"/>
        <w:spacing w:before="240"/>
        <w:jc w:val="both"/>
      </w:pPr>
      <w:r>
        <w:t>постановление Правительства от 2 марта 2022 г. N 279 "О государственной информационной системе "Платформа "Центр хранения электронных документов".</w:t>
      </w:r>
    </w:p>
    <w:p w:rsidR="00D07CBF" w:rsidRDefault="00D07CBF">
      <w:pPr>
        <w:pStyle w:val="ConsPlusNormal0"/>
        <w:jc w:val="both"/>
      </w:pPr>
    </w:p>
    <w:p w:rsidR="00D07CBF" w:rsidRDefault="00CE0883">
      <w:pPr>
        <w:pStyle w:val="ConsPlusNormal0"/>
        <w:jc w:val="both"/>
      </w:pPr>
      <w:r>
        <w:rPr>
          <w:b/>
        </w:rPr>
        <w:t>Установлен порядок сбора, обобщения и представления информации о выявленных случаях обр</w:t>
      </w:r>
      <w:r>
        <w:rPr>
          <w:b/>
        </w:rPr>
        <w:t>ащения опасной продукции, причинившей вред жизни или здоровью человека, имуществу, окружающей среде, жизни или здоровью животных и растений, и ее размещения в общих информационных ресурсах ЕАЭС</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48" w:tooltip="Ссылка на КонсультантПлюс">
              <w:r w:rsidR="00CE0883">
                <w:rPr>
                  <w:color w:val="0000FF"/>
                  <w:sz w:val="20"/>
                </w:rPr>
                <w:t>Решение</w:t>
              </w:r>
            </w:hyperlink>
            <w:r w:rsidR="00CE0883">
              <w:rPr>
                <w:sz w:val="20"/>
              </w:rPr>
              <w:t xml:space="preserve"> Совета Евразийской экономической комиссии от 22.01.2025 N 14</w:t>
            </w:r>
            <w:r w:rsidR="00CE0883">
              <w:rPr>
                <w:sz w:val="20"/>
              </w:rPr>
              <w:br/>
              <w:t>"О Порядке сбора, обобщения и представления информации о выявленн</w:t>
            </w:r>
            <w:r w:rsidR="00CE0883">
              <w:rPr>
                <w:sz w:val="20"/>
              </w:rPr>
              <w:t>ых случаях обращения опасной продукции, которая причинила вред и (или) нанесла ущерб жизни и (или) здоровью человека, имуществу, окружающей среде, жизни и (или) здоровью животных и растений и в отношении которой приняты меры, и ее размещения в общих информ</w:t>
            </w:r>
            <w:r w:rsidR="00CE0883">
              <w:rPr>
                <w:sz w:val="20"/>
              </w:rPr>
              <w:t>ационных ресурсах интегрированной информационной системы Евразийского экономического союза"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Настоящий Порядок разработан в целях предотвращения обращения продукции, причинившей вред, включенной в Единый перечень продукции, в отношении которой устанавлива</w:t>
      </w:r>
      <w:r>
        <w:t>ются обязательные требования в рамках Таможенного союза, утвержденный Решением Комиссии Таможенного союза от 28 января 2011 г. N 526, но в отношении которой не приняты или не вступили в силу технические регламенты Союза и не установлены в соответствии с за</w:t>
      </w:r>
      <w:r>
        <w:t>конодательством государств - членов Союза обязательные требования безопасности, а также продукции, причинившей вред, не включенной в указанный Единый перечень.</w:t>
      </w:r>
    </w:p>
    <w:p w:rsidR="00D07CBF" w:rsidRDefault="00CE0883">
      <w:pPr>
        <w:pStyle w:val="ConsPlusNormal0"/>
        <w:spacing w:before="240"/>
        <w:jc w:val="both"/>
      </w:pPr>
      <w:r>
        <w:t>Настоящее Решение вступает в силу по истечении 30 календарных дней с даты его официального опубл</w:t>
      </w:r>
      <w:r>
        <w:t>икования.</w:t>
      </w:r>
    </w:p>
    <w:p w:rsidR="00D07CBF" w:rsidRDefault="00D07CBF">
      <w:pPr>
        <w:pStyle w:val="ConsPlusNormal0"/>
        <w:jc w:val="both"/>
      </w:pPr>
    </w:p>
    <w:p w:rsidR="00D07CBF" w:rsidRDefault="00CE0883">
      <w:pPr>
        <w:pStyle w:val="ConsPlusNormal0"/>
        <w:jc w:val="both"/>
      </w:pPr>
      <w:r>
        <w:rPr>
          <w:b/>
        </w:rPr>
        <w:t>Минцифры подготовило информационные материалы по новому порядку оказания услуг подвижной радиотелефонной связи, в том числе иностранным гражданам и лицам без гражданства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849" w:tooltip="&lt;Письмо&gt; Минцифры России от 10.12.2024 N ОК-П24-338538 &lt;О новом регулировании оказания услуг подвижной радиотелефонной связи, в том числе иностранным гражданам и лицам без гражданства&gt; {КонсультантПлюс}">
              <w:r>
                <w:rPr>
                  <w:color w:val="0000FF"/>
                  <w:sz w:val="20"/>
                </w:rPr>
                <w:t>Письмо&gt;</w:t>
              </w:r>
            </w:hyperlink>
            <w:r>
              <w:rPr>
                <w:sz w:val="20"/>
              </w:rPr>
              <w:t xml:space="preserve"> Минцифры России от</w:t>
            </w:r>
            <w:r>
              <w:rPr>
                <w:sz w:val="20"/>
              </w:rPr>
              <w:t xml:space="preserve"> 10.12.2024 N ОК-П24-338538</w:t>
            </w:r>
            <w:r>
              <w:rPr>
                <w:sz w:val="20"/>
              </w:rPr>
              <w:br/>
              <w:t>&lt;О новом регулировании оказания услуг подвижной радиотелефонной связи, в том числе иностранным гражданам и лицам без гражданства&gt;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Также Министерство напоминает о следующих особенностях продажи сим-карт иностранцам, действующих с 1 января 2025 года:</w:t>
      </w:r>
    </w:p>
    <w:p w:rsidR="00D07CBF" w:rsidRDefault="00CE0883">
      <w:pPr>
        <w:pStyle w:val="ConsPlusNormal0"/>
        <w:spacing w:before="240"/>
        <w:jc w:val="both"/>
      </w:pPr>
      <w:r>
        <w:t>заключение договора об оказании услуг связи осуществляется при предъявлении паспорта и при условии подтверждения достоверности сведений о</w:t>
      </w:r>
      <w:r>
        <w:t xml:space="preserve"> лице посредством ЕСИА и ЕБС;</w:t>
      </w:r>
    </w:p>
    <w:p w:rsidR="00D07CBF" w:rsidRDefault="00CE0883">
      <w:pPr>
        <w:pStyle w:val="ConsPlusNormal0"/>
        <w:spacing w:before="240"/>
        <w:jc w:val="both"/>
      </w:pPr>
      <w:r>
        <w:t>начало оказания услуг связи возможно только после подтверждения достоверности сведений о лице;</w:t>
      </w:r>
    </w:p>
    <w:p w:rsidR="00D07CBF" w:rsidRDefault="00CE0883">
      <w:pPr>
        <w:pStyle w:val="ConsPlusNormal0"/>
        <w:spacing w:before="240"/>
        <w:jc w:val="both"/>
      </w:pPr>
      <w:r>
        <w:t>заключение договора посредством сети Интернет не допускается;</w:t>
      </w:r>
    </w:p>
    <w:p w:rsidR="00D07CBF" w:rsidRDefault="00CE0883">
      <w:pPr>
        <w:pStyle w:val="ConsPlusNormal0"/>
        <w:spacing w:before="240"/>
        <w:jc w:val="both"/>
      </w:pPr>
      <w:r>
        <w:t>договор об оказании услуг связи должен содержать сведения об идентифи</w:t>
      </w:r>
      <w:r>
        <w:t>каторе (IMEI) пользовательского оборудования;</w:t>
      </w:r>
    </w:p>
    <w:p w:rsidR="00D07CBF" w:rsidRDefault="00CE0883">
      <w:pPr>
        <w:pStyle w:val="ConsPlusNormal0"/>
        <w:spacing w:before="240"/>
        <w:jc w:val="both"/>
      </w:pPr>
      <w:r>
        <w:t>лицу может быть выделено не более 10 телефонных номеров;</w:t>
      </w:r>
    </w:p>
    <w:p w:rsidR="00D07CBF" w:rsidRDefault="00CE0883">
      <w:pPr>
        <w:pStyle w:val="ConsPlusNormal0"/>
        <w:spacing w:before="240"/>
        <w:jc w:val="both"/>
      </w:pPr>
      <w:r>
        <w:t xml:space="preserve">указанные ограничения в отношении иностранных граждан не распространяются на дипломатических работников и членов их семей, должностных лиц международных </w:t>
      </w:r>
      <w:r>
        <w:t>организаций.</w:t>
      </w:r>
    </w:p>
    <w:p w:rsidR="00D07CBF" w:rsidRDefault="00CE0883">
      <w:pPr>
        <w:pStyle w:val="ConsPlusNormal0"/>
        <w:spacing w:before="240"/>
        <w:jc w:val="both"/>
      </w:pPr>
      <w:r>
        <w:t>Кроме того, сообщается о новых правилах продажи сим-карт российским гражданам, которые вступят в силу с 1 апреля 2025 года. Согласно изменениям заключение договоров об оказании услуг связи будет возможно: с использованием ЕСИА и ЕБС; с идентификацией через</w:t>
      </w:r>
      <w:r>
        <w:t xml:space="preserve"> ЕПГУ; при очном подтверждении личности в МФЦ, отделениях Почты России, банках, а также офисах оператора, соответствующих требованиям, установленным Правительством. Гражданину можно будет выделять не более 20 телефонных номеров (без учета корпоративных/слу</w:t>
      </w:r>
      <w:r>
        <w:t>жебных номеров).</w:t>
      </w:r>
    </w:p>
    <w:p w:rsidR="00D07CBF" w:rsidRDefault="00CE0883">
      <w:pPr>
        <w:pStyle w:val="ConsPlusNormal0"/>
        <w:spacing w:before="240"/>
        <w:jc w:val="both"/>
      </w:pPr>
      <w:r>
        <w:t>Также в личном кабинете гражданина России, иностранного гражданина или лица без гражданства на ЕПГУ будут отображаться все зарегистрированные на него телефонные номера.</w:t>
      </w:r>
    </w:p>
    <w:p w:rsidR="00D07CBF" w:rsidRDefault="00D07CBF">
      <w:pPr>
        <w:pStyle w:val="ConsPlusNormal0"/>
        <w:jc w:val="both"/>
      </w:pPr>
    </w:p>
    <w:p w:rsidR="00D07CBF" w:rsidRDefault="00CE0883">
      <w:pPr>
        <w:pStyle w:val="ConsPlusNormal0"/>
        <w:jc w:val="both"/>
      </w:pPr>
      <w:r>
        <w:rPr>
          <w:b/>
        </w:rPr>
        <w:t>Участникам финансового рынка даны рекомендации по взаимодействию с бл</w:t>
      </w:r>
      <w:r>
        <w:rPr>
          <w:b/>
        </w:rPr>
        <w:t>огерами - распространителями финансовой информации в социальных сетях</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Информационное </w:t>
            </w:r>
            <w:hyperlink r:id="rId850" w:tooltip="Информационное письмо Банка России от 25.02.2025 N 018-59-1/1731 &quot;О рекомендациях по взаимодействию с распространителями финансовой информации в социальных сетях&quot; {КонсультантПлюс}">
              <w:r>
                <w:rPr>
                  <w:color w:val="0000FF"/>
                  <w:sz w:val="20"/>
                </w:rPr>
                <w:t>письмо</w:t>
              </w:r>
            </w:hyperlink>
            <w:r>
              <w:rPr>
                <w:sz w:val="20"/>
              </w:rPr>
              <w:t xml:space="preserve"> Банка России от 25.02.2025 N 018-59-1/1731</w:t>
            </w:r>
            <w:r>
              <w:rPr>
                <w:sz w:val="20"/>
              </w:rPr>
              <w:br/>
              <w:t>"О рекомендациях по взаимодействию с распространителями финансовой информации в социальных сетях"</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рамках мониторинга социальных сетей регулятором отмечено активное распространение</w:t>
      </w:r>
      <w:r>
        <w:t xml:space="preserve"> блогерами с аудиторией более 10 тысяч пользователей информации о выборе финансовой организации, финансовых услуг, финансовых инструментов и/или инвестиционных предложений, которая может оказывать влияние на решения, принимаемые получателями финансовых усл</w:t>
      </w:r>
      <w:r>
        <w:t>уг.</w:t>
      </w:r>
    </w:p>
    <w:p w:rsidR="00D07CBF" w:rsidRDefault="00CE0883">
      <w:pPr>
        <w:pStyle w:val="ConsPlusNormal0"/>
        <w:spacing w:before="240"/>
        <w:jc w:val="both"/>
      </w:pPr>
      <w:r>
        <w:t>В целях повышения информированности получателей финансовых услуг и обеспечения принятия ими более взвешенных решений Банк России рекомендует профессиональным участникам рынка ценных бумаг, операторам инвестиционных платформ, управляющим компаниям НПФ и</w:t>
      </w:r>
      <w:r>
        <w:t xml:space="preserve"> ПИФ и иным участникам финансового рынка, продвигающим через блогеров с аудиторией более 10 тысяч подписчиков на возмездной основе свои финансовые услуги, финансовые инструменты и/или инвестиционные предложения, обеспечить наличие в распространяемых матери</w:t>
      </w:r>
      <w:r>
        <w:t>алах пометки о том, что они размещаются в интересах и по заказу соответствующего участника финансового рынка, за исключением информации, которая должна содержать пометку "реклама" в соответствии с требованиями Федерального закона "О рекламе".</w:t>
      </w:r>
    </w:p>
    <w:p w:rsidR="00D07CBF" w:rsidRDefault="00D07CBF">
      <w:pPr>
        <w:pStyle w:val="ConsPlusNormal0"/>
        <w:jc w:val="both"/>
      </w:pPr>
    </w:p>
    <w:p w:rsidR="00D07CBF" w:rsidRDefault="00CE0883">
      <w:pPr>
        <w:pStyle w:val="ConsPlusNormal0"/>
        <w:jc w:val="both"/>
        <w:outlineLvl w:val="1"/>
      </w:pPr>
      <w:r>
        <w:rPr>
          <w:b/>
        </w:rPr>
        <w:t>ОБРАЗОВАНИЕ.</w:t>
      </w:r>
      <w:r>
        <w:rPr>
          <w:b/>
        </w:rPr>
        <w:t xml:space="preserve"> НАУЧНАЯ ДЕЯТЕЛЬНОСТЬ. КУЛЬТУРА</w:t>
      </w:r>
    </w:p>
    <w:p w:rsidR="00D07CBF" w:rsidRDefault="00CE0883">
      <w:pPr>
        <w:pStyle w:val="ConsPlusNormal0"/>
        <w:spacing w:before="240"/>
        <w:jc w:val="both"/>
      </w:pPr>
      <w:r>
        <w:rPr>
          <w:b/>
        </w:rPr>
        <w:t>Госдума приняла закон о повышении качества медицинского и фармацевтического образования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51" w:tooltip="Ссылка на КонсультантПлюс">
              <w:r w:rsidR="00CE0883">
                <w:rPr>
                  <w:color w:val="0000FF"/>
                  <w:sz w:val="20"/>
                </w:rPr>
                <w:t>Проект</w:t>
              </w:r>
            </w:hyperlink>
            <w:r w:rsidR="00CE0883">
              <w:rPr>
                <w:sz w:val="20"/>
              </w:rPr>
              <w:t xml:space="preserve"> Федерального закона N 656009-8 "О внесении изменений в отдельные законодательные акты Российской Федерации" (в части повышения качества медицинского образования) (текст принятого закона, направляемого в СФ РФ)</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Законом устанавливается запрет на реализаци</w:t>
      </w:r>
      <w:r>
        <w:t>ю профессиональных образовательных программ медицинского и фармацевтического образования с применением электронного обучения и дистанционных образовательных технологий, за исключением случаев, определенных федеральными государственными образовательными ста</w:t>
      </w:r>
      <w:r>
        <w:t>ндартами.</w:t>
      </w:r>
    </w:p>
    <w:p w:rsidR="00D07CBF" w:rsidRDefault="00CE0883">
      <w:pPr>
        <w:pStyle w:val="ConsPlusNormal0"/>
        <w:spacing w:before="240"/>
        <w:jc w:val="both"/>
      </w:pPr>
      <w:r>
        <w:t>Согласно вносимым поправкам, организации, осуществляющие образовательную деятельность по профессиональным образовательным программам медицинского образования, фармацевтического образования, должны соответствовать требованиям к кадровому и материа</w:t>
      </w:r>
      <w:r>
        <w:t>льно-техническому обеспечению образовательной деятельности в части практической подготовки обучающихся.</w:t>
      </w:r>
    </w:p>
    <w:p w:rsidR="00D07CBF" w:rsidRDefault="00CE0883">
      <w:pPr>
        <w:pStyle w:val="ConsPlusNormal0"/>
        <w:spacing w:before="240"/>
        <w:jc w:val="both"/>
      </w:pPr>
      <w:r>
        <w:t>Соответствие данным требованиям подтверждается заключением, предоставляемым Росздравнадзором по заявлениям образовательных организаций. Заключение дейст</w:t>
      </w:r>
      <w:r>
        <w:t>вует бессрочно и считается предоставленным со дня внесения записи о его предоставлении в реестр заключений, который является общедоступным.</w:t>
      </w:r>
    </w:p>
    <w:p w:rsidR="00D07CBF" w:rsidRDefault="00CE0883">
      <w:pPr>
        <w:pStyle w:val="ConsPlusNormal0"/>
        <w:spacing w:before="240"/>
        <w:jc w:val="both"/>
      </w:pPr>
      <w:r>
        <w:t xml:space="preserve">Вести данный реестр будет Росздравнадзор. Служба установит порядок его ведения, а Правительство определит порядок и </w:t>
      </w:r>
      <w:r>
        <w:t>условия предоставления заключения.</w:t>
      </w:r>
    </w:p>
    <w:p w:rsidR="00D07CBF" w:rsidRDefault="00CE0883">
      <w:pPr>
        <w:pStyle w:val="ConsPlusNormal0"/>
        <w:spacing w:before="240"/>
        <w:jc w:val="both"/>
      </w:pPr>
      <w:r>
        <w:t>Кроме этого, законом на Минздрав возложены полномочия по утверждению типовых дополнительных профессиональных программ в области охраны здоровья и осуществления фармацевтической деятельности.</w:t>
      </w:r>
    </w:p>
    <w:p w:rsidR="00D07CBF" w:rsidRDefault="00D07CBF">
      <w:pPr>
        <w:pStyle w:val="ConsPlusNormal0"/>
        <w:jc w:val="both"/>
      </w:pPr>
    </w:p>
    <w:p w:rsidR="00D07CBF" w:rsidRDefault="00CE0883">
      <w:pPr>
        <w:pStyle w:val="ConsPlusNormal0"/>
        <w:jc w:val="both"/>
      </w:pPr>
      <w:r>
        <w:rPr>
          <w:b/>
        </w:rPr>
        <w:t>Подписан закон о повышении ка</w:t>
      </w:r>
      <w:r>
        <w:rPr>
          <w:b/>
        </w:rPr>
        <w:t>чества медицинского и фармацевтического образования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Федеральный </w:t>
            </w:r>
            <w:hyperlink r:id="rId852" w:tooltip="Федеральный закон от 28.02.2025 N 28-ФЗ &quot;О внесении изменений в отдельные законодательные акты Российской Федерации&quot; {КонсультантПлюс}">
              <w:r>
                <w:rPr>
                  <w:color w:val="0000FF"/>
                  <w:sz w:val="20"/>
                </w:rPr>
                <w:t>закон</w:t>
              </w:r>
            </w:hyperlink>
            <w:r>
              <w:rPr>
                <w:sz w:val="20"/>
              </w:rPr>
              <w:t xml:space="preserve"> от 28.02.2025 N 2</w:t>
            </w:r>
            <w:r>
              <w:rPr>
                <w:sz w:val="20"/>
              </w:rPr>
              <w:t>8-ФЗ</w:t>
            </w:r>
            <w:r>
              <w:rPr>
                <w:sz w:val="20"/>
              </w:rPr>
              <w:br/>
              <w:t>"О внесении изменений в отдельные законодательные акты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Установлен запрет на реализацию профессиональных образовательных программ медицинского и фармацевтического образования с применением электронного обучения и дистанционных о</w:t>
      </w:r>
      <w:r>
        <w:t>бразовательных технологий, за исключением случаев, определенных федеральными государственными образовательными стандартами.</w:t>
      </w:r>
    </w:p>
    <w:p w:rsidR="00D07CBF" w:rsidRDefault="00CE0883">
      <w:pPr>
        <w:pStyle w:val="ConsPlusNormal0"/>
        <w:spacing w:before="240"/>
        <w:jc w:val="both"/>
      </w:pPr>
      <w:r>
        <w:t>Согласно внесенным в Закон об образовании поправкам, организации, осуществляющие образовательную деятельность по профессиональным об</w:t>
      </w:r>
      <w:r>
        <w:t>разовательным программам медицинского образования, фармацевтического образования, должны соответствовать требованиям к кадровому и материально-техническому обеспечению образовательной деятельности в части практической подготовки обучающихся.</w:t>
      </w:r>
    </w:p>
    <w:p w:rsidR="00D07CBF" w:rsidRDefault="00CE0883">
      <w:pPr>
        <w:pStyle w:val="ConsPlusNormal0"/>
        <w:spacing w:before="240"/>
        <w:jc w:val="both"/>
      </w:pPr>
      <w:r>
        <w:t>Соответствие д</w:t>
      </w:r>
      <w:r>
        <w:t>анным требованиям подтверждается заключением, предоставляемым Росздравнадзором по заявлениям образовательных организаций. Заключение действует бессрочно и считается предоставленным со дня внесения записи о его предоставлении в реестр заключений, который яв</w:t>
      </w:r>
      <w:r>
        <w:t>ляется общедоступным.</w:t>
      </w:r>
    </w:p>
    <w:p w:rsidR="00D07CBF" w:rsidRDefault="00CE0883">
      <w:pPr>
        <w:pStyle w:val="ConsPlusNormal0"/>
        <w:spacing w:before="240"/>
        <w:jc w:val="both"/>
      </w:pPr>
      <w:r>
        <w:t>Вести данный реестр будет Росздравнадзор. Служба установит порядок его ведения, а Правительство определит порядок и условия предоставления заключения. Организации, осуществляющие образовательную деятельность по профессиональным образо</w:t>
      </w:r>
      <w:r>
        <w:t>вательным программам медицинского и фармацевтического образования, обязаны получить такое заключение не позднее 1 сентября 2026 года.</w:t>
      </w:r>
    </w:p>
    <w:p w:rsidR="00D07CBF" w:rsidRDefault="00CE0883">
      <w:pPr>
        <w:pStyle w:val="ConsPlusNormal0"/>
        <w:spacing w:before="240"/>
        <w:jc w:val="both"/>
      </w:pPr>
      <w:r>
        <w:t>Кроме этого, на Минздрав возложены полномочия по утверждению типовых дополнительных профессиональных программ в области ох</w:t>
      </w:r>
      <w:r>
        <w:t>раны здоровья и осуществления фармацевтической деятельности.</w:t>
      </w:r>
    </w:p>
    <w:p w:rsidR="00D07CBF" w:rsidRDefault="00CE0883">
      <w:pPr>
        <w:pStyle w:val="ConsPlusNormal0"/>
        <w:spacing w:before="240"/>
        <w:jc w:val="both"/>
      </w:pPr>
      <w:r>
        <w:t>Настоящий Федеральный закон вступает в силу со дня его официального опубликования, за исключением некоторых положений (в том числе о запрете на применение дистанционного обучения), которые вступа</w:t>
      </w:r>
      <w:r>
        <w:t>ют в силу с 1 марта 2026 года.</w:t>
      </w:r>
    </w:p>
    <w:p w:rsidR="00D07CBF" w:rsidRDefault="00D07CBF">
      <w:pPr>
        <w:pStyle w:val="ConsPlusNormal0"/>
        <w:jc w:val="both"/>
      </w:pPr>
    </w:p>
    <w:p w:rsidR="00D07CBF" w:rsidRDefault="00CE0883">
      <w:pPr>
        <w:pStyle w:val="ConsPlusNormal0"/>
        <w:jc w:val="both"/>
      </w:pPr>
      <w:r>
        <w:rPr>
          <w:b/>
        </w:rPr>
        <w:t>Совершенствуется порядок создания федеральных и региональных учебно-методических объединений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Федеральный </w:t>
            </w:r>
            <w:hyperlink r:id="rId853" w:tooltip="Федеральный закон от 28.02.2025 N 29-ФЗ &quot;О внесении изменений в статьи 19 и 20 Федерального закона &quot;Об образовании в Российской Федерации&quot; {КонсультантПлюс}">
              <w:r>
                <w:rPr>
                  <w:color w:val="0000FF"/>
                  <w:sz w:val="20"/>
                </w:rPr>
                <w:t>закон</w:t>
              </w:r>
            </w:hyperlink>
            <w:r>
              <w:rPr>
                <w:sz w:val="20"/>
              </w:rPr>
              <w:t xml:space="preserve"> от 28.02.2025 N 29-ФЗ</w:t>
            </w:r>
            <w:r>
              <w:rPr>
                <w:sz w:val="20"/>
              </w:rPr>
              <w:br/>
              <w:t>"О внесении изменений в статьи 19 и 20 Федерального закона "Об образовании в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Уточняется, что в целях участия педагогических работников, научных работников и других работников организаций, осуществляющих о</w:t>
      </w:r>
      <w:r>
        <w:t>бразовательную деятельность, и иных организаций, представителей работодателей и их объединений, представителей федеральных государственных органов и органов государственной власти субъектов РФ в разработке федеральных государственных образовательных станда</w:t>
      </w:r>
      <w:r>
        <w:t>ртов, федеральных государственных требований к программам подготовки научных и научно-педагогических кадров в аспирантуре (адъюнктуре), федеральных основных общеобразовательных программ и примерных образовательных программ СПО, координации действий организ</w:t>
      </w:r>
      <w:r>
        <w:t>аций, осуществляющих образовательную деятельность, в обеспечении качества и развития содержания образования в системе образования создаются федеральные учебно-методические объединения, а также могут создаваться региональные учебно-методические объединения.</w:t>
      </w:r>
    </w:p>
    <w:p w:rsidR="00D07CBF" w:rsidRDefault="00CE0883">
      <w:pPr>
        <w:pStyle w:val="ConsPlusNormal0"/>
        <w:spacing w:before="240"/>
        <w:jc w:val="both"/>
      </w:pPr>
      <w:r>
        <w:t>Законом устанавливается, что в состав федеральных и региональных учебно-методических объединений на добровольных началах входят педагогические работники, научные работники и другие работники организаций, осуществляющих образовательную деятельность, и иных</w:t>
      </w:r>
      <w:r>
        <w:t xml:space="preserve"> организаций, представители работодателей и их объединений, представители федеральных государственных органов и органов государственной власти субъектов РФ.</w:t>
      </w:r>
    </w:p>
    <w:p w:rsidR="00D07CBF" w:rsidRDefault="00D07CBF">
      <w:pPr>
        <w:pStyle w:val="ConsPlusNormal0"/>
        <w:jc w:val="both"/>
      </w:pPr>
    </w:p>
    <w:p w:rsidR="00D07CBF" w:rsidRDefault="00CE0883">
      <w:pPr>
        <w:pStyle w:val="ConsPlusNormal0"/>
        <w:jc w:val="both"/>
      </w:pPr>
      <w:r>
        <w:rPr>
          <w:b/>
        </w:rPr>
        <w:t>Расширен круг лиц, имеющих преимущественное право зачисления в ведомственные вузы</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Федеральный </w:t>
            </w:r>
            <w:hyperlink r:id="rId854" w:tooltip="Федеральный закон от 28.02.2025 N 30-ФЗ &quot;О внесении изменения в статью 71 Федерального закона &quot;Об образовании в Российской Федерации&quot; {КонсультантПлюс}">
              <w:r>
                <w:rPr>
                  <w:color w:val="0000FF"/>
                  <w:sz w:val="20"/>
                </w:rPr>
                <w:t>зако</w:t>
              </w:r>
              <w:r>
                <w:rPr>
                  <w:color w:val="0000FF"/>
                  <w:sz w:val="20"/>
                </w:rPr>
                <w:t>н</w:t>
              </w:r>
            </w:hyperlink>
            <w:r>
              <w:rPr>
                <w:sz w:val="20"/>
              </w:rPr>
              <w:t xml:space="preserve"> от 28.02.2025 N 30-ФЗ</w:t>
            </w:r>
            <w:r>
              <w:rPr>
                <w:sz w:val="20"/>
              </w:rPr>
              <w:br/>
              <w:t>"О внесении изменения в статью 71 Федерального закона "Об образовании в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Внесенными в Закон об образовании поправками преимущественное право зачисления в отдельные образовательные организации высшего образован</w:t>
      </w:r>
      <w:r>
        <w:t>ия при условии успешного прохождения вступительных испытаний и при прочих равных условиях предоставлено также детям:</w:t>
      </w:r>
    </w:p>
    <w:p w:rsidR="00D07CBF" w:rsidRDefault="00CE0883">
      <w:pPr>
        <w:pStyle w:val="ConsPlusNormal0"/>
        <w:spacing w:before="240"/>
        <w:jc w:val="both"/>
      </w:pPr>
      <w:r>
        <w:t>сотрудников уголовно-исполнительной системы РФ, имеющих общую продолжительность службы двадцать лет и более; сотрудников федеральной против</w:t>
      </w:r>
      <w:r>
        <w:t>опожарной службы Государственной противопожарной службы, имеющих общую продолжительность службы двадцать лет и более; военнослужащих спасательных воинских формирований МЧС России, проходящих военную службу по контракту, имеющих общую продолжительность служ</w:t>
      </w:r>
      <w:r>
        <w:t>бы двадцать лет и более;</w:t>
      </w:r>
    </w:p>
    <w:p w:rsidR="00D07CBF" w:rsidRDefault="00CE0883">
      <w:pPr>
        <w:pStyle w:val="ConsPlusNormal0"/>
        <w:spacing w:before="240"/>
        <w:jc w:val="both"/>
      </w:pPr>
      <w:r>
        <w:t>граждан, которые уволены со службы в уголовно-исполнительной системе РФ, федеральной противопожарной службе Государственной противопожарной службы или спасательных воинских формированиях МЧС России по выслуге лет, дающей право на п</w:t>
      </w:r>
      <w:r>
        <w:t>олучение пенсии, по состоянию здоровья, в связи с болезнью либо в связи с сокращением должности, общая продолжительность службы которых составляет двадцать лет и более.</w:t>
      </w:r>
    </w:p>
    <w:p w:rsidR="00D07CBF" w:rsidRDefault="00D07CBF">
      <w:pPr>
        <w:pStyle w:val="ConsPlusNormal0"/>
        <w:jc w:val="both"/>
      </w:pPr>
    </w:p>
    <w:p w:rsidR="00D07CBF" w:rsidRDefault="00CE0883">
      <w:pPr>
        <w:pStyle w:val="ConsPlusNormal0"/>
        <w:jc w:val="both"/>
      </w:pPr>
      <w:r>
        <w:rPr>
          <w:b/>
        </w:rPr>
        <w:t>На 2025 год установлено минимальное количество баллов ЕГЭ по общеобразовательным предм</w:t>
      </w:r>
      <w:r>
        <w:rPr>
          <w:b/>
        </w:rPr>
        <w:t>етам при приеме на обучение в образовательные организации, находящиеся в ведении Минздрава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55" w:tooltip="Приказ Минздрава России от 23.01.2025 N 28н &quot;Об установлении минимального количества баллов единого государственного экзамена по общеобразовательным предметам, соответствующим специальности или направлению подготовки, по которым проводится прием на обучение в ">
              <w:r w:rsidR="00CE0883">
                <w:rPr>
                  <w:color w:val="0000FF"/>
                  <w:sz w:val="20"/>
                </w:rPr>
                <w:t>Приказ</w:t>
              </w:r>
            </w:hyperlink>
            <w:r w:rsidR="00CE0883">
              <w:rPr>
                <w:sz w:val="20"/>
              </w:rPr>
              <w:t xml:space="preserve"> Минздрава России от 23.01.2025 N 28н</w:t>
            </w:r>
            <w:r w:rsidR="00CE0883">
              <w:rPr>
                <w:sz w:val="20"/>
              </w:rPr>
              <w:br/>
              <w:t>"Об установлении минимального количества баллов единого государственного экзамена по общеобразовательным предм</w:t>
            </w:r>
            <w:r w:rsidR="00CE0883">
              <w:rPr>
                <w:sz w:val="20"/>
              </w:rPr>
              <w:t>етам, соответствующим специальности или направлению подготовки, по которым проводится прием на обучение в образовательных организациях, находящихся в ведении Министерства здравоохранения Российской Федерации, на 2025 год"</w:t>
            </w:r>
            <w:r w:rsidR="00CE0883">
              <w:rPr>
                <w:sz w:val="20"/>
              </w:rPr>
              <w:br/>
              <w:t xml:space="preserve">Зарегистрировано в Минюсте России </w:t>
            </w:r>
            <w:r w:rsidR="00CE0883">
              <w:rPr>
                <w:sz w:val="20"/>
              </w:rPr>
              <w:t>25.02.2025 N 81368.</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Приводится минимальное количество баллов ЕГЭ по общеобразовательным предметам по каждому из подведомственных Минздраву образовательных учреждений.</w:t>
      </w:r>
    </w:p>
    <w:p w:rsidR="00D07CBF" w:rsidRDefault="00D07CBF">
      <w:pPr>
        <w:pStyle w:val="ConsPlusNormal0"/>
        <w:jc w:val="both"/>
      </w:pPr>
    </w:p>
    <w:p w:rsidR="00D07CBF" w:rsidRDefault="00CE0883">
      <w:pPr>
        <w:pStyle w:val="ConsPlusNormal0"/>
        <w:jc w:val="both"/>
      </w:pPr>
      <w:r>
        <w:rPr>
          <w:b/>
        </w:rPr>
        <w:t xml:space="preserve">Уточняются особенности выдачи в 2024/25, 2025/26 учебных годах аттестатов об основном </w:t>
      </w:r>
      <w:r>
        <w:rPr>
          <w:b/>
        </w:rPr>
        <w:t>общем и среднем общем образовании, применяемые в связи с принятием в состав РФ новых регионов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56" w:tooltip="Приказ Минпросвещения России от 06.02.2025 N 77 &quot;О внесении изменений в Порядок заполнения, учета и выдачи аттестатов об основном общем и среднем общем образовании и их дубликатов, утвержденный приказом Министерства просвещения Российской Федерации от 5 октябр">
              <w:r w:rsidR="00CE0883">
                <w:rPr>
                  <w:color w:val="0000FF"/>
                  <w:sz w:val="20"/>
                </w:rPr>
                <w:t>Приказ</w:t>
              </w:r>
            </w:hyperlink>
            <w:r w:rsidR="00CE0883">
              <w:rPr>
                <w:sz w:val="20"/>
              </w:rPr>
              <w:t xml:space="preserve"> Минпросвещения России от 06.02.2025 N 77</w:t>
            </w:r>
            <w:r w:rsidR="00CE0883">
              <w:rPr>
                <w:sz w:val="20"/>
              </w:rPr>
              <w:br/>
              <w:t>"О внес</w:t>
            </w:r>
            <w:r w:rsidR="00CE0883">
              <w:rPr>
                <w:sz w:val="20"/>
              </w:rPr>
              <w:t>ении изменений в Порядок заполнения, учета и выдачи аттестатов об основном общем и среднем общем образовании и их дубликатов, утвержденный приказом Министерства просвещения Российской Федерации от 5 октября 2020 г. N 546"</w:t>
            </w:r>
            <w:r w:rsidR="00CE0883">
              <w:rPr>
                <w:sz w:val="20"/>
              </w:rPr>
              <w:br/>
              <w:t xml:space="preserve">Зарегистрировано в Минюсте России </w:t>
            </w:r>
            <w:r w:rsidR="00CE0883">
              <w:rPr>
                <w:sz w:val="20"/>
              </w:rPr>
              <w:t>26.02.2025 N 81380.</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Также на 2025 год распространен порядок заполнения и выдачи аттестатов об основном общем и среднем общем образовании гражданам, в том числе иностранным, проходившим обучение за рубежом и вынужденным прервать его в связи с недружественными действиями иностр</w:t>
      </w:r>
      <w:r>
        <w:t>анных государств, действовавший в 2024 году.</w:t>
      </w:r>
    </w:p>
    <w:p w:rsidR="00D07CBF" w:rsidRDefault="00CE0883">
      <w:pPr>
        <w:pStyle w:val="ConsPlusNormal0"/>
        <w:spacing w:before="240"/>
        <w:jc w:val="both"/>
      </w:pPr>
      <w:r>
        <w:t>Настоящий приказ действует до 1 января 2027 года.</w:t>
      </w:r>
    </w:p>
    <w:p w:rsidR="00D07CBF" w:rsidRDefault="00D07CBF">
      <w:pPr>
        <w:pStyle w:val="ConsPlusNormal0"/>
        <w:jc w:val="both"/>
      </w:pPr>
    </w:p>
    <w:p w:rsidR="00D07CBF" w:rsidRDefault="00CE0883">
      <w:pPr>
        <w:pStyle w:val="ConsPlusNormal0"/>
        <w:jc w:val="both"/>
      </w:pPr>
      <w:r>
        <w:rPr>
          <w:b/>
        </w:rPr>
        <w:t>Утверждены особенности проведения государственной итоговой аттестации в 2025 году для граждан, проходивших обучение за рубежом и вынужденных прервать его в связ</w:t>
      </w:r>
      <w:r>
        <w:rPr>
          <w:b/>
        </w:rPr>
        <w:t>и с недружественными действиями иностранных государств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57" w:tooltip="Приказ Минпросвещения России N 78, Рособрнадзора N 238 от 06.02.2025 &quot;Об особенностях проведения государственной итоговой аттестации при завершении освоения образовательных программ основного общего и среднего общего образования в 2025 году&quot; (Зарегистрировано ">
              <w:r w:rsidR="00CE0883">
                <w:rPr>
                  <w:color w:val="0000FF"/>
                  <w:sz w:val="20"/>
                </w:rPr>
                <w:t>Приказ</w:t>
              </w:r>
            </w:hyperlink>
            <w:r w:rsidR="00CE0883">
              <w:rPr>
                <w:sz w:val="20"/>
              </w:rPr>
              <w:t xml:space="preserve"> Минпросвещения России N 78, Рособрнадзора N 238 от 06.02.2025</w:t>
            </w:r>
            <w:r w:rsidR="00CE0883">
              <w:rPr>
                <w:sz w:val="20"/>
              </w:rPr>
              <w:br/>
              <w:t>"Об особенностях проведе</w:t>
            </w:r>
            <w:r w:rsidR="00CE0883">
              <w:rPr>
                <w:sz w:val="20"/>
              </w:rPr>
              <w:t>ния государственной итоговой аттестации при завершении освоения образовательных программ основного общего и среднего общего образования в 2025 году"</w:t>
            </w:r>
            <w:r w:rsidR="00CE0883">
              <w:rPr>
                <w:sz w:val="20"/>
              </w:rPr>
              <w:br/>
              <w:t>Зарегистрировано в Минюсте России 27.02.2025 N 81387.</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Особенности распространяются на лиц:</w:t>
      </w:r>
    </w:p>
    <w:p w:rsidR="00D07CBF" w:rsidRDefault="00CE0883">
      <w:pPr>
        <w:pStyle w:val="ConsPlusNormal0"/>
        <w:spacing w:before="240"/>
        <w:jc w:val="both"/>
      </w:pPr>
      <w:r>
        <w:t>находящихся в РФ и осваивающих образовательные программы основного общего и среднего общего образования, принятых на обучение начиная с 2021/22 учебного года;</w:t>
      </w:r>
    </w:p>
    <w:p w:rsidR="00D07CBF" w:rsidRDefault="00CE0883">
      <w:pPr>
        <w:pStyle w:val="ConsPlusNormal0"/>
        <w:spacing w:before="240"/>
        <w:jc w:val="both"/>
      </w:pPr>
      <w:r>
        <w:t>находящихся в иностранных государствах и осваивающих указанные образовательные программы в органи</w:t>
      </w:r>
      <w:r>
        <w:t>зациях, осуществляющих образовательную деятельность на территории РФ, а также вне образовательных организаций, в форме семейного образования или самообразования с применением электронного обучения и дистанционных образовательных технологий.</w:t>
      </w:r>
    </w:p>
    <w:p w:rsidR="00D07CBF" w:rsidRDefault="00CE0883">
      <w:pPr>
        <w:pStyle w:val="ConsPlusNormal0"/>
        <w:spacing w:before="240"/>
        <w:jc w:val="both"/>
      </w:pPr>
      <w:r>
        <w:t xml:space="preserve">Указанные лица </w:t>
      </w:r>
      <w:r>
        <w:t xml:space="preserve">вправе по своему выбору пройти ГИА-9 и ГИА-11 соответственно в форме промежуточной аттестации или в формах, установленных Порядком ГИА-9 (утв. приказом Минпросвещения N 232, Рособрнадзора N 551 от 04.04.2023), Порядком ГИА-11 (утв. приказом Минпросвещения </w:t>
      </w:r>
      <w:r>
        <w:t>N 233, Рособрнадзора N 552 от 04.04.2023).</w:t>
      </w:r>
    </w:p>
    <w:p w:rsidR="00D07CBF" w:rsidRDefault="00D07CBF">
      <w:pPr>
        <w:pStyle w:val="ConsPlusNormal0"/>
        <w:jc w:val="both"/>
      </w:pPr>
    </w:p>
    <w:p w:rsidR="00D07CBF" w:rsidRDefault="00CE0883">
      <w:pPr>
        <w:pStyle w:val="ConsPlusNormal0"/>
        <w:jc w:val="both"/>
      </w:pPr>
      <w:r>
        <w:rPr>
          <w:b/>
        </w:rPr>
        <w:t>С 1 марта 2025 года устанавливается перечень документов, подготовка которых осуществляется педагогическими работниками при реализации образовательных программ ординатуры</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58" w:tooltip="Приказ Минздрава России от 21.02.2025 N 79н &quot;Об утверждении перечня документов, подготовка которых осуществляется педагогическими работниками при реализации образовательных программ ординатуры&quot; (Зарегистрировано в Минюсте России 28.02.2025 N 81420) {Консультан">
              <w:r w:rsidR="00CE0883">
                <w:rPr>
                  <w:color w:val="0000FF"/>
                  <w:sz w:val="20"/>
                </w:rPr>
                <w:t>Приказ</w:t>
              </w:r>
            </w:hyperlink>
            <w:r w:rsidR="00CE0883">
              <w:rPr>
                <w:sz w:val="20"/>
              </w:rPr>
              <w:t xml:space="preserve"> Минздрава России от 21.02.2025 N 79н</w:t>
            </w:r>
            <w:r w:rsidR="00CE0883">
              <w:rPr>
                <w:sz w:val="20"/>
              </w:rPr>
              <w:br/>
              <w:t>"Об утверждении перечня документов, подготовка которых осуществляется педагогическими работниками при реализации образовательных программ ординату</w:t>
            </w:r>
            <w:r w:rsidR="00CE0883">
              <w:rPr>
                <w:sz w:val="20"/>
              </w:rPr>
              <w:t>ры"</w:t>
            </w:r>
            <w:r w:rsidR="00CE0883">
              <w:rPr>
                <w:sz w:val="20"/>
              </w:rPr>
              <w:br/>
              <w:t>Зарегистрировано в Минюсте России 28.02.2025 N 81420.</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Перечень содержит: рабочие программы дисциплин (модулей), иных компонентов соответствующей образовательной программы; оценочные и методические материалы по соответствующей образовательной программ</w:t>
      </w:r>
      <w:r>
        <w:t>е.</w:t>
      </w:r>
    </w:p>
    <w:p w:rsidR="00D07CBF" w:rsidRDefault="00CE0883">
      <w:pPr>
        <w:pStyle w:val="ConsPlusNormal0"/>
        <w:spacing w:before="240"/>
        <w:jc w:val="both"/>
      </w:pPr>
      <w:r>
        <w:t>Реализован Федеральный закон от 08.08.2024 N 328-ФЗ "О внесении изменений в статьи 29 и 47 Федерального закона "Об образовании в Российской Федерации".</w:t>
      </w:r>
    </w:p>
    <w:p w:rsidR="00D07CBF" w:rsidRDefault="00D07CBF">
      <w:pPr>
        <w:pStyle w:val="ConsPlusNormal0"/>
        <w:jc w:val="both"/>
      </w:pPr>
    </w:p>
    <w:p w:rsidR="00D07CBF" w:rsidRDefault="00CE0883">
      <w:pPr>
        <w:pStyle w:val="ConsPlusNormal0"/>
        <w:jc w:val="both"/>
      </w:pPr>
      <w:r>
        <w:rPr>
          <w:b/>
        </w:rPr>
        <w:t>Установлено количество проходных баллов по общеобразовательным предметам, необходимое для участия в заключительном этапе всероссийской олимпиады школьников 2024/25 учебного года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59" w:tooltip="Приказ Минпросвещения России от 24.02.2025 N 139 &quot;Об определении количества проходных баллов, необходимого для участия в заключительном этапе всероссийской олимпиады школьников 2024/25 учебного года по общеобразовательным предметам&quot; ------------ Недействующая ">
              <w:r w:rsidR="00CE0883">
                <w:rPr>
                  <w:color w:val="0000FF"/>
                  <w:sz w:val="20"/>
                </w:rPr>
                <w:t>Приказ</w:t>
              </w:r>
            </w:hyperlink>
            <w:r w:rsidR="00CE0883">
              <w:rPr>
                <w:sz w:val="20"/>
              </w:rPr>
              <w:t xml:space="preserve"> Минпросвещения России от 24.02.2025 N 139</w:t>
            </w:r>
            <w:r w:rsidR="00CE0883">
              <w:rPr>
                <w:sz w:val="20"/>
              </w:rPr>
              <w:br/>
              <w:t>"Об определении количества проходных баллов, необходимого для участия в заключительном этапе всероссийской олимпиады школьников 2024/25 учебного года по общеобразовательным пред</w:t>
            </w:r>
            <w:r w:rsidR="00CE0883">
              <w:rPr>
                <w:sz w:val="20"/>
              </w:rPr>
              <w:t>метам"</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Документом определено необходимое количество проходных баллов в 9 - 11 классах по астрономии, искусству, химии, информатике, обществознанию, испанскому и французскому языкам.</w:t>
      </w:r>
    </w:p>
    <w:p w:rsidR="00D07CBF" w:rsidRDefault="00D07CBF">
      <w:pPr>
        <w:pStyle w:val="ConsPlusNormal0"/>
        <w:jc w:val="both"/>
      </w:pPr>
    </w:p>
    <w:p w:rsidR="00D07CBF" w:rsidRDefault="00CE0883">
      <w:pPr>
        <w:pStyle w:val="ConsPlusNormal0"/>
        <w:jc w:val="both"/>
        <w:outlineLvl w:val="1"/>
      </w:pPr>
      <w:r>
        <w:rPr>
          <w:b/>
        </w:rPr>
        <w:t>ЗДРАВООХРАНЕНИЕ</w:t>
      </w:r>
    </w:p>
    <w:p w:rsidR="00D07CBF" w:rsidRDefault="00CE0883">
      <w:pPr>
        <w:pStyle w:val="ConsPlusNormal0"/>
        <w:spacing w:before="240"/>
        <w:jc w:val="both"/>
      </w:pPr>
      <w:r>
        <w:rPr>
          <w:b/>
        </w:rPr>
        <w:t>Представлен проект порядка учета медицинских отходов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60" w:tooltip="Проект Постановления Правительства РФ &quot;О порядке учета медицинских отходов, включая состав сведений, подлежащих передаче в федеральный орган исполнительной власти, осуществляющий федеральный государственный санитарно-эпидемиологический контроль (надзор) и поря">
              <w:r w:rsidR="00CE0883">
                <w:rPr>
                  <w:color w:val="0000FF"/>
                  <w:sz w:val="20"/>
                </w:rPr>
                <w:t>Проект</w:t>
              </w:r>
            </w:hyperlink>
            <w:r w:rsidR="00CE0883">
              <w:rPr>
                <w:sz w:val="20"/>
              </w:rPr>
              <w:t xml:space="preserve"> Постановления Правительства РФ "О порядке учета медицинских отходов, включая состав сведений, подлежащих передаче в федеральный орган исполните</w:t>
            </w:r>
            <w:r w:rsidR="00CE0883">
              <w:rPr>
                <w:sz w:val="20"/>
              </w:rPr>
              <w:t>льной власти, осуществляющий федеральный государственный санитарно-эпидемиологический контроль (надзор) и порядке информационного взаимодействия при передаче данных сведений"</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Проект разработан с целью реализации Федерального закона от 08.08.2024 N 306-ФЗ</w:t>
      </w:r>
      <w:r>
        <w:t>, которым в Федеральном законе "О санитарно-эпидемиологическом благополучии населения" были закреплены особенности обращения с медицинскими отходами.</w:t>
      </w:r>
    </w:p>
    <w:p w:rsidR="00D07CBF" w:rsidRDefault="00CE0883">
      <w:pPr>
        <w:pStyle w:val="ConsPlusNormal0"/>
        <w:spacing w:before="240"/>
        <w:jc w:val="both"/>
      </w:pPr>
      <w:r>
        <w:t>Устанавливаются порядок учета медицинских отходов, включая состав сведений, подлежащих передаче в федераль</w:t>
      </w:r>
      <w:r>
        <w:t>ный орган исполнительной власти, осуществляющий федеральный государственный санитарно-эпидемиологический контроль (надзор) в целях осуществления единого учета в области обращения с медицинскими отходами, а также порядок информационного взаимодействия при п</w:t>
      </w:r>
      <w:r>
        <w:t>ередаче сведений в целях осуществления единого порядка передачи информации.</w:t>
      </w:r>
    </w:p>
    <w:p w:rsidR="00D07CBF" w:rsidRDefault="00D07CBF">
      <w:pPr>
        <w:pStyle w:val="ConsPlusNormal0"/>
        <w:jc w:val="both"/>
      </w:pPr>
    </w:p>
    <w:p w:rsidR="00D07CBF" w:rsidRDefault="00CE0883">
      <w:pPr>
        <w:pStyle w:val="ConsPlusNormal0"/>
        <w:jc w:val="both"/>
      </w:pPr>
      <w:r>
        <w:rPr>
          <w:b/>
        </w:rPr>
        <w:t>Установлены порядок и условия выдачи Минздравом России разрешения на применение индивидуального биотехнологического лекарственного препарата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61" w:tooltip="Постановление Правительства РФ от 24.02.2025 N 213 &quot;О биотехнологических лекарственных препаратах, предназначенных для применения в соответствии с индивидуальным медицинским назначением и специально изготовленных для конкретного пациента непосредственно в меди">
              <w:r w:rsidR="00CE0883">
                <w:rPr>
                  <w:color w:val="0000FF"/>
                  <w:sz w:val="20"/>
                </w:rPr>
                <w:t>Постановление</w:t>
              </w:r>
            </w:hyperlink>
            <w:r w:rsidR="00CE0883">
              <w:rPr>
                <w:sz w:val="20"/>
              </w:rPr>
              <w:t xml:space="preserve"> Правительства РФ от 24.02.2025 N 213</w:t>
            </w:r>
            <w:r w:rsidR="00CE0883">
              <w:rPr>
                <w:sz w:val="20"/>
              </w:rPr>
              <w:br/>
              <w:t>"О биотехнологических лекарственных препаратах, предназначенных для применения в соответствии с индивид</w:t>
            </w:r>
            <w:r w:rsidR="00CE0883">
              <w:rPr>
                <w:sz w:val="20"/>
              </w:rPr>
              <w:t>уальным медицинским назначением и специально изготовленных для конкретного пациента непосредственно в медицинской организации, в которой применяется такой биотехнологический лекарственный препарат, имеющих в своем составе соединения, синтезированные по рез</w:t>
            </w:r>
            <w:r w:rsidR="00CE0883">
              <w:rPr>
                <w:sz w:val="20"/>
              </w:rPr>
              <w:t>ультатам генетических исследований материала, полученного от пациента, для которого изготовлен такой биотехнологический лекарственный препарат"</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Решение о предоставлении разрешения принимается на основании заключения комиссии экспертов экспертного учрежде</w:t>
      </w:r>
      <w:r>
        <w:t>ния, находящегося в ведении Минздрава России по установленной форме. Разрешение на применение действует бессрочно при условии его подтверждения каждые 5 лет.</w:t>
      </w:r>
    </w:p>
    <w:p w:rsidR="00D07CBF" w:rsidRDefault="00CE0883">
      <w:pPr>
        <w:pStyle w:val="ConsPlusNormal0"/>
        <w:spacing w:before="240"/>
        <w:jc w:val="both"/>
      </w:pPr>
      <w:r>
        <w:t>Также определен порядок обращения индивидуальных биотехнологических лекарственных препаратов, а та</w:t>
      </w:r>
      <w:r>
        <w:t>кже требования к таким препаратам и медицинским организациям, их изготавливающим и применяющим.</w:t>
      </w:r>
    </w:p>
    <w:p w:rsidR="00D07CBF" w:rsidRDefault="00CE0883">
      <w:pPr>
        <w:pStyle w:val="ConsPlusNormal0"/>
        <w:spacing w:before="240"/>
        <w:jc w:val="both"/>
      </w:pPr>
      <w:r>
        <w:t>Настоящее Постановление вступает в силу со дня его официального опубликования и действует в течение 6 лет со дня вступления его в силу.</w:t>
      </w:r>
    </w:p>
    <w:p w:rsidR="00D07CBF" w:rsidRDefault="00D07CBF">
      <w:pPr>
        <w:pStyle w:val="ConsPlusNormal0"/>
        <w:jc w:val="both"/>
      </w:pPr>
    </w:p>
    <w:p w:rsidR="00D07CBF" w:rsidRDefault="00CE0883">
      <w:pPr>
        <w:pStyle w:val="ConsPlusNormal0"/>
        <w:jc w:val="both"/>
      </w:pPr>
      <w:r>
        <w:rPr>
          <w:b/>
        </w:rPr>
        <w:t>Установлен новый перече</w:t>
      </w:r>
      <w:r>
        <w:rPr>
          <w:b/>
        </w:rPr>
        <w:t xml:space="preserve">нь спиртосодержащих лекарственных препаратов, на деятельность по производству, изготовлению и (или) обороту которых не распространяется действие Закона о государственном регулировании производства и оборота этилового спирта, алкогольной и спиртосодержащей </w:t>
      </w:r>
      <w:r>
        <w:rPr>
          <w:b/>
        </w:rPr>
        <w:t>продукции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62" w:tooltip="Распоряжение Правительства РФ от 25.02.2025 N 445-р &lt;Об утверждении перечня спиртосодержащих лекарственных препаратов, на деятельность по производству, изготовлению и (или) обороту которых не распространяется действие Федерального закона &quot;О государственном рег">
              <w:r w:rsidR="00CE0883">
                <w:rPr>
                  <w:color w:val="0000FF"/>
                  <w:sz w:val="20"/>
                </w:rPr>
                <w:t>Распоряжение</w:t>
              </w:r>
            </w:hyperlink>
            <w:r w:rsidR="00CE0883">
              <w:rPr>
                <w:sz w:val="20"/>
              </w:rPr>
              <w:t xml:space="preserve"> Правительства РФ от 25.02.2025 N 445-р</w:t>
            </w:r>
            <w:r w:rsidR="00CE0883">
              <w:rPr>
                <w:sz w:val="20"/>
              </w:rPr>
              <w:br/>
              <w:t>&lt;Об утверждении перечня спиртосодержащих лекарственных препаратов, на деятельность по производству, из</w:t>
            </w:r>
            <w:r w:rsidR="00CE0883">
              <w:rPr>
                <w:sz w:val="20"/>
              </w:rPr>
              <w:t>готовлению и (или) обороту которых не распространяется действие Федерального закона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w:t>
            </w:r>
            <w:r w:rsidR="00CE0883">
              <w:rPr>
                <w:sz w:val="20"/>
              </w:rPr>
              <w:t>кции"&gt;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Перечень включает 237 наименований лекарственных препаратов для медицинского применения и 28 наименований лекарственных препаратов для ветеринарного применения.</w:t>
      </w:r>
    </w:p>
    <w:p w:rsidR="00D07CBF" w:rsidRDefault="00CE0883">
      <w:pPr>
        <w:pStyle w:val="ConsPlusNormal0"/>
        <w:spacing w:before="240"/>
        <w:jc w:val="both"/>
      </w:pPr>
      <w:r>
        <w:t>Признано утратившим силу аналогичное распоряжение Правительства РФ от 30.01.2020 N 151</w:t>
      </w:r>
      <w:r>
        <w:t>-р.</w:t>
      </w:r>
    </w:p>
    <w:p w:rsidR="00D07CBF" w:rsidRDefault="00D07CBF">
      <w:pPr>
        <w:pStyle w:val="ConsPlusNormal0"/>
        <w:jc w:val="both"/>
      </w:pPr>
    </w:p>
    <w:p w:rsidR="00D07CBF" w:rsidRDefault="00CE0883">
      <w:pPr>
        <w:pStyle w:val="ConsPlusNormal0"/>
        <w:jc w:val="both"/>
      </w:pPr>
      <w:r>
        <w:rPr>
          <w:b/>
        </w:rPr>
        <w:t>Внесены изменения в порядок регистрации, перерегистрации лекарственных препаратов для медицинского применения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63" w:tooltip="Решение Совета Евразийской экономической комиссии от 22.01.2025 N 12 &quot;О внесении изменений в Правила регистрации и экспертизы лекарственных средств для медицинского применения&quot; {КонсультантПлюс}">
              <w:r w:rsidR="00CE0883">
                <w:rPr>
                  <w:color w:val="0000FF"/>
                  <w:sz w:val="20"/>
                </w:rPr>
                <w:t>Решение</w:t>
              </w:r>
            </w:hyperlink>
            <w:r w:rsidR="00CE0883">
              <w:rPr>
                <w:sz w:val="20"/>
              </w:rPr>
              <w:t xml:space="preserve"> Совета Евразийской экономической комиссии от 22.01.2025 N 12</w:t>
            </w:r>
            <w:r w:rsidR="00CE0883">
              <w:rPr>
                <w:sz w:val="20"/>
              </w:rPr>
              <w:br/>
              <w:t>"О внесении изменений в Правил</w:t>
            </w:r>
            <w:r w:rsidR="00CE0883">
              <w:rPr>
                <w:sz w:val="20"/>
              </w:rPr>
              <w:t>а регистрации и экспертизы лекарственных средств для медицинского применения"</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частности, установлен порядок замены выданных регистрационных удостоверений лекарственных препаратов, содержащих информацию о нескольких лекарственных формах лекарственных препаратов, на отдельные регистрационные удостоверения, уточнен порядок регистраци</w:t>
      </w:r>
      <w:r>
        <w:t>и продукции (в том числе устройств, комплектующих средств), входящей в комплект упаковки лекарственного препарата, скорректированы требования к документам регистрационного досье.</w:t>
      </w:r>
    </w:p>
    <w:p w:rsidR="00D07CBF" w:rsidRDefault="00CE0883">
      <w:pPr>
        <w:pStyle w:val="ConsPlusNormal0"/>
        <w:spacing w:before="240"/>
        <w:jc w:val="both"/>
      </w:pPr>
      <w:r>
        <w:t>Настоящее Решение вступает в силу по истечении 30 календарных дней с даты его</w:t>
      </w:r>
      <w:r>
        <w:t xml:space="preserve"> официального опубликования.</w:t>
      </w:r>
    </w:p>
    <w:p w:rsidR="00D07CBF" w:rsidRDefault="00D07CBF">
      <w:pPr>
        <w:pStyle w:val="ConsPlusNormal0"/>
        <w:jc w:val="both"/>
      </w:pPr>
    </w:p>
    <w:p w:rsidR="00D07CBF" w:rsidRDefault="00CE0883">
      <w:pPr>
        <w:pStyle w:val="ConsPlusNormal0"/>
        <w:jc w:val="both"/>
      </w:pPr>
      <w:r>
        <w:rPr>
          <w:b/>
        </w:rPr>
        <w:t>Дополнены Правила проведения исследований биологических лекарственных средств Евразийского экономического союза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64" w:tooltip="Решение Совета Евразийской экономической комиссии от 22.01.2025 N 13 &quot;О внесении изменения в Правила проведения исследований биологических лекарственных средств Евразийского экономического союза&quot; {КонсультантПлюс}">
              <w:r w:rsidR="00CE0883">
                <w:rPr>
                  <w:color w:val="0000FF"/>
                  <w:sz w:val="20"/>
                </w:rPr>
                <w:t>Решение</w:t>
              </w:r>
            </w:hyperlink>
            <w:r w:rsidR="00CE0883">
              <w:rPr>
                <w:sz w:val="20"/>
              </w:rPr>
              <w:t xml:space="preserve"> Совета Евразийской экономической комиссии от </w:t>
            </w:r>
            <w:r w:rsidR="00CE0883">
              <w:rPr>
                <w:sz w:val="20"/>
              </w:rPr>
              <w:t>22.01.2025 N 13</w:t>
            </w:r>
            <w:r w:rsidR="00CE0883">
              <w:rPr>
                <w:sz w:val="20"/>
              </w:rPr>
              <w:br/>
              <w:t>"О внесении изменения в Правила проведения исследований биологических лекарственных средств Евразийского экономического союза"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В указанные Правила, утвержденные Решением Совета Евразийской экономической комиссии от 3 ноября 2016 г. N 89, </w:t>
      </w:r>
      <w:r>
        <w:t>включены новые глава 31 "Качество, доклинические и клинические аспекты разработки и изучения лекарственных препаратов на основе соматических клеток человека" и глава 32 "Качество, доклинические и клинические аспекты разработки и изучения лекарственных преп</w:t>
      </w:r>
      <w:r>
        <w:t>аратов, содержащих генетически модифицированные клетки" (с приложением Указаний по специфическим аспектам клинической разработки CAR-T-клеток).</w:t>
      </w:r>
    </w:p>
    <w:p w:rsidR="00D07CBF" w:rsidRDefault="00CE0883">
      <w:pPr>
        <w:pStyle w:val="ConsPlusNormal0"/>
        <w:spacing w:before="240"/>
        <w:jc w:val="both"/>
      </w:pPr>
      <w:r>
        <w:t>Настоящее Решение вступает в силу по истечении 30 календарных дней с даты его официального опубликования.</w:t>
      </w:r>
    </w:p>
    <w:p w:rsidR="00D07CBF" w:rsidRDefault="00D07CBF">
      <w:pPr>
        <w:pStyle w:val="ConsPlusNormal0"/>
        <w:jc w:val="both"/>
      </w:pPr>
    </w:p>
    <w:p w:rsidR="00D07CBF" w:rsidRDefault="00CE0883">
      <w:pPr>
        <w:pStyle w:val="ConsPlusNormal0"/>
        <w:jc w:val="both"/>
      </w:pPr>
      <w:r>
        <w:rPr>
          <w:b/>
        </w:rPr>
        <w:t>Установлена новая форма сообщения о завершении, приостановлении или прекращении клинического исследования лекарственного препарата для медицинского применения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65" w:tooltip="Приказ Минздрава России от 17.01.2025 N 13н &quot;Об утверждении формы сообщения о завершении, приостановлении или прекращении клинического исследования лекарственного препарата для медицинского применения, порядка опубликования и размещения на официальном сайте Ми">
              <w:r w:rsidR="00CE0883">
                <w:rPr>
                  <w:color w:val="0000FF"/>
                  <w:sz w:val="20"/>
                </w:rPr>
                <w:t>Приказ</w:t>
              </w:r>
            </w:hyperlink>
            <w:r w:rsidR="00CE0883">
              <w:rPr>
                <w:sz w:val="20"/>
              </w:rPr>
              <w:t xml:space="preserve"> Минздрава России от 17.01.2025 N 13н</w:t>
            </w:r>
            <w:r w:rsidR="00CE0883">
              <w:rPr>
                <w:sz w:val="20"/>
              </w:rPr>
              <w:br/>
              <w:t>"Об утверждении формы сообщения о завершении, приостановлении или прекращении клинического исследования лекарственного препарата для медицинского применения, порядка опубликования и размещения на официа</w:t>
            </w:r>
            <w:r w:rsidR="00CE0883">
              <w:rPr>
                <w:sz w:val="20"/>
              </w:rPr>
              <w:t>льном сайте Министерства здравоохранения Российской Федерации в информационно-телекоммуникационной сети "Интернет" такого сообщения"</w:t>
            </w:r>
            <w:r w:rsidR="00CE0883">
              <w:rPr>
                <w:sz w:val="20"/>
              </w:rPr>
              <w:br/>
              <w:t>Зарегистрировано в Минюсте России 24.02.2025 N 81363.</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Утвержден порядок опубликования и размещения на официальном сайте М</w:t>
      </w:r>
      <w:r>
        <w:t>инздрава России указанного сообщения.</w:t>
      </w:r>
    </w:p>
    <w:p w:rsidR="00D07CBF" w:rsidRDefault="00CE0883">
      <w:pPr>
        <w:pStyle w:val="ConsPlusNormal0"/>
        <w:spacing w:before="240"/>
        <w:jc w:val="both"/>
      </w:pPr>
      <w:r>
        <w:t>Признан утратившим силу приказ Минздравсоцразвития России от 23.08.2010 N 703н, которым ранее была утверждена аналогичная форма сообщения.</w:t>
      </w:r>
    </w:p>
    <w:p w:rsidR="00D07CBF" w:rsidRDefault="00D07CBF">
      <w:pPr>
        <w:pStyle w:val="ConsPlusNormal0"/>
        <w:jc w:val="both"/>
      </w:pPr>
    </w:p>
    <w:p w:rsidR="00D07CBF" w:rsidRDefault="00CE0883">
      <w:pPr>
        <w:pStyle w:val="ConsPlusNormal0"/>
        <w:jc w:val="both"/>
      </w:pPr>
      <w:r>
        <w:rPr>
          <w:b/>
        </w:rPr>
        <w:t>Обновлены формы документов, применяемых при распределении и перераспределении объемов предоставления медицинской помощи и объемов финансового обеспечения между федеральными медицинскими организациями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66" w:tooltip="Приказ ФФОМС от 30.01.2025 N 17н &quot;Об утверждении форм документов, применяемых при распределении и перераспределении объемов предоставления медицинской помощи и соответствующих им объемов финансового обеспечения между медицинскими организациями, функции и полно">
              <w:r w:rsidR="00CE0883">
                <w:rPr>
                  <w:color w:val="0000FF"/>
                  <w:sz w:val="20"/>
                </w:rPr>
                <w:t>Приказ</w:t>
              </w:r>
            </w:hyperlink>
            <w:r w:rsidR="00CE0883">
              <w:rPr>
                <w:sz w:val="20"/>
              </w:rPr>
              <w:t xml:space="preserve"> ФФОМС от 30.01.2025 N 17н</w:t>
            </w:r>
            <w:r w:rsidR="00CE0883">
              <w:rPr>
                <w:sz w:val="20"/>
              </w:rPr>
              <w:br/>
              <w:t>"Об утверждении форм документов, применяемых при распределении и перераспределении объемов предоставления медицинской помощи и соответствующих им объемов финансового обеспе</w:t>
            </w:r>
            <w:r w:rsidR="00CE0883">
              <w:rPr>
                <w:sz w:val="20"/>
              </w:rPr>
              <w:t>чения между медицинскими организациями, функции и полномочия учредителей в отношении которых осуществляют Правительство Российской Федерации или федеральные органы исполнительной власти, в электронной форме в государственной информационной системе обязател</w:t>
            </w:r>
            <w:r w:rsidR="00CE0883">
              <w:rPr>
                <w:sz w:val="20"/>
              </w:rPr>
              <w:t>ьного медицинского страхования"</w:t>
            </w:r>
            <w:r w:rsidR="00CE0883">
              <w:rPr>
                <w:sz w:val="20"/>
              </w:rPr>
              <w:br/>
              <w:t>Зарегистрировано в Минюсте России 27.02.2025 N 81403.</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Формы документов утверждены в связи с изданием постановления Правительства РФ от 27.12.2024 N 1944, которым утверждены новые правила распределения и перераспределения о</w:t>
      </w:r>
      <w:r>
        <w:t>бъемов предоставления специализированной, в том числе высокотехнологичной, медицинской помощи.</w:t>
      </w:r>
    </w:p>
    <w:p w:rsidR="00D07CBF" w:rsidRDefault="00CE0883">
      <w:pPr>
        <w:pStyle w:val="ConsPlusNormal0"/>
        <w:spacing w:before="240"/>
        <w:jc w:val="both"/>
      </w:pPr>
      <w:r>
        <w:t>Признан утратившим силу приказ ФФОМС от 10 февраля 2023 г. N 17н.</w:t>
      </w:r>
    </w:p>
    <w:p w:rsidR="00D07CBF" w:rsidRDefault="00D07CBF">
      <w:pPr>
        <w:pStyle w:val="ConsPlusNormal0"/>
        <w:jc w:val="both"/>
      </w:pPr>
    </w:p>
    <w:p w:rsidR="00D07CBF" w:rsidRDefault="00CE0883">
      <w:pPr>
        <w:pStyle w:val="ConsPlusNormal0"/>
        <w:jc w:val="both"/>
      </w:pPr>
      <w:r>
        <w:rPr>
          <w:b/>
        </w:rPr>
        <w:t>Утверждены методические рекомендации по использованию генотипирования и филогенетического анал</w:t>
      </w:r>
      <w:r>
        <w:rPr>
          <w:b/>
        </w:rPr>
        <w:t>иза при проведении эпидемиологического расследования случаев ВИЧ-инфекции и вирусного гепатита C</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w:t>
            </w:r>
            <w:r>
              <w:rPr>
                <w:sz w:val="20"/>
              </w:rPr>
              <w:t xml:space="preserve">МР 3.1.0366-25. 3.1. Профилактика инфекционных болезней. Использование генотипирования и филогенетического анализа при проведении эпидемиологического расследования случаев ВИЧ-инфекции и вирусного гепатита C. </w:t>
            </w:r>
            <w:hyperlink r:id="rId867" w:tooltip="&quot;МР 3.1.0366-25. 3.1. Профилактика инфекционных болезней. Использование генотипирования и филогенетического анализа при проведении эпидемиологического расследования случаев ВИЧ-инфекции и вирусного гепатита C. Методические рекомендации&quot; (утв. Главным государст">
              <w:r>
                <w:rPr>
                  <w:color w:val="0000FF"/>
                  <w:sz w:val="20"/>
                </w:rPr>
                <w:t>Методические</w:t>
              </w:r>
            </w:hyperlink>
            <w:r>
              <w:rPr>
                <w:sz w:val="20"/>
              </w:rPr>
              <w:t xml:space="preserve"> рекомендации"</w:t>
            </w:r>
            <w:r>
              <w:rPr>
                <w:sz w:val="20"/>
              </w:rPr>
              <w:br/>
              <w:t>(утв. Главным государственным санитарным врачом РФ 19.02.2025)</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Документ введен взамен пункта 5.1, приложения 4 МУ 3.1.3342-16, и описывает алгоритм оценки факторов риска</w:t>
      </w:r>
      <w:r>
        <w:t xml:space="preserve"> заражения ВИЧ-инфекцией и (или) вирусным гепатитом C, проведения эпидемиологического расследования случаев ВИЧ-инфекции и вирусного гепатита C, в том числе связанных с оказанием медицинской помощи, применение методики генотипирования и филогенетического а</w:t>
      </w:r>
      <w:r>
        <w:t>нализа в рамках проведения эпидемиологического расследования, а также рекомендации по профилактике распространения этих инфекций.</w:t>
      </w:r>
    </w:p>
    <w:p w:rsidR="00D07CBF" w:rsidRDefault="00D07CBF">
      <w:pPr>
        <w:pStyle w:val="ConsPlusNormal0"/>
        <w:jc w:val="both"/>
      </w:pPr>
    </w:p>
    <w:p w:rsidR="00D07CBF" w:rsidRDefault="00CE0883">
      <w:pPr>
        <w:pStyle w:val="ConsPlusNormal0"/>
        <w:jc w:val="both"/>
      </w:pPr>
      <w:r>
        <w:rPr>
          <w:b/>
        </w:rPr>
        <w:t>Росздравнадзор: 1 марта 2025 года вступают в силу Правила государственной регистрации медицинских изделий, в которых уточнено</w:t>
      </w:r>
      <w:r>
        <w:rPr>
          <w:b/>
        </w:rPr>
        <w:t xml:space="preserve"> определение уполномоченного представителя производителя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868" w:tooltip="&lt;Информация&gt; Росздравнадзора &quot;Для заявителей государственной регистрации (внесения изменений в регистрационные досье) медицинских изделий&quot; {КонсультантПлюс}">
              <w:r>
                <w:rPr>
                  <w:color w:val="0000FF"/>
                  <w:sz w:val="20"/>
                </w:rPr>
                <w:t>Информация&gt;</w:t>
              </w:r>
            </w:hyperlink>
            <w:r>
              <w:rPr>
                <w:sz w:val="20"/>
              </w:rPr>
              <w:t xml:space="preserve"> Росздравнадзора</w:t>
            </w:r>
            <w:r>
              <w:rPr>
                <w:sz w:val="20"/>
              </w:rPr>
              <w:br/>
              <w:t>"Для заявителей государственной регистрации (внесения изменений в регистрационные досье) медицинских изделий"</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Отмечается, что в случае наличия уполномоченного представителя производителя в обязательном порядке предоставляются копии документов, подтверждающих его полномочия, заверенные в установленном порядке.</w:t>
      </w:r>
    </w:p>
    <w:p w:rsidR="00D07CBF" w:rsidRDefault="00CE0883">
      <w:pPr>
        <w:pStyle w:val="ConsPlusNormal0"/>
        <w:spacing w:before="240"/>
        <w:jc w:val="both"/>
      </w:pPr>
      <w:r>
        <w:t>Также сообщается, какие сведения должны содержать данны</w:t>
      </w:r>
      <w:r>
        <w:t>е документы.</w:t>
      </w:r>
    </w:p>
    <w:p w:rsidR="00D07CBF" w:rsidRDefault="00D07CBF">
      <w:pPr>
        <w:pStyle w:val="ConsPlusNormal0"/>
        <w:jc w:val="both"/>
      </w:pPr>
    </w:p>
    <w:p w:rsidR="00D07CBF" w:rsidRDefault="00CE0883">
      <w:pPr>
        <w:pStyle w:val="ConsPlusNormal0"/>
        <w:jc w:val="both"/>
        <w:outlineLvl w:val="1"/>
      </w:pPr>
      <w:r>
        <w:rPr>
          <w:b/>
        </w:rPr>
        <w:t>ТУРИЗМ. СПОРТ</w:t>
      </w:r>
    </w:p>
    <w:p w:rsidR="00D07CBF" w:rsidRDefault="00CE0883">
      <w:pPr>
        <w:pStyle w:val="ConsPlusNormal0"/>
        <w:spacing w:before="240"/>
        <w:jc w:val="both"/>
      </w:pPr>
      <w:r>
        <w:rPr>
          <w:b/>
        </w:rPr>
        <w:t>Подписан закон, направленный на развитие внутреннего железнодорожного туризма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Федеральный </w:t>
            </w:r>
            <w:hyperlink r:id="rId869" w:tooltip="Федеральный закон от 28.02.2025 N 26-ФЗ &quot;О внесении изменений в статью 3.1 Федерального закона &quot;Об основах туристской деятельности в Российской Федерации&quot; и статьи 2 и 3 Федерального закона &quot;Устав железнодорожного транспорта Российской Федерации&quot; ------------ ">
              <w:r>
                <w:rPr>
                  <w:color w:val="0000FF"/>
                  <w:sz w:val="20"/>
                </w:rPr>
                <w:t>закон</w:t>
              </w:r>
            </w:hyperlink>
            <w:r>
              <w:rPr>
                <w:sz w:val="20"/>
              </w:rPr>
              <w:t xml:space="preserve"> от 28.02.2025 N 26-ФЗ</w:t>
            </w:r>
            <w:r>
              <w:rPr>
                <w:sz w:val="20"/>
              </w:rPr>
              <w:br/>
              <w:t>"О внесении изменений в статью 3.1 Федерального закона "Об основах туристской деятельности в Российской Федерации" и статьи 2 и 3 Федерального закона "Устав железнодорожного транспорта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 в Федеральном законе от 10 января 2003 года N 18-ФЗ "Устав железнодорожного транспорта Российской Федерации" закреплены понятия "туристские железнодорожные перевозки", "туристский железнодорожный маршрут" и "туристский поезд".</w:t>
      </w:r>
    </w:p>
    <w:p w:rsidR="00D07CBF" w:rsidRDefault="00CE0883">
      <w:pPr>
        <w:pStyle w:val="ConsPlusNormal0"/>
        <w:spacing w:before="240"/>
        <w:jc w:val="both"/>
      </w:pPr>
      <w:r>
        <w:t>Правила туристских желез</w:t>
      </w:r>
      <w:r>
        <w:t>нодорожных перевозок утвердит федеральный орган исполнительной власти в области железнодорожного транспорта. Методические рекомендации по формированию туристских маршрутов уполномочены утверждать органы государственной власти РФ в сфере туризма.</w:t>
      </w:r>
    </w:p>
    <w:p w:rsidR="00D07CBF" w:rsidRDefault="00CE0883">
      <w:pPr>
        <w:pStyle w:val="ConsPlusNormal0"/>
        <w:spacing w:before="240"/>
        <w:jc w:val="both"/>
      </w:pPr>
      <w:r>
        <w:t>Федеральны</w:t>
      </w:r>
      <w:r>
        <w:t>й закон вступает в силу с 1 сентября 2025 года.</w:t>
      </w:r>
    </w:p>
    <w:p w:rsidR="00D07CBF" w:rsidRDefault="00D07CBF">
      <w:pPr>
        <w:pStyle w:val="ConsPlusNormal0"/>
        <w:jc w:val="both"/>
      </w:pPr>
    </w:p>
    <w:p w:rsidR="00D07CBF" w:rsidRDefault="00CE0883">
      <w:pPr>
        <w:pStyle w:val="ConsPlusNormal0"/>
        <w:jc w:val="both"/>
      </w:pPr>
      <w:r>
        <w:rPr>
          <w:b/>
        </w:rPr>
        <w:t>Обновлен порядок контроля за соблюдением ограничений на участие спортсменов, не имеющих права выступать за спортивные сборные команды РФ, в международных спортивных соревнованиях или во всероссийских спортив</w:t>
      </w:r>
      <w:r>
        <w:rPr>
          <w:b/>
        </w:rPr>
        <w:t>ных соревнованиях по командным игровым видам спорта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70" w:tooltip="Приказ Минспорта России от 22.01.2025 N 49 &quot;Об утверждении порядка контроля за соблюдением ограничений на участие спортсменов, не имеющих права выступать за спортивные сборные команды Российской Федерации, в международных спортивных соревнованиях и (или) во вс">
              <w:r w:rsidR="00CE0883">
                <w:rPr>
                  <w:color w:val="0000FF"/>
                  <w:sz w:val="20"/>
                </w:rPr>
                <w:t>Приказ</w:t>
              </w:r>
            </w:hyperlink>
            <w:r w:rsidR="00CE0883">
              <w:rPr>
                <w:sz w:val="20"/>
              </w:rPr>
              <w:t xml:space="preserve"> Минспорта России от 22.01.2025 N 49</w:t>
            </w:r>
            <w:r w:rsidR="00CE0883">
              <w:rPr>
                <w:sz w:val="20"/>
              </w:rPr>
              <w:br/>
              <w:t>"Об утверждении порядка контроля за соблюдением ограни</w:t>
            </w:r>
            <w:r w:rsidR="00CE0883">
              <w:rPr>
                <w:sz w:val="20"/>
              </w:rPr>
              <w:t>чений на участие спортсменов, не имеющих права выступать за спортивные сборные команды Российской Федерации, в международных спортивных соревнованиях и (или) во всероссийских спортивных соревнованиях, в том числе в отношении спортивных соревнований, включе</w:t>
            </w:r>
            <w:r w:rsidR="00CE0883">
              <w:rPr>
                <w:sz w:val="20"/>
              </w:rPr>
              <w:t>нных в перечень, утверждаемый в соответствии с частью 6 статьи 25 Федерального закона от 04.12.2007 N 329-ФЗ "О физической культуре и спорте в Российской Федерации", и организуемых профессиональной спортивной лигой, включенной в перечень, утверждаемый в со</w:t>
            </w:r>
            <w:r w:rsidR="00CE0883">
              <w:rPr>
                <w:sz w:val="20"/>
              </w:rPr>
              <w:t>ответствии с частью 6 статьи 25 Федерального закона от 04.12.2007 N 329-ФЗ "О физической культуре и спорте в Российской Федерации", по командным игровым видам спорта"</w:t>
            </w:r>
            <w:r w:rsidR="00CE0883">
              <w:rPr>
                <w:sz w:val="20"/>
              </w:rPr>
              <w:br/>
              <w:t>Зарегистрировано в Минюсте России 21.02.2025 N 81354.</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Признан утратившим силу приказ Ми</w:t>
      </w:r>
      <w:r>
        <w:t>нспорта от 09.11.2015 N 1016, регулирующий аналогичные вопросы.</w:t>
      </w:r>
    </w:p>
    <w:p w:rsidR="00D07CBF" w:rsidRDefault="00D07CBF">
      <w:pPr>
        <w:pStyle w:val="ConsPlusNormal0"/>
        <w:jc w:val="both"/>
      </w:pPr>
    </w:p>
    <w:p w:rsidR="00D07CBF" w:rsidRDefault="00CE0883">
      <w:pPr>
        <w:pStyle w:val="ConsPlusNormal0"/>
        <w:jc w:val="both"/>
      </w:pPr>
      <w:r>
        <w:rPr>
          <w:b/>
        </w:rPr>
        <w:t>Утвержден порядок выплаты единовременного денежного вознаграждения российским спортсменам - победителям и призерам Игр XXXIII Олимпиады 2024 года в г. Париже (Франция), включенным в список кандидатов в спортивные сборные команды РФ по соответствующему виду</w:t>
      </w:r>
      <w:r>
        <w:rPr>
          <w:b/>
        </w:rPr>
        <w:t xml:space="preserve"> спорта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71" w:tooltip="Приказ Минспорта России от 22.01.2025 N 50 &quot;Об утверждении порядка выплаты единовременного денежного вознаграждения российским спортсменам - победителям и призерам Игр XXXIII Олимпиады 2024 года в г. Париже (Франция), включенным в список кандидатов в спортивны">
              <w:r w:rsidR="00CE0883">
                <w:rPr>
                  <w:color w:val="0000FF"/>
                  <w:sz w:val="20"/>
                </w:rPr>
                <w:t>Приказ</w:t>
              </w:r>
            </w:hyperlink>
            <w:r w:rsidR="00CE0883">
              <w:rPr>
                <w:sz w:val="20"/>
              </w:rPr>
              <w:t xml:space="preserve"> Минспорта России от 22.01.2025 N 50</w:t>
            </w:r>
            <w:r w:rsidR="00CE0883">
              <w:rPr>
                <w:sz w:val="20"/>
              </w:rPr>
              <w:br/>
              <w:t xml:space="preserve">"Об утверждении порядка выплаты единовременного денежного вознаграждения российским спортсменам - </w:t>
            </w:r>
            <w:r w:rsidR="00CE0883">
              <w:rPr>
                <w:sz w:val="20"/>
              </w:rPr>
              <w:t>победителям и призерам Игр XXXIII Олимпиады 2024 года в г. Париже (Франция), включенным в список кандидатов в спортивные сборные команды Российской Федерации по соответствующему виду спорта"</w:t>
            </w:r>
            <w:r w:rsidR="00CE0883">
              <w:rPr>
                <w:sz w:val="20"/>
              </w:rPr>
              <w:br/>
              <w:t>Зарегистрировано в Минюсте России 21.02.2025 N 81349.</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Выплаты д</w:t>
      </w:r>
      <w:r>
        <w:t>енежного вознаграждения, производимого в соответствии с настоящим порядком, осуществляются в рублях путем безналичного перевода средств на реквизиты банковского счета, указанные спортсменами в соответствующем заявлении.</w:t>
      </w:r>
    </w:p>
    <w:p w:rsidR="00D07CBF" w:rsidRDefault="00D07CBF">
      <w:pPr>
        <w:pStyle w:val="ConsPlusNormal0"/>
        <w:jc w:val="both"/>
      </w:pPr>
    </w:p>
    <w:p w:rsidR="00D07CBF" w:rsidRDefault="00CE0883">
      <w:pPr>
        <w:pStyle w:val="ConsPlusNormal0"/>
        <w:jc w:val="both"/>
      </w:pPr>
      <w:r>
        <w:rPr>
          <w:b/>
        </w:rPr>
        <w:t>Утвержден порядок выплаты общей суммы единовременного денежного вознаграждения российским тренерам и специалистам, обеспечившим подготовку российских спортсменов - победителей и призеров Игр XXXIII Олимпиады 2024 года в г. Париже (Франция)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72" w:tooltip="Приказ Минспорта России от 22.01.2025 N 51 &quot;Об утверждении порядка выплаты общей суммы единовременного денежного вознаграждения российским тренерам, включенным в список кандидатов в спортивные сборные команды Российской Федерации по соответствующему виду спорт">
              <w:r w:rsidR="00CE0883">
                <w:rPr>
                  <w:color w:val="0000FF"/>
                  <w:sz w:val="20"/>
                </w:rPr>
                <w:t>Приказ</w:t>
              </w:r>
            </w:hyperlink>
            <w:r w:rsidR="00CE0883">
              <w:rPr>
                <w:sz w:val="20"/>
              </w:rPr>
              <w:t xml:space="preserve"> Минспорта России от 22.01.2025 N 51</w:t>
            </w:r>
            <w:r w:rsidR="00CE0883">
              <w:rPr>
                <w:sz w:val="20"/>
              </w:rPr>
              <w:br/>
              <w:t>"Об утверждении порядка выплаты общей суммы единовременного денежного вознаграждения российским тренерам, включ</w:t>
            </w:r>
            <w:r w:rsidR="00CE0883">
              <w:rPr>
                <w:sz w:val="20"/>
              </w:rPr>
              <w:t xml:space="preserve">енным в список кандидатов в спортивные сборные команды Российской Федерации по соответствующему виду спорта и обеспечившим подготовку российских спортсменов - победителей и призеров Игр XXXIII Олимпиады 2024 года в г. Париже (Франция), включенным в список </w:t>
            </w:r>
            <w:r w:rsidR="00CE0883">
              <w:rPr>
                <w:sz w:val="20"/>
              </w:rPr>
              <w:t>кандидатов в спортивные сборные команды Российской Федерации по соответствующему виду спорта в течение года, предшествующего году проведения Игр XXXIII Олимпиады 2024 года в г. Париже (Франция) и общей суммы единовременного денежного вознаграждения российс</w:t>
            </w:r>
            <w:r w:rsidR="00CE0883">
              <w:rPr>
                <w:sz w:val="20"/>
              </w:rPr>
              <w:t>ким специалистам, включенным в список кандидатов в спортивные сборные команды Российской Федерации по соответствующему виду спорта и обеспечивавшим подготовку российских спортсменов - победителей и призеров Игр XXXIII Олимпиады 2024 года в г. Париже (Франц</w:t>
            </w:r>
            <w:r w:rsidR="00CE0883">
              <w:rPr>
                <w:sz w:val="20"/>
              </w:rPr>
              <w:t>ия), включенным в список кандидатов в спортивные сборные команды Российской Федерации по соответствующему виду спорта в течение года, предшествующего году проведения Игр XXXIII Олимпиады 2024 года в г. Париже (Франция), а также порядок ее распределения"</w:t>
            </w:r>
            <w:r w:rsidR="00CE0883">
              <w:rPr>
                <w:sz w:val="20"/>
              </w:rPr>
              <w:br/>
              <w:t>За</w:t>
            </w:r>
            <w:r w:rsidR="00CE0883">
              <w:rPr>
                <w:sz w:val="20"/>
              </w:rPr>
              <w:t>регистрировано в Минюсте России 21.02.2025 N 81350.</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Также приказом установлен порядок распределения указанного вознаграждения.</w:t>
      </w:r>
    </w:p>
    <w:p w:rsidR="00D07CBF" w:rsidRDefault="00CE0883">
      <w:pPr>
        <w:pStyle w:val="ConsPlusNormal0"/>
        <w:spacing w:before="240"/>
        <w:jc w:val="both"/>
      </w:pPr>
      <w:r>
        <w:t>Выплата денежного вознаграждения осуществляется в рублях путем безналичного перевода средств на реквизиты банковского счета, ук</w:t>
      </w:r>
      <w:r>
        <w:t>азанные в представлении на выплату денежного вознаграждения тренеру и специалисту.</w:t>
      </w:r>
    </w:p>
    <w:p w:rsidR="00D07CBF" w:rsidRDefault="00D07CBF">
      <w:pPr>
        <w:pStyle w:val="ConsPlusNormal0"/>
        <w:jc w:val="both"/>
      </w:pPr>
    </w:p>
    <w:p w:rsidR="00D07CBF" w:rsidRDefault="00CE0883">
      <w:pPr>
        <w:pStyle w:val="ConsPlusNormal0"/>
        <w:jc w:val="both"/>
        <w:outlineLvl w:val="1"/>
      </w:pPr>
      <w:r>
        <w:rPr>
          <w:b/>
        </w:rPr>
        <w:t>ОБОРОНА. БЕЗОПАСНОСТЬ И ОХРАНА ПРАВОПОРЯДКА</w:t>
      </w:r>
    </w:p>
    <w:p w:rsidR="00D07CBF" w:rsidRDefault="00CE0883">
      <w:pPr>
        <w:pStyle w:val="ConsPlusNormal0"/>
        <w:spacing w:before="240"/>
        <w:jc w:val="both"/>
      </w:pPr>
      <w:r>
        <w:rPr>
          <w:b/>
        </w:rPr>
        <w:t>Уточнен порядок использования транспортных средств, принадлежащих организациям и физическим лицам, во время проведения КТО</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Федеральный </w:t>
            </w:r>
            <w:hyperlink r:id="rId873" w:tooltip="Федеральный закон от 28.02.2025 N 16-ФЗ &quot;О внесении изменения в статью 11 Федерального закона &quot;О противодействии терроризму&quot; {КонсультантПлюс}">
              <w:r>
                <w:rPr>
                  <w:color w:val="0000FF"/>
                  <w:sz w:val="20"/>
                </w:rPr>
                <w:t>закон</w:t>
              </w:r>
            </w:hyperlink>
            <w:r>
              <w:rPr>
                <w:sz w:val="20"/>
              </w:rPr>
              <w:t xml:space="preserve"> от 28.02.2025 N 16-ФЗ</w:t>
            </w:r>
            <w:r>
              <w:rPr>
                <w:sz w:val="20"/>
              </w:rPr>
              <w:br/>
              <w:t>"О внесении изменения в статью 11 Федерального закона "О противодействии терроризму"</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Предусмотрено, что для обеспечения мероприятий по борьбе с терроризмом допускается использование транспортных средств и (или) самоходных маши</w:t>
      </w:r>
      <w:r>
        <w:t>н, принадлежащих организациям независимо от форм собственности (за исключением транспортных средств и (или) самоходных машин дипломатических представительств, консульских и иных учреждений иностранных государств и международных организаций), а в неотложных</w:t>
      </w:r>
      <w:r>
        <w:t xml:space="preserve"> случаях транспортных средств и (или) самоходных машин, принадлежащих физическим лицам.</w:t>
      </w:r>
    </w:p>
    <w:p w:rsidR="00D07CBF" w:rsidRDefault="00CE0883">
      <w:pPr>
        <w:pStyle w:val="ConsPlusNormal0"/>
        <w:spacing w:before="240"/>
        <w:jc w:val="both"/>
      </w:pPr>
      <w:r>
        <w:t>Порядок возмещения расходов, связанных с таким использованием транспортных средств и (или) самоходных машин, определяется Правительством.</w:t>
      </w:r>
    </w:p>
    <w:p w:rsidR="00D07CBF" w:rsidRDefault="00D07CBF">
      <w:pPr>
        <w:pStyle w:val="ConsPlusNormal0"/>
        <w:jc w:val="both"/>
      </w:pPr>
    </w:p>
    <w:p w:rsidR="00D07CBF" w:rsidRDefault="00CE0883">
      <w:pPr>
        <w:pStyle w:val="ConsPlusNormal0"/>
        <w:jc w:val="both"/>
      </w:pPr>
      <w:r>
        <w:rPr>
          <w:b/>
        </w:rPr>
        <w:t>В отношении запросов Росфинмо</w:t>
      </w:r>
      <w:r>
        <w:rPr>
          <w:b/>
        </w:rPr>
        <w:t>ниторинга о предоставлении содержащихся в ЕГРН сведений об объекте недвижимости информирование правообладателя такого объекта осуществляться не будет</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Федеральный </w:t>
            </w:r>
            <w:hyperlink r:id="rId874" w:tooltip="Федеральный закон от 28.02.2025 N 32-ФЗ &quot;О внесении изменений в статью 62 Федерального закона &quot;О государственной регистрации недвижимости&quot; {КонсультантПлюс}">
              <w:r>
                <w:rPr>
                  <w:color w:val="0000FF"/>
                  <w:sz w:val="20"/>
                </w:rPr>
                <w:t>закон</w:t>
              </w:r>
            </w:hyperlink>
            <w:r>
              <w:rPr>
                <w:sz w:val="20"/>
              </w:rPr>
              <w:t xml:space="preserve"> от 28.02.2025 N 32-ФЗ</w:t>
            </w:r>
            <w:r>
              <w:rPr>
                <w:sz w:val="20"/>
              </w:rPr>
              <w:br/>
              <w:t>"О внесении изменений в статью 62 Федерального закона "О госу</w:t>
            </w:r>
            <w:r>
              <w:rPr>
                <w:sz w:val="20"/>
              </w:rPr>
              <w:t>дарственной регистрации недвижимости"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настоящее время по запросу правообладателя ему предоставляется информация о лицах, получивших сведения об объекте недвижимого имущества, права на который у него зарегистрированы (за исключением случаев получения таких сведений органами, осуществляющими в</w:t>
      </w:r>
      <w:r>
        <w:t xml:space="preserve"> установленном федеральным законом порядке оперативно-разыскную деятельность). Также собственник объекта недвижимости уведомляется о поступлении в публично-правовую компанию "Роскадастр" аналогичного запроса о предоставлении сведений, содержащихся в Едином</w:t>
      </w:r>
      <w:r>
        <w:t xml:space="preserve"> государственном реестре недвижимости (за исключением случаев поступления таких запросов от органов, осуществляющих в установленном федеральным законом порядке оперативно-разыскную деятельность).</w:t>
      </w:r>
    </w:p>
    <w:p w:rsidR="00D07CBF" w:rsidRDefault="00CE0883">
      <w:pPr>
        <w:pStyle w:val="ConsPlusNormal0"/>
        <w:spacing w:before="240"/>
        <w:jc w:val="both"/>
      </w:pPr>
      <w:r>
        <w:t>Внесенными изменениями указанные исключения распространены в</w:t>
      </w:r>
      <w:r>
        <w:t xml:space="preserve"> том числе на Росфинмониторинг и его территориальные органы в связи с проводимой ими проверкой в целях выявления операций (сделок), связанных с легализацией (отмыванием) доходов, полученных преступным путем, или с финансированием терроризма, или с финансир</w:t>
      </w:r>
      <w:r>
        <w:t>ованием распространения оружия массового уничтожения.</w:t>
      </w:r>
    </w:p>
    <w:p w:rsidR="00D07CBF" w:rsidRDefault="00CE0883">
      <w:pPr>
        <w:pStyle w:val="ConsPlusNormal0"/>
        <w:spacing w:before="240"/>
        <w:jc w:val="both"/>
      </w:pPr>
      <w:r>
        <w:t>Настоящий Федеральный закон вступает в силу по истечении тридцати дней после дня его официального опубликования.</w:t>
      </w:r>
    </w:p>
    <w:p w:rsidR="00D07CBF" w:rsidRDefault="00D07CBF">
      <w:pPr>
        <w:pStyle w:val="ConsPlusNormal0"/>
        <w:jc w:val="both"/>
      </w:pPr>
    </w:p>
    <w:p w:rsidR="00D07CBF" w:rsidRDefault="00CE0883">
      <w:pPr>
        <w:pStyle w:val="ConsPlusNormal0"/>
        <w:jc w:val="both"/>
      </w:pPr>
      <w:r>
        <w:rPr>
          <w:b/>
        </w:rPr>
        <w:t>Определен комплекс мероприятий, направленных на обеспечение антитеррористической защищен</w:t>
      </w:r>
      <w:r>
        <w:rPr>
          <w:b/>
        </w:rPr>
        <w:t>ности объектов (территорий) ФАДН России, его территориальных органов и подведомственных организаций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75" w:tooltip="Постановление Правительства РФ от 24.02.2025 N 209 &quot;Об утверждении требований к антитеррористической защищенности объектов (территорий) Федерального агентства по делам национальностей, его территориальных органов, подведомственных организаций и формы паспорта ">
              <w:r w:rsidR="00CE0883">
                <w:rPr>
                  <w:color w:val="0000FF"/>
                  <w:sz w:val="20"/>
                </w:rPr>
                <w:t>Постановление</w:t>
              </w:r>
            </w:hyperlink>
            <w:r w:rsidR="00CE0883">
              <w:rPr>
                <w:sz w:val="20"/>
              </w:rPr>
              <w:t xml:space="preserve"> Правительства РФ от 24.02.2025 N 20</w:t>
            </w:r>
            <w:r w:rsidR="00CE0883">
              <w:rPr>
                <w:sz w:val="20"/>
              </w:rPr>
              <w:t>9</w:t>
            </w:r>
            <w:r w:rsidR="00CE0883">
              <w:rPr>
                <w:sz w:val="20"/>
              </w:rPr>
              <w:br/>
              <w:t>"Об утверждении требований к антитеррористической защищенности объектов (территорий) Федерального агентства по делам национальностей, его территориальных органов, подведомственных организаций и формы паспорта безопасности этих объектов (территорий)"</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Под объектами (территориями) понимаются комплексы технологически и технически связанных между собой зданий, строений, сооружений, систем и помещений, отдельные здания (строения, сооружения, помещения) и прилегающая к ним территория, а также части здания (с</w:t>
      </w:r>
      <w:r>
        <w:t>троения, сооружения).</w:t>
      </w:r>
    </w:p>
    <w:p w:rsidR="00D07CBF" w:rsidRDefault="00CE0883">
      <w:pPr>
        <w:pStyle w:val="ConsPlusNormal0"/>
        <w:spacing w:before="240"/>
        <w:jc w:val="both"/>
      </w:pPr>
      <w:r>
        <w:t>Устанавливаются в числе прочего порядок категорирования объектов (территорий) в целях установления дифференцированных требований к антитеррористической защищенности, порядок информирования об угрозе совершения террористического акта н</w:t>
      </w:r>
      <w:r>
        <w:t>а объекте (территории) и реагирования на полученную информацию, порядок контроля за выполнением требований к антитеррористической защищенности объектов (территорий).</w:t>
      </w:r>
    </w:p>
    <w:p w:rsidR="00D07CBF" w:rsidRDefault="00CE0883">
      <w:pPr>
        <w:pStyle w:val="ConsPlusNormal0"/>
        <w:spacing w:before="240"/>
        <w:jc w:val="both"/>
      </w:pPr>
      <w:r>
        <w:t>Прилагается форма паспорта безопасности объектов (территорий).</w:t>
      </w:r>
    </w:p>
    <w:p w:rsidR="00D07CBF" w:rsidRDefault="00D07CBF">
      <w:pPr>
        <w:pStyle w:val="ConsPlusNormal0"/>
        <w:jc w:val="both"/>
      </w:pPr>
    </w:p>
    <w:p w:rsidR="00D07CBF" w:rsidRDefault="00CE0883">
      <w:pPr>
        <w:pStyle w:val="ConsPlusNormal0"/>
        <w:jc w:val="both"/>
      </w:pPr>
      <w:r>
        <w:rPr>
          <w:b/>
        </w:rPr>
        <w:t>Минпромторгом подготовлены</w:t>
      </w:r>
      <w:r>
        <w:rPr>
          <w:b/>
        </w:rPr>
        <w:t xml:space="preserve"> методические рекомендации по организации деятельности органов исполнительной власти субъектов РФ, уполномоченных на осуществление работы в области антитеррористической защищенности торговых объектов (территорий)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76" w:tooltip="Методические рекомендации Минпромторга России от 13.12.2024 N ЧР-134710/15 &lt;Об организации деятельности органов исполнительной власти субъектов Российской Федерации, уполномоченных высшим должностным лицом субъекта Российской Федерации на осуществление работы ">
              <w:r w:rsidR="00CE0883">
                <w:rPr>
                  <w:color w:val="0000FF"/>
                  <w:sz w:val="20"/>
                </w:rPr>
                <w:t>Методические</w:t>
              </w:r>
            </w:hyperlink>
            <w:r w:rsidR="00CE0883">
              <w:rPr>
                <w:sz w:val="20"/>
              </w:rPr>
              <w:t xml:space="preserve"> рекомендации Минпромторга России от 13.12.2024 N ЧР-134710/15</w:t>
            </w:r>
            <w:r w:rsidR="00CE0883">
              <w:rPr>
                <w:sz w:val="20"/>
              </w:rPr>
              <w:br/>
              <w:t>&lt;Об организации деятельности органов исполнительной власти субъектов Российской Федерации, уполномоченных высшим должн</w:t>
            </w:r>
            <w:r w:rsidR="00CE0883">
              <w:rPr>
                <w:sz w:val="20"/>
              </w:rPr>
              <w:t>остным лицом субъекта Российской Федерации на осуществление работы в области антитеррористической защищенности торговых объектов (территорий)&gt;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Сообщается, в частности, следующее:</w:t>
      </w:r>
    </w:p>
    <w:p w:rsidR="00D07CBF" w:rsidRDefault="00CE0883">
      <w:pPr>
        <w:pStyle w:val="ConsPlusNormal0"/>
        <w:spacing w:before="240"/>
        <w:jc w:val="both"/>
      </w:pPr>
      <w:r>
        <w:t>правообладатель торгового объекта может воспользоваться правом на внеочередную актуализацию паспорта безопасности торгового объекта единожды с обязательным созданием комиссии по обследованию и категорированию торгового объекта;</w:t>
      </w:r>
    </w:p>
    <w:p w:rsidR="00D07CBF" w:rsidRDefault="00CE0883">
      <w:pPr>
        <w:pStyle w:val="ConsPlusNormal0"/>
        <w:spacing w:before="240"/>
        <w:jc w:val="both"/>
      </w:pPr>
      <w:r>
        <w:t>при определении количества л</w:t>
      </w:r>
      <w:r>
        <w:t>юдей, которые могут погибнуть или получить вред здоровью, а также принятии решения о присвоении торговому объекту соответствующей категории рекомендуется принимать во внимание специализацию такого торгового объекта;</w:t>
      </w:r>
    </w:p>
    <w:p w:rsidR="00D07CBF" w:rsidRDefault="00CE0883">
      <w:pPr>
        <w:pStyle w:val="ConsPlusNormal0"/>
        <w:spacing w:before="240"/>
        <w:jc w:val="both"/>
      </w:pPr>
      <w:r>
        <w:t>смена собственника торгового объекта пре</w:t>
      </w:r>
      <w:r>
        <w:t>дусматривает разработку нового паспорта безопасности торгового объекта. Однако в случае, если смена собственника предполагает правопреемство в отношениях с арендатором в их неизменном виде или переход прав новому собственнику на основании универсального пр</w:t>
      </w:r>
      <w:r>
        <w:t>авопреемства, разработка нового паспорта безопасности не требуется;</w:t>
      </w:r>
    </w:p>
    <w:p w:rsidR="00D07CBF" w:rsidRDefault="00CE0883">
      <w:pPr>
        <w:pStyle w:val="ConsPlusNormal0"/>
        <w:spacing w:before="240"/>
        <w:jc w:val="both"/>
      </w:pPr>
      <w:r>
        <w:t xml:space="preserve">при установке системы видеонаблюдения целесообразно предусматривать наличие видеокамер по периметру торгового объекта для обеспечения непрерывного видеонаблюдения за состоянием обстановки </w:t>
      </w:r>
      <w:r>
        <w:t>на территории торгового объекта и его окрестностях.</w:t>
      </w:r>
    </w:p>
    <w:p w:rsidR="00D07CBF" w:rsidRDefault="00D07CBF">
      <w:pPr>
        <w:pStyle w:val="ConsPlusNormal0"/>
        <w:jc w:val="both"/>
      </w:pPr>
    </w:p>
    <w:p w:rsidR="00D07CBF" w:rsidRDefault="00CE0883">
      <w:pPr>
        <w:pStyle w:val="ConsPlusNormal0"/>
        <w:jc w:val="both"/>
        <w:outlineLvl w:val="1"/>
      </w:pPr>
      <w:r>
        <w:rPr>
          <w:b/>
        </w:rPr>
        <w:t>УГОЛОВНОЕ ПРАВО. ИСПОЛНЕНИЕ НАКАЗАНИЙ</w:t>
      </w:r>
    </w:p>
    <w:p w:rsidR="00D07CBF" w:rsidRDefault="00CE0883">
      <w:pPr>
        <w:pStyle w:val="ConsPlusNormal0"/>
        <w:spacing w:before="240"/>
        <w:jc w:val="both"/>
      </w:pPr>
      <w:r>
        <w:rPr>
          <w:b/>
        </w:rPr>
        <w:t>Часть вторая статьи 167 УК РФ "Умышленные уничтожение или повреждение имущества" дополнена новым квалифицирующим признаком</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Федеральный </w:t>
            </w:r>
            <w:hyperlink r:id="rId877" w:tooltip="Федеральный закон от 28.02.2025 N 31-ФЗ &quot;О внесении изменения в статью 167 Уголовного кодекса Российской Федерации&quot; {КонсультантПлюс}">
              <w:r>
                <w:rPr>
                  <w:color w:val="0000FF"/>
                  <w:sz w:val="20"/>
                </w:rPr>
                <w:t>закон</w:t>
              </w:r>
            </w:hyperlink>
            <w:r>
              <w:rPr>
                <w:sz w:val="20"/>
              </w:rPr>
              <w:t xml:space="preserve"> от 28.02.2025 N 31</w:t>
            </w:r>
            <w:r>
              <w:rPr>
                <w:sz w:val="20"/>
              </w:rPr>
              <w:t>-ФЗ</w:t>
            </w:r>
            <w:r>
              <w:rPr>
                <w:sz w:val="20"/>
              </w:rPr>
              <w:br/>
              <w:t>"О внесении изменения в статью 167 Уголовного кодекса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Таким признаком является совершение указанного преступления в том числе по мотивам политической, идеологической, расовой, национальной или религиозной ненависти или вражды либо по мотивам ненависти или вражды в отношении какой-либо социальной группы.</w:t>
      </w:r>
    </w:p>
    <w:p w:rsidR="00D07CBF" w:rsidRDefault="00D07CBF">
      <w:pPr>
        <w:pStyle w:val="ConsPlusNormal0"/>
        <w:jc w:val="both"/>
      </w:pPr>
    </w:p>
    <w:p w:rsidR="00D07CBF" w:rsidRDefault="00CE0883">
      <w:pPr>
        <w:pStyle w:val="ConsPlusNormal0"/>
        <w:jc w:val="both"/>
      </w:pPr>
      <w:r>
        <w:rPr>
          <w:b/>
        </w:rPr>
        <w:t>В ад</w:t>
      </w:r>
      <w:r>
        <w:rPr>
          <w:b/>
        </w:rPr>
        <w:t>министративном исковом заявлении лица, отбывающего наказание в виде лишения свободы, могут быть указаны реквизиты учреждения уголовно-исполнительной системы вместо реквизитов банковского счета, в целях получения компенсации за нарушение права на судопроизв</w:t>
      </w:r>
      <w:r>
        <w:rPr>
          <w:b/>
        </w:rPr>
        <w:t>одство в разумный срок</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78" w:tooltip="Постановление Конституционного Суда РФ от 25.02.2025 N 9-П &quot;По делу о проверке конституционности положений пункта 2 статьи 242.1 Бюджетного кодекса Российской Федерации и пункта 10 части 2 статьи 252 Кодекса административного судопроизводства Российской Федера">
              <w:r w:rsidR="00CE0883">
                <w:rPr>
                  <w:color w:val="0000FF"/>
                  <w:sz w:val="20"/>
                </w:rPr>
                <w:t>Постановление</w:t>
              </w:r>
            </w:hyperlink>
            <w:r w:rsidR="00CE0883">
              <w:rPr>
                <w:sz w:val="20"/>
              </w:rPr>
              <w:t xml:space="preserve"> Конституционного Суда РФ от 25.02.2025 N 9-П</w:t>
            </w:r>
            <w:r w:rsidR="00CE0883">
              <w:rPr>
                <w:sz w:val="20"/>
              </w:rPr>
              <w:br/>
              <w:t>"По делу о проверке конституционности положений пункта 2 статьи 242</w:t>
            </w:r>
            <w:r w:rsidR="00CE0883">
              <w:rPr>
                <w:sz w:val="20"/>
              </w:rPr>
              <w:t>.1 Бюджетного кодекса Российской Федерации и пункта 10 части 2 статьи 252 Кодекса административного судопроизводства Российской Федерации в связи с жалобой гражданина О.В. Левчука"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Абзац первый пункта 2 статьи 242.1 Бюджетного кодекса РФ и пункт 10 части</w:t>
      </w:r>
      <w:r>
        <w:t xml:space="preserve"> 2 статьи 252 КАС РФ признаны не противоречащими Конституции РФ, поскольку по своему конституционно-правовому смыслу в системе действующего правового регулирования они допускают указание в административном исковом заявлении лица, отбывающего наказание в ви</w:t>
      </w:r>
      <w:r>
        <w:t>де лишения свободы, о присуждении компенсации за нарушение права на судопроизводство в разумный срок или права на исполнение судебного акта в разумный срок реквизитов для перечисления средств на его лицевой счет в учреждении уголовно-исполнительной системы</w:t>
      </w:r>
      <w:r>
        <w:t>.</w:t>
      </w:r>
    </w:p>
    <w:p w:rsidR="00D07CBF" w:rsidRDefault="00CE0883">
      <w:pPr>
        <w:pStyle w:val="ConsPlusNormal0"/>
        <w:spacing w:before="240"/>
        <w:jc w:val="both"/>
      </w:pPr>
      <w:r>
        <w:t>Оставление же административного искового заявления о присуждении компенсации за нарушение права на судопроизводство в разумный срок и исполнение судебного акта в разумный срок без движения и последующее возвращение его судом ввиду указания в нем реквизит</w:t>
      </w:r>
      <w:r>
        <w:t>ов для зачисления средств на лицевой счет лица, содержащегося в учреждении уголовно-исполнительной системы РФ, вместо реквизитов банковского счета означало бы сугубо формальный подход к отправлению правосудия и судебной защите прав граждан.</w:t>
      </w:r>
    </w:p>
    <w:p w:rsidR="00D07CBF" w:rsidRDefault="00D07CBF">
      <w:pPr>
        <w:pStyle w:val="ConsPlusNormal0"/>
        <w:jc w:val="both"/>
      </w:pPr>
    </w:p>
    <w:p w:rsidR="00D07CBF" w:rsidRDefault="00CE0883">
      <w:pPr>
        <w:pStyle w:val="ConsPlusNormal0"/>
        <w:jc w:val="both"/>
        <w:outlineLvl w:val="1"/>
      </w:pPr>
      <w:r>
        <w:rPr>
          <w:b/>
        </w:rPr>
        <w:t>ПРАВОСУДИЕ</w:t>
      </w:r>
    </w:p>
    <w:p w:rsidR="00D07CBF" w:rsidRDefault="00CE0883">
      <w:pPr>
        <w:pStyle w:val="ConsPlusNormal0"/>
        <w:spacing w:before="240"/>
        <w:jc w:val="both"/>
      </w:pPr>
      <w:r>
        <w:rPr>
          <w:b/>
        </w:rPr>
        <w:t>Ограничено применение меры пресечения в виде заключения под стражу к отдельным категориям лиц</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Федеральный </w:t>
            </w:r>
            <w:hyperlink r:id="rId879" w:tooltip="Федеральный закон от 28.02.2025 N 13-ФЗ &quot;О внесении изменений в Уголовно-процессуальный кодекс Российской Федерации&quot; {КонсультантПлюс}">
              <w:r>
                <w:rPr>
                  <w:color w:val="0000FF"/>
                  <w:sz w:val="20"/>
                </w:rPr>
                <w:t>закон</w:t>
              </w:r>
            </w:hyperlink>
            <w:r>
              <w:rPr>
                <w:sz w:val="20"/>
              </w:rPr>
              <w:t xml:space="preserve"> от 28.02.2025 N 13-ФЗ</w:t>
            </w:r>
            <w:r>
              <w:rPr>
                <w:sz w:val="20"/>
              </w:rPr>
              <w:br/>
              <w:t>"О внесении изменений в Уголовно-процессуальный кодекс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частности, ограничено применение данной меры пресечения к п</w:t>
      </w:r>
      <w:r>
        <w:t>одозреваемым и обвиняемым в совершении преступлений ненасильственного характера, лицам, имеющим малолетних детей и детей-инвалидов.</w:t>
      </w:r>
    </w:p>
    <w:p w:rsidR="00D07CBF" w:rsidRDefault="00CE0883">
      <w:pPr>
        <w:pStyle w:val="ConsPlusNormal0"/>
        <w:spacing w:before="240"/>
        <w:jc w:val="both"/>
      </w:pPr>
      <w:r>
        <w:t>Эта мера пресечения не может быть избрана в отношении подозреваемого или обвиняемого в совершении преступления в случае, есл</w:t>
      </w:r>
      <w:r>
        <w:t>и он страдает тяжелым заболеванием, которое включено в перечень, утвержденный Правительством, и наличие которого подтверждено медицинскими документами.</w:t>
      </w:r>
    </w:p>
    <w:p w:rsidR="00D07CBF" w:rsidRDefault="00D07CBF">
      <w:pPr>
        <w:pStyle w:val="ConsPlusNormal0"/>
        <w:jc w:val="both"/>
      </w:pPr>
    </w:p>
    <w:p w:rsidR="00D07CBF" w:rsidRDefault="00CE0883">
      <w:pPr>
        <w:pStyle w:val="ConsPlusNormal0"/>
        <w:jc w:val="both"/>
      </w:pPr>
      <w:r>
        <w:rPr>
          <w:b/>
        </w:rPr>
        <w:t>Представлен обзор практики межгосударственных органов по защите прав и основных свобод человека N 2 (2025)</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w:t>
            </w:r>
            <w:hyperlink r:id="rId880" w:tooltip="&quot;Обзор практики межгосударственных органов по защите прав и основных свобод человека N 2 (2025)&quot; (подготовлен Верховным Судом РФ) {КонсультантПлюс}">
              <w:r>
                <w:rPr>
                  <w:color w:val="0000FF"/>
                  <w:sz w:val="20"/>
                </w:rPr>
                <w:t>Обзор</w:t>
              </w:r>
            </w:hyperlink>
            <w:r>
              <w:rPr>
                <w:sz w:val="20"/>
              </w:rPr>
              <w:t xml:space="preserve"> практики межгосударственных органов по защите прав и основных свобод человека N 2 (2025)"</w:t>
            </w:r>
            <w:r>
              <w:rPr>
                <w:sz w:val="20"/>
              </w:rPr>
              <w:br/>
              <w:t>(подготовлен Верховным Судом РФ)</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Обзор включает в себя </w:t>
      </w:r>
      <w:r>
        <w:t>практику в сфере административно-правовых отношений (в частности, вопросы административного выдворения, в том числе лиц с ограниченными возможностями), в сфере уголовно-правовых отношений (вопросы применения силы со стороны сотрудников правоохранительных о</w:t>
      </w:r>
      <w:r>
        <w:t>рганов), в сфере уголовно-процессуальных отношений (в том числе право обвиняемого на достаточное время и возможности для подготовки своей защиты).</w:t>
      </w:r>
    </w:p>
    <w:p w:rsidR="00D07CBF" w:rsidRDefault="00D07CBF">
      <w:pPr>
        <w:pStyle w:val="ConsPlusNormal0"/>
        <w:jc w:val="both"/>
      </w:pPr>
    </w:p>
    <w:p w:rsidR="00D07CBF" w:rsidRDefault="00CE0883">
      <w:pPr>
        <w:pStyle w:val="ConsPlusNormal0"/>
        <w:jc w:val="both"/>
        <w:outlineLvl w:val="1"/>
      </w:pPr>
      <w:r>
        <w:rPr>
          <w:b/>
        </w:rPr>
        <w:t>МЕЖДУНАРОДНЫЕ ОТНОШЕНИЯ. МЕЖДУНАРОДНОЕ ПРАВО</w:t>
      </w:r>
    </w:p>
    <w:p w:rsidR="00D07CBF" w:rsidRDefault="00CE0883">
      <w:pPr>
        <w:pStyle w:val="ConsPlusNormal0"/>
        <w:spacing w:before="240"/>
        <w:jc w:val="both"/>
      </w:pPr>
      <w:r>
        <w:rPr>
          <w:b/>
        </w:rPr>
        <w:t>Ратифицирована Конвенция о Международной организации по морским</w:t>
      </w:r>
      <w:r>
        <w:rPr>
          <w:b/>
        </w:rPr>
        <w:t xml:space="preserve"> средствам навигационного оборудования от 27 января 2021 года, подписанная от имени Российской Федерации в городе Москве 20 января 2022 года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Федеральный </w:t>
            </w:r>
            <w:hyperlink r:id="rId881" w:tooltip="Федеральный закон от 28.02.2025 N 11-ФЗ &quot;О ратификации Конвенции о Международной организации по морским средствам навигационного оборудования&quot; {КонсультантПлюс}">
              <w:r>
                <w:rPr>
                  <w:color w:val="0000FF"/>
                  <w:sz w:val="20"/>
                </w:rPr>
                <w:t>закон</w:t>
              </w:r>
            </w:hyperlink>
            <w:r>
              <w:rPr>
                <w:sz w:val="20"/>
              </w:rPr>
              <w:t xml:space="preserve"> от 28.02.2025 N 11-ФЗ</w:t>
            </w:r>
            <w:r>
              <w:rPr>
                <w:sz w:val="20"/>
              </w:rPr>
              <w:br/>
              <w:t>"О ратификации Конвенции о Международной организации по морским средствам навигационного оборудования"</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соответствии со статьей 3 Конвенции целью организации является объединение усилий правительств и организаций, связанны</w:t>
      </w:r>
      <w:r>
        <w:t>х с регулированием, поставкой, техническим обслуживанием или эксплуатацией морских средств навигационного оборудования.</w:t>
      </w:r>
    </w:p>
    <w:p w:rsidR="00D07CBF" w:rsidRDefault="00D07CBF">
      <w:pPr>
        <w:pStyle w:val="ConsPlusNormal0"/>
        <w:jc w:val="both"/>
      </w:pPr>
    </w:p>
    <w:p w:rsidR="00D07CBF" w:rsidRDefault="00CE0883">
      <w:pPr>
        <w:pStyle w:val="ConsPlusNormal0"/>
        <w:jc w:val="both"/>
      </w:pPr>
      <w:r>
        <w:rPr>
          <w:b/>
        </w:rPr>
        <w:t>Ратифицирован Договор между Российской Федерацией и Республикой Беларусь о гарантиях безопасности в рамках Союзного государства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Феде</w:t>
            </w:r>
            <w:r>
              <w:rPr>
                <w:sz w:val="20"/>
              </w:rPr>
              <w:t xml:space="preserve">ральный </w:t>
            </w:r>
            <w:hyperlink r:id="rId882" w:tooltip="Федеральный закон от 28.02.2025 N 12-ФЗ &quot;О ратификации Договора между Российской Федерацией и Республикой Беларусь о гарантиях безопасности в рамках Союзного государства&quot; {КонсультантПлюс}">
              <w:r>
                <w:rPr>
                  <w:color w:val="0000FF"/>
                  <w:sz w:val="20"/>
                </w:rPr>
                <w:t>закон</w:t>
              </w:r>
            </w:hyperlink>
            <w:r>
              <w:rPr>
                <w:sz w:val="20"/>
              </w:rPr>
              <w:t xml:space="preserve"> от 28.02.2025 N 12-ФЗ</w:t>
            </w:r>
            <w:r>
              <w:rPr>
                <w:sz w:val="20"/>
              </w:rPr>
              <w:br/>
              <w:t>"О ратификации Договора между Российской Федерацией и Республикой Беларусь о гарантиях безопасности в рамках Союзного государства"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В соответствии с Договором, подписанным в Минске 6 декабря 2024 года, Стороны обязуются поддерживать друг друга всеми согласованными и допустимыми международным правом способами и средствами и предпринимать соответствующие действия в политической, военной </w:t>
      </w:r>
      <w:r>
        <w:t>и других сферах в случаях посягательств на безопасность любой из Сторон и Союзного государства в целом.</w:t>
      </w:r>
    </w:p>
    <w:p w:rsidR="00D07CBF" w:rsidRDefault="00CE0883">
      <w:pPr>
        <w:pStyle w:val="ConsPlusNormal0"/>
        <w:spacing w:before="240"/>
        <w:jc w:val="both"/>
      </w:pPr>
      <w:r>
        <w:t xml:space="preserve">Под такими посягательствами понимается целенаправленное создание или реализация угрозы суверенитету, независимости и (или) конституционному строю Сторон, целостности и неприкосновенности территории и внешней границы Союзного государства со стороны третьих </w:t>
      </w:r>
      <w:r>
        <w:t>государств и их объединений, международных организаций, террористических и экстремистских организаций и групп.</w:t>
      </w:r>
    </w:p>
    <w:p w:rsidR="00D07CBF" w:rsidRDefault="00CE0883">
      <w:pPr>
        <w:pStyle w:val="ConsPlusNormal0"/>
        <w:spacing w:before="240"/>
        <w:jc w:val="both"/>
      </w:pPr>
      <w:r>
        <w:t>Закреплено, что Стороны рассматривают вооруженное нападение на государство - участника Союзного государства как акт агрессии против Союзного госу</w:t>
      </w:r>
      <w:r>
        <w:t>дарства в целом.</w:t>
      </w:r>
    </w:p>
    <w:p w:rsidR="00D07CBF" w:rsidRDefault="00CE0883">
      <w:pPr>
        <w:pStyle w:val="ConsPlusNormal0"/>
        <w:spacing w:before="240"/>
        <w:jc w:val="both"/>
      </w:pPr>
      <w:r>
        <w:t>Договор заключается на 10 лет с автоматическим продлением его действия на последующие 10-летние сроки.</w:t>
      </w:r>
    </w:p>
    <w:p w:rsidR="00D07CBF" w:rsidRDefault="00D07CBF">
      <w:pPr>
        <w:pStyle w:val="ConsPlusNormal0"/>
        <w:jc w:val="both"/>
      </w:pPr>
    </w:p>
    <w:p w:rsidR="00D07CBF" w:rsidRDefault="00CE0883">
      <w:pPr>
        <w:pStyle w:val="ConsPlusNormal0"/>
        <w:jc w:val="both"/>
      </w:pPr>
      <w:r>
        <w:rPr>
          <w:b/>
        </w:rPr>
        <w:t>Внесены изменения в порядки расчета размера и наложения Евразийской экономической комиссией штрафов за нарушение общих правил конкуренц</w:t>
      </w:r>
      <w:r>
        <w:rPr>
          <w:b/>
        </w:rPr>
        <w:t>ии на трансграничных рынках</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83" w:tooltip="Ссылка на КонсультантПлюс">
              <w:r w:rsidR="00CE0883">
                <w:rPr>
                  <w:color w:val="0000FF"/>
                  <w:sz w:val="20"/>
                </w:rPr>
                <w:t>Решение</w:t>
              </w:r>
            </w:hyperlink>
            <w:r w:rsidR="00CE0883">
              <w:rPr>
                <w:sz w:val="20"/>
              </w:rPr>
              <w:t xml:space="preserve"> Совета Евразийской экономической комиссии от 22.01.2025 N 10</w:t>
            </w:r>
            <w:r w:rsidR="00CE0883">
              <w:rPr>
                <w:sz w:val="20"/>
              </w:rPr>
              <w:br/>
              <w:t>"О внесении изменений в некоторы</w:t>
            </w:r>
            <w:r w:rsidR="00CE0883">
              <w:rPr>
                <w:sz w:val="20"/>
              </w:rPr>
              <w:t>е решения Совета Евразийской экономической комиссии"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частности, дополнены перечни нарушений, за которые устанавливаются максимальные и минимальные штрафы, уточняется порядок рассмотрения дел о нарушении общих правил конкуренции на трансграничных рынках.</w:t>
      </w:r>
    </w:p>
    <w:p w:rsidR="00D07CBF" w:rsidRDefault="00CE0883">
      <w:pPr>
        <w:pStyle w:val="ConsPlusNormal0"/>
        <w:spacing w:before="240"/>
        <w:jc w:val="both"/>
      </w:pPr>
      <w:r>
        <w:t>Настоящее Решение вступает в силу по истечении 30 кал</w:t>
      </w:r>
      <w:r>
        <w:t>ендарных дней с даты его официального опубликования.</w:t>
      </w:r>
    </w:p>
    <w:p w:rsidR="00D07CBF" w:rsidRDefault="00D07CBF">
      <w:pPr>
        <w:pStyle w:val="ConsPlusNormal0"/>
        <w:jc w:val="both"/>
      </w:pPr>
    </w:p>
    <w:p w:rsidR="00D07CBF" w:rsidRDefault="00CE0883">
      <w:pPr>
        <w:pStyle w:val="ConsPlusNormal0"/>
        <w:jc w:val="center"/>
      </w:pPr>
      <w:r>
        <w:rPr>
          <w:b/>
        </w:rPr>
        <w:t>* * *</w:t>
      </w:r>
    </w:p>
    <w:p w:rsidR="00D07CBF" w:rsidRDefault="00D07CBF">
      <w:pPr>
        <w:pStyle w:val="ConsPlusNormal0"/>
        <w:jc w:val="center"/>
      </w:pPr>
    </w:p>
    <w:p w:rsidR="00D07CBF" w:rsidRDefault="00CE0883">
      <w:pPr>
        <w:pStyle w:val="ConsPlusNormal0"/>
        <w:jc w:val="center"/>
        <w:outlineLvl w:val="0"/>
      </w:pPr>
      <w:bookmarkStart w:id="7" w:name="P5020"/>
      <w:bookmarkEnd w:id="7"/>
      <w:r>
        <w:rPr>
          <w:b/>
        </w:rPr>
        <w:t>с 17 по 22 февраля 2025 года</w:t>
      </w:r>
    </w:p>
    <w:p w:rsidR="00D07CBF" w:rsidRDefault="00D07CBF">
      <w:pPr>
        <w:pStyle w:val="ConsPlusNormal0"/>
        <w:jc w:val="center"/>
      </w:pPr>
    </w:p>
    <w:p w:rsidR="00D07CBF" w:rsidRDefault="00CE0883">
      <w:pPr>
        <w:pStyle w:val="ConsPlusNormal0"/>
        <w:jc w:val="both"/>
        <w:outlineLvl w:val="1"/>
      </w:pPr>
      <w:r>
        <w:rPr>
          <w:b/>
        </w:rPr>
        <w:t>АНТИКРИЗИСНЫЕ МЕРЫ</w:t>
      </w:r>
    </w:p>
    <w:p w:rsidR="00D07CBF" w:rsidRDefault="00CE0883">
      <w:pPr>
        <w:pStyle w:val="ConsPlusNormal0"/>
        <w:spacing w:before="240"/>
        <w:jc w:val="both"/>
      </w:pPr>
      <w:r>
        <w:rPr>
          <w:b/>
        </w:rPr>
        <w:t>Дополнен временный порядок принятия решений органами некоторых российских юридических лиц</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84" w:tooltip="Указ Президента РФ от 21.02.2025 N 96 &quot;О внесении изменения в Указ Президента Российской Федерации от 17 января 2023 г. N 16 &quot;О временном порядке принятия решений органами некоторых российских юридических лиц&quot; {КонсультантПлюс}">
              <w:r w:rsidR="00CE0883">
                <w:rPr>
                  <w:color w:val="0000FF"/>
                  <w:sz w:val="20"/>
                </w:rPr>
                <w:t>Указ</w:t>
              </w:r>
            </w:hyperlink>
            <w:r w:rsidR="00CE0883">
              <w:rPr>
                <w:sz w:val="20"/>
              </w:rPr>
              <w:t xml:space="preserve"> Президента РФ от 21.02.2025 N 96</w:t>
            </w:r>
            <w:r w:rsidR="00CE0883">
              <w:rPr>
                <w:sz w:val="20"/>
              </w:rPr>
              <w:br/>
              <w:t>"О внесении изменения в Указ Президента Российской Федерации от 17 января 2023 г. N 16 "О временном порядке принятия решений органами некоторых рос</w:t>
            </w:r>
            <w:r w:rsidR="00CE0883">
              <w:rPr>
                <w:sz w:val="20"/>
              </w:rPr>
              <w:t>сийских юридических лиц"</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Предусмотрено, что временный порядок, установленный Указом Президента РФ от 17.01.2023 N 16, применяется без учета требований пункта 2 этого Указа в отношении российских хозяйственных обществ, являющихся в соответствии с Федераль</w:t>
      </w:r>
      <w:r>
        <w:t>ным законом "Об электроэнергетике" системообразующими территориальными сетевыми организациями, при условии, что более 50 процентов долей в уставном капитале (акций) такого хозяйственного общества принадлежит российскому хозяйственному обществу, которое соо</w:t>
      </w:r>
      <w:r>
        <w:t>тветствует одновременно всем критериям, предусмотренным пунктом 2 Указа N 16, и более 50 процентов долей в уставном капитале (акций) которого принадлежит Российской Федерации.</w:t>
      </w:r>
    </w:p>
    <w:p w:rsidR="00D07CBF" w:rsidRDefault="00D07CBF">
      <w:pPr>
        <w:pStyle w:val="ConsPlusNormal0"/>
        <w:jc w:val="both"/>
      </w:pPr>
    </w:p>
    <w:p w:rsidR="00D07CBF" w:rsidRDefault="00CE0883">
      <w:pPr>
        <w:pStyle w:val="ConsPlusNormal0"/>
        <w:jc w:val="both"/>
      </w:pPr>
      <w:r>
        <w:rPr>
          <w:b/>
        </w:rPr>
        <w:t>Правительством подготовлен проект, предусматривающий продление сроков уплаты от</w:t>
      </w:r>
      <w:r>
        <w:rPr>
          <w:b/>
        </w:rPr>
        <w:t>дельных налогов и страховых взносов для лиц, осуществляющих деятельность на территории Курской области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85" w:tooltip="Проект Постановления Правительства РФ &quot;О мерах поддержки лицам, осуществляющим деятельность на территории Курской области, и о внесении изменений в постановление Правительства Российской Федерации от 4 сентября 2024 г. N 1222&quot; (по состоянию на 14.02.2025) (под">
              <w:r w:rsidR="00CE0883">
                <w:rPr>
                  <w:color w:val="0000FF"/>
                  <w:sz w:val="20"/>
                </w:rPr>
                <w:t>Проект</w:t>
              </w:r>
            </w:hyperlink>
            <w:r w:rsidR="00CE0883">
              <w:rPr>
                <w:sz w:val="20"/>
              </w:rPr>
              <w:t xml:space="preserve"> Постановления Правительства РФ "О мер</w:t>
            </w:r>
            <w:r w:rsidR="00CE0883">
              <w:rPr>
                <w:sz w:val="20"/>
              </w:rPr>
              <w:t>ах поддержки лицам, осуществляющим деятельность на территории Курской области, и о внесении изменений в постановление Правительства Российской Федерации от 4 сентября 2024 г. N 1222"</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Изменение коснется ряда обязательных платежей, срок уплаты которых наступает начиная с 1 августа 2024 года, а также в 2025 году. Отсрочка уплаты составит 12 месяцев.</w:t>
      </w:r>
    </w:p>
    <w:p w:rsidR="00D07CBF" w:rsidRDefault="00CE0883">
      <w:pPr>
        <w:pStyle w:val="ConsPlusNormal0"/>
        <w:spacing w:before="240"/>
        <w:jc w:val="both"/>
      </w:pPr>
      <w:r>
        <w:t>Кроме того, проектом в круг лиц, на которые распространяются установленные меры поддержки,</w:t>
      </w:r>
      <w:r>
        <w:t xml:space="preserve"> включены юрлица, не осуществляющие предпринимательскую деятельность.</w:t>
      </w:r>
    </w:p>
    <w:p w:rsidR="00D07CBF" w:rsidRDefault="00CE0883">
      <w:pPr>
        <w:pStyle w:val="ConsPlusNormal0"/>
        <w:spacing w:before="240"/>
        <w:jc w:val="both"/>
      </w:pPr>
      <w:r>
        <w:t xml:space="preserve">Также, в частности, введены положения, устанавливающие условия, при соответствии которым определенные категории хозяйствующих субъектов вправе претендовать на применение соответствующих </w:t>
      </w:r>
      <w:r>
        <w:t>мер поддержки, в том числе приведен перечень кодов основного вида экономической деятельности.</w:t>
      </w:r>
    </w:p>
    <w:p w:rsidR="00D07CBF" w:rsidRDefault="00D07CBF">
      <w:pPr>
        <w:pStyle w:val="ConsPlusNormal0"/>
        <w:jc w:val="both"/>
      </w:pPr>
    </w:p>
    <w:p w:rsidR="00D07CBF" w:rsidRDefault="00CE0883">
      <w:pPr>
        <w:pStyle w:val="ConsPlusNormal0"/>
        <w:jc w:val="both"/>
      </w:pPr>
      <w:r>
        <w:rPr>
          <w:b/>
        </w:rPr>
        <w:t>Определено, какую информацию НПФ, управляющие компании ИФ, ПИФ и НПФ, акционерные инвестиционные фонды вправе не раскрывать до 2026 года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86" w:tooltip="Ссылка на КонсультантПлюс">
              <w:r w:rsidR="00CE0883">
                <w:rPr>
                  <w:color w:val="0000FF"/>
                  <w:sz w:val="20"/>
                </w:rPr>
                <w:t>Решение</w:t>
              </w:r>
            </w:hyperlink>
            <w:r w:rsidR="00CE0883">
              <w:rPr>
                <w:sz w:val="20"/>
              </w:rPr>
              <w:t xml:space="preserve"> Совета директоров Банка России от 14.02.2025</w:t>
            </w:r>
            <w:r w:rsidR="00CE0883">
              <w:rPr>
                <w:sz w:val="20"/>
              </w:rPr>
              <w:br/>
              <w:t>"Об определении перечня информации, которую негосударственные пенсионные фонды, управляющие компании</w:t>
            </w:r>
            <w:r w:rsidR="00CE0883">
              <w:rPr>
                <w:sz w:val="20"/>
              </w:rPr>
              <w:t xml:space="preserve"> инвестиционных фондов, паевых инвестиционных фондов и негосударственных пенсионных фондов и акционерные инвестиционные фонды вправе не раскрывать"</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частности, может не раскрываться информация: о наименовании специализированного депозитария паевого инвестиционного фонда, акционерного инвестиционного фонда и ссылка на его официальный сайт; о наименовании лица, осуществляющего ведение реестра владельце</w:t>
      </w:r>
      <w:r>
        <w:t>в инвестиционных паев паевого инвестиционного фонда, и ссылка на официальный сайт указанного лица (для управляющих компаний); о наименовании регистратора акций акционерного инвестиционного фонда и ссылка на его официальный сайт (для акционерных инвестицион</w:t>
      </w:r>
      <w:r>
        <w:t>ных фондов).</w:t>
      </w:r>
    </w:p>
    <w:p w:rsidR="00D07CBF" w:rsidRDefault="00D07CBF">
      <w:pPr>
        <w:pStyle w:val="ConsPlusNormal0"/>
        <w:jc w:val="both"/>
      </w:pPr>
    </w:p>
    <w:p w:rsidR="00D07CBF" w:rsidRDefault="00CE0883">
      <w:pPr>
        <w:pStyle w:val="ConsPlusNormal0"/>
        <w:jc w:val="both"/>
      </w:pPr>
      <w:r>
        <w:rPr>
          <w:b/>
        </w:rPr>
        <w:t>До 31 декабря 2025 года не применяется требование к иностранному банку о необходимости иметь уровень кредитного рейтинга, установленный Банком России, для осуществления деятельности на территории РФ через свой филиал</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87" w:tooltip="Ссылка на КонсультантПлюс">
              <w:r w:rsidR="00CE0883">
                <w:rPr>
                  <w:color w:val="0000FF"/>
                  <w:sz w:val="20"/>
                </w:rPr>
                <w:t>Решение</w:t>
              </w:r>
            </w:hyperlink>
            <w:r w:rsidR="00CE0883">
              <w:rPr>
                <w:sz w:val="20"/>
              </w:rPr>
              <w:t xml:space="preserve"> Совета директоров Банка России от 14.02.2025</w:t>
            </w:r>
            <w:r w:rsidR="00CE0883">
              <w:rPr>
                <w:sz w:val="20"/>
              </w:rPr>
              <w:br/>
              <w:t>"О неприменении требования, предусмотренного пунктом 2 части первой статьи 18.1 Федерального закона "</w:t>
            </w:r>
            <w:r w:rsidR="00CE0883">
              <w:rPr>
                <w:sz w:val="20"/>
              </w:rPr>
              <w:t>О банках и банковской деятельности", для осуществления иностранным банком деятельности на территории Российской Федерации через свой филиал"</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 14 февраля 2025 года и до 31 декабря 2025 года включительно не применяется требование для осуществления иностра</w:t>
      </w:r>
      <w:r>
        <w:t>нным банком деятельности на территории Российской Федерации через свой филиал, предусмотренное пунктом 2 части первой статьи 18.1 Федерального закона "О банках и банковской деятельности".</w:t>
      </w:r>
    </w:p>
    <w:p w:rsidR="00D07CBF" w:rsidRDefault="00D07CBF">
      <w:pPr>
        <w:pStyle w:val="ConsPlusNormal0"/>
        <w:jc w:val="both"/>
      </w:pPr>
    </w:p>
    <w:p w:rsidR="00D07CBF" w:rsidRDefault="00CE0883">
      <w:pPr>
        <w:pStyle w:val="ConsPlusNormal0"/>
        <w:jc w:val="both"/>
        <w:outlineLvl w:val="1"/>
      </w:pPr>
      <w:r>
        <w:rPr>
          <w:b/>
        </w:rPr>
        <w:t>КОНСТИТУЦИОННЫЙ СТРОЙ. ОСНОВЫ ГОСУДАРСТВЕННОГО УПРАВЛЕНИЯ</w:t>
      </w:r>
    </w:p>
    <w:p w:rsidR="00D07CBF" w:rsidRDefault="00CE0883">
      <w:pPr>
        <w:pStyle w:val="ConsPlusNormal0"/>
        <w:spacing w:before="240"/>
        <w:jc w:val="both"/>
      </w:pPr>
      <w:r>
        <w:rPr>
          <w:b/>
        </w:rPr>
        <w:t>Законопроект о масштабной реформе системы местного самоуправления в РФ подготовлен к рассмотрению во втором чтении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88" w:tooltip="Ссылка на КонсультантПлюс">
              <w:r w:rsidR="00CE0883">
                <w:rPr>
                  <w:color w:val="0000FF"/>
                  <w:sz w:val="20"/>
                </w:rPr>
                <w:t>Проект</w:t>
              </w:r>
            </w:hyperlink>
            <w:r w:rsidR="00CE0883">
              <w:rPr>
                <w:sz w:val="20"/>
              </w:rPr>
              <w:t xml:space="preserve"> Федерального закона N 40361-8 "Об общих принципах организации местного самоуправления в единой системе публичной власти" (текст ко второму чтению)</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 в частности, документ уточняет понятие местного самоуправления, определяя его как признаваемую и гара</w:t>
      </w:r>
      <w:r>
        <w:t>нтированную Конституцией РФ форму самоорганизации граждан в целях осуществления народом своей власти для самостоятельного решения вопросов непосредственного обеспечения жизнедеятельности населения в пределах предусмотренных полномочий.</w:t>
      </w:r>
    </w:p>
    <w:p w:rsidR="00D07CBF" w:rsidRDefault="00CE0883">
      <w:pPr>
        <w:pStyle w:val="ConsPlusNormal0"/>
        <w:spacing w:before="240"/>
        <w:jc w:val="both"/>
      </w:pPr>
      <w:r>
        <w:t>Законопроектом предл</w:t>
      </w:r>
      <w:r>
        <w:t>агается закрепить одноуровневую систему организации местного самоуправления и установить следующие виды муниципальных образований, в которых оно осуществляется: городской округ; муниципальный округ; внутригородское муниципальное образование города федераль</w:t>
      </w:r>
      <w:r>
        <w:t>ного значения. Субъекты РФ, имеющие социально-экономические, исторические и иные особенности, смогут сохранить двухуровневую систему организации местного самоуправления (поселения (сельские и городские) и муниципальные районы).</w:t>
      </w:r>
    </w:p>
    <w:p w:rsidR="00D07CBF" w:rsidRDefault="00CE0883">
      <w:pPr>
        <w:pStyle w:val="ConsPlusNormal0"/>
        <w:spacing w:before="240"/>
        <w:jc w:val="both"/>
      </w:pPr>
      <w:r>
        <w:t>Закрепляются полномочия орга</w:t>
      </w:r>
      <w:r>
        <w:t xml:space="preserve">нов местного самоуправления по решению вопросов непосредственного обеспечения жизнедеятельности населения, не подлежащие перераспределению между органами местного самоуправления и органами государственной власти субъекта РФ (принятие устава муниципального </w:t>
      </w:r>
      <w:r>
        <w:t>образования, составление и рассмотрение проекта бюджета, установление, введение в действие и прекращение действия ранее введенных местных налогов и сборов и пр.), полномочия, которые могут быть перераспределены законом субъекта РФ для осуществления органам</w:t>
      </w:r>
      <w:r>
        <w:t>и государственной власти субъекта РФ (организация в границах муниципального образования электро-, тепло-, газо- и водоснабжения населения, обеспечение проживающих в муниципальном образовании и нуждающихся в жилых помещениях малоимущих граждан жилыми помеще</w:t>
      </w:r>
      <w:r>
        <w:t>ниями и пр.), а также полномочия, которые могут быть перераспределены законом субъекта РФ для осуществления органами местного самоуправления (дорожная деятельность, организация транспортного обслуживания населения в границах муниципального образования, осу</w:t>
      </w:r>
      <w:r>
        <w:t>ществление мероприятий по лесоустройству, осуществление мероприятий по обеспечению безопасности людей на водных объектах и пр.).</w:t>
      </w:r>
    </w:p>
    <w:p w:rsidR="00D07CBF" w:rsidRDefault="00CE0883">
      <w:pPr>
        <w:pStyle w:val="ConsPlusNormal0"/>
        <w:spacing w:before="240"/>
        <w:jc w:val="both"/>
      </w:pPr>
      <w:r>
        <w:t>Также предлагается установить единый пятилетний срок полномочий лиц, замещающих муниципальные должности.</w:t>
      </w:r>
    </w:p>
    <w:p w:rsidR="00D07CBF" w:rsidRDefault="00CE0883">
      <w:pPr>
        <w:pStyle w:val="ConsPlusNormal0"/>
        <w:spacing w:before="240"/>
        <w:jc w:val="both"/>
      </w:pPr>
      <w:r>
        <w:t>В случае принятия новый закон о системе местного самоуправления в РФ вступит в силу по истечении 90 дней после дня его официального опубликования, за исключением его отдельных положений.</w:t>
      </w:r>
    </w:p>
    <w:p w:rsidR="00D07CBF" w:rsidRDefault="00D07CBF">
      <w:pPr>
        <w:pStyle w:val="ConsPlusNormal0"/>
        <w:jc w:val="both"/>
      </w:pPr>
    </w:p>
    <w:p w:rsidR="00D07CBF" w:rsidRDefault="00CE0883">
      <w:pPr>
        <w:pStyle w:val="ConsPlusNormal0"/>
        <w:jc w:val="both"/>
      </w:pPr>
      <w:r>
        <w:rPr>
          <w:b/>
        </w:rPr>
        <w:t>Актуализированы методики расчета показателей для оценки эффективност</w:t>
      </w:r>
      <w:r>
        <w:rPr>
          <w:b/>
        </w:rPr>
        <w:t>и деятельности высших должностных лиц субъектов РФ и деятельности исполнительных органов субъектов РФ</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89" w:tooltip="Постановление Правительства РФ от 28.01.2025 N 58 &quot;Об утверждении методик расчета показателей для оценки эффективности деятельности высших должностных лиц субъектов Российской Федерации и деятельности исполнительных органов субъектов Российской Федерации&quot; {Кон">
              <w:r w:rsidR="00CE0883">
                <w:rPr>
                  <w:color w:val="0000FF"/>
                  <w:sz w:val="20"/>
                </w:rPr>
                <w:t>Постановление</w:t>
              </w:r>
            </w:hyperlink>
            <w:r w:rsidR="00CE0883">
              <w:rPr>
                <w:sz w:val="20"/>
              </w:rPr>
              <w:t xml:space="preserve"> Правительства РФ от 28.01.2025 N</w:t>
            </w:r>
            <w:r w:rsidR="00CE0883">
              <w:rPr>
                <w:sz w:val="20"/>
              </w:rPr>
              <w:t xml:space="preserve"> 58</w:t>
            </w:r>
            <w:r w:rsidR="00CE0883">
              <w:rPr>
                <w:sz w:val="20"/>
              </w:rPr>
              <w:br/>
              <w:t>"Об утверждении методик расчета показателей для оценки эффективности деятельности высших должностных лиц субъектов Российской Федерации и деятельности исполнительных органов субъектов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Реализован Указ Президента РФ от 28.11.2024 </w:t>
      </w:r>
      <w:r>
        <w:t>N 1014.</w:t>
      </w:r>
    </w:p>
    <w:p w:rsidR="00D07CBF" w:rsidRDefault="00CE0883">
      <w:pPr>
        <w:pStyle w:val="ConsPlusNormal0"/>
        <w:spacing w:before="240"/>
        <w:jc w:val="both"/>
      </w:pPr>
      <w:r>
        <w:t>Признано утратившим силу аналогичное постановление Правительства РФ от 03.04.2021 N 542.</w:t>
      </w:r>
    </w:p>
    <w:p w:rsidR="00D07CBF" w:rsidRDefault="00D07CBF">
      <w:pPr>
        <w:pStyle w:val="ConsPlusNormal0"/>
        <w:jc w:val="both"/>
      </w:pPr>
    </w:p>
    <w:p w:rsidR="00D07CBF" w:rsidRDefault="00CE0883">
      <w:pPr>
        <w:pStyle w:val="ConsPlusNormal0"/>
        <w:jc w:val="both"/>
      </w:pPr>
      <w:r>
        <w:rPr>
          <w:b/>
        </w:rPr>
        <w:t xml:space="preserve">Расширен функционал реестра обязательных требований, оценка соблюдения которых осуществляется в рамках государственного контроля (надзора), муниципального контроля, привлечения к административной ответственности, предоставления лицензий и иных разрешений, </w:t>
      </w:r>
      <w:r>
        <w:rPr>
          <w:b/>
        </w:rPr>
        <w:t>аккредитации, оценки соответствия продукции, иных форм оценки и экспертизы</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90" w:tooltip="Постановление Правительства РФ от 15.02.2025 N 165 &quot;О внесении изменений в постановление Правительства Российской Федерации от 6 февраля 2021 г. N 128&quot; ------------ Не вступил в силу {КонсультантПлюс}">
              <w:r w:rsidR="00CE0883">
                <w:rPr>
                  <w:color w:val="0000FF"/>
                  <w:sz w:val="20"/>
                </w:rPr>
                <w:t>Постановление</w:t>
              </w:r>
            </w:hyperlink>
            <w:r w:rsidR="00CE0883">
              <w:rPr>
                <w:sz w:val="20"/>
              </w:rPr>
              <w:t xml:space="preserve"> Правительства РФ от 15.02.2025 N 165</w:t>
            </w:r>
            <w:r w:rsidR="00CE0883">
              <w:rPr>
                <w:sz w:val="20"/>
              </w:rPr>
              <w:br/>
              <w:t>"О внесении изменений в постановление Правительства Российской Федерации от 6 февр</w:t>
            </w:r>
            <w:r w:rsidR="00CE0883">
              <w:rPr>
                <w:sz w:val="20"/>
              </w:rPr>
              <w:t>аля 2021 г. N 128"</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Установлено, что функциями реестра являются в том числе:</w:t>
      </w:r>
    </w:p>
    <w:p w:rsidR="00D07CBF" w:rsidRDefault="00CE0883">
      <w:pPr>
        <w:pStyle w:val="ConsPlusNormal0"/>
        <w:spacing w:before="240"/>
        <w:jc w:val="both"/>
      </w:pPr>
      <w:r>
        <w:t>обеспечение возможности осуществления контролируемыми лицами самостоятельной оценки соблюдения обязательных требований на публичном портале реестра с возможностью направления кон</w:t>
      </w:r>
      <w:r>
        <w:t>тролируемыми лицами декларации соблюдения обязательных требований в контрольные (надзорные) органы;</w:t>
      </w:r>
    </w:p>
    <w:p w:rsidR="00D07CBF" w:rsidRDefault="00CE0883">
      <w:pPr>
        <w:pStyle w:val="ConsPlusNormal0"/>
        <w:spacing w:before="240"/>
        <w:jc w:val="both"/>
      </w:pPr>
      <w:r>
        <w:t>обеспечение функционирования программного обеспечения, позволяющего осуществить встраивание вышеуказанной функции реестра для ее отображения (виджет) на офи</w:t>
      </w:r>
      <w:r>
        <w:t>циальных сайтах контрольных (надзорных) органов в сети "Интернет";</w:t>
      </w:r>
    </w:p>
    <w:p w:rsidR="00D07CBF" w:rsidRDefault="00CE0883">
      <w:pPr>
        <w:pStyle w:val="ConsPlusNormal0"/>
        <w:spacing w:before="240"/>
        <w:jc w:val="both"/>
      </w:pPr>
      <w:r>
        <w:t>предоставление доступа к информации и сведениям о рассмотрении рабочими группами при подкомиссии Правительственной комиссии по проведению административной реформы проектов нормативных право</w:t>
      </w:r>
      <w:r>
        <w:t>вых актов, содержащих обязательные требования, и иных документов в форме открытых данных, а также в рамках информационного взаимодействия реестра с иными информационными системами.</w:t>
      </w:r>
    </w:p>
    <w:p w:rsidR="00D07CBF" w:rsidRDefault="00D07CBF">
      <w:pPr>
        <w:pStyle w:val="ConsPlusNormal0"/>
        <w:jc w:val="both"/>
      </w:pPr>
    </w:p>
    <w:p w:rsidR="00D07CBF" w:rsidRDefault="00CE0883">
      <w:pPr>
        <w:pStyle w:val="ConsPlusNormal0"/>
        <w:jc w:val="both"/>
      </w:pPr>
      <w:r>
        <w:rPr>
          <w:b/>
        </w:rPr>
        <w:t>По 31 августа 2025 г. продлен срок проведения эксперимента по маркировке средствами идентификации отдельных видов строительных материалов в потребительской упаковке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91" w:tooltip="Постановление Правительства РФ от 17.02.2025 N 170 &quot;О внесении изменений в постановление Правительства Российской Федерации от 12 марта 2024 г. N 287&quot; {КонсультантПлюс}">
              <w:r w:rsidR="00CE0883">
                <w:rPr>
                  <w:color w:val="0000FF"/>
                  <w:sz w:val="20"/>
                </w:rPr>
                <w:t>Постановление</w:t>
              </w:r>
            </w:hyperlink>
            <w:r w:rsidR="00CE0883">
              <w:rPr>
                <w:sz w:val="20"/>
              </w:rPr>
              <w:t xml:space="preserve"> Правительства РФ от 17.02.2025 N 170</w:t>
            </w:r>
            <w:r w:rsidR="00CE0883">
              <w:rPr>
                <w:sz w:val="20"/>
              </w:rPr>
              <w:br/>
              <w:t xml:space="preserve">"О внесении изменений в </w:t>
            </w:r>
            <w:r w:rsidR="00CE0883">
              <w:rPr>
                <w:sz w:val="20"/>
              </w:rPr>
              <w:t>постановление Правительства Российской Федерации от 12 марта 2024 г. N 287"</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Эксперимент проводится в том числе в целях тестирования возможностей использования технологии нанесения средств идентификации на отдельные виды строительных материалов в потребит</w:t>
      </w:r>
      <w:r>
        <w:t>ельской упаковке и определения состава содержащейся в них информации, а также оптимальных способов маркировки указанной продукции исходя из возможности применения соответствующих технологических решений.</w:t>
      </w:r>
    </w:p>
    <w:p w:rsidR="00D07CBF" w:rsidRDefault="00D07CBF">
      <w:pPr>
        <w:pStyle w:val="ConsPlusNormal0"/>
        <w:jc w:val="both"/>
      </w:pPr>
    </w:p>
    <w:p w:rsidR="00D07CBF" w:rsidRDefault="00CE0883">
      <w:pPr>
        <w:pStyle w:val="ConsPlusNormal0"/>
        <w:jc w:val="both"/>
      </w:pPr>
      <w:r>
        <w:rPr>
          <w:b/>
        </w:rPr>
        <w:t xml:space="preserve">Предложены правила маркировки с 1 сентября 2025 г. </w:t>
      </w:r>
      <w:r>
        <w:rPr>
          <w:b/>
        </w:rPr>
        <w:t>отдельных видов средств пожаротушения, средств обеспечения пожарной безопасности и продукции для гражданской обороны и защиты от чрезвычайных ситуаций природного и техногенного характера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92" w:tooltip="Проект Постановления Правительства РФ &quot;Об утверждении Правил маркировки средствами идентификации отдельных видов средств пожаротушения, средств обеспечения пожарной безопасности и продукции для гражданской обороны и защиты от чрезвычайных ситуаций природного и">
              <w:r w:rsidR="00CE0883">
                <w:rPr>
                  <w:color w:val="0000FF"/>
                  <w:sz w:val="20"/>
                </w:rPr>
                <w:t>Проект</w:t>
              </w:r>
            </w:hyperlink>
            <w:r w:rsidR="00CE0883">
              <w:rPr>
                <w:sz w:val="20"/>
              </w:rPr>
              <w:t xml:space="preserve"> Постановления Правительства РФ "Об утверждении Правил маркировки средствами идентификации отдельных видов средств пожаротушения, средств обеспечен</w:t>
            </w:r>
            <w:r w:rsidR="00CE0883">
              <w:rPr>
                <w:sz w:val="20"/>
              </w:rPr>
              <w:t>ия пожарной безопасности и продукции для гражданской обороны и защиты от чрезвычайных ситуаций природного и техногенного характера и особенностях внедрения государственной информационной системы мониторинга за оборотом товаров, подлежащих обязательной марк</w:t>
            </w:r>
            <w:r w:rsidR="00CE0883">
              <w:rPr>
                <w:sz w:val="20"/>
              </w:rPr>
              <w:t>ировке средствами идентификации, в отношении отдельных видов средств пожаротушения, средств обеспечения пожарной безопасности, продукции для гражданской обороны и защиты от чрезвычайных ситуаций природного и техногенного характера"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Проектом определены по</w:t>
      </w:r>
      <w:r>
        <w:t>рядок маркировки средств пожаротушения, средств обеспечения пожарной безопасности и продукции для гражданской обороны и защиты от чрезвычайных ситуаций природного и техногенного характера (далее - товары), требования к участникам оборота товаров, порядок и</w:t>
      </w:r>
      <w:r>
        <w:t>нформационного обмена участников оборота товаров с государственной информационной системой мониторинга, порядок регистрации товаров в информационной системе мониторинга, характеристики средства идентификации и порядок нанесения средств идентификации, поряд</w:t>
      </w:r>
      <w:r>
        <w:t>ок представления участниками оборота сведений в информационную систему мониторинга о вводе в оборот, обороте и выводе из оборота указанных товаров.</w:t>
      </w:r>
    </w:p>
    <w:p w:rsidR="00D07CBF" w:rsidRDefault="00D07CBF">
      <w:pPr>
        <w:pStyle w:val="ConsPlusNormal0"/>
        <w:jc w:val="both"/>
      </w:pPr>
    </w:p>
    <w:p w:rsidR="00D07CBF" w:rsidRDefault="00CE0883">
      <w:pPr>
        <w:pStyle w:val="ConsPlusNormal0"/>
        <w:jc w:val="both"/>
      </w:pPr>
      <w:r>
        <w:rPr>
          <w:b/>
        </w:rPr>
        <w:t>Росалкогольтабакконтроль уполномочен осуществлять мероприятия по обеспечению соответствия своей деятельност</w:t>
      </w:r>
      <w:r>
        <w:rPr>
          <w:b/>
        </w:rPr>
        <w:t>и целям и задачам государственной политики по сохранению и укреплению традиционных российских духовно-нравственных ценностей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93" w:tooltip="Постановление Правительства РФ от 20.02.2025 N 182 &quot;О внесении изменения в постановление Правительства Российской Федерации от 24 февраля 2009 г. N 154&quot; {КонсультантПлюс}">
              <w:r w:rsidR="00CE0883">
                <w:rPr>
                  <w:color w:val="0000FF"/>
                  <w:sz w:val="20"/>
                </w:rPr>
                <w:t>Постановление</w:t>
              </w:r>
            </w:hyperlink>
            <w:r w:rsidR="00CE0883">
              <w:rPr>
                <w:sz w:val="20"/>
              </w:rPr>
              <w:t xml:space="preserve"> Правительства РФ от 20.02.2025 N 182</w:t>
            </w:r>
            <w:r w:rsidR="00CE0883">
              <w:rPr>
                <w:sz w:val="20"/>
              </w:rPr>
              <w:br/>
              <w:t>"О внесении изменения в постановление Правительства Российской</w:t>
            </w:r>
            <w:r w:rsidR="00CE0883">
              <w:rPr>
                <w:sz w:val="20"/>
              </w:rPr>
              <w:t xml:space="preserve"> Федерации от 24 февраля 2009 г. N 154"</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Необходимые изменения внесены в Положение о Федеральной службе по контролю за алкогольным и табачным рынками, утвержденное постановлением Правительства от 24 февраля 2009 г. N 154.</w:t>
      </w:r>
    </w:p>
    <w:p w:rsidR="00D07CBF" w:rsidRDefault="00D07CBF">
      <w:pPr>
        <w:pStyle w:val="ConsPlusNormal0"/>
        <w:jc w:val="both"/>
      </w:pPr>
    </w:p>
    <w:p w:rsidR="00D07CBF" w:rsidRDefault="00CE0883">
      <w:pPr>
        <w:pStyle w:val="ConsPlusNormal0"/>
        <w:jc w:val="both"/>
      </w:pPr>
      <w:r>
        <w:rPr>
          <w:b/>
        </w:rPr>
        <w:t>Минздрав определит перечень документов, удостоверяющих личность и позволяющих установить возраст лица, приобретающего потенциально опасные газосодержащие товары бытового назначения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94" w:tooltip="Постановление Правительства РФ от 20.02.2025 N 188 &quot;О внесении изменения в постановление Правительства Российской Федерации от 19 июня 2012 г. N 608&quot; {КонсультантПлюс}">
              <w:r w:rsidR="00CE0883">
                <w:rPr>
                  <w:color w:val="0000FF"/>
                  <w:sz w:val="20"/>
                </w:rPr>
                <w:t>Постановление</w:t>
              </w:r>
            </w:hyperlink>
            <w:r w:rsidR="00CE0883">
              <w:rPr>
                <w:sz w:val="20"/>
              </w:rPr>
              <w:t xml:space="preserve"> Правительства РФ от 20.02.2025 N 188</w:t>
            </w:r>
            <w:r w:rsidR="00CE0883">
              <w:rPr>
                <w:sz w:val="20"/>
              </w:rPr>
              <w:br/>
              <w:t>"О внесении изменения в постановление Правительства Российской Федерации от 19 июня 2012 г. N 608"</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Настоящее постановление вступает в силу с 1 марта 2025 года.</w:t>
      </w:r>
    </w:p>
    <w:p w:rsidR="00D07CBF" w:rsidRDefault="00D07CBF">
      <w:pPr>
        <w:pStyle w:val="ConsPlusNormal0"/>
        <w:jc w:val="both"/>
      </w:pPr>
    </w:p>
    <w:p w:rsidR="00D07CBF" w:rsidRDefault="00CE0883">
      <w:pPr>
        <w:pStyle w:val="ConsPlusNormal0"/>
        <w:jc w:val="both"/>
      </w:pPr>
      <w:r>
        <w:rPr>
          <w:b/>
        </w:rPr>
        <w:t>Минпросвещения установит порядок</w:t>
      </w:r>
      <w:r>
        <w:rPr>
          <w:b/>
        </w:rPr>
        <w:t xml:space="preserve"> проведения тестирования на знание русского языка при приеме в школы детей иностранцев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95" w:tooltip="Постановление Правительства РФ от 21.02.2025 N 190 &quot;О внесении изменений в постановление Правительства Российской Федерации от 28 июля 2018 г. N 884&quot; {КонсультантПлюс}">
              <w:r w:rsidR="00CE0883">
                <w:rPr>
                  <w:color w:val="0000FF"/>
                  <w:sz w:val="20"/>
                </w:rPr>
                <w:t>Постановление</w:t>
              </w:r>
            </w:hyperlink>
            <w:r w:rsidR="00CE0883">
              <w:rPr>
                <w:sz w:val="20"/>
              </w:rPr>
              <w:t xml:space="preserve"> Правительства РФ от 21.02.2025 N 190</w:t>
            </w:r>
            <w:r w:rsidR="00CE0883">
              <w:rPr>
                <w:sz w:val="20"/>
              </w:rPr>
              <w:br/>
              <w:t>"О внесении изменений в постановление Правительства Российской Федерации от 28 июля 2018 г. N 884"</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Необходимые изменения внесены в Положение, утвержденное постановлением Правительства от 28 июл</w:t>
      </w:r>
      <w:r>
        <w:t>я 2018 г. N 884.</w:t>
      </w:r>
    </w:p>
    <w:p w:rsidR="00D07CBF" w:rsidRDefault="00CE0883">
      <w:pPr>
        <w:pStyle w:val="ConsPlusNormal0"/>
        <w:spacing w:before="240"/>
        <w:jc w:val="both"/>
      </w:pPr>
      <w:r>
        <w:t>Кроме этого, Министерство уполномочено утверждать:</w:t>
      </w:r>
    </w:p>
    <w:p w:rsidR="00D07CBF" w:rsidRDefault="00CE0883">
      <w:pPr>
        <w:pStyle w:val="ConsPlusNormal0"/>
        <w:spacing w:before="240"/>
        <w:jc w:val="both"/>
      </w:pPr>
      <w:r>
        <w:t>федеральную программу воспитательной работы для организаций отдыха детей и их оздоровления и календарный план воспитательной работы;</w:t>
      </w:r>
    </w:p>
    <w:p w:rsidR="00D07CBF" w:rsidRDefault="00CE0883">
      <w:pPr>
        <w:pStyle w:val="ConsPlusNormal0"/>
        <w:spacing w:before="240"/>
        <w:jc w:val="both"/>
      </w:pPr>
      <w:r>
        <w:t>примерную структуру официального сайта организации отды</w:t>
      </w:r>
      <w:r>
        <w:t>ха детей и их оздоровления в сети "Интернет" и формат предоставления информации.</w:t>
      </w:r>
    </w:p>
    <w:p w:rsidR="00D07CBF" w:rsidRDefault="00CE0883">
      <w:pPr>
        <w:pStyle w:val="ConsPlusNormal0"/>
        <w:spacing w:before="240"/>
        <w:jc w:val="both"/>
      </w:pPr>
      <w:r>
        <w:t>Настоящее постановление вступает в силу с 1 апреля 2025 года.</w:t>
      </w:r>
    </w:p>
    <w:p w:rsidR="00D07CBF" w:rsidRDefault="00D07CBF">
      <w:pPr>
        <w:pStyle w:val="ConsPlusNormal0"/>
        <w:jc w:val="both"/>
      </w:pPr>
    </w:p>
    <w:p w:rsidR="00D07CBF" w:rsidRDefault="00CE0883">
      <w:pPr>
        <w:pStyle w:val="ConsPlusNormal0"/>
        <w:jc w:val="both"/>
      </w:pPr>
      <w:r>
        <w:rPr>
          <w:b/>
        </w:rPr>
        <w:t>Дополнен перечень индикаторов риска нарушения обязательных требований, используемых для осуществления федерального государственного пробирного надзора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96" w:tooltip="Приказ Минфина России от 16.09.2024 N 126н &quot;О внесении изменений в перечень индикаторов риска нарушения обязательных требований, используемых для осуществления федерального государственного пробирного надзора, утвержденный приказом Министерства финансов Россий">
              <w:r w:rsidR="00CE0883">
                <w:rPr>
                  <w:color w:val="0000FF"/>
                  <w:sz w:val="20"/>
                </w:rPr>
                <w:t>Приказ</w:t>
              </w:r>
            </w:hyperlink>
            <w:r w:rsidR="00CE0883">
              <w:rPr>
                <w:sz w:val="20"/>
              </w:rPr>
              <w:t xml:space="preserve"> Минфина России от 16.09.2024 N 126н</w:t>
            </w:r>
            <w:r w:rsidR="00CE0883">
              <w:rPr>
                <w:sz w:val="20"/>
              </w:rPr>
              <w:br/>
              <w:t xml:space="preserve">"О внесении изменений в перечень индикаторов риска нарушения обязательных требований, используемых для осуществления федерального государственного пробирного надзора, утвержденный приказом Министерства финансов </w:t>
            </w:r>
            <w:r w:rsidR="00CE0883">
              <w:rPr>
                <w:sz w:val="20"/>
              </w:rPr>
              <w:t>Российской Федерации от 25 мая 2023 г. N 78н"</w:t>
            </w:r>
            <w:r w:rsidR="00CE0883">
              <w:rPr>
                <w:sz w:val="20"/>
              </w:rPr>
              <w:br/>
              <w:t>Зарегистрировано в Минюсте России 18.02.2025 N 81283.</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Такими индикаторами являются в числе прочего:</w:t>
      </w:r>
    </w:p>
    <w:p w:rsidR="00D07CBF" w:rsidRDefault="00CE0883">
      <w:pPr>
        <w:pStyle w:val="ConsPlusNormal0"/>
        <w:spacing w:before="240"/>
        <w:jc w:val="both"/>
      </w:pPr>
      <w:r>
        <w:t>выявление в течение календарного месяца 2 и более фактов расхождения (несоответствия) уникального идентифика</w:t>
      </w:r>
      <w:r>
        <w:t>ционного номера, нанесенного на материальный носитель, сопровождающий ювелирное изделие из драгоценных металлов (далее - ДМ) и драгоценных камней (далее - ДК), и двухмерного штрихового кода, нанесенного непосредственно на такое ювелирное изделие из ДМ и ДК</w:t>
      </w:r>
      <w:r>
        <w:t xml:space="preserve"> и (или) сопровождающий его материальный носитель, за исключением ювелирных изделий из ДМ и ДК, заявленных в качестве остатков;</w:t>
      </w:r>
    </w:p>
    <w:p w:rsidR="00D07CBF" w:rsidRDefault="00CE0883">
      <w:pPr>
        <w:pStyle w:val="ConsPlusNormal0"/>
        <w:spacing w:before="240"/>
        <w:jc w:val="both"/>
      </w:pPr>
      <w:r>
        <w:t>фиксация в ГИИС ДМДК в течение календарного года сведений о количестве полученных контролируемым лицом на территории РФ уникальн</w:t>
      </w:r>
      <w:r>
        <w:t>ых идентификационных номеров ювелирных изделий, не введенных в оборот на территории РФ, в объеме, превышающем 10% от объема ювелирных изделий, произведенных на территории РФ, ввезенных из государств, не входящих в ЕАЭС, или введенных в оборот на территории</w:t>
      </w:r>
      <w:r>
        <w:t xml:space="preserve"> РФ указанным лицом.</w:t>
      </w:r>
    </w:p>
    <w:p w:rsidR="00D07CBF" w:rsidRDefault="00D07CBF">
      <w:pPr>
        <w:pStyle w:val="ConsPlusNormal0"/>
        <w:jc w:val="both"/>
      </w:pPr>
    </w:p>
    <w:p w:rsidR="00D07CBF" w:rsidRDefault="00CE0883">
      <w:pPr>
        <w:pStyle w:val="ConsPlusNormal0"/>
        <w:jc w:val="both"/>
      </w:pPr>
      <w:r>
        <w:rPr>
          <w:b/>
        </w:rPr>
        <w:t>Утверждена новая форма сертификата соответствия систем и средств сигнализации, контроля доступа, видеонаблюдения, аудио- и видеозаписи требованиям к их функциональным свойствам</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97" w:tooltip="Приказ МВД России от 02.11.2024 N 670 &quot;Об утверждении формы сертификата соответствия систем и средств сигнализации, контроля доступа, видеонаблюдения, аудио- и видеозаписи требованиям к их функциональным свойствам&quot; (Зарегистрировано в Минюсте России 20.02.2025">
              <w:r w:rsidR="00CE0883">
                <w:rPr>
                  <w:color w:val="0000FF"/>
                  <w:sz w:val="20"/>
                </w:rPr>
                <w:t>Приказ</w:t>
              </w:r>
            </w:hyperlink>
            <w:r w:rsidR="00CE0883">
              <w:rPr>
                <w:sz w:val="20"/>
              </w:rPr>
              <w:t xml:space="preserve"> МВД России от 02.11.2024 N 670</w:t>
            </w:r>
            <w:r w:rsidR="00CE0883">
              <w:rPr>
                <w:sz w:val="20"/>
              </w:rPr>
              <w:br/>
              <w:t>"Об утверждении формы сертификата соответствия систем и средств сигнализации, контроля доступа, видеонаблюдения, ау</w:t>
            </w:r>
            <w:r w:rsidR="00CE0883">
              <w:rPr>
                <w:sz w:val="20"/>
              </w:rPr>
              <w:t>дио- и видеозаписи требованиям к их функциональным свойствам"</w:t>
            </w:r>
            <w:r w:rsidR="00CE0883">
              <w:rPr>
                <w:sz w:val="20"/>
              </w:rPr>
              <w:br/>
              <w:t>Зарегистрировано в Минюсте России 20.02.2025 N 81331.</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Утратившим силу признан аналогичный приказ МВД России от 09.08.2017 N 618.</w:t>
      </w:r>
    </w:p>
    <w:p w:rsidR="00D07CBF" w:rsidRDefault="00CE0883">
      <w:pPr>
        <w:pStyle w:val="ConsPlusNormal0"/>
        <w:spacing w:before="240"/>
        <w:jc w:val="both"/>
      </w:pPr>
      <w:r>
        <w:t>Настоящий приказ действует до 1 сентября 2025 года.</w:t>
      </w:r>
    </w:p>
    <w:p w:rsidR="00D07CBF" w:rsidRDefault="00D07CBF">
      <w:pPr>
        <w:pStyle w:val="ConsPlusNormal0"/>
        <w:jc w:val="both"/>
      </w:pPr>
    </w:p>
    <w:p w:rsidR="00D07CBF" w:rsidRDefault="00CE0883">
      <w:pPr>
        <w:pStyle w:val="ConsPlusNormal0"/>
        <w:jc w:val="both"/>
      </w:pPr>
      <w:r>
        <w:rPr>
          <w:b/>
        </w:rPr>
        <w:t>Внесены из</w:t>
      </w:r>
      <w:r>
        <w:rPr>
          <w:b/>
        </w:rPr>
        <w:t>менения в положение о составе сведений о результатах деятельности аккредитованных лиц, порядке и сроках представления аккредитованными лицами таких сведений в Росаккредитацию</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98" w:tooltip="Приказ Минэкономразвития России от 20.11.2024 N 730 &quot;О внесении изменений в Положение о составе сведений о результатах деятельности аккредитованных лиц, об изменениях состава их работников и о компетентности этих работников, об изменениях технической оснащенно">
              <w:r w:rsidR="00CE0883">
                <w:rPr>
                  <w:color w:val="0000FF"/>
                  <w:sz w:val="20"/>
                </w:rPr>
                <w:t>Приказ</w:t>
              </w:r>
            </w:hyperlink>
            <w:r w:rsidR="00CE0883">
              <w:rPr>
                <w:sz w:val="20"/>
              </w:rPr>
              <w:t xml:space="preserve"> Минэкономразвития России от 20.11.2024 N 730</w:t>
            </w:r>
            <w:r w:rsidR="00CE0883">
              <w:rPr>
                <w:sz w:val="20"/>
              </w:rPr>
              <w:br/>
              <w:t>"О внесении изменений в Положение о составе сведений о результатах деятельности аккредитованных лиц, о</w:t>
            </w:r>
            <w:r w:rsidR="00CE0883">
              <w:rPr>
                <w:sz w:val="20"/>
              </w:rPr>
              <w:t>б изменениях состава их работников и о компетентности этих работников, об изменениях технической оснащенности, представляемых аккредитованными лицами в Федеральную службу по аккредитации, порядке и сроках представления аккредитованными лицами таких сведени</w:t>
            </w:r>
            <w:r w:rsidR="00CE0883">
              <w:rPr>
                <w:sz w:val="20"/>
              </w:rPr>
              <w:t>й в Федеральную службу по аккредитации, утвержденное приказом Минэкономразвития России от 24 октября 2020 г. N 704"</w:t>
            </w:r>
            <w:r w:rsidR="00CE0883">
              <w:rPr>
                <w:sz w:val="20"/>
              </w:rPr>
              <w:br/>
              <w:t>Зарегистрировано в Минюсте России 17.02.2025 N 81277.</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частности, корректируется перечень представляемых сведений и сроки их представлени</w:t>
      </w:r>
      <w:r>
        <w:t>я, устанавливается перечень сведений, представляемых дополнительно аккредитованными в национальной системе аккредитации органами по валидации и верификации парниковых газов.</w:t>
      </w:r>
    </w:p>
    <w:p w:rsidR="00D07CBF" w:rsidRDefault="00CE0883">
      <w:pPr>
        <w:pStyle w:val="ConsPlusNormal0"/>
        <w:spacing w:before="240"/>
        <w:jc w:val="both"/>
      </w:pPr>
      <w:r>
        <w:t>Настоящий приказ вступает в силу с 1 сентября 2025 г.</w:t>
      </w:r>
    </w:p>
    <w:p w:rsidR="00D07CBF" w:rsidRDefault="00D07CBF">
      <w:pPr>
        <w:pStyle w:val="ConsPlusNormal0"/>
        <w:jc w:val="both"/>
      </w:pPr>
    </w:p>
    <w:p w:rsidR="00D07CBF" w:rsidRDefault="00CE0883">
      <w:pPr>
        <w:pStyle w:val="ConsPlusNormal0"/>
        <w:jc w:val="both"/>
      </w:pPr>
      <w:r>
        <w:rPr>
          <w:b/>
        </w:rPr>
        <w:t>Корректируется процедура на</w:t>
      </w:r>
      <w:r>
        <w:rPr>
          <w:b/>
        </w:rPr>
        <w:t>правления антимонопольным органом предостережения о недопустимости совершения действий, которые могут привести к нарушению антимонопольного законодательства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899" w:tooltip="Приказ ФАС России от 27.11.2024 N 913/24 &quot;О внесении изменений в приказ ФАС России от 12 апреля 2022 г. N 285/22 &quot;Об утверждении порядка направления предостережения о недопустимости совершения действий, которые могут привести к нарушению антимонопольного закон">
              <w:r w:rsidR="00CE0883">
                <w:rPr>
                  <w:color w:val="0000FF"/>
                  <w:sz w:val="20"/>
                </w:rPr>
                <w:t>Приказ</w:t>
              </w:r>
            </w:hyperlink>
            <w:r w:rsidR="00CE0883">
              <w:rPr>
                <w:sz w:val="20"/>
              </w:rPr>
              <w:t xml:space="preserve"> ФАС России от 27.11.2024 N 913/24</w:t>
            </w:r>
            <w:r w:rsidR="00CE0883">
              <w:rPr>
                <w:sz w:val="20"/>
              </w:rPr>
              <w:br/>
              <w:t>"О внесении изменений в приказ ФАС России от 12 апреля 2022 г. N 285/22 "Об утверждении порядка направления предостережения о недопустимости совершения действий, которые могут привести к нарушению антимоноп</w:t>
            </w:r>
            <w:r w:rsidR="00CE0883">
              <w:rPr>
                <w:sz w:val="20"/>
              </w:rPr>
              <w:t>ольного законодательства, и его формы"</w:t>
            </w:r>
            <w:r w:rsidR="00CE0883">
              <w:rPr>
                <w:sz w:val="20"/>
              </w:rPr>
              <w:br/>
              <w:t>Зарегистрировано в Минюсте России 18.02.2025 N 81289.</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Уточняется, что основанием для направления такого предостережения является также достоверная информация о планируемом поведении на товарном рынке, если такое поведение может привести к нарушению антимонопольного законодательства, и при этом отсутствуют осн</w:t>
      </w:r>
      <w:r>
        <w:t>ования для возбуждения и рассмотрения дела о нарушении антимонопольного законодательства.</w:t>
      </w:r>
    </w:p>
    <w:p w:rsidR="00D07CBF" w:rsidRDefault="00CE0883">
      <w:pPr>
        <w:pStyle w:val="ConsPlusNormal0"/>
        <w:spacing w:before="240"/>
        <w:jc w:val="both"/>
      </w:pPr>
      <w:r>
        <w:t>Кроме того, скорректирована форма предостережения о недопустимости совершения действий, которые могут привести к нарушению антимонопольного законодательства.</w:t>
      </w:r>
    </w:p>
    <w:p w:rsidR="00D07CBF" w:rsidRDefault="00CE0883">
      <w:pPr>
        <w:pStyle w:val="ConsPlusNormal0"/>
        <w:spacing w:before="240"/>
        <w:jc w:val="both"/>
      </w:pPr>
      <w:r>
        <w:t>Настоящи</w:t>
      </w:r>
      <w:r>
        <w:t>й приказ вступает в силу с 1 марта 2025 года.</w:t>
      </w:r>
    </w:p>
    <w:p w:rsidR="00D07CBF" w:rsidRDefault="00D07CBF">
      <w:pPr>
        <w:pStyle w:val="ConsPlusNormal0"/>
        <w:jc w:val="both"/>
      </w:pPr>
    </w:p>
    <w:p w:rsidR="00D07CBF" w:rsidRDefault="00CE0883">
      <w:pPr>
        <w:pStyle w:val="ConsPlusNormal0"/>
        <w:jc w:val="both"/>
      </w:pPr>
      <w:r>
        <w:rPr>
          <w:b/>
        </w:rPr>
        <w:t>С 1 марта 2025 года устанавливается новый Порядок выдачи предупреждения о прекращении действий (бездействия), которые содержат признаки нарушения антимонопольного законодательства РФ</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00" w:tooltip="Приказ ФАС России от 02.12.2024 N 937/24 &quot;Об утверждении Порядка выдачи и формы предупреждения о прекращении действий (бездействия), которые содержат признаки нарушения антимонопольного законодательства Российской Федерации&quot; (Зарегистрировано в Минюсте России ">
              <w:r w:rsidR="00CE0883">
                <w:rPr>
                  <w:color w:val="0000FF"/>
                  <w:sz w:val="20"/>
                </w:rPr>
                <w:t>Приказ</w:t>
              </w:r>
            </w:hyperlink>
            <w:r w:rsidR="00CE0883">
              <w:rPr>
                <w:sz w:val="20"/>
              </w:rPr>
              <w:t xml:space="preserve"> ФАС России от 02.12.2024 N 937/24</w:t>
            </w:r>
            <w:r w:rsidR="00CE0883">
              <w:rPr>
                <w:sz w:val="20"/>
              </w:rPr>
              <w:br/>
              <w:t>"Об утверждении Порядка выдачи и формы предупреждения о прекращении действий (бездействия), которые содержат признаки нарушения антим</w:t>
            </w:r>
            <w:r w:rsidR="00CE0883">
              <w:rPr>
                <w:sz w:val="20"/>
              </w:rPr>
              <w:t>онопольного законодательства Российской Федерации"</w:t>
            </w:r>
            <w:r w:rsidR="00CE0883">
              <w:rPr>
                <w:sz w:val="20"/>
              </w:rPr>
              <w:br/>
              <w:t>Зарегистрировано в Минюсте России 20.02.2025 N 81334.</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Утверждена новая форма предупреждения.</w:t>
      </w:r>
    </w:p>
    <w:p w:rsidR="00D07CBF" w:rsidRDefault="00CE0883">
      <w:pPr>
        <w:pStyle w:val="ConsPlusNormal0"/>
        <w:spacing w:before="240"/>
        <w:jc w:val="both"/>
      </w:pPr>
      <w:r>
        <w:t>Утратит силу аналогичный приказ ФАС России от 22.01.2016 N 57/16.</w:t>
      </w:r>
    </w:p>
    <w:p w:rsidR="00D07CBF" w:rsidRDefault="00D07CBF">
      <w:pPr>
        <w:pStyle w:val="ConsPlusNormal0"/>
        <w:jc w:val="both"/>
      </w:pPr>
    </w:p>
    <w:p w:rsidR="00D07CBF" w:rsidRDefault="00CE0883">
      <w:pPr>
        <w:pStyle w:val="ConsPlusNormal0"/>
        <w:jc w:val="both"/>
        <w:outlineLvl w:val="1"/>
      </w:pPr>
      <w:r>
        <w:rPr>
          <w:b/>
        </w:rPr>
        <w:t>ГРАЖДАНСКОЕ ПРАВО</w:t>
      </w:r>
    </w:p>
    <w:p w:rsidR="00D07CBF" w:rsidRDefault="00CE0883">
      <w:pPr>
        <w:pStyle w:val="ConsPlusNormal0"/>
        <w:spacing w:before="240"/>
        <w:jc w:val="both"/>
      </w:pPr>
      <w:r>
        <w:rPr>
          <w:b/>
        </w:rPr>
        <w:t>В Госдуму поступил законопроект о внесении в ЕГРН сведений об установлении, изменении, прекращении порядка владения и пользования недвижимым имуществом, находящимся в долевой собственности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01" w:tooltip="Проект Федерального закона N 841857-8 &quot;О внесении изменений в статьи 247 и 259.3 части первой, статьи 689 и 700 части второй и статью 1137 части третьей Гражданского кодекса Российской Федерации&quot; (ред., внесенная в ГД ФС РФ, текст по состоянию на 14.02.2025) {">
              <w:r w:rsidR="00CE0883">
                <w:rPr>
                  <w:color w:val="0000FF"/>
                  <w:sz w:val="20"/>
                </w:rPr>
                <w:t>Проект</w:t>
              </w:r>
            </w:hyperlink>
            <w:r w:rsidR="00CE0883">
              <w:rPr>
                <w:sz w:val="20"/>
              </w:rPr>
              <w:t xml:space="preserve"> Федерального закона N 841857-8 "О внесении изменений в статьи 247 и 259.3 части первой, статьи 689 и 700 части второй и статью 1137 части третьей Гражданского кодекса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Законопроект пред</w:t>
      </w:r>
      <w:r>
        <w:t>усматривает, что соответствующие сведения вносятся на основании соглашения, заключенного участниками долевой собственности, либо в случае недостижения согласия - на основании решения суда по заявлению любого участника долевой собственности. Соглашение подл</w:t>
      </w:r>
      <w:r>
        <w:t>ежит нотариальному удостоверению. Установленный порядок владения и пользования недвижимым имуществом, запись о наличии которого внесена в реестр, сохраняется при переходе доли в праве собственности на недвижимое имущество к другому лицу.</w:t>
      </w:r>
    </w:p>
    <w:p w:rsidR="00D07CBF" w:rsidRDefault="00CE0883">
      <w:pPr>
        <w:pStyle w:val="ConsPlusNormal0"/>
        <w:spacing w:before="240"/>
        <w:jc w:val="both"/>
      </w:pPr>
      <w:r>
        <w:t>Кроме того, предусмотрена необходимость государственной регистрации договоров безвозмездного пользования, заключенных в отношении различных видов объектов недвижимости.</w:t>
      </w:r>
    </w:p>
    <w:p w:rsidR="00D07CBF" w:rsidRDefault="00CE0883">
      <w:pPr>
        <w:pStyle w:val="ConsPlusNormal0"/>
        <w:spacing w:before="240"/>
        <w:jc w:val="both"/>
      </w:pPr>
      <w:r>
        <w:t>Также закрепляется, что право пользования недвижимым имуществом отказополучателем, кото</w:t>
      </w:r>
      <w:r>
        <w:t>рому такое право предоставлено по завещательному отказу, подлежит государственной регистрации в качестве обременения недвижимого имущества в порядке, установленном Федеральным законом "О государственной регистрации недвижимости".</w:t>
      </w:r>
    </w:p>
    <w:p w:rsidR="00D07CBF" w:rsidRDefault="00D07CBF">
      <w:pPr>
        <w:pStyle w:val="ConsPlusNormal0"/>
        <w:jc w:val="both"/>
      </w:pPr>
    </w:p>
    <w:p w:rsidR="00D07CBF" w:rsidRDefault="00CE0883">
      <w:pPr>
        <w:pStyle w:val="ConsPlusNormal0"/>
        <w:jc w:val="both"/>
      </w:pPr>
      <w:r>
        <w:rPr>
          <w:b/>
        </w:rPr>
        <w:t>Правила направления докум</w:t>
      </w:r>
      <w:r>
        <w:rPr>
          <w:b/>
        </w:rPr>
        <w:t>ентов в орган регистрации прав приведены в соответствие с действующим законодательством</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02" w:tooltip="Постановление Правительства РФ от 15.02.2025 N 168 &quot;О внесении изменений в постановление Правительства Российской Федерации от 31 декабря 2015 г. N 1532&quot; {КонсультантПлюс}">
              <w:r w:rsidR="00CE0883">
                <w:rPr>
                  <w:color w:val="0000FF"/>
                  <w:sz w:val="20"/>
                </w:rPr>
                <w:t>Постановление</w:t>
              </w:r>
            </w:hyperlink>
            <w:r w:rsidR="00CE0883">
              <w:rPr>
                <w:sz w:val="20"/>
              </w:rPr>
              <w:t xml:space="preserve"> Правительства РФ от 15.02.2025 N 168</w:t>
            </w:r>
            <w:r w:rsidR="00CE0883">
              <w:rPr>
                <w:sz w:val="20"/>
              </w:rPr>
              <w:br/>
              <w:t>"О внесении изменений в постановление Правительства Российской Федерации от 31 декабря 2015 г. N 1</w:t>
            </w:r>
            <w:r w:rsidR="00CE0883">
              <w:rPr>
                <w:sz w:val="20"/>
              </w:rPr>
              <w:t>532"</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Установлено, что в случае если документами, направляемыми в орган регистрации прав в соответствии с пунктами 4 - 4(2) и 9(2) Правил, утвержденных постановлением Правительства от 31.12.2015 N 1532, предусмотрено прекращение существования зоны с особы</w:t>
      </w:r>
      <w:r>
        <w:t>ми условиями использования территорий, прекращение публичного сервитута, упразднение лесопаркового зеленого пояса или отмена решения о резервировании земель для государственных или муниципальных нужд, предоставление документов, указанных в абзацах третьем,</w:t>
      </w:r>
      <w:r>
        <w:t xml:space="preserve"> четвертом и шестом пункта 31 указанных Правил, не требуется.</w:t>
      </w:r>
    </w:p>
    <w:p w:rsidR="00D07CBF" w:rsidRDefault="00CE0883">
      <w:pPr>
        <w:pStyle w:val="ConsPlusNormal0"/>
        <w:spacing w:before="240"/>
        <w:jc w:val="both"/>
      </w:pPr>
      <w:r>
        <w:t>Также признана утратившей силу норма, согласно которой при отсутствии технической возможности использовать сеть "Интернет" документы предоставляются на электронных носителях.</w:t>
      </w:r>
    </w:p>
    <w:p w:rsidR="00D07CBF" w:rsidRDefault="00D07CBF">
      <w:pPr>
        <w:pStyle w:val="ConsPlusNormal0"/>
        <w:jc w:val="both"/>
      </w:pPr>
    </w:p>
    <w:p w:rsidR="00D07CBF" w:rsidRDefault="00CE0883">
      <w:pPr>
        <w:pStyle w:val="ConsPlusNormal0"/>
        <w:jc w:val="both"/>
      </w:pPr>
      <w:r>
        <w:rPr>
          <w:b/>
        </w:rPr>
        <w:t>Дополнен перечень случаев создания унитарных предприятий для осуществления отдельных видов деятельности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03" w:tooltip="Постановление Правительства РФ от 18.02.2025 N 177 &quot;О внесении изменений в постановление Правительства Российской Федерации от 31 июля 2020 г. N 1148&quot; {КонсультантПлюс}">
              <w:r w:rsidR="00CE0883">
                <w:rPr>
                  <w:color w:val="0000FF"/>
                  <w:sz w:val="20"/>
                </w:rPr>
                <w:t>Постановление</w:t>
              </w:r>
            </w:hyperlink>
            <w:r w:rsidR="00CE0883">
              <w:rPr>
                <w:sz w:val="20"/>
              </w:rPr>
              <w:t xml:space="preserve"> Правительства РФ от 18.02.2025 N 177</w:t>
            </w:r>
            <w:r w:rsidR="00CE0883">
              <w:rPr>
                <w:sz w:val="20"/>
              </w:rPr>
              <w:br/>
              <w:t>"О внесении изменений в постановление Правительства Российской Федерации от 31 июля 2</w:t>
            </w:r>
            <w:r w:rsidR="00CE0883">
              <w:rPr>
                <w:sz w:val="20"/>
              </w:rPr>
              <w:t>020 г. N 1148"</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Постановление вступает в силу со дня его официального опубликования.</w:t>
      </w:r>
    </w:p>
    <w:p w:rsidR="00D07CBF" w:rsidRDefault="00D07CBF">
      <w:pPr>
        <w:pStyle w:val="ConsPlusNormal0"/>
        <w:jc w:val="both"/>
      </w:pPr>
    </w:p>
    <w:p w:rsidR="00D07CBF" w:rsidRDefault="00CE0883">
      <w:pPr>
        <w:pStyle w:val="ConsPlusNormal0"/>
        <w:jc w:val="both"/>
      </w:pPr>
      <w:r>
        <w:rPr>
          <w:b/>
        </w:rPr>
        <w:t>Даны разъяснения по вопросу применения сведений о кадастровой стоимости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904" w:tooltip="Ссылка на КонсультантПлюс">
              <w:r>
                <w:rPr>
                  <w:color w:val="0000FF"/>
                  <w:sz w:val="20"/>
                </w:rPr>
                <w:t>Письмо&gt;</w:t>
              </w:r>
            </w:hyperlink>
            <w:r>
              <w:rPr>
                <w:sz w:val="20"/>
              </w:rPr>
              <w:t xml:space="preserve"> ППК "Роскадастр" от 31.01.2025 N 27-0051/25</w:t>
            </w:r>
            <w:r>
              <w:rPr>
                <w:sz w:val="20"/>
              </w:rPr>
              <w:br/>
              <w:t>"О применении кадастровой стоимости, определенной в результате исправления реестро</w:t>
            </w:r>
            <w:r>
              <w:rPr>
                <w:sz w:val="20"/>
              </w:rPr>
              <w:t>вой ошибки"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Сообщается, в частности, что подпунктом "а" пункта 3 части 2 статьи 18 Федерального закона от 3 июля 2016 г. N 237-ФЗ "О государственной кадастровой оценке" (далее - Федеральный закон N 237-ФЗ) предусмотрено, что сведения о кадастровой стоимо</w:t>
      </w:r>
      <w:r>
        <w:t>сти объекта недвижимости, которые внесены в ЕГРН, применяются со дня начала применения сведений о кадастровой стоимости, изменяемых вследствие исправления технической ошибки в сведениях ЕГРН, послужившего основанием для такого изменения.</w:t>
      </w:r>
    </w:p>
    <w:p w:rsidR="00D07CBF" w:rsidRDefault="00CE0883">
      <w:pPr>
        <w:pStyle w:val="ConsPlusNormal0"/>
        <w:spacing w:before="240"/>
        <w:jc w:val="both"/>
      </w:pPr>
      <w:r>
        <w:t>Статьей 18 Федерал</w:t>
      </w:r>
      <w:r>
        <w:t>ьного закона N 237-ФЗ не установлен порядок применения сведений о кадастровой стоимости, полученных по результатам исправления реестровой ошибки в сведениях ЕГРН.</w:t>
      </w:r>
    </w:p>
    <w:p w:rsidR="00D07CBF" w:rsidRDefault="00CE0883">
      <w:pPr>
        <w:pStyle w:val="ConsPlusNormal0"/>
        <w:spacing w:before="240"/>
        <w:jc w:val="both"/>
      </w:pPr>
      <w:r>
        <w:t>При этом Росреестр полагает возможным применение сведений о кадастровой стоимости, определенн</w:t>
      </w:r>
      <w:r>
        <w:t>ой в результате исправления реестровой ошибки в сведениях ЕГРН, в порядке, аналогичном порядку применения сведений о кадастровой стоимости объекта недвижимости, определенной вследствие исправления технической ошибки в сведениях ЕГРН (со дня начала применен</w:t>
      </w:r>
      <w:r>
        <w:t>ия сведений о кадастровой стоимости, изменяемых вследствие исправления реестровой ошибки в сведениях ЕГРН, послужившего основанием для такого изменения), предусмотренному подпунктом "а" пункта 3 части 2 статьи 18 Федерального закона N 237-ФЗ.</w:t>
      </w:r>
    </w:p>
    <w:p w:rsidR="00D07CBF" w:rsidRDefault="00D07CBF">
      <w:pPr>
        <w:pStyle w:val="ConsPlusNormal0"/>
        <w:jc w:val="both"/>
      </w:pPr>
    </w:p>
    <w:p w:rsidR="00D07CBF" w:rsidRDefault="00CE0883">
      <w:pPr>
        <w:pStyle w:val="ConsPlusNormal0"/>
        <w:jc w:val="both"/>
      </w:pPr>
      <w:r>
        <w:rPr>
          <w:b/>
        </w:rPr>
        <w:t>В случае, ко</w:t>
      </w:r>
      <w:r>
        <w:rPr>
          <w:b/>
        </w:rPr>
        <w:t>гда запрос о предоставлении сведений из ЕГРН считается неполученным и не рассматривается, внесенная по этому запросу плата подлежит возврату</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905" w:tooltip="&lt;Письмо&gt; Росреестра от 13.02.2025 N 13-00138/25 &lt;О возврате платы, внесенной за предоставление сведений из ЕГРН, в случае, когда запрос о предоставлении таких сведений считается неполученным и не рассматривается&gt; {КонсультантПлюс}">
              <w:r>
                <w:rPr>
                  <w:color w:val="0000FF"/>
                  <w:sz w:val="20"/>
                </w:rPr>
                <w:t>Письмо&gt;</w:t>
              </w:r>
            </w:hyperlink>
            <w:r>
              <w:rPr>
                <w:sz w:val="20"/>
              </w:rPr>
              <w:t xml:space="preserve"> Росреестра от 13.02.2025 N 13-00138/25</w:t>
            </w:r>
            <w:r>
              <w:rPr>
                <w:sz w:val="20"/>
              </w:rPr>
              <w:br/>
              <w:t>&lt;О возврате платы, внесенной за предоставление сведений из ЕГРН, в случае, когда запрос о предоставлении таких сведений считается неполуче</w:t>
            </w:r>
            <w:r>
              <w:rPr>
                <w:sz w:val="20"/>
              </w:rPr>
              <w:t>нным и не рассматривается&gt;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По мнению ведомства, возврат запроса и прилагаемых к нему документов (когда такой запрос считается неполученным и не рассматривается) равнозначен неподанному запросу, поскольку в данном случае нет результата, которым оканчивает</w:t>
      </w:r>
      <w:r>
        <w:t>ся предоставление государственной услуги.</w:t>
      </w:r>
    </w:p>
    <w:p w:rsidR="00D07CBF" w:rsidRDefault="00D07CBF">
      <w:pPr>
        <w:pStyle w:val="ConsPlusNormal0"/>
        <w:jc w:val="both"/>
      </w:pPr>
    </w:p>
    <w:p w:rsidR="00D07CBF" w:rsidRDefault="00CE0883">
      <w:pPr>
        <w:pStyle w:val="ConsPlusNormal0"/>
        <w:jc w:val="both"/>
        <w:outlineLvl w:val="1"/>
      </w:pPr>
      <w:r>
        <w:rPr>
          <w:b/>
        </w:rPr>
        <w:t>ЖИЛИЩЕ. ЖКХ</w:t>
      </w:r>
    </w:p>
    <w:p w:rsidR="00D07CBF" w:rsidRDefault="00CE0883">
      <w:pPr>
        <w:pStyle w:val="ConsPlusNormal0"/>
        <w:spacing w:before="240"/>
        <w:jc w:val="both"/>
      </w:pPr>
      <w:r>
        <w:rPr>
          <w:b/>
        </w:rPr>
        <w:t>Уточнены особенности применения на территориях новых субъектов РФ положений законодательства РФ в сферах теплоснабжения и электроэнергетики, предоставления коммунальных услуг собственникам и пользовате</w:t>
      </w:r>
      <w:r>
        <w:rPr>
          <w:b/>
        </w:rPr>
        <w:t>лям помещений в многоквартирных домах и жилых домов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06" w:tooltip="Постановление Правительства РФ от 15.02.2025 N 167 &quot;О внесении изменений в некоторые акты Правительства Российской Федерации&quot; {КонсультантПлюс}">
              <w:r w:rsidR="00CE0883">
                <w:rPr>
                  <w:color w:val="0000FF"/>
                  <w:sz w:val="20"/>
                </w:rPr>
                <w:t>Постановление</w:t>
              </w:r>
            </w:hyperlink>
            <w:r w:rsidR="00CE0883">
              <w:rPr>
                <w:sz w:val="20"/>
              </w:rPr>
              <w:t xml:space="preserve"> Правительства РФ от 15.02.2025 N 167</w:t>
            </w:r>
            <w:r w:rsidR="00CE0883">
              <w:rPr>
                <w:sz w:val="20"/>
              </w:rPr>
              <w:br/>
              <w:t>"О внесении изменений в некоторые акты Правительства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Установлены в числе прочего порядок принятия решения органом государственной власти нового субъекта РФ об утверждении графика заключения едиными ресурсоснабжающими организациями договоров теплоснабжения, водоснабжения и водоотведения с потребителями, а так</w:t>
      </w:r>
      <w:r>
        <w:t>же существенные условия таких договоров.</w:t>
      </w:r>
    </w:p>
    <w:p w:rsidR="00D07CBF" w:rsidRDefault="00D07CBF">
      <w:pPr>
        <w:pStyle w:val="ConsPlusNormal0"/>
        <w:jc w:val="both"/>
      </w:pPr>
    </w:p>
    <w:p w:rsidR="00D07CBF" w:rsidRDefault="00CE0883">
      <w:pPr>
        <w:pStyle w:val="ConsPlusNormal0"/>
        <w:jc w:val="both"/>
      </w:pPr>
      <w:r>
        <w:rPr>
          <w:b/>
        </w:rPr>
        <w:t>Повышающий коэффициент 1,8 для граждан, проживающих в жилых или садовых домах, оборудованных электроотопительными установками, по решению региональных властей может применяться в течение всего отопительного сезона,</w:t>
      </w:r>
      <w:r>
        <w:rPr>
          <w:b/>
        </w:rPr>
        <w:t xml:space="preserve"> независимо от диапазона потребления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07" w:tooltip="Постановление Правительства РФ от 20.02.2025 N 183 &quot;О внесении изменений в постановление Правительства Российской Федерации от 29 декабря 2011 г. N 1178&quot; {КонсультантПлюс}">
              <w:r w:rsidR="00CE0883">
                <w:rPr>
                  <w:color w:val="0000FF"/>
                  <w:sz w:val="20"/>
                </w:rPr>
                <w:t>Постановление</w:t>
              </w:r>
            </w:hyperlink>
            <w:r w:rsidR="00CE0883">
              <w:rPr>
                <w:sz w:val="20"/>
              </w:rPr>
              <w:t xml:space="preserve"> Правительства РФ от 20.02.2025 N 183</w:t>
            </w:r>
            <w:r w:rsidR="00CE0883">
              <w:rPr>
                <w:sz w:val="20"/>
              </w:rPr>
              <w:br/>
              <w:t>"О внесении изменений в постановление Правительства Российской Федерации от 29 декабря 2011 г. N 1178"</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Установлено, что по решению уполномоченного </w:t>
      </w:r>
      <w:r>
        <w:t>исполнительного органа субъекта РФ для населения, проживающего в не газифицированных и оборудованных электроотопительными установками жилых и (или) садовых домах и подтвердившего право собственности или иное предусмотренное законом право на указанные объек</w:t>
      </w:r>
      <w:r>
        <w:t>ты, в отопительный период применяется сезонный коэффициент, не превышающий 1,8.</w:t>
      </w:r>
    </w:p>
    <w:p w:rsidR="00D07CBF" w:rsidRDefault="00CE0883">
      <w:pPr>
        <w:pStyle w:val="ConsPlusNormal0"/>
        <w:spacing w:before="240"/>
        <w:jc w:val="both"/>
      </w:pPr>
      <w:r>
        <w:t>В субъектах РФ не позднее 1 марта 2025 г. должны быть приняты решения о пересмотре с 2025 года диапазонов объемов потребления электрической энергии (мощности), поставляемой нас</w:t>
      </w:r>
      <w:r>
        <w:t>елению и указанным потребителям, а также цен (тарифов) на электрическую энергию (мощность) и цен (тарифов) на услуги по передаче электрической энергии по электрическим сетям для указанных категорий потребителей.</w:t>
      </w:r>
    </w:p>
    <w:p w:rsidR="00D07CBF" w:rsidRDefault="00CE0883">
      <w:pPr>
        <w:pStyle w:val="ConsPlusNormal0"/>
        <w:spacing w:before="240"/>
        <w:jc w:val="both"/>
      </w:pPr>
      <w:r>
        <w:t>Стоимость электрической энергии (мощности), поставленной населению и указанным потребителям, за январь и февраль 2025 г. подлежит перерасчету исходя из диапазонов объемов потребления электрической энергии (мощности), увеличенных на сезонный коэффициент.</w:t>
      </w:r>
    </w:p>
    <w:p w:rsidR="00D07CBF" w:rsidRDefault="00CE0883">
      <w:pPr>
        <w:pStyle w:val="ConsPlusNormal0"/>
        <w:spacing w:before="240"/>
        <w:jc w:val="both"/>
      </w:pPr>
      <w:r>
        <w:t>На</w:t>
      </w:r>
      <w:r>
        <w:t>стоящее Постановление вступает в силу со дня его официального опубликования.</w:t>
      </w:r>
    </w:p>
    <w:p w:rsidR="00D07CBF" w:rsidRDefault="00D07CBF">
      <w:pPr>
        <w:pStyle w:val="ConsPlusNormal0"/>
        <w:jc w:val="both"/>
      </w:pPr>
    </w:p>
    <w:p w:rsidR="00D07CBF" w:rsidRDefault="00CE0883">
      <w:pPr>
        <w:pStyle w:val="ConsPlusNormal0"/>
        <w:jc w:val="both"/>
      </w:pPr>
      <w:r>
        <w:rPr>
          <w:b/>
        </w:rPr>
        <w:t>Утвержден график выпуска и распределения в 2025 году государственных жилищных сертификатов в отношении категорий граждан, государственные обязательства по обеспечению жильем кото</w:t>
      </w:r>
      <w:r>
        <w:rPr>
          <w:b/>
        </w:rPr>
        <w:t>рых установлены федеральным законодательством</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08" w:tooltip="Распоряжение Правительства РФ от 13.02.2025 N 317-р &lt;Об утверждении графика выпуска и распределения в 2025 году государственных жилищных сертификатов в рамках реализации комплекса процессных мероприятий &quot;Выполнение государственных обязательств по обеспечению ж">
              <w:r w:rsidR="00CE0883">
                <w:rPr>
                  <w:color w:val="0000FF"/>
                  <w:sz w:val="20"/>
                </w:rPr>
                <w:t>Распоряжение</w:t>
              </w:r>
            </w:hyperlink>
            <w:r w:rsidR="00CE0883">
              <w:rPr>
                <w:sz w:val="20"/>
              </w:rPr>
              <w:t xml:space="preserve"> Правительства РФ от 13.02.2025 N 317-р</w:t>
            </w:r>
            <w:r w:rsidR="00CE0883">
              <w:rPr>
                <w:sz w:val="20"/>
              </w:rPr>
              <w:br/>
              <w:t>&lt;Об утверждении графика выпуска и распределения в 2</w:t>
            </w:r>
            <w:r w:rsidR="00CE0883">
              <w:rPr>
                <w:sz w:val="20"/>
              </w:rPr>
              <w:t>025 году государственных жилищных сертификатов в рамках реализации комплекса процессных мероприятий "Выполнение государственных обязательств по обеспечению жильем отдельных категорий граждан" государственной программы Российской Федерации "Обеспечение дост</w:t>
            </w:r>
            <w:r w:rsidR="00CE0883">
              <w:rPr>
                <w:sz w:val="20"/>
              </w:rPr>
              <w:t>упным и комфортным жильем и коммунальными услугами граждан Российской Федерации" в отношении категорий граждан, государственные обязательства по обеспечению жильем которых установлены федеральным законодательством&gt;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Речь идет о военнослужащих, сотрудниках</w:t>
      </w:r>
      <w:r>
        <w:t xml:space="preserve"> органов внутренних дел, подлежащих увольнению с военной службы (службы), и приравненных к ним лицах; участниках ликвидации последствий радиационных аварий и катастроф, пострадавших в результате этих аварий, и приравненных к ним лицах; вынужденных переселе</w:t>
      </w:r>
      <w:r>
        <w:t>нцах; гражданах, выезжающих из районов Крайнего Севера и приравненных к ним местностей, гражданах, подлежащих переселению из закрытых административно-территориальных образований и территорий, ранее входивших в границы закрытых административно-территориальн</w:t>
      </w:r>
      <w:r>
        <w:t>ых образований, гражданах, подлежащих переселению с комплекса "Байконур".</w:t>
      </w:r>
    </w:p>
    <w:p w:rsidR="00D07CBF" w:rsidRDefault="00CE0883">
      <w:pPr>
        <w:pStyle w:val="ConsPlusNormal0"/>
        <w:spacing w:before="240"/>
        <w:jc w:val="both"/>
      </w:pPr>
      <w:r>
        <w:t>В графике приводится наименование субъекта РФ, размер социальной выплаты, количество сертификатов.</w:t>
      </w:r>
    </w:p>
    <w:p w:rsidR="00D07CBF" w:rsidRDefault="00D07CBF">
      <w:pPr>
        <w:pStyle w:val="ConsPlusNormal0"/>
        <w:jc w:val="both"/>
      </w:pPr>
    </w:p>
    <w:p w:rsidR="00D07CBF" w:rsidRDefault="00CE0883">
      <w:pPr>
        <w:pStyle w:val="ConsPlusNormal0"/>
        <w:jc w:val="both"/>
        <w:outlineLvl w:val="1"/>
      </w:pPr>
      <w:r>
        <w:rPr>
          <w:b/>
        </w:rPr>
        <w:t>ТРУД И ЗАНЯТОСТЬ</w:t>
      </w:r>
    </w:p>
    <w:p w:rsidR="00D07CBF" w:rsidRDefault="00CE0883">
      <w:pPr>
        <w:pStyle w:val="ConsPlusNormal0"/>
        <w:spacing w:before="240"/>
        <w:jc w:val="both"/>
      </w:pPr>
      <w:r>
        <w:rPr>
          <w:b/>
        </w:rPr>
        <w:t>Установлен порядок формирования справочника профессий, содержащего информацию о востребованных на рынке труда в РФ перспективных и новых профессиях</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09" w:tooltip="Постановление Правительства РФ от 11.02.2025 N 138 &quot;О формировании справочника профессий, содержащего информацию о востребованных на рынке труда в Российской Федерации перспективных и новых профессиях&quot; (вместе с &quot;Правилами формирования справочника профессий, с">
              <w:r w:rsidR="00CE0883">
                <w:rPr>
                  <w:color w:val="0000FF"/>
                  <w:sz w:val="20"/>
                </w:rPr>
                <w:t>Постановление</w:t>
              </w:r>
            </w:hyperlink>
            <w:r w:rsidR="00CE0883">
              <w:rPr>
                <w:sz w:val="20"/>
              </w:rPr>
              <w:t xml:space="preserve"> Правительства РФ от 11.02.2025 N 138</w:t>
            </w:r>
            <w:r w:rsidR="00CE0883">
              <w:rPr>
                <w:sz w:val="20"/>
              </w:rPr>
              <w:br/>
              <w:t>"О формировании справочника профессий, содержащего информацию о востребованных на рынке труда в Российской Федерации перспективных и новых профессиях"</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Справочник профессий формируется Рострудом с исполь</w:t>
      </w:r>
      <w:r>
        <w:t xml:space="preserve">зованием единой цифровой платформы в сфере занятости и трудовых отношений "Работа в России" на основе прогноза потребности экономики РФ в кадрах, и данных о востребованных на рынке труда перспективных и новых профессиях, представляемых ФГБУ "Всероссийский </w:t>
      </w:r>
      <w:r>
        <w:t>научно-исследовательский институт труда".</w:t>
      </w:r>
    </w:p>
    <w:p w:rsidR="00D07CBF" w:rsidRDefault="00CE0883">
      <w:pPr>
        <w:pStyle w:val="ConsPlusNormal0"/>
        <w:spacing w:before="240"/>
        <w:jc w:val="both"/>
      </w:pPr>
      <w:r>
        <w:t>Содержащаяся в справочнике профессий информация является информацией открытого доступа, размещенной в подсистеме "Интернет-портал "Работа в России" единой цифровой платформы (www.trudvsem.ru), и не относится к свед</w:t>
      </w:r>
      <w:r>
        <w:t>ениям, доступ к которым ограничен законодательством РФ.</w:t>
      </w:r>
    </w:p>
    <w:p w:rsidR="00D07CBF" w:rsidRDefault="00CE0883">
      <w:pPr>
        <w:pStyle w:val="ConsPlusNormal0"/>
        <w:spacing w:before="240"/>
        <w:jc w:val="both"/>
      </w:pPr>
      <w:r>
        <w:t>В приложении приводится перечень информации, включенной в справочник профессий.</w:t>
      </w:r>
    </w:p>
    <w:p w:rsidR="00D07CBF" w:rsidRDefault="00CE0883">
      <w:pPr>
        <w:pStyle w:val="ConsPlusNormal0"/>
        <w:spacing w:before="240"/>
        <w:jc w:val="both"/>
      </w:pPr>
      <w:r>
        <w:t>Признается утратившим силу Постановление Правительства РФ от 18 мая 2017 г. N 590 "</w:t>
      </w:r>
      <w:r>
        <w:t>О формировании, ведении и об актуализации государственного информационного ресурса "Справочник профессий".</w:t>
      </w:r>
    </w:p>
    <w:p w:rsidR="00D07CBF" w:rsidRDefault="00D07CBF">
      <w:pPr>
        <w:pStyle w:val="ConsPlusNormal0"/>
        <w:jc w:val="both"/>
      </w:pPr>
    </w:p>
    <w:p w:rsidR="00D07CBF" w:rsidRDefault="00CE0883">
      <w:pPr>
        <w:pStyle w:val="ConsPlusNormal0"/>
        <w:jc w:val="both"/>
      </w:pPr>
      <w:r>
        <w:rPr>
          <w:b/>
        </w:rPr>
        <w:t>Обновлены правила компенсации расходов на оплату стоимости проезда и провоза багажа к месту отпуска и обратно для лиц, работающих в районах Крайнего</w:t>
      </w:r>
      <w:r>
        <w:rPr>
          <w:b/>
        </w:rPr>
        <w:t xml:space="preserve"> Севера и приравненных к ним местностях, в федеральных госорганах, ГВБФ и ФГУ</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8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10" w:tooltip="Постановление Правительства РФ от 15.02.2025 N 164 &quot;Об утверждении Правил компенсации расходов на оплату стоимости проезда и провоза багажа к месту использования отпуска и обратно для лиц, работающих в федеральных государственных органах, государственных внебю">
              <w:r w:rsidR="00CE0883">
                <w:rPr>
                  <w:color w:val="0000FF"/>
                  <w:sz w:val="20"/>
                </w:rPr>
                <w:t>Постановление</w:t>
              </w:r>
            </w:hyperlink>
            <w:r w:rsidR="00CE0883">
              <w:rPr>
                <w:sz w:val="20"/>
              </w:rPr>
              <w:t xml:space="preserve"> Правительства РФ от 15.02.2025 N 164</w:t>
            </w:r>
            <w:r w:rsidR="00CE0883">
              <w:rPr>
                <w:sz w:val="20"/>
              </w:rPr>
              <w:br/>
              <w:t>"Об утверждении Прав</w:t>
            </w:r>
            <w:r w:rsidR="00CE0883">
              <w:rPr>
                <w:sz w:val="20"/>
              </w:rPr>
              <w:t>ил компенсации расходов на оплату стоимости проезда и провоза багажа к месту использования отпуска и обратно для лиц, работающих в федеральных государственных органах, государственных внебюджетных фондах Российской Федерации, федеральных государственных уч</w:t>
            </w:r>
            <w:r w:rsidR="00CE0883">
              <w:rPr>
                <w:sz w:val="20"/>
              </w:rPr>
              <w:t>реждениях, расположенных в районах Крайнего Севера и приравненных к ним местностях, и членов их семей"</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Согласно правилам, работникам и членам их семей 1 раз в 2 года производится компенсация указанных расходов за счет бюджетных средств.</w:t>
      </w:r>
    </w:p>
    <w:p w:rsidR="00D07CBF" w:rsidRDefault="00CE0883">
      <w:pPr>
        <w:pStyle w:val="ConsPlusNormal0"/>
        <w:spacing w:before="240"/>
        <w:jc w:val="both"/>
      </w:pPr>
      <w:r>
        <w:t>Правилами определены расходы, подлежащие компенсации с учетом установленных ограничений, а также условия осуществления компенсации.</w:t>
      </w:r>
    </w:p>
    <w:p w:rsidR="00D07CBF" w:rsidRDefault="00CE0883">
      <w:pPr>
        <w:pStyle w:val="ConsPlusNormal0"/>
        <w:spacing w:before="240"/>
        <w:jc w:val="both"/>
      </w:pPr>
      <w:r>
        <w:t>Предусмотрено, в частности, что компенсация расходов работнику предоставляется только по основному месту работы.</w:t>
      </w:r>
    </w:p>
    <w:p w:rsidR="00D07CBF" w:rsidRDefault="00CE0883">
      <w:pPr>
        <w:pStyle w:val="ConsPlusNormal0"/>
        <w:spacing w:before="240"/>
        <w:jc w:val="both"/>
      </w:pPr>
      <w:r>
        <w:t>Также определен перечень актов Правительства РФ, регламентирующих аналогичные правоотношения, признанных утратившими силу.</w:t>
      </w:r>
    </w:p>
    <w:p w:rsidR="00D07CBF" w:rsidRDefault="00CE0883">
      <w:pPr>
        <w:pStyle w:val="ConsPlusNormal0"/>
        <w:spacing w:before="240"/>
        <w:jc w:val="both"/>
      </w:pPr>
      <w:r>
        <w:t>Постановление вступает в силу с 1 сентября 2025 г.</w:t>
      </w:r>
    </w:p>
    <w:p w:rsidR="00D07CBF" w:rsidRDefault="00D07CBF">
      <w:pPr>
        <w:pStyle w:val="ConsPlusNormal0"/>
        <w:jc w:val="both"/>
      </w:pPr>
    </w:p>
    <w:p w:rsidR="00D07CBF" w:rsidRDefault="00CE0883">
      <w:pPr>
        <w:pStyle w:val="ConsPlusNormal0"/>
        <w:jc w:val="both"/>
      </w:pPr>
      <w:r>
        <w:rPr>
          <w:b/>
        </w:rPr>
        <w:t>Уточняются особенности проведения Всероссийского конкурса профессионального масте</w:t>
      </w:r>
      <w:r>
        <w:rPr>
          <w:b/>
        </w:rPr>
        <w:t>рства в сфере социального обслуживания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11" w:tooltip="Постановление Правительства РФ от 19.02.2025 N 180 &quot;О внесении изменений в постановление Правительства Российской Федерации от 1 марта 2011 г. N 121&quot; {КонсультантПлюс}">
              <w:r w:rsidR="00CE0883">
                <w:rPr>
                  <w:color w:val="0000FF"/>
                  <w:sz w:val="20"/>
                </w:rPr>
                <w:t>Постановление</w:t>
              </w:r>
            </w:hyperlink>
            <w:r w:rsidR="00CE0883">
              <w:rPr>
                <w:sz w:val="20"/>
              </w:rPr>
              <w:t xml:space="preserve"> Правительства РФ от 19.02.2025 N 180</w:t>
            </w:r>
            <w:r w:rsidR="00CE0883">
              <w:rPr>
                <w:sz w:val="20"/>
              </w:rPr>
              <w:br/>
              <w:t>"О внесении изменений в постановление Правительства Российской Федерации от 1 марта 2011 г. N 121"</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Установлено, что на каждое призовое место может бы</w:t>
      </w:r>
      <w:r>
        <w:t xml:space="preserve">ть несколько призеров. Распределение мест осуществляется по итогам голосования, проводимого в соответствии с условиями и порядком проведения конкурса, которые утверждаются Минтрудом, в рамках лимитов бюджетных ассигнований, предусмотренных Министерству на </w:t>
      </w:r>
      <w:r>
        <w:t>выплату денежного поощрения.</w:t>
      </w:r>
    </w:p>
    <w:p w:rsidR="00D07CBF" w:rsidRDefault="00D07CBF">
      <w:pPr>
        <w:pStyle w:val="ConsPlusNormal0"/>
        <w:jc w:val="both"/>
      </w:pPr>
    </w:p>
    <w:p w:rsidR="00D07CBF" w:rsidRDefault="00CE0883">
      <w:pPr>
        <w:pStyle w:val="ConsPlusNormal0"/>
        <w:jc w:val="both"/>
      </w:pPr>
      <w:r>
        <w:rPr>
          <w:b/>
        </w:rPr>
        <w:t>Обновлен Стандарт деятельности по осуществлению полномочия в сфере занятости населения по организации профессионального обучения и дополнительного профессионального образования женщин, находящихся в декретном отпуске, незанятых пенсионеров, которым назначе</w:t>
      </w:r>
      <w:r>
        <w:rPr>
          <w:b/>
        </w:rPr>
        <w:t>на страховая пенсия по старости, и иных категорий граждан</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12" w:tooltip="Приказ Минтруда России от 21.11.2024 N 628н &quot;Об утверждении Стандарта деятельности по осуществлению полномочия в сфере занятости населения по организации прохождения профессионального обучения, получения дополнительного профессионального образования женщинами ">
              <w:r w:rsidR="00CE0883">
                <w:rPr>
                  <w:color w:val="0000FF"/>
                  <w:sz w:val="20"/>
                </w:rPr>
                <w:t>Приказ</w:t>
              </w:r>
            </w:hyperlink>
            <w:r w:rsidR="00CE0883">
              <w:rPr>
                <w:sz w:val="20"/>
              </w:rPr>
              <w:t xml:space="preserve"> Минтруда России от 21.11.2024 N 628н</w:t>
            </w:r>
            <w:r w:rsidR="00CE0883">
              <w:rPr>
                <w:sz w:val="20"/>
              </w:rPr>
              <w:br/>
              <w:t>"Об утверждении Стандарта деятельности по осуще</w:t>
            </w:r>
            <w:r w:rsidR="00CE0883">
              <w:rPr>
                <w:sz w:val="20"/>
              </w:rPr>
              <w:t>ствлению полномочия в сфере занятости населения по организации прохождения профессионального обучения, получения дополнительного профессионального образования женщинами в период отпуска по уходу за ребенком до достижения им возраста трех лет, незанятыми гр</w:t>
            </w:r>
            <w:r w:rsidR="00CE0883">
              <w:rPr>
                <w:sz w:val="20"/>
              </w:rPr>
              <w:t>ажданами, которым в соответствии с законодательством Российской Федерации назначена страховая пенсия по старости и которые стремятся возобновить трудовую деятельность, и иными категориями граждан"</w:t>
            </w:r>
            <w:r w:rsidR="00CE0883">
              <w:rPr>
                <w:sz w:val="20"/>
              </w:rPr>
              <w:br/>
              <w:t>Зарегистрировано в Минюсте России 18.02.2025 N 81286.</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Утр</w:t>
      </w:r>
      <w:r>
        <w:t>атившим силу признан приказ Минтруда России от 28.04.2022 N 271н, регулирующий аналогичные правоотношения.</w:t>
      </w:r>
    </w:p>
    <w:p w:rsidR="00D07CBF" w:rsidRDefault="00D07CBF">
      <w:pPr>
        <w:pStyle w:val="ConsPlusNormal0"/>
        <w:jc w:val="both"/>
      </w:pPr>
    </w:p>
    <w:p w:rsidR="00D07CBF" w:rsidRDefault="00CE0883">
      <w:pPr>
        <w:pStyle w:val="ConsPlusNormal0"/>
        <w:jc w:val="both"/>
      </w:pPr>
      <w:r>
        <w:rPr>
          <w:b/>
        </w:rPr>
        <w:t xml:space="preserve">Обновлен Стандарт деятельности по осуществлению полномочия в сфере занятости населения по организации временного трудоустройства несовершеннолетних </w:t>
      </w:r>
      <w:r>
        <w:rPr>
          <w:b/>
        </w:rPr>
        <w:t>граждан в возрасте от 14 до 18 лет в свободное от учебы время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13" w:tooltip="Приказ Минтруда России от 22.11.2024 N 629н &quot;Об утверждении Стандарта деятельности по осуществлению полномочия в сфере занятости населения по организации временного трудоустройства несовершеннолетних граждан в возрасте от 14 до 18 лет в свободное от учебы врем">
              <w:r w:rsidR="00CE0883">
                <w:rPr>
                  <w:color w:val="0000FF"/>
                  <w:sz w:val="20"/>
                </w:rPr>
                <w:t>Приказ</w:t>
              </w:r>
            </w:hyperlink>
            <w:r w:rsidR="00CE0883">
              <w:rPr>
                <w:sz w:val="20"/>
              </w:rPr>
              <w:t xml:space="preserve"> Минтруда России от 22.11.2024 N 629н</w:t>
            </w:r>
            <w:r w:rsidR="00CE0883">
              <w:rPr>
                <w:sz w:val="20"/>
              </w:rPr>
              <w:br/>
              <w:t xml:space="preserve">"Об утверждении Стандарта деятельности по осуществлению полномочия в сфере занятости населения по организации </w:t>
            </w:r>
            <w:r w:rsidR="00CE0883">
              <w:rPr>
                <w:sz w:val="20"/>
              </w:rPr>
              <w:t>временного трудоустройства несовершеннолетних граждан в возрасте от 14 до 18 лет в свободное от учебы время"</w:t>
            </w:r>
            <w:r w:rsidR="00CE0883">
              <w:rPr>
                <w:sz w:val="20"/>
              </w:rPr>
              <w:br/>
              <w:t>Зарегистрировано в Минюсте России 17.02.2025 N 81263.</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Утратившим силу признан аналогичный приказ Минтруда России от 28.01.2022 N 25н.</w:t>
      </w:r>
    </w:p>
    <w:p w:rsidR="00D07CBF" w:rsidRDefault="00D07CBF">
      <w:pPr>
        <w:pStyle w:val="ConsPlusNormal0"/>
        <w:jc w:val="both"/>
      </w:pPr>
    </w:p>
    <w:p w:rsidR="00D07CBF" w:rsidRDefault="00CE0883">
      <w:pPr>
        <w:pStyle w:val="ConsPlusNormal0"/>
        <w:jc w:val="both"/>
      </w:pPr>
      <w:r>
        <w:rPr>
          <w:b/>
        </w:rPr>
        <w:t>Обновлен С</w:t>
      </w:r>
      <w:r>
        <w:rPr>
          <w:b/>
        </w:rPr>
        <w:t>тандарт деятельности по осуществлению полномочия в сфере занятости населения по содействию гражданам в поиске подходящей работы, включая оказание содействия в составлении анкеты</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14" w:tooltip="Приказ Минтруда России от 05.12.2024 N 667н &quot;Об утверждении Стандарта деятельности по осуществлению полномочия в сфере занятости населения по содействию гражданам в поиске подходящей работы, включая оказание содействия в составлении анкеты&quot; (Зарегистрировано в">
              <w:r w:rsidR="00CE0883">
                <w:rPr>
                  <w:color w:val="0000FF"/>
                  <w:sz w:val="20"/>
                </w:rPr>
                <w:t>Приказ</w:t>
              </w:r>
            </w:hyperlink>
            <w:r w:rsidR="00CE0883">
              <w:rPr>
                <w:sz w:val="20"/>
              </w:rPr>
              <w:t xml:space="preserve"> Минтруда России от 05.12.2024 N 667н</w:t>
            </w:r>
            <w:r w:rsidR="00CE0883">
              <w:rPr>
                <w:sz w:val="20"/>
              </w:rPr>
              <w:br/>
              <w:t>"Об утверждении Стандарта деятельности по осуществлению полномочия в сфере занятости населения по содействию гражданам в поиске подходящей работы, включая оказание содействия в соста</w:t>
            </w:r>
            <w:r w:rsidR="00CE0883">
              <w:rPr>
                <w:sz w:val="20"/>
              </w:rPr>
              <w:t>влении анкеты"</w:t>
            </w:r>
            <w:r w:rsidR="00CE0883">
              <w:rPr>
                <w:sz w:val="20"/>
              </w:rPr>
              <w:br/>
              <w:t>Зарегистрировано в Минюсте России 17.02.2025 N 81267.</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Утратит силу приказ Минтруда России от 28.01.2022 N 27н, который регулирует аналогичные правоотношения.</w:t>
      </w:r>
    </w:p>
    <w:p w:rsidR="00D07CBF" w:rsidRDefault="00D07CBF">
      <w:pPr>
        <w:pStyle w:val="ConsPlusNormal0"/>
        <w:jc w:val="both"/>
      </w:pPr>
    </w:p>
    <w:p w:rsidR="00D07CBF" w:rsidRDefault="00CE0883">
      <w:pPr>
        <w:pStyle w:val="ConsPlusNormal0"/>
        <w:jc w:val="both"/>
      </w:pPr>
      <w:r>
        <w:rPr>
          <w:b/>
        </w:rPr>
        <w:t>Обновлен Стандарт деятельности по осуществлению полномочия в сфере занятости населения по содействию началу осуществления безработными гражданами предпринимательской и иной приносящей доход деятельности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15" w:tooltip="Приказ Минтруда России от 06.12.2024 N 673н &quot;Об утверждении Стандарта деятельности по осуществлению полномочия в сфере занятости населения по содействию началу осуществления безработными гражданами предпринимательской и иной приносящей доход деятельности, вклю">
              <w:r w:rsidR="00CE0883">
                <w:rPr>
                  <w:color w:val="0000FF"/>
                  <w:sz w:val="20"/>
                </w:rPr>
                <w:t>Приказ</w:t>
              </w:r>
            </w:hyperlink>
            <w:r w:rsidR="00CE0883">
              <w:rPr>
                <w:sz w:val="20"/>
              </w:rPr>
              <w:t xml:space="preserve"> Минтруда России от 06.12.2024 N 673н</w:t>
            </w:r>
            <w:r w:rsidR="00CE0883">
              <w:rPr>
                <w:sz w:val="20"/>
              </w:rPr>
              <w:br/>
              <w:t>"Об утверждении Стандарта деятельности по осуществлению полномочия в сфере занятости населения по содействию началу осуществления безработными гражданами пред</w:t>
            </w:r>
            <w:r w:rsidR="00CE0883">
              <w:rPr>
                <w:sz w:val="20"/>
              </w:rPr>
              <w:t>принимательской и иной приносящей доход деятельности, включая оказание им единовременной финансовой помощи при государственной регистрации в качестве индивидуального предпринимателя, государственной регистрации создаваемого юридического лица, государственн</w:t>
            </w:r>
            <w:r w:rsidR="00CE0883">
              <w:rPr>
                <w:sz w:val="20"/>
              </w:rPr>
              <w:t>ой регистрации крестьянского (фермерского) хозяйства, постановке на учет физического лица в налоговом органе в качестве плательщика налога на профессиональный доход"</w:t>
            </w:r>
            <w:r w:rsidR="00CE0883">
              <w:rPr>
                <w:sz w:val="20"/>
              </w:rPr>
              <w:br/>
              <w:t>Зарегистрировано в Минюсте России 18.02.2025 N 81287.</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Признан утратившим силу аналогичны</w:t>
      </w:r>
      <w:r>
        <w:t>й приказ Минтруда России от 28.04.2022 N 275н.</w:t>
      </w:r>
    </w:p>
    <w:p w:rsidR="00D07CBF" w:rsidRDefault="00D07CBF">
      <w:pPr>
        <w:pStyle w:val="ConsPlusNormal0"/>
        <w:jc w:val="both"/>
      </w:pPr>
    </w:p>
    <w:p w:rsidR="00D07CBF" w:rsidRDefault="00CE0883">
      <w:pPr>
        <w:pStyle w:val="ConsPlusNormal0"/>
        <w:jc w:val="both"/>
      </w:pPr>
      <w:r>
        <w:rPr>
          <w:b/>
        </w:rPr>
        <w:t>Обновлен Стандарт деятельности по осуществлению полномочия в сфере занятости населения по содействию работодателям в подборе необходимых работников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16" w:tooltip="Приказ Минтруда России от 09.12.2024 N 678н &quot;Об утверждении Стандарта деятельности по осуществлению полномочия в сфере занятости населения по содействию работодателям в подборе необходимых работников&quot; (Зарегистрировано в Минюсте России 18.02.2025 N 81279) {Кон">
              <w:r w:rsidR="00CE0883">
                <w:rPr>
                  <w:color w:val="0000FF"/>
                  <w:sz w:val="20"/>
                </w:rPr>
                <w:t>Приказ</w:t>
              </w:r>
            </w:hyperlink>
            <w:r w:rsidR="00CE0883">
              <w:rPr>
                <w:sz w:val="20"/>
              </w:rPr>
              <w:t xml:space="preserve"> Минтруда России от 09.12.2024 N 678н</w:t>
            </w:r>
            <w:r w:rsidR="00CE0883">
              <w:rPr>
                <w:sz w:val="20"/>
              </w:rPr>
              <w:br/>
              <w:t xml:space="preserve">"Об утверждении Стандарта деятельности по осуществлению полномочия в сфере занятости населения по содействию </w:t>
            </w:r>
            <w:r w:rsidR="00CE0883">
              <w:rPr>
                <w:sz w:val="20"/>
              </w:rPr>
              <w:t>работодателям в подборе необходимых работников"</w:t>
            </w:r>
            <w:r w:rsidR="00CE0883">
              <w:rPr>
                <w:sz w:val="20"/>
              </w:rPr>
              <w:br/>
              <w:t>Зарегистрировано в Минюсте России 18.02.2025 N 81279.</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Утратившим силу признан аналогичный приказ Минтруда России от 28.01.2022 N 26н.</w:t>
      </w:r>
    </w:p>
    <w:p w:rsidR="00D07CBF" w:rsidRDefault="00D07CBF">
      <w:pPr>
        <w:pStyle w:val="ConsPlusNormal0"/>
        <w:jc w:val="both"/>
      </w:pPr>
    </w:p>
    <w:p w:rsidR="00D07CBF" w:rsidRDefault="00CE0883">
      <w:pPr>
        <w:pStyle w:val="ConsPlusNormal0"/>
        <w:jc w:val="both"/>
      </w:pPr>
      <w:r>
        <w:rPr>
          <w:b/>
        </w:rPr>
        <w:t>Утвержден Стандарт деятельности по осуществлению полномочия в сфере зан</w:t>
      </w:r>
      <w:r>
        <w:rPr>
          <w:b/>
        </w:rPr>
        <w:t>ятости населения по организации временного трудоустройства безработных граждан, испытывающих трудности в поиске работы</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17" w:tooltip="Приказ Минтруда России от 10.12.2024 N 683н &quot;Об утверждении Стандарта деятельности по осуществлению полномочия в сфере занятости населения по организации временного трудоустройства безработных граждан, испытывающих трудности в поиске работы&quot; (Зарегистрировано ">
              <w:r w:rsidR="00CE0883">
                <w:rPr>
                  <w:color w:val="0000FF"/>
                  <w:sz w:val="20"/>
                </w:rPr>
                <w:t>Приказ</w:t>
              </w:r>
            </w:hyperlink>
            <w:r w:rsidR="00CE0883">
              <w:rPr>
                <w:sz w:val="20"/>
              </w:rPr>
              <w:t xml:space="preserve"> Минтруда России от 10.12.2024 N 683н</w:t>
            </w:r>
            <w:r w:rsidR="00CE0883">
              <w:rPr>
                <w:sz w:val="20"/>
              </w:rPr>
              <w:br/>
              <w:t>"Об утверждении Стандарта деятельности по осуществлению полномочия в сфере занятости населения по организации</w:t>
            </w:r>
            <w:r w:rsidR="00CE0883">
              <w:rPr>
                <w:sz w:val="20"/>
              </w:rPr>
              <w:t xml:space="preserve"> временного трудоустройства безработных граждан, испытывающих трудности в поиске работы"</w:t>
            </w:r>
            <w:r w:rsidR="00CE0883">
              <w:rPr>
                <w:sz w:val="20"/>
              </w:rPr>
              <w:br/>
              <w:t>Зарегистрировано в Минюсте России 17.02.2025 N 81266.</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Стандарт устанавливает требования к порядку осуществления полномочия по предоставлению меры государственной поддержки в сфере занятости населения по организации временного трудоустройства безработных граждан, испытывающих трудности в поиске работы, составу</w:t>
      </w:r>
      <w:r>
        <w:t>, последовательности и срокам выполнения процедур (действий) при осуществлении полномочия, показатели исполнения Стандарта, порядок представления сведений, необходимых для расчета указанных показателей, методику оценки (расчета) показателей.</w:t>
      </w:r>
    </w:p>
    <w:p w:rsidR="00D07CBF" w:rsidRDefault="00D07CBF">
      <w:pPr>
        <w:pStyle w:val="ConsPlusNormal0"/>
        <w:jc w:val="both"/>
      </w:pPr>
    </w:p>
    <w:p w:rsidR="00D07CBF" w:rsidRDefault="00CE0883">
      <w:pPr>
        <w:pStyle w:val="ConsPlusNormal0"/>
        <w:jc w:val="both"/>
      </w:pPr>
      <w:r>
        <w:rPr>
          <w:b/>
        </w:rPr>
        <w:t>Обновлен Стан</w:t>
      </w:r>
      <w:r>
        <w:rPr>
          <w:b/>
        </w:rPr>
        <w:t>дарт деятельности по осуществлению полномочия в сфере занятости населения по организации сопровождения при содействии занятости инвалидов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18" w:tooltip="Приказ Минтруда России от 12.12.2024 N 692н &quot;Об утверждении Стандарта деятельности по осуществлению полномочия в сфере занятости населения по организации сопровождения при содействии занятости инвалидов&quot; (Зарегистрировано в Минюсте России 17.02.2025 N 81269) {">
              <w:r w:rsidR="00CE0883">
                <w:rPr>
                  <w:color w:val="0000FF"/>
                  <w:sz w:val="20"/>
                </w:rPr>
                <w:t>Приказ</w:t>
              </w:r>
            </w:hyperlink>
            <w:r w:rsidR="00CE0883">
              <w:rPr>
                <w:sz w:val="20"/>
              </w:rPr>
              <w:t xml:space="preserve"> Мин</w:t>
            </w:r>
            <w:r w:rsidR="00CE0883">
              <w:rPr>
                <w:sz w:val="20"/>
              </w:rPr>
              <w:t>труда России от 12.12.2024 N 692н</w:t>
            </w:r>
            <w:r w:rsidR="00CE0883">
              <w:rPr>
                <w:sz w:val="20"/>
              </w:rPr>
              <w:br/>
              <w:t>"Об утверждении Стандарта деятельности по осуществлению полномочия в сфере занятости населения по организации сопровождения при содействии занятости инвалидов"</w:t>
            </w:r>
            <w:r w:rsidR="00CE0883">
              <w:rPr>
                <w:sz w:val="20"/>
              </w:rPr>
              <w:br/>
              <w:t>Зарегистрировано в Минюсте России 17.02.2025 N 81269.</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Призна</w:t>
      </w:r>
      <w:r>
        <w:t>н утратившим силу приказ Минтруда России от 28.03.2022 N 174н, регулирующий аналогичные правоотношения.</w:t>
      </w:r>
    </w:p>
    <w:p w:rsidR="00D07CBF" w:rsidRDefault="00D07CBF">
      <w:pPr>
        <w:pStyle w:val="ConsPlusNormal0"/>
        <w:jc w:val="both"/>
      </w:pPr>
    </w:p>
    <w:p w:rsidR="00D07CBF" w:rsidRDefault="00CE0883">
      <w:pPr>
        <w:pStyle w:val="ConsPlusNormal0"/>
        <w:jc w:val="both"/>
      </w:pPr>
      <w:r>
        <w:rPr>
          <w:b/>
        </w:rPr>
        <w:t>Обновлен Стандарт деятельности по осуществлению полномочия в сфере занятости населения по организации профессиональной ориентации граждан в целях выбора сферы профессиональной деятельности (профессии), трудоустройства, прохождения профессионального обучени</w:t>
      </w:r>
      <w:r>
        <w:rPr>
          <w:b/>
        </w:rPr>
        <w:t>я, получения дополнительного профессионального образования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19" w:tooltip="Приказ Минтруда России от 12.12.2024 N 694н &quot;Об утверждении Стандарта деятельности по осуществлению полномочия в сфере занятости населения по организации профессиональной ориентации граждан в целях выбора сферы профессиональной деятельности (профессии), трудоу">
              <w:r w:rsidR="00CE0883">
                <w:rPr>
                  <w:color w:val="0000FF"/>
                  <w:sz w:val="20"/>
                </w:rPr>
                <w:t>Приказ</w:t>
              </w:r>
            </w:hyperlink>
            <w:r w:rsidR="00CE0883">
              <w:rPr>
                <w:sz w:val="20"/>
              </w:rPr>
              <w:t xml:space="preserve"> Минтруда России от 12.12.2024 N 694н</w:t>
            </w:r>
            <w:r w:rsidR="00CE0883">
              <w:rPr>
                <w:sz w:val="20"/>
              </w:rPr>
              <w:br/>
              <w:t>"Об утверждении Стандарта деятельности по осущ</w:t>
            </w:r>
            <w:r w:rsidR="00CE0883">
              <w:rPr>
                <w:sz w:val="20"/>
              </w:rPr>
              <w:t>ествлению полномочия в сфере занятости населения по организации профессиональной ориентации граждан в целях выбора сферы профессиональной деятельности (профессии), трудоустройства, прохождения профессионального обучения, получения дополнительного профессио</w:t>
            </w:r>
            <w:r w:rsidR="00CE0883">
              <w:rPr>
                <w:sz w:val="20"/>
              </w:rPr>
              <w:t>нального образования"</w:t>
            </w:r>
            <w:r w:rsidR="00CE0883">
              <w:rPr>
                <w:sz w:val="20"/>
              </w:rPr>
              <w:br/>
              <w:t>Зарегистрировано в Минюсте России 17.02.2025 N 81270.</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Утратившим силу признан приказ Минтруда России от 25.02.2022 N 82н "Об утверждении Стандарта процесса осуществления полномочия в сфере занятости населения по оказанию государстве</w:t>
      </w:r>
      <w:r>
        <w:t>нной услуги по организации профессиональной ориентации граждан в целях выбора сферы деятельности (профессии), трудоустройства, прохождения профессионального обучения и получения дополнительного профессионального образования".</w:t>
      </w:r>
    </w:p>
    <w:p w:rsidR="00D07CBF" w:rsidRDefault="00D07CBF">
      <w:pPr>
        <w:pStyle w:val="ConsPlusNormal0"/>
        <w:jc w:val="both"/>
      </w:pPr>
    </w:p>
    <w:p w:rsidR="00D07CBF" w:rsidRDefault="00CE0883">
      <w:pPr>
        <w:pStyle w:val="ConsPlusNormal0"/>
        <w:jc w:val="both"/>
      </w:pPr>
      <w:r>
        <w:rPr>
          <w:b/>
        </w:rPr>
        <w:t xml:space="preserve">Обновлен перечень должностей </w:t>
      </w:r>
      <w:r>
        <w:rPr>
          <w:b/>
        </w:rPr>
        <w:t>государственных инспекторов по маломерным судам</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20" w:tooltip="Приказ МЧС России от 12.12.2024 N 1107 &quot;Об утверждении Перечня должностей государственных инспекторов по маломерным судам и их обязанностей&quot; (Зарегистрировано в Минюсте России 17.02.2025 N 81265) {КонсультантПлюс}">
              <w:r w:rsidR="00CE0883">
                <w:rPr>
                  <w:color w:val="0000FF"/>
                  <w:sz w:val="20"/>
                </w:rPr>
                <w:t>Приказ</w:t>
              </w:r>
            </w:hyperlink>
            <w:r w:rsidR="00CE0883">
              <w:rPr>
                <w:sz w:val="20"/>
              </w:rPr>
              <w:t xml:space="preserve"> МЧС России от 12.12.2024 N 1107</w:t>
            </w:r>
            <w:r w:rsidR="00CE0883">
              <w:rPr>
                <w:sz w:val="20"/>
              </w:rPr>
              <w:br/>
              <w:t>"Об утверждении Перечня должностей государственных инспекторов по маломерным судам и их обязанностей"</w:t>
            </w:r>
            <w:r w:rsidR="00CE0883">
              <w:rPr>
                <w:sz w:val="20"/>
              </w:rPr>
              <w:br/>
              <w:t>Зарегистрировано в Минюсте России 17.02.2025 N 81265.</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п</w:t>
      </w:r>
      <w:r>
        <w:t>еречне приведены должности государственных инспекторов по маломерным судам в центральном аппарате МЧС России и в территориальном органе МЧС России, а также обязанности государственных инспекторов по маломерным судам центрального аппарата МЧС России и терри</w:t>
      </w:r>
      <w:r>
        <w:t>ториальных органов МЧС России</w:t>
      </w:r>
    </w:p>
    <w:p w:rsidR="00D07CBF" w:rsidRDefault="00D07CBF">
      <w:pPr>
        <w:pStyle w:val="ConsPlusNormal0"/>
        <w:jc w:val="both"/>
      </w:pPr>
    </w:p>
    <w:p w:rsidR="00D07CBF" w:rsidRDefault="00CE0883">
      <w:pPr>
        <w:pStyle w:val="ConsPlusNormal0"/>
        <w:jc w:val="both"/>
      </w:pPr>
      <w:r>
        <w:rPr>
          <w:b/>
        </w:rPr>
        <w:t>Обновлен Стандарт деятельности по осуществлению полномочия в сфере занятости населения по содействию гражданам, ищущим работу, безработным гражданам в переезде (переселении) в другую местность для трудоустройства по направлен</w:t>
      </w:r>
      <w:r>
        <w:rPr>
          <w:b/>
        </w:rPr>
        <w:t>ию органов службы занятости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21" w:tooltip="Приказ Минтруда России от 18.12.2024 N 708н &quot;Об утверждении Стандарта деятельности по осуществлению полномочия в сфере занятости населения по содействию гражданам, ищущим работу, безработным гражданам в переезде (переселении) в другую местность для трудоустрой">
              <w:r w:rsidR="00CE0883">
                <w:rPr>
                  <w:color w:val="0000FF"/>
                  <w:sz w:val="20"/>
                </w:rPr>
                <w:t>Приказ</w:t>
              </w:r>
            </w:hyperlink>
            <w:r w:rsidR="00CE0883">
              <w:rPr>
                <w:sz w:val="20"/>
              </w:rPr>
              <w:t xml:space="preserve"> Минтруда России от 18.12.2024 N 708н</w:t>
            </w:r>
            <w:r w:rsidR="00CE0883">
              <w:rPr>
                <w:sz w:val="20"/>
              </w:rPr>
              <w:br/>
              <w:t>"Об утверждении Стандарта деятельности по осуществлению полномочия в сфере за</w:t>
            </w:r>
            <w:r w:rsidR="00CE0883">
              <w:rPr>
                <w:sz w:val="20"/>
              </w:rPr>
              <w:t>нятости населения по содействию гражданам, ищущим работу, безработным гражданам в переезде (переселении) в другую местность для трудоустройства по направлению органов службы занятости"</w:t>
            </w:r>
            <w:r w:rsidR="00CE0883">
              <w:rPr>
                <w:sz w:val="20"/>
              </w:rPr>
              <w:br/>
              <w:t>Зарегистрировано в Минюсте России 17.02.2025 N 81268.</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Признан утратившим силу приказ Минтруда России от 14.10.2022 653н, регулирующий аналогичные правоотношения.</w:t>
      </w:r>
    </w:p>
    <w:p w:rsidR="00D07CBF" w:rsidRDefault="00D07CBF">
      <w:pPr>
        <w:pStyle w:val="ConsPlusNormal0"/>
        <w:jc w:val="both"/>
      </w:pPr>
    </w:p>
    <w:p w:rsidR="00D07CBF" w:rsidRDefault="00CE0883">
      <w:pPr>
        <w:pStyle w:val="ConsPlusNormal0"/>
        <w:jc w:val="both"/>
      </w:pPr>
      <w:r>
        <w:rPr>
          <w:b/>
        </w:rPr>
        <w:t>С 1 марта 2025 г. устанавливается порядок проведения аттестационной комиссией квалификационного экзамена физического лица, претендующего на получен</w:t>
      </w:r>
      <w:r>
        <w:rPr>
          <w:b/>
        </w:rPr>
        <w:t>ие статуса эксперта по аккредитации в области космической деятельности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22" w:tooltip="Приказ Госкорпорации &quot;Роскосмос&quot; от 17.01.2025 N 12 &quot;Об установлении порядка проведения аттестационной комиссией квалификационного экзамена физического лица, претендующего на получение статуса эксперта по аккредитации в области космической деятельности&quot; (Зарег">
              <w:r w:rsidR="00CE0883">
                <w:rPr>
                  <w:color w:val="0000FF"/>
                  <w:sz w:val="20"/>
                </w:rPr>
                <w:t>Приказ</w:t>
              </w:r>
            </w:hyperlink>
            <w:r w:rsidR="00CE0883">
              <w:rPr>
                <w:sz w:val="20"/>
              </w:rPr>
              <w:t xml:space="preserve"> Госкорпорации "Роскосмос" от 17.01.2025 N 12</w:t>
            </w:r>
            <w:r w:rsidR="00CE0883">
              <w:rPr>
                <w:sz w:val="20"/>
              </w:rPr>
              <w:br/>
              <w:t>"Об установлении порядк</w:t>
            </w:r>
            <w:r w:rsidR="00CE0883">
              <w:rPr>
                <w:sz w:val="20"/>
              </w:rPr>
              <w:t>а проведения аттестационной комиссией квалификационного экзамена физического лица, претендующего на получение статуса эксперта по аккредитации в области космической деятельности"</w:t>
            </w:r>
            <w:r w:rsidR="00CE0883">
              <w:rPr>
                <w:sz w:val="20"/>
              </w:rPr>
              <w:br/>
              <w:t>Зарегистрировано в Минюсте России 19.02.2025 N 81311.</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Определены в числе пр</w:t>
      </w:r>
      <w:r>
        <w:t>очего порядок формирования состава аттестационной комиссии, порядок формирования экзаменационного теста, процедура проведения квалификационного экзамена.</w:t>
      </w:r>
    </w:p>
    <w:p w:rsidR="00D07CBF" w:rsidRDefault="00CE0883">
      <w:pPr>
        <w:pStyle w:val="ConsPlusNormal0"/>
        <w:spacing w:before="240"/>
        <w:jc w:val="both"/>
      </w:pPr>
      <w:r>
        <w:t>Квалификационный экзамен считается сданным в случае, если претендент прошел экзаменационный тест и соб</w:t>
      </w:r>
      <w:r>
        <w:t>еседование.</w:t>
      </w:r>
    </w:p>
    <w:p w:rsidR="00D07CBF" w:rsidRDefault="00CE0883">
      <w:pPr>
        <w:pStyle w:val="ConsPlusNormal0"/>
        <w:spacing w:before="240"/>
        <w:jc w:val="both"/>
      </w:pPr>
      <w:r>
        <w:t>Настоящий приказ действует до 1 сентября 2030 г.</w:t>
      </w:r>
    </w:p>
    <w:p w:rsidR="00D07CBF" w:rsidRDefault="00D07CBF">
      <w:pPr>
        <w:pStyle w:val="ConsPlusNormal0"/>
        <w:jc w:val="both"/>
      </w:pPr>
    </w:p>
    <w:p w:rsidR="00D07CBF" w:rsidRDefault="00CE0883">
      <w:pPr>
        <w:pStyle w:val="ConsPlusNormal0"/>
        <w:jc w:val="both"/>
      </w:pPr>
      <w:r>
        <w:rPr>
          <w:b/>
        </w:rPr>
        <w:t>Актуализирован перечень видов работ, профессий, должностей, на которых могут быть заняты граждане, проходящие альтернативную гражданскую службу, а также перечень организаций, где предусматривается прохождение альтернативной гражданской службы</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23" w:tooltip="Приказ Минтруда России от 20.01.2025 N 12н &quot;Об утверждении перечней видов работ, профессий, должностей, на которых могут быть заняты граждане, проходящие альтернативную гражданскую службу, и организаций, где предусматривается прохождение альтернативной граждан">
              <w:r w:rsidR="00CE0883">
                <w:rPr>
                  <w:color w:val="0000FF"/>
                  <w:sz w:val="20"/>
                </w:rPr>
                <w:t>Приказ</w:t>
              </w:r>
            </w:hyperlink>
            <w:r w:rsidR="00CE0883">
              <w:rPr>
                <w:sz w:val="20"/>
              </w:rPr>
              <w:t xml:space="preserve"> Минтруда России от 20.01.2025 N 12н</w:t>
            </w:r>
            <w:r w:rsidR="00CE0883">
              <w:rPr>
                <w:sz w:val="20"/>
              </w:rPr>
              <w:br/>
              <w:t>"Об утверждении перечней видов работ, профессий, должностей, на которых могут быть заняты граждане, проходящие альтерна</w:t>
            </w:r>
            <w:r w:rsidR="00CE0883">
              <w:rPr>
                <w:sz w:val="20"/>
              </w:rPr>
              <w:t>тивную гражданскую службу, и организаций, где предусматривается прохождение альтернативной гражданской службы"</w:t>
            </w:r>
            <w:r w:rsidR="00CE0883">
              <w:rPr>
                <w:sz w:val="20"/>
              </w:rPr>
              <w:br/>
              <w:t>Зарегистрировано в Минюсте России 19.02.2025 N 81314.</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новый перечень работ, профессий, должностей включены 266 позиций (ранее - 126 позиций).</w:t>
      </w:r>
      <w:r>
        <w:t xml:space="preserve"> Перечень организаций, где предусматривается прохождение альтернативной гражданской службы, также дополнен новыми организациями.</w:t>
      </w:r>
    </w:p>
    <w:p w:rsidR="00D07CBF" w:rsidRDefault="00CE0883">
      <w:pPr>
        <w:pStyle w:val="ConsPlusNormal0"/>
        <w:spacing w:before="240"/>
        <w:jc w:val="both"/>
      </w:pPr>
      <w:r>
        <w:t>Признается утратившим силу приказ Минтруда России от 17 марта 2022 г. N 133н, которым утверждены аналогичные перечни.</w:t>
      </w:r>
    </w:p>
    <w:p w:rsidR="00D07CBF" w:rsidRDefault="00D07CBF">
      <w:pPr>
        <w:pStyle w:val="ConsPlusNormal0"/>
        <w:jc w:val="both"/>
      </w:pPr>
    </w:p>
    <w:p w:rsidR="00D07CBF" w:rsidRDefault="00CE0883">
      <w:pPr>
        <w:pStyle w:val="ConsPlusNormal0"/>
        <w:jc w:val="both"/>
      </w:pPr>
      <w:r>
        <w:rPr>
          <w:b/>
        </w:rPr>
        <w:t>Утвержден Стандарт деятельности по осуществлению полномочия в сфере занятости населения по информированию о положении на рынке труда в субъекте Российской Федерации, социально-трудовых правах граждан, развитии форм занятости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24" w:tooltip="Приказ Минтруда России от 07.02.2025 N 52н &quot;Об утверждении Стандарта деятельности по осуществлению полномочия в сфере занятости населения по информированию о положении на рынке труда в субъекте Российской Федерации, социально-трудовых правах граждан, развитии ">
              <w:r w:rsidR="00CE0883">
                <w:rPr>
                  <w:color w:val="0000FF"/>
                  <w:sz w:val="20"/>
                </w:rPr>
                <w:t>Приказ</w:t>
              </w:r>
            </w:hyperlink>
            <w:r w:rsidR="00CE0883">
              <w:rPr>
                <w:sz w:val="20"/>
              </w:rPr>
              <w:t xml:space="preserve"> Минтруда России от 07.02.2025 N 52н</w:t>
            </w:r>
            <w:r w:rsidR="00CE0883">
              <w:rPr>
                <w:sz w:val="20"/>
              </w:rPr>
              <w:br/>
              <w:t>"Об утверждении Стандарта деятельности по осуществлению полномочия в сфере занятости населения по информированию о положении на рынке тру</w:t>
            </w:r>
            <w:r w:rsidR="00CE0883">
              <w:rPr>
                <w:sz w:val="20"/>
              </w:rPr>
              <w:t>да в субъекте Российской Федерации, социально-трудовых правах граждан, развитии форм занятости"</w:t>
            </w:r>
            <w:r w:rsidR="00CE0883">
              <w:rPr>
                <w:sz w:val="20"/>
              </w:rPr>
              <w:br/>
              <w:t>Зарегистрировано в Минюсте России 18.02.2025 N 81285.</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Стандарт устанавливает требования к порядку осуществления полномочия по предоставлению меры государствен</w:t>
      </w:r>
      <w:r>
        <w:t>ной поддержки в сфере занятости населения по информированию о положении на рынке труда в субъекте РФ, социально-трудовых правах граждан, развитии форм занятости, составу, последовательности и срокам выполнения процедур (действий) при осуществлении полномоч</w:t>
      </w:r>
      <w:r>
        <w:t>ия, предоставлению сервисов, а также показатели исполнения Стандарта, порядок представления сведений, необходимых для расчета указанных показателей, методику оценки (расчета) показателей.</w:t>
      </w:r>
    </w:p>
    <w:p w:rsidR="00D07CBF" w:rsidRDefault="00D07CBF">
      <w:pPr>
        <w:pStyle w:val="ConsPlusNormal0"/>
        <w:jc w:val="both"/>
      </w:pPr>
    </w:p>
    <w:p w:rsidR="00D07CBF" w:rsidRDefault="00CE0883">
      <w:pPr>
        <w:pStyle w:val="ConsPlusNormal0"/>
        <w:jc w:val="both"/>
      </w:pPr>
      <w:r>
        <w:rPr>
          <w:b/>
        </w:rPr>
        <w:t>АНО НАРК утверждены наименования квалификаций и требования к квалиф</w:t>
      </w:r>
      <w:r>
        <w:rPr>
          <w:b/>
        </w:rPr>
        <w:t>икациям в строительстве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25" w:tooltip="Ссылка на КонсультантПлюс">
              <w:r w:rsidR="00CE0883">
                <w:rPr>
                  <w:color w:val="0000FF"/>
                  <w:sz w:val="20"/>
                </w:rPr>
                <w:t>Приказ</w:t>
              </w:r>
            </w:hyperlink>
            <w:r w:rsidR="00CE0883">
              <w:rPr>
                <w:sz w:val="20"/>
              </w:rPr>
              <w:t xml:space="preserve"> АНО НАРК от 10.02.2025 N 15/25-ПР</w:t>
            </w:r>
            <w:r w:rsidR="00CE0883">
              <w:rPr>
                <w:sz w:val="20"/>
              </w:rPr>
              <w:br/>
              <w:t>"</w:t>
            </w:r>
            <w:r w:rsidR="00CE0883">
              <w:rPr>
                <w:sz w:val="20"/>
              </w:rPr>
              <w:t>Об утверждении и исключении наименований квалификаций и требований к квалификациям в строительстве"</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Соответствующие сведения размещены на сайте https://nark.ru/.</w:t>
      </w:r>
    </w:p>
    <w:p w:rsidR="00D07CBF" w:rsidRDefault="00CE0883">
      <w:pPr>
        <w:pStyle w:val="ConsPlusNormal0"/>
        <w:spacing w:before="240"/>
        <w:jc w:val="both"/>
      </w:pPr>
      <w:r>
        <w:t>Настоящий приказ вступает в силу с даты его подписания и действует до 1 марта 2029 г.</w:t>
      </w:r>
    </w:p>
    <w:p w:rsidR="00D07CBF" w:rsidRDefault="00D07CBF">
      <w:pPr>
        <w:pStyle w:val="ConsPlusNormal0"/>
        <w:jc w:val="both"/>
      </w:pPr>
    </w:p>
    <w:p w:rsidR="00D07CBF" w:rsidRDefault="00CE0883">
      <w:pPr>
        <w:pStyle w:val="ConsPlusNormal0"/>
        <w:jc w:val="both"/>
      </w:pPr>
      <w:r>
        <w:rPr>
          <w:b/>
        </w:rPr>
        <w:t>АНО Н</w:t>
      </w:r>
      <w:r>
        <w:rPr>
          <w:b/>
        </w:rPr>
        <w:t>АРК утверждены наименования квалификаций и требования к квалификациям в строительстве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26" w:tooltip="Ссылка на КонсультантПлюс">
              <w:r w:rsidR="00CE0883">
                <w:rPr>
                  <w:color w:val="0000FF"/>
                  <w:sz w:val="20"/>
                </w:rPr>
                <w:t>Приказ</w:t>
              </w:r>
            </w:hyperlink>
            <w:r w:rsidR="00CE0883">
              <w:rPr>
                <w:sz w:val="20"/>
              </w:rPr>
              <w:t xml:space="preserve"> АНО НАРК от 10.02.2025 N 16/25-ПР</w:t>
            </w:r>
            <w:r w:rsidR="00CE0883">
              <w:rPr>
                <w:sz w:val="20"/>
              </w:rPr>
              <w:br/>
              <w:t>"О</w:t>
            </w:r>
            <w:r w:rsidR="00CE0883">
              <w:rPr>
                <w:sz w:val="20"/>
              </w:rPr>
              <w:t>б утверждении наименований квалификаций и требований к квалификациям в строительстве"</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Соответствующие сведения размещены на сайте https://nark.ru/.</w:t>
      </w:r>
    </w:p>
    <w:p w:rsidR="00D07CBF" w:rsidRDefault="00CE0883">
      <w:pPr>
        <w:pStyle w:val="ConsPlusNormal0"/>
        <w:spacing w:before="240"/>
        <w:jc w:val="both"/>
      </w:pPr>
      <w:r>
        <w:t>Настоящий приказ вступает в силу с 1 марта 2025 г. и действует до 1 марта 2031 г.</w:t>
      </w:r>
    </w:p>
    <w:p w:rsidR="00D07CBF" w:rsidRDefault="00D07CBF">
      <w:pPr>
        <w:pStyle w:val="ConsPlusNormal0"/>
        <w:jc w:val="both"/>
      </w:pPr>
    </w:p>
    <w:p w:rsidR="00D07CBF" w:rsidRDefault="00CE0883">
      <w:pPr>
        <w:pStyle w:val="ConsPlusNormal0"/>
        <w:jc w:val="both"/>
      </w:pPr>
      <w:r>
        <w:rPr>
          <w:b/>
        </w:rPr>
        <w:t>АНО НАРК актуализированы наименования квалификаций и требования к квалификациям в строительстве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27" w:tooltip="Ссылка на КонсультантПлюс">
              <w:r w:rsidR="00CE0883">
                <w:rPr>
                  <w:color w:val="0000FF"/>
                  <w:sz w:val="20"/>
                </w:rPr>
                <w:t>Приказ</w:t>
              </w:r>
            </w:hyperlink>
            <w:r w:rsidR="00CE0883">
              <w:rPr>
                <w:sz w:val="20"/>
              </w:rPr>
              <w:t xml:space="preserve"> АНО НАРК от 10.02.2025 N 1</w:t>
            </w:r>
            <w:r w:rsidR="00CE0883">
              <w:rPr>
                <w:sz w:val="20"/>
              </w:rPr>
              <w:t>7/25-ПР</w:t>
            </w:r>
            <w:r w:rsidR="00CE0883">
              <w:rPr>
                <w:sz w:val="20"/>
              </w:rPr>
              <w:br/>
              <w:t>"Об утверждении и исключении наименований квалификаций и требований к квалификациям в строительстве"</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Соответствующие сведения размещены на сайте https://nark.ru/.</w:t>
      </w:r>
    </w:p>
    <w:p w:rsidR="00D07CBF" w:rsidRDefault="00CE0883">
      <w:pPr>
        <w:pStyle w:val="ConsPlusNormal0"/>
        <w:spacing w:before="240"/>
        <w:jc w:val="both"/>
      </w:pPr>
      <w:r>
        <w:t>Настоящий приказ вступает в силу с даты его подписания и действует до 1 марта 2028 г.</w:t>
      </w:r>
    </w:p>
    <w:p w:rsidR="00D07CBF" w:rsidRDefault="00D07CBF">
      <w:pPr>
        <w:pStyle w:val="ConsPlusNormal0"/>
        <w:jc w:val="both"/>
      </w:pPr>
    </w:p>
    <w:p w:rsidR="00D07CBF" w:rsidRDefault="00CE0883">
      <w:pPr>
        <w:pStyle w:val="ConsPlusNormal0"/>
        <w:jc w:val="both"/>
        <w:outlineLvl w:val="1"/>
      </w:pPr>
      <w:r>
        <w:rPr>
          <w:b/>
        </w:rPr>
        <w:t>СОЦИАЛЬНОЕ ОБЕСПЕЧЕНИЕ. ПОСОБИЯ И ЛЬГОТЫ</w:t>
      </w:r>
    </w:p>
    <w:p w:rsidR="00D07CBF" w:rsidRDefault="00CE0883">
      <w:pPr>
        <w:pStyle w:val="ConsPlusNormal0"/>
        <w:spacing w:before="240"/>
        <w:jc w:val="both"/>
      </w:pPr>
      <w:r>
        <w:rPr>
          <w:b/>
        </w:rPr>
        <w:t>Уточнены основания погребения на Федеральном военном мемориальном кладбище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28" w:tooltip="Постановление Правительства РФ от 13.02.2025 N 149 &quot;О внесении изменений в постановление Правительства Российской Федерации от 25 февраля 2004 г. N 105&quot; {КонсультантПлюс}">
              <w:r w:rsidR="00CE0883">
                <w:rPr>
                  <w:color w:val="0000FF"/>
                  <w:sz w:val="20"/>
                </w:rPr>
                <w:t>Постановление</w:t>
              </w:r>
            </w:hyperlink>
            <w:r w:rsidR="00CE0883">
              <w:rPr>
                <w:sz w:val="20"/>
              </w:rPr>
              <w:t xml:space="preserve"> Правительства РФ от 1</w:t>
            </w:r>
            <w:r w:rsidR="00CE0883">
              <w:rPr>
                <w:sz w:val="20"/>
              </w:rPr>
              <w:t>3.02.2025 N 149</w:t>
            </w:r>
            <w:r w:rsidR="00CE0883">
              <w:rPr>
                <w:sz w:val="20"/>
              </w:rPr>
              <w:br/>
              <w:t>"О внесении изменений в постановление Правительства Российской Федерации от 25 февраля 2004 г. N 105"</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Согласно внесенным изменениям на Федеральном военном мемориальном кладбище подлежат погребению в том числе погибшие (умершие) при защите</w:t>
      </w:r>
      <w:r>
        <w:t xml:space="preserve"> интересов государства и общества, награжденные четырьмя и более государственными наградами РФ за совершенные подвиги, проявленные мужество, смелость и отвагу:</w:t>
      </w:r>
    </w:p>
    <w:p w:rsidR="00D07CBF" w:rsidRDefault="00CE0883">
      <w:pPr>
        <w:pStyle w:val="ConsPlusNormal0"/>
        <w:spacing w:before="240"/>
        <w:jc w:val="both"/>
      </w:pPr>
      <w:r>
        <w:t>военнослужащие;</w:t>
      </w:r>
    </w:p>
    <w:p w:rsidR="00D07CBF" w:rsidRDefault="00CE0883">
      <w:pPr>
        <w:pStyle w:val="ConsPlusNormal0"/>
        <w:spacing w:before="240"/>
        <w:jc w:val="both"/>
      </w:pPr>
      <w:r>
        <w:t>граждане, пребывавшие в добровольческих формированиях, предусмотренных Федеральным законом "Об обороне";</w:t>
      </w:r>
    </w:p>
    <w:p w:rsidR="00D07CBF" w:rsidRDefault="00CE0883">
      <w:pPr>
        <w:pStyle w:val="ConsPlusNormal0"/>
        <w:spacing w:before="240"/>
        <w:jc w:val="both"/>
      </w:pPr>
      <w:r>
        <w:t>сотрудники федеральных органов исполнительной власти (федеральных государственных органов), в которых законом предусмотрены военная служба, служба в ор</w:t>
      </w:r>
      <w:r>
        <w:t>ганах внутренних дел, Государственной противопожарной службе, учреждениях и органах уголовно-исполнительной системы, органах принудительного исполнения;</w:t>
      </w:r>
    </w:p>
    <w:p w:rsidR="00D07CBF" w:rsidRDefault="00CE0883">
      <w:pPr>
        <w:pStyle w:val="ConsPlusNormal0"/>
        <w:spacing w:before="240"/>
        <w:jc w:val="both"/>
      </w:pPr>
      <w:r>
        <w:t>обладатели почетных званий "Народный артист СССР", "Народный артист Российской Федерации", "Народный ху</w:t>
      </w:r>
      <w:r>
        <w:t xml:space="preserve">дожник СССР", "Народный художник Российской Федерации", "Народный архитектор СССР", "Народный архитектор Российской Федерации", "Народный учитель СССР" и "Народный учитель Российской Федерации" из числа военнослужащих и граждан, уволенных с военной службы </w:t>
      </w:r>
      <w:r>
        <w:t>и пребывавших в запасе или находившихся в отставке.</w:t>
      </w:r>
    </w:p>
    <w:p w:rsidR="00D07CBF" w:rsidRDefault="00D07CBF">
      <w:pPr>
        <w:pStyle w:val="ConsPlusNormal0"/>
        <w:jc w:val="both"/>
      </w:pPr>
    </w:p>
    <w:p w:rsidR="00D07CBF" w:rsidRDefault="00CE0883">
      <w:pPr>
        <w:pStyle w:val="ConsPlusNormal0"/>
        <w:jc w:val="both"/>
      </w:pPr>
      <w:r>
        <w:rPr>
          <w:b/>
        </w:rPr>
        <w:t>Уточнены порядок и условия предоставления работникам СФР единовременной субсидии на приобретение жилого помещения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29" w:tooltip="Постановление Правительства РФ от 13.02.2025 N 153 &quot;О внесении изменений в постановление Правительства Российской Федерации от 2 июня 2023 г. N 919&quot; {КонсультантПлюс}">
              <w:r w:rsidR="00CE0883">
                <w:rPr>
                  <w:color w:val="0000FF"/>
                  <w:sz w:val="20"/>
                </w:rPr>
                <w:t>Постановление</w:t>
              </w:r>
            </w:hyperlink>
            <w:r w:rsidR="00CE0883">
              <w:rPr>
                <w:sz w:val="20"/>
              </w:rPr>
              <w:t xml:space="preserve"> Правительства РФ от 13.02.2025 N 153</w:t>
            </w:r>
            <w:r w:rsidR="00CE0883">
              <w:rPr>
                <w:sz w:val="20"/>
              </w:rPr>
              <w:br/>
              <w:t>"</w:t>
            </w:r>
            <w:r w:rsidR="00CE0883">
              <w:rPr>
                <w:sz w:val="20"/>
              </w:rPr>
              <w:t>О внесении изменений в постановление Правительства Российской Федерации от 2 июня 2023 г. N 919"</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Установлено, что преимущественное право на получение субсидии имеют в том числе:</w:t>
      </w:r>
    </w:p>
    <w:p w:rsidR="00D07CBF" w:rsidRDefault="00CE0883">
      <w:pPr>
        <w:pStyle w:val="ConsPlusNormal0"/>
        <w:spacing w:before="240"/>
        <w:jc w:val="both"/>
      </w:pPr>
      <w:r>
        <w:t>работник Фонда, в случае если он относится к лицам, которые были призваны на военную службу (направлены для прохождения службы) по мобилизации, проходили военную службу в Вооруженных Силах РФ по контракту, заключили контракт о добровольном содействии в вып</w:t>
      </w:r>
      <w:r>
        <w:t>олнении задач, возложенных на Вооруженные Силы РФ или войска Росгвардии, проходили службу в органах внутренних дел РФ. Указанные лица имеют преимущественное право на получение субсидии при условии участия (содействия в выполнении задач) в специальной военн</w:t>
      </w:r>
      <w:r>
        <w:t>ой операции на территориях Украины, новых субъектов РФ;</w:t>
      </w:r>
    </w:p>
    <w:p w:rsidR="00D07CBF" w:rsidRDefault="00CE0883">
      <w:pPr>
        <w:pStyle w:val="ConsPlusNormal0"/>
        <w:spacing w:before="240"/>
        <w:jc w:val="both"/>
      </w:pPr>
      <w:r>
        <w:t>супруга (супруг) указанного лица, в том числе погибшего (умершего) в период участия (содействия в выполнении задач) в специальной военной операции.</w:t>
      </w:r>
    </w:p>
    <w:p w:rsidR="00D07CBF" w:rsidRDefault="00CE0883">
      <w:pPr>
        <w:pStyle w:val="ConsPlusNormal0"/>
        <w:spacing w:before="240"/>
        <w:jc w:val="both"/>
      </w:pPr>
      <w:r>
        <w:t>В этой связи дополнен перечень сведений, прилагаемых</w:t>
      </w:r>
      <w:r>
        <w:t xml:space="preserve"> к заявлению о предоставлении работникам Фонда субсидий по месту работы в Фонде.</w:t>
      </w:r>
    </w:p>
    <w:p w:rsidR="00D07CBF" w:rsidRDefault="00D07CBF">
      <w:pPr>
        <w:pStyle w:val="ConsPlusNormal0"/>
        <w:jc w:val="both"/>
      </w:pPr>
    </w:p>
    <w:p w:rsidR="00D07CBF" w:rsidRDefault="00CE0883">
      <w:pPr>
        <w:pStyle w:val="ConsPlusNormal0"/>
        <w:jc w:val="both"/>
      </w:pPr>
      <w:r>
        <w:rPr>
          <w:b/>
        </w:rPr>
        <w:t>Правительство планирует с 1 апреля 2025 года проиндексировать социальные пенсии на 14,75%</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30" w:tooltip="Проект Постановления Правительства РФ &quot;Об утверждении коэффициента индексации с 1 апреля 2025 г. социальных пенсий&quot; (по состоянию на 19.02.2025) (подготовлен Минтрудом России, ID проекта 01/01/02-25/00154807) (Постановление подписано 07.03.2025 N 287) {Консуль">
              <w:r w:rsidR="00CE0883">
                <w:rPr>
                  <w:color w:val="0000FF"/>
                  <w:sz w:val="20"/>
                </w:rPr>
                <w:t>Проект</w:t>
              </w:r>
            </w:hyperlink>
            <w:r w:rsidR="00CE0883">
              <w:rPr>
                <w:sz w:val="20"/>
              </w:rPr>
              <w:t xml:space="preserve"> Постановления Правительства РФ "Об утверждении коэффициента индексации с 1 апреля 2025 г. социальных пенсий"</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Проектом постановления предусмотрен коэффициент индексации социальных пенсий в размере 1,1475, что составит 14,75</w:t>
      </w:r>
      <w:r>
        <w:t>%.</w:t>
      </w:r>
    </w:p>
    <w:p w:rsidR="00D07CBF" w:rsidRDefault="00CE0883">
      <w:pPr>
        <w:pStyle w:val="ConsPlusNormal0"/>
        <w:spacing w:before="240"/>
        <w:jc w:val="both"/>
      </w:pPr>
      <w:r>
        <w:t>Повышение проводится с учетом темпов роста прожиточного минимума пенсионера в РФ за прошедший год.</w:t>
      </w:r>
    </w:p>
    <w:p w:rsidR="00D07CBF" w:rsidRDefault="00D07CBF">
      <w:pPr>
        <w:pStyle w:val="ConsPlusNormal0"/>
        <w:jc w:val="both"/>
      </w:pPr>
    </w:p>
    <w:p w:rsidR="00D07CBF" w:rsidRDefault="00CE0883">
      <w:pPr>
        <w:pStyle w:val="ConsPlusNormal0"/>
        <w:jc w:val="both"/>
      </w:pPr>
      <w:r>
        <w:rPr>
          <w:b/>
        </w:rPr>
        <w:t>Расширен перечень регионов, на территориях которых в рамках реализации пилотного проекта территориальными органами СФР детям-инвалидам и сопровождающим их лицам предоставляется бесплатный проезд к месту получения услуг по комплексной реабилитации и абилита</w:t>
      </w:r>
      <w:r>
        <w:rPr>
          <w:b/>
        </w:rPr>
        <w:t>ции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31" w:tooltip="Приказ СФР от 13.01.2025 N 7 &quot;О внесении изменений в приказ Фонда пенсионного и социального страхования Российской Федерации от 23 января 2024 г. N 64&quot; (Зарегистрировано в Минюсте России 18.02.2025 N 81282) {КонсультантПлюс}">
              <w:r w:rsidR="00CE0883">
                <w:rPr>
                  <w:color w:val="0000FF"/>
                  <w:sz w:val="20"/>
                </w:rPr>
                <w:t>Приказ</w:t>
              </w:r>
            </w:hyperlink>
            <w:r w:rsidR="00CE0883">
              <w:rPr>
                <w:sz w:val="20"/>
              </w:rPr>
              <w:t xml:space="preserve"> СФР от 13.01.2025 N 7</w:t>
            </w:r>
            <w:r w:rsidR="00CE0883">
              <w:rPr>
                <w:sz w:val="20"/>
              </w:rPr>
              <w:br/>
              <w:t>"О внесении изменений в приказ Фонда пенсионного и социального страхования Российской Федерации от 23 января 2024 г. N 64"</w:t>
            </w:r>
            <w:r w:rsidR="00CE0883">
              <w:rPr>
                <w:sz w:val="20"/>
              </w:rPr>
              <w:br/>
              <w:t>Зарегистрировано в Минюсте Р</w:t>
            </w:r>
            <w:r w:rsidR="00CE0883">
              <w:rPr>
                <w:sz w:val="20"/>
              </w:rPr>
              <w:t>оссии 18.02.2025 N 81282.</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Кроме этого, до 31 декабря 2027 года продлен срок действия приказа СФР от 23 января 2024 г. N 64, которым установлен порядок предоставления территориальными органами СФР проезда детей-инвалидов и сопровождающих их лиц к месту пр</w:t>
      </w:r>
      <w:r>
        <w:t>оведения комплексной реабилитации и абилитации и обратно.</w:t>
      </w:r>
    </w:p>
    <w:p w:rsidR="00D07CBF" w:rsidRDefault="00D07CBF">
      <w:pPr>
        <w:pStyle w:val="ConsPlusNormal0"/>
        <w:jc w:val="both"/>
      </w:pPr>
    </w:p>
    <w:p w:rsidR="00D07CBF" w:rsidRDefault="00CE0883">
      <w:pPr>
        <w:pStyle w:val="ConsPlusNormal0"/>
        <w:jc w:val="both"/>
        <w:outlineLvl w:val="1"/>
      </w:pPr>
      <w:r>
        <w:rPr>
          <w:b/>
        </w:rPr>
        <w:t>НАЛОГИ, СБОРЫ И ДРУГИЕ ОБЯЗАТЕЛЬНЫЕ ПЛАТЕЖИ</w:t>
      </w:r>
    </w:p>
    <w:p w:rsidR="00D07CBF" w:rsidRDefault="00CE0883">
      <w:pPr>
        <w:pStyle w:val="ConsPlusNormal0"/>
        <w:spacing w:before="240"/>
        <w:jc w:val="both"/>
      </w:pPr>
      <w:r>
        <w:rPr>
          <w:b/>
        </w:rPr>
        <w:t>Внесены изменения в постановление Правительства от 24 июля 2017 г. N 874, определяющее максимальную сумму банковских гарантий в целях обеспечения уплаты налогов и сборов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32" w:tooltip="Постановление Правительства РФ от 15.02.2025 N 166 &quot;О внесении изменений в постановление Правительства Российской Федерации от 24 июля 2017 г. N 874&quot; {КонсультантПлюс}">
              <w:r w:rsidR="00CE0883">
                <w:rPr>
                  <w:color w:val="0000FF"/>
                  <w:sz w:val="20"/>
                </w:rPr>
                <w:t>Постановление</w:t>
              </w:r>
            </w:hyperlink>
            <w:r w:rsidR="00CE0883">
              <w:rPr>
                <w:sz w:val="20"/>
              </w:rPr>
              <w:t xml:space="preserve"> Правительства РФ от 15.02.2025 N 166</w:t>
            </w:r>
            <w:r w:rsidR="00CE0883">
              <w:rPr>
                <w:sz w:val="20"/>
              </w:rPr>
              <w:br/>
              <w:t>"О внесении изменени</w:t>
            </w:r>
            <w:r w:rsidR="00CE0883">
              <w:rPr>
                <w:sz w:val="20"/>
              </w:rPr>
              <w:t>й в постановление Правительства Российской Федерации от 24 июля 2017 г. N 874"</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целях создания конкурентных условий допуска кредитных организаций к оказанию услуг на рынке банковских гарантий, включая цели обеспечения уплаты налогов независимо от нахожд</w:t>
      </w:r>
      <w:r>
        <w:t xml:space="preserve">ения под контролем Банка России и Российской Федерации, исключается требование к нахождению/ненахождению банка (гаранта) под прямым или косвенным контролем Банка России и Российской Федерации, а также к участию в системе обязательного страхования вкладов, </w:t>
      </w:r>
      <w:r>
        <w:t>при наличии у банка соответствующего уровня кредитного рейтинга.</w:t>
      </w:r>
    </w:p>
    <w:p w:rsidR="00D07CBF" w:rsidRDefault="00CE0883">
      <w:pPr>
        <w:pStyle w:val="ConsPlusNormal0"/>
        <w:spacing w:before="240"/>
        <w:jc w:val="both"/>
      </w:pPr>
      <w:r>
        <w:t>Настоящее постановление вступает в силу по истечении одного месяца со дня его официального опубликования.</w:t>
      </w:r>
    </w:p>
    <w:p w:rsidR="00D07CBF" w:rsidRDefault="00D07CBF">
      <w:pPr>
        <w:pStyle w:val="ConsPlusNormal0"/>
        <w:jc w:val="both"/>
      </w:pPr>
    </w:p>
    <w:p w:rsidR="00D07CBF" w:rsidRDefault="00CE0883">
      <w:pPr>
        <w:pStyle w:val="ConsPlusNormal0"/>
        <w:jc w:val="both"/>
      </w:pPr>
      <w:r>
        <w:rPr>
          <w:b/>
        </w:rPr>
        <w:t>Уточнен перечень источников доходов, закрепляемых за территориальными налоговыми орг</w:t>
      </w:r>
      <w:r>
        <w:rPr>
          <w:b/>
        </w:rPr>
        <w:t>анами, осуществляющими полномочия главных администраторов (администраторов) доходов бюджетов субъектов РФ и местных бюджетов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33" w:tooltip="Приказ ФНС России от 20.12.2024 N ЕД-7-8/1184@ &quot;О внесении изменений в приказ ФНС России от 10.11.2023 N ЕА-7-8/841@&quot; {КонсультантПлюс}">
              <w:r w:rsidR="00CE0883">
                <w:rPr>
                  <w:color w:val="0000FF"/>
                  <w:sz w:val="20"/>
                </w:rPr>
                <w:t>Приказ</w:t>
              </w:r>
            </w:hyperlink>
            <w:r w:rsidR="00CE0883">
              <w:rPr>
                <w:sz w:val="20"/>
              </w:rPr>
              <w:t xml:space="preserve"> ФНС России от 2</w:t>
            </w:r>
            <w:r w:rsidR="00CE0883">
              <w:rPr>
                <w:sz w:val="20"/>
              </w:rPr>
              <w:t>0.12.2024 N ЕД-7-8/1184@</w:t>
            </w:r>
            <w:r w:rsidR="00CE0883">
              <w:rPr>
                <w:sz w:val="20"/>
              </w:rPr>
              <w:br/>
              <w:t>"О внесении изменений в приказ ФНС России от 10.11.2023 N ЕА-7-8/841@"</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приложение N 3 к приказу ФНС от 10.11.2023 N ЕА-7-8/841@ включены дополнительные КБК источников доходов бюджетов (в части НДФЛ, акциза, туристического налог</w:t>
      </w:r>
      <w:r>
        <w:t>а и др.), отдельные коды классификации доходов исключены или изложены в новой редакции.</w:t>
      </w:r>
    </w:p>
    <w:p w:rsidR="00D07CBF" w:rsidRDefault="00D07CBF">
      <w:pPr>
        <w:pStyle w:val="ConsPlusNormal0"/>
        <w:jc w:val="both"/>
      </w:pPr>
    </w:p>
    <w:p w:rsidR="00D07CBF" w:rsidRDefault="00CE0883">
      <w:pPr>
        <w:pStyle w:val="ConsPlusNormal0"/>
        <w:jc w:val="both"/>
      </w:pPr>
      <w:r>
        <w:rPr>
          <w:b/>
        </w:rPr>
        <w:t>Дополнен состав сведений об автомототранспортных средствах и их владельцах, представляемых в налоговые органы</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34" w:tooltip="Приказ ФНС России от 17.01.2025 N ЕД-7-21/14@ &quot;О внесении изменений в приложения к приказу Федеральной налоговой службы от 25.11.2015 N ММВ-7-11/545@&quot; (Зарегистрировано в Минюсте России 17.02.2025 N 81271) ------------ Не вступил в силу {КонсультантПлюс}">
              <w:r w:rsidR="00CE0883">
                <w:rPr>
                  <w:color w:val="0000FF"/>
                  <w:sz w:val="20"/>
                </w:rPr>
                <w:t>Приказ</w:t>
              </w:r>
            </w:hyperlink>
            <w:r w:rsidR="00CE0883">
              <w:rPr>
                <w:sz w:val="20"/>
              </w:rPr>
              <w:t xml:space="preserve"> ФНС России от 17.01.2025 N ЕД-7-21/14@</w:t>
            </w:r>
            <w:r w:rsidR="00CE0883">
              <w:rPr>
                <w:sz w:val="20"/>
              </w:rPr>
              <w:br/>
              <w:t>"О внесении изменений в приложения к приказу Федеральной налоговой службы от 25.11.2015 N ММВ-7-11/545@"</w:t>
            </w:r>
            <w:r w:rsidR="00CE0883">
              <w:rPr>
                <w:sz w:val="20"/>
              </w:rPr>
              <w:br/>
              <w:t>Зарегистрировано в Минюсте России 17.02.2025 N 81271.</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Форма сведений дополнена строкой "Признак наличия комбинированной энергоустановки последовательного типа".</w:t>
      </w:r>
    </w:p>
    <w:p w:rsidR="00D07CBF" w:rsidRDefault="00CE0883">
      <w:pPr>
        <w:pStyle w:val="ConsPlusNormal0"/>
        <w:spacing w:before="240"/>
        <w:jc w:val="both"/>
      </w:pPr>
      <w:r>
        <w:t>Необходимые изменения внесены также в формат данной формы сведений.</w:t>
      </w:r>
    </w:p>
    <w:p w:rsidR="00D07CBF" w:rsidRDefault="00CE0883">
      <w:pPr>
        <w:pStyle w:val="ConsPlusNormal0"/>
        <w:spacing w:before="240"/>
        <w:jc w:val="both"/>
      </w:pPr>
      <w:r>
        <w:t>Приказ вступает в силу с 1 сентября 2025 года.</w:t>
      </w:r>
    </w:p>
    <w:p w:rsidR="00D07CBF" w:rsidRDefault="00D07CBF">
      <w:pPr>
        <w:pStyle w:val="ConsPlusNormal0"/>
        <w:jc w:val="both"/>
      </w:pPr>
    </w:p>
    <w:p w:rsidR="00D07CBF" w:rsidRDefault="00CE0883">
      <w:pPr>
        <w:pStyle w:val="ConsPlusNormal0"/>
        <w:jc w:val="both"/>
      </w:pPr>
      <w:r>
        <w:rPr>
          <w:b/>
        </w:rPr>
        <w:t>Внесены изменения в перечень исто</w:t>
      </w:r>
      <w:r>
        <w:rPr>
          <w:b/>
        </w:rPr>
        <w:t>чников доходов, закрепляемых за территориальными налоговыми органами, осуществляющими полномочия главных администраторов (администраторов) доходов бюджетов субъектов РФ и местных бюджетов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35" w:tooltip="Приказ ФНС России от 31.01.2025 N ЕД-7-8/67@ &quot;О внесении изменений в приказ ФНС России от 10.11.2023 N ЕА-7-8/841@&quot; {КонсультантПлюс}">
              <w:r w:rsidR="00CE0883">
                <w:rPr>
                  <w:color w:val="0000FF"/>
                  <w:sz w:val="20"/>
                </w:rPr>
                <w:t>Приказ</w:t>
              </w:r>
            </w:hyperlink>
            <w:r w:rsidR="00CE0883">
              <w:rPr>
                <w:sz w:val="20"/>
              </w:rPr>
              <w:t xml:space="preserve"> ФНС России от 31.</w:t>
            </w:r>
            <w:r w:rsidR="00CE0883">
              <w:rPr>
                <w:sz w:val="20"/>
              </w:rPr>
              <w:t>01.2025 N ЕД-7-8/67@</w:t>
            </w:r>
            <w:r w:rsidR="00CE0883">
              <w:rPr>
                <w:sz w:val="20"/>
              </w:rPr>
              <w:br/>
              <w:t>"О внесении изменений в приказ ФНС России от 10.11.2023 N ЕА-7-8/841@"</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приложении N 3 к приказу ФНС от 10.11.2023 N ЕА-7-8/841@ отдельные позиции перечня изложены в новой редакции (в части акциза на некоторые виды нефтепродуктов).</w:t>
      </w:r>
    </w:p>
    <w:p w:rsidR="00D07CBF" w:rsidRDefault="00D07CBF">
      <w:pPr>
        <w:pStyle w:val="ConsPlusNormal0"/>
        <w:jc w:val="both"/>
      </w:pPr>
    </w:p>
    <w:p w:rsidR="00D07CBF" w:rsidRDefault="00CE0883">
      <w:pPr>
        <w:pStyle w:val="ConsPlusNormal0"/>
        <w:jc w:val="both"/>
      </w:pPr>
      <w:r>
        <w:rPr>
          <w:b/>
        </w:rPr>
        <w:t>ФНС информирует: доработаны контрольные соотношения при приеме уведомлений об исчисленных суммах налогов, авансовых платежей по налогам, сборов, страховых взносов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936" w:tooltip="&lt;Письмо&gt; ФНС России от 17.01.2025 N ЕА-4-15/354@ &quot;О направлении контрольных соотношений по уведомлениям об исчисленных налогах&quot; {КонсультантПлюс}">
              <w:r>
                <w:rPr>
                  <w:color w:val="0000FF"/>
                  <w:sz w:val="20"/>
                </w:rPr>
                <w:t>Письмо&gt;</w:t>
              </w:r>
            </w:hyperlink>
            <w:r>
              <w:rPr>
                <w:sz w:val="20"/>
              </w:rPr>
              <w:t xml:space="preserve"> ФНС России от 17.01.2025 N ЕА-4-15/354@</w:t>
            </w:r>
            <w:r>
              <w:rPr>
                <w:sz w:val="20"/>
              </w:rPr>
              <w:br/>
              <w:t>"О направлении контрольных соотношений по уведомле</w:t>
            </w:r>
            <w:r>
              <w:rPr>
                <w:sz w:val="20"/>
              </w:rPr>
              <w:t>ниям об исчисленных налогах"</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связи с тем, что с 01.01.2025 добавлены новые КБК по НДФЛ, ФНС направляет доработанные контрольные соотношения для использования при заполнении Уведомлений.</w:t>
      </w:r>
    </w:p>
    <w:p w:rsidR="00D07CBF" w:rsidRDefault="00CE0883">
      <w:pPr>
        <w:pStyle w:val="ConsPlusNormal0"/>
        <w:spacing w:before="240"/>
        <w:jc w:val="both"/>
      </w:pPr>
      <w:r>
        <w:t>Данными контрольными соотношениями в части НДФЛ необходимо руковод</w:t>
      </w:r>
      <w:r>
        <w:t>ствоваться до внесения изменений в приказ ФНС России от 16.01.2024 N ЕД-7-15/19@.</w:t>
      </w:r>
    </w:p>
    <w:p w:rsidR="00D07CBF" w:rsidRDefault="00D07CBF">
      <w:pPr>
        <w:pStyle w:val="ConsPlusNormal0"/>
        <w:jc w:val="both"/>
      </w:pPr>
    </w:p>
    <w:p w:rsidR="00D07CBF" w:rsidRDefault="00CE0883">
      <w:pPr>
        <w:pStyle w:val="ConsPlusNormal0"/>
        <w:jc w:val="both"/>
      </w:pPr>
      <w:r>
        <w:rPr>
          <w:b/>
        </w:rPr>
        <w:t>Опубликованы данные для расчета НДПИ в отношении нефти и газового конденсата, НДД от добычи углеводородного сырья, а также акциза на нефтяное сырье за январь 2025 года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937" w:tooltip="&lt;Письмо&gt; ФНС России от 11.02.2025 N ЕА-4-3/1233@ &quot;Данные, необходимые для исчисления НДПИ в отношении нефти, НДД и акциза на нефтяное сырье, за январь 2025 года&quot; {КонсультантПлюс}">
              <w:r>
                <w:rPr>
                  <w:color w:val="0000FF"/>
                  <w:sz w:val="20"/>
                </w:rPr>
                <w:t>Письмо&gt;</w:t>
              </w:r>
            </w:hyperlink>
            <w:r>
              <w:rPr>
                <w:sz w:val="20"/>
              </w:rPr>
              <w:t xml:space="preserve"> ФНС России от 11.02.2025 N ЕА-4-3/1233@</w:t>
            </w:r>
            <w:r>
              <w:rPr>
                <w:sz w:val="20"/>
              </w:rPr>
              <w:br/>
              <w:t>"Данные, необходимые для исчисления НДПИ в отношении нефти, НДД и акциза на нефтяное сырье, за январь 2025 года"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Коэффициент Кц определен в размере 20,3513.</w:t>
      </w:r>
    </w:p>
    <w:p w:rsidR="00D07CBF" w:rsidRDefault="00CE0883">
      <w:pPr>
        <w:pStyle w:val="ConsPlusNormal0"/>
        <w:spacing w:before="240"/>
        <w:jc w:val="both"/>
      </w:pPr>
      <w:r>
        <w:t>Приведены показатели, исхо</w:t>
      </w:r>
      <w:r>
        <w:t>дя из которых рассчитан данный коэффициент, а также сообщено о размещении на сайтах ФАС России и Минэкономразвития России информации об иных необходимых показателях.</w:t>
      </w:r>
    </w:p>
    <w:p w:rsidR="00D07CBF" w:rsidRDefault="00D07CBF">
      <w:pPr>
        <w:pStyle w:val="ConsPlusNormal0"/>
        <w:jc w:val="both"/>
      </w:pPr>
    </w:p>
    <w:p w:rsidR="00D07CBF" w:rsidRDefault="00CE0883">
      <w:pPr>
        <w:pStyle w:val="ConsPlusNormal0"/>
        <w:jc w:val="both"/>
      </w:pPr>
      <w:r>
        <w:rPr>
          <w:b/>
        </w:rPr>
        <w:t>ФНС сообщает о правовых позициях, сформированных Верховным Судом РФ по результатам рассмо</w:t>
      </w:r>
      <w:r>
        <w:rPr>
          <w:b/>
        </w:rPr>
        <w:t>трения споров по вопросам налогообложения имущества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938" w:tooltip="&lt;Письмо&gt; ФНС России от 13.02.2025 N БС-4-21/1433@ &quot;Об обзоре судебной практики по отдельным спорам, завершенным в 2024 году, по вопросам налогообложения имущества, дошедшим до Верховного Суда Российской Федерации&quot; {КонсультантПлюс}">
              <w:r>
                <w:rPr>
                  <w:color w:val="0000FF"/>
                  <w:sz w:val="20"/>
                </w:rPr>
                <w:t>Письмо&gt;</w:t>
              </w:r>
            </w:hyperlink>
            <w:r>
              <w:rPr>
                <w:sz w:val="20"/>
              </w:rPr>
              <w:t xml:space="preserve"> ФНС России от 13.02.2025 N БС-4-21/1433@</w:t>
            </w:r>
            <w:r>
              <w:rPr>
                <w:sz w:val="20"/>
              </w:rPr>
              <w:br/>
              <w:t>"Об обзоре судебной практики по отдельным спорам, завершенным в 2024 году, по вопросам налогообложения имущества, дошедшим до Верховн</w:t>
            </w:r>
            <w:r>
              <w:rPr>
                <w:sz w:val="20"/>
              </w:rPr>
              <w:t>ого Суда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частности, в обзоре отмечено следующее:</w:t>
      </w:r>
    </w:p>
    <w:p w:rsidR="00D07CBF" w:rsidRDefault="00CE0883">
      <w:pPr>
        <w:pStyle w:val="ConsPlusNormal0"/>
        <w:spacing w:before="240"/>
        <w:jc w:val="both"/>
      </w:pPr>
      <w:r>
        <w:t>поскольку в результате капитальных вложений изменилось функциональное (целевое) назначение и приросла стоимость арендуемых объектов имущества, модернизированные объекты недвижимости</w:t>
      </w:r>
      <w:r>
        <w:t xml:space="preserve"> участвовали в извлечении прибыли от хозяйственной деятельности общества, арендующего их на протяжении длительного периода времени, судебные инстанции признали недействительным решение налогового органа, содержащее вывод о занижении налоговой базы по налог</w:t>
      </w:r>
      <w:r>
        <w:t>у на стоимость монтажных, строительных и ремонтных работ арендуемого имущества;</w:t>
      </w:r>
    </w:p>
    <w:p w:rsidR="00D07CBF" w:rsidRDefault="00CE0883">
      <w:pPr>
        <w:pStyle w:val="ConsPlusNormal0"/>
        <w:spacing w:before="240"/>
        <w:jc w:val="both"/>
      </w:pPr>
      <w:r>
        <w:t>доводы о том, что нахождение жилых помещений (используемых, со слов общества, для временного проживания граждан в период их работы) в пределах здания, в отношении которого нало</w:t>
      </w:r>
      <w:r>
        <w:t>говая база определяется как его кадастровая стоимость, не исключает возможности исчислять налог в отношении этих помещений, исходя из среднегодовой стоимости имущества, признаны основанными на ошибочном толковании законодательных норм. В такой ситуации общ</w:t>
      </w:r>
      <w:r>
        <w:t>ество как собственник части помещений в зданиях административно-деловых и (или) торговых центрах должно уплачивать налог в отношении спорного помещения, исходя из кадастровой стоимости.</w:t>
      </w:r>
    </w:p>
    <w:p w:rsidR="00D07CBF" w:rsidRDefault="00D07CBF">
      <w:pPr>
        <w:pStyle w:val="ConsPlusNormal0"/>
        <w:jc w:val="both"/>
      </w:pPr>
    </w:p>
    <w:p w:rsidR="00D07CBF" w:rsidRDefault="00CE0883">
      <w:pPr>
        <w:pStyle w:val="ConsPlusNormal0"/>
        <w:jc w:val="both"/>
      </w:pPr>
      <w:r>
        <w:rPr>
          <w:b/>
        </w:rPr>
        <w:t>ФНС направлен рекомендуемый формат представления уведомления о порядк</w:t>
      </w:r>
      <w:r>
        <w:rPr>
          <w:b/>
        </w:rPr>
        <w:t>е представления налоговой декларации по налогу на имущество организаций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939" w:tooltip="&lt;Письмо&gt; ФНС России от 14.02.2025 N БС-4-21/1511@ &quot;О направлении рекомендуемого формата представления уведомления о порядке представления налоговой декларации по налогу на имущество организации в электронной форме&quot; {КонсультантПлюс}">
              <w:r>
                <w:rPr>
                  <w:color w:val="0000FF"/>
                  <w:sz w:val="20"/>
                </w:rPr>
                <w:t>Письмо&gt;</w:t>
              </w:r>
            </w:hyperlink>
            <w:r>
              <w:rPr>
                <w:sz w:val="20"/>
              </w:rPr>
              <w:t xml:space="preserve"> ФНС России от 14.02.2025 N БС-4-21/1511@</w:t>
            </w:r>
            <w:r>
              <w:rPr>
                <w:sz w:val="20"/>
              </w:rPr>
              <w:br/>
              <w:t xml:space="preserve">"О направлении рекомендуемого формата представления уведомления о порядке представления налоговой декларации по налогу на имущество </w:t>
            </w:r>
            <w:r>
              <w:rPr>
                <w:sz w:val="20"/>
              </w:rPr>
              <w:t>организации в электронной форме"</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Формат направлен для изучения и использования в работе. Информация о доработках в АИС "Налог-3" ФНС России, направленных на техническое обеспечение представления данного Уведомления в электронном виде, будет доведена допо</w:t>
      </w:r>
      <w:r>
        <w:t>лнительно.</w:t>
      </w:r>
    </w:p>
    <w:p w:rsidR="00D07CBF" w:rsidRDefault="00D07CBF">
      <w:pPr>
        <w:pStyle w:val="ConsPlusNormal0"/>
        <w:jc w:val="both"/>
      </w:pPr>
    </w:p>
    <w:p w:rsidR="00D07CBF" w:rsidRDefault="00CE0883">
      <w:pPr>
        <w:pStyle w:val="ConsPlusNormal0"/>
        <w:jc w:val="both"/>
      </w:pPr>
      <w:r>
        <w:rPr>
          <w:b/>
        </w:rPr>
        <w:t>ФНС: если налоговая ставка туристического налога установлена в размере 0%, то сумма налога определяется в размере минимального налога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940" w:tooltip="&lt;Письмо&gt; ФНС России от 14.02.2025 N ЕА-4-3/1451@ &quot;Об исчислении туристического налога при налоговой ставке 0%&quot; {КонсультантПлюс}">
              <w:r>
                <w:rPr>
                  <w:color w:val="0000FF"/>
                  <w:sz w:val="20"/>
                </w:rPr>
                <w:t>Письмо&gt;</w:t>
              </w:r>
            </w:hyperlink>
            <w:r>
              <w:rPr>
                <w:sz w:val="20"/>
              </w:rPr>
              <w:t xml:space="preserve"> ФНС России от 14.02.2025 N ЕА-4-3/1451@</w:t>
            </w:r>
            <w:r>
              <w:rPr>
                <w:sz w:val="20"/>
              </w:rPr>
              <w:br/>
              <w:t>"Об исчислении туристического налога при налоговой ставке 0%"</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На основании пункта 1 статьи 418.7 НК РФ сумма минимального налога рассчитывается как произведение 100 рублей и количества суток проживания.</w:t>
      </w:r>
    </w:p>
    <w:p w:rsidR="00D07CBF" w:rsidRDefault="00D07CBF">
      <w:pPr>
        <w:pStyle w:val="ConsPlusNormal0"/>
        <w:jc w:val="both"/>
      </w:pPr>
    </w:p>
    <w:p w:rsidR="00D07CBF" w:rsidRDefault="00CE0883">
      <w:pPr>
        <w:pStyle w:val="ConsPlusNormal0"/>
        <w:jc w:val="both"/>
      </w:pPr>
      <w:r>
        <w:rPr>
          <w:b/>
        </w:rPr>
        <w:t>ФНС: при простое гостиничного номера услуга по предоставлению мест для временного проживания фактически не оказыва</w:t>
      </w:r>
      <w:r>
        <w:rPr>
          <w:b/>
        </w:rPr>
        <w:t>ется, в связи с чем отсутствует объект налогообложения туристическим налогом</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941" w:tooltip="&lt;Письмо&gt; ФНС России от 14.02.2025 N ЕА-4-3/1489@ &quot;О направлении информации по вопросу исчисления туристического налога&quot; {КонсультантПлюс}">
              <w:r>
                <w:rPr>
                  <w:color w:val="0000FF"/>
                  <w:sz w:val="20"/>
                </w:rPr>
                <w:t>Письмо&gt;</w:t>
              </w:r>
            </w:hyperlink>
            <w:r>
              <w:rPr>
                <w:sz w:val="20"/>
              </w:rPr>
              <w:t xml:space="preserve"> ФНС России о</w:t>
            </w:r>
            <w:r>
              <w:rPr>
                <w:sz w:val="20"/>
              </w:rPr>
              <w:t>т 14.02.2025 N ЕА-4-3/1489@</w:t>
            </w:r>
            <w:r>
              <w:rPr>
                <w:sz w:val="20"/>
              </w:rPr>
              <w:br/>
              <w:t>"О направлении информации по вопросу исчисления туристического налога"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случае несвоевременного отказа от бронирования, опоздания или незаезда потребителя с него или с заказчика взимается плата за фактический простой номера (</w:t>
      </w:r>
      <w:r>
        <w:t>места в номере), но не более чем за сутки. При опоздании более чем на сутки договор прекращается.</w:t>
      </w:r>
    </w:p>
    <w:p w:rsidR="00D07CBF" w:rsidRDefault="00CE0883">
      <w:pPr>
        <w:pStyle w:val="ConsPlusNormal0"/>
        <w:spacing w:before="240"/>
        <w:jc w:val="both"/>
      </w:pPr>
      <w:r>
        <w:t>Сообщается, что в этом случае со стоимости платы за фактический простой номера (места в номере) туристический налог (минимальный налог) не исчисляется.</w:t>
      </w:r>
    </w:p>
    <w:p w:rsidR="00D07CBF" w:rsidRDefault="00D07CBF">
      <w:pPr>
        <w:pStyle w:val="ConsPlusNormal0"/>
        <w:jc w:val="both"/>
      </w:pPr>
    </w:p>
    <w:p w:rsidR="00D07CBF" w:rsidRDefault="00CE0883">
      <w:pPr>
        <w:pStyle w:val="ConsPlusNormal0"/>
        <w:jc w:val="both"/>
      </w:pPr>
      <w:r>
        <w:rPr>
          <w:b/>
        </w:rPr>
        <w:t>ФНС даны разъяснения о формировании налоговой базы по туристическому налогу исходя из стоимости проживания и сопутствующих услуг</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942" w:tooltip="&lt;Письмо&gt; ФНС России от 14.02.2025 N ЕА-4-3/1490@ &quot;О представлении информации по туристическому налогу&quot; {КонсультантПлюс}">
              <w:r>
                <w:rPr>
                  <w:color w:val="0000FF"/>
                  <w:sz w:val="20"/>
                </w:rPr>
                <w:t>Письмо&gt;</w:t>
              </w:r>
            </w:hyperlink>
            <w:r>
              <w:rPr>
                <w:sz w:val="20"/>
              </w:rPr>
              <w:t xml:space="preserve"> ФНС России от 14.02.2025 N ЕА-4-3/1490@</w:t>
            </w:r>
            <w:r>
              <w:rPr>
                <w:sz w:val="20"/>
              </w:rPr>
              <w:br/>
              <w:t>"О представлении информации по туристическому налогу"</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Согласно Правилам предоставления гостиничных услуг, це</w:t>
      </w:r>
      <w:r>
        <w:t>ной номера (места в номере) является стоимость временного проживания и иных сопутствующих услуг, определенных лицом, предоставляющим гостиничные услуги, и оказываемых за единую цену.</w:t>
      </w:r>
    </w:p>
    <w:p w:rsidR="00D07CBF" w:rsidRDefault="00CE0883">
      <w:pPr>
        <w:pStyle w:val="ConsPlusNormal0"/>
        <w:spacing w:before="240"/>
        <w:jc w:val="both"/>
      </w:pPr>
      <w:r>
        <w:t>При этом лица, предоставляющие гостиничные услуги, самостоятельно определ</w:t>
      </w:r>
      <w:r>
        <w:t>яют стоимость услуг по временному проживанию и стоимость иных услуг.</w:t>
      </w:r>
    </w:p>
    <w:p w:rsidR="00D07CBF" w:rsidRDefault="00CE0883">
      <w:pPr>
        <w:pStyle w:val="ConsPlusNormal0"/>
        <w:spacing w:before="240"/>
        <w:jc w:val="both"/>
      </w:pPr>
      <w:r>
        <w:t>В случае если иные сопутствующие услуги не выделены из стоимости услуги по временному проживанию, то налоговая база по туристическому налогу определяется исходя из совокупной стоимости ус</w:t>
      </w:r>
      <w:r>
        <w:t>луги по временному проживанию, с учетом стоимости сопутствующих услуг.</w:t>
      </w:r>
    </w:p>
    <w:p w:rsidR="00D07CBF" w:rsidRDefault="00D07CBF">
      <w:pPr>
        <w:pStyle w:val="ConsPlusNormal0"/>
        <w:jc w:val="both"/>
      </w:pPr>
    </w:p>
    <w:p w:rsidR="00D07CBF" w:rsidRDefault="00CE0883">
      <w:pPr>
        <w:pStyle w:val="ConsPlusNormal0"/>
        <w:jc w:val="both"/>
      </w:pPr>
      <w:r>
        <w:rPr>
          <w:b/>
        </w:rPr>
        <w:t>ФНС сообщает, с какого налогового периода применяется новый перечень государств (территорий), не обеспечивающих обмен информацией с РФ для целей налогообложения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943" w:tooltip="&lt;Письмо&gt; ФНС России от 18.02.2025 N ШЮ-4-13/1583@ &quot;О периоде применения приказов, утверждающих перечень государств, не обеспечивающих обмен информацией&quot; {КонсультантПлюс}">
              <w:r>
                <w:rPr>
                  <w:color w:val="0000FF"/>
                  <w:sz w:val="20"/>
                </w:rPr>
                <w:t>Письмо&gt;</w:t>
              </w:r>
            </w:hyperlink>
            <w:r>
              <w:rPr>
                <w:sz w:val="20"/>
              </w:rPr>
              <w:t xml:space="preserve"> ФНС России от 18.02.2025 N ШЮ-4-13/1583@</w:t>
            </w:r>
            <w:r>
              <w:rPr>
                <w:sz w:val="20"/>
              </w:rPr>
              <w:br/>
              <w:t>"О периоде применения приказов, утверждающих перечень государств, не обеспечивающих обмен информацией"</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Перечень утвержден приказом ФНС России от 30.10.2024 N ЕД-7-17/914@, вступившим в силу 31</w:t>
      </w:r>
      <w:r>
        <w:t>.12.2024.</w:t>
      </w:r>
    </w:p>
    <w:p w:rsidR="00D07CBF" w:rsidRDefault="00CE0883">
      <w:pPr>
        <w:pStyle w:val="ConsPlusNormal0"/>
        <w:spacing w:before="240"/>
        <w:jc w:val="both"/>
      </w:pPr>
      <w:r>
        <w:t>В этой связи данный перечень учитывается начиная с налогового периода 2025 года при определении налоговой базы в отношении прибыли КИК за финансовый год, дата окончания которого приходится на 2024 год.</w:t>
      </w:r>
    </w:p>
    <w:p w:rsidR="00D07CBF" w:rsidRDefault="00CE0883">
      <w:pPr>
        <w:pStyle w:val="ConsPlusNormal0"/>
        <w:spacing w:before="240"/>
        <w:jc w:val="both"/>
      </w:pPr>
      <w:r>
        <w:t xml:space="preserve">При определении налоговой базы за налоговый </w:t>
      </w:r>
      <w:r>
        <w:t>период 2024 года по соответствующему налогу в отношении прибыли КИК, определяемой за финансовый год, дата окончания которого приходится на 2023 год, следует руководствоваться перечнем, утвержденным приказом ФНС России от 01.12.2023 N ЕД-7-17/914@.</w:t>
      </w:r>
    </w:p>
    <w:p w:rsidR="00D07CBF" w:rsidRDefault="00D07CBF">
      <w:pPr>
        <w:pStyle w:val="ConsPlusNormal0"/>
        <w:jc w:val="both"/>
      </w:pPr>
    </w:p>
    <w:p w:rsidR="00D07CBF" w:rsidRDefault="00CE0883">
      <w:pPr>
        <w:pStyle w:val="ConsPlusNormal0"/>
        <w:jc w:val="both"/>
      </w:pPr>
      <w:r>
        <w:rPr>
          <w:b/>
        </w:rPr>
        <w:t>ФНС нап</w:t>
      </w:r>
      <w:r>
        <w:rPr>
          <w:b/>
        </w:rPr>
        <w:t>оминает о необходимости применения новой формы декларации по НДС при представлении отчета за I квартал 2025 года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944">
              <w:r>
                <w:rPr>
                  <w:color w:val="0000FF"/>
                  <w:sz w:val="20"/>
                </w:rPr>
                <w:t>Информация</w:t>
              </w:r>
            </w:hyperlink>
            <w:r>
              <w:rPr>
                <w:sz w:val="20"/>
              </w:rPr>
              <w:t>&gt; ФНС России от 17.02.2025 "</w:t>
            </w:r>
            <w:r>
              <w:rPr>
                <w:sz w:val="20"/>
              </w:rPr>
              <w:t>Сдавать декларацию по НДС за I квартал необходимо по новой форме"</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Новая форма утверждена приказом ФНС России от 05.11.2024 N ЕД-7-3/989@. В ней учтены последние налоговые изменения, в том числе включены ставки НДС в размере 5% и 7%, 5/105% и 7/107% и нов</w:t>
      </w:r>
      <w:r>
        <w:t>ые налоговые льготы.</w:t>
      </w:r>
    </w:p>
    <w:p w:rsidR="00D07CBF" w:rsidRDefault="00CE0883">
      <w:pPr>
        <w:pStyle w:val="ConsPlusNormal0"/>
        <w:spacing w:before="240"/>
        <w:jc w:val="both"/>
      </w:pPr>
      <w:r>
        <w:t>Последний срок сдачи отчета - 25 апреля 2025 года.</w:t>
      </w:r>
    </w:p>
    <w:p w:rsidR="00D07CBF" w:rsidRDefault="00D07CBF">
      <w:pPr>
        <w:pStyle w:val="ConsPlusNormal0"/>
        <w:jc w:val="both"/>
      </w:pPr>
    </w:p>
    <w:p w:rsidR="00D07CBF" w:rsidRDefault="00CE0883">
      <w:pPr>
        <w:pStyle w:val="ConsPlusNormal0"/>
        <w:jc w:val="both"/>
      </w:pPr>
      <w:r>
        <w:rPr>
          <w:b/>
        </w:rPr>
        <w:t>ФНС: не каждая хозпостройка облагается налогом на имущество физлиц, а только те, которые являются недвижимостью и сведения о которых содержатся в ЕГРН</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945" w:tooltip="&lt;Информация&gt; ФНС России от 21.02.2025 &quot;ФНС России разъяснила условия налогообложения хозпостроек физических лиц&quot; {КонсультантПлюс}">
              <w:r>
                <w:rPr>
                  <w:color w:val="0000FF"/>
                  <w:sz w:val="20"/>
                </w:rPr>
                <w:t>Информация&gt;</w:t>
              </w:r>
            </w:hyperlink>
            <w:r>
              <w:rPr>
                <w:sz w:val="20"/>
              </w:rPr>
              <w:t xml:space="preserve"> ФНС России от 21.02.2025</w:t>
            </w:r>
            <w:r>
              <w:rPr>
                <w:sz w:val="20"/>
              </w:rPr>
              <w:br/>
              <w:t>"ФНС России разъ</w:t>
            </w:r>
            <w:r>
              <w:rPr>
                <w:sz w:val="20"/>
              </w:rPr>
              <w:t>яснила условия налогообложения хозпостроек физических лиц"</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Не подлежат налогообложению, в частности, не имеющие капитального фундамента теплицы, сборно-разборные хозблоки, бытовки, навесы, некапитальные временные строения и т.п.</w:t>
      </w:r>
    </w:p>
    <w:p w:rsidR="00D07CBF" w:rsidRDefault="00CE0883">
      <w:pPr>
        <w:pStyle w:val="ConsPlusNormal0"/>
        <w:spacing w:before="240"/>
        <w:jc w:val="both"/>
      </w:pPr>
      <w:r>
        <w:t>Кроме того, если хозпостройка зарегистрирована в ЕГРН, но ее площадь не более 50 кв. м, то налог с нее не взимается (с учетом установленных ограничений).</w:t>
      </w:r>
    </w:p>
    <w:p w:rsidR="00D07CBF" w:rsidRDefault="00D07CBF">
      <w:pPr>
        <w:pStyle w:val="ConsPlusNormal0"/>
        <w:jc w:val="both"/>
      </w:pPr>
    </w:p>
    <w:p w:rsidR="00D07CBF" w:rsidRDefault="00CE0883">
      <w:pPr>
        <w:pStyle w:val="ConsPlusNormal0"/>
        <w:jc w:val="both"/>
        <w:outlineLvl w:val="1"/>
      </w:pPr>
      <w:r>
        <w:rPr>
          <w:b/>
        </w:rPr>
        <w:t>ФИНАНСЫ. БЮДЖЕТ</w:t>
      </w:r>
    </w:p>
    <w:p w:rsidR="00D07CBF" w:rsidRDefault="00CE0883">
      <w:pPr>
        <w:pStyle w:val="ConsPlusNormal0"/>
        <w:spacing w:before="240"/>
        <w:jc w:val="both"/>
      </w:pPr>
      <w:r>
        <w:rPr>
          <w:b/>
        </w:rPr>
        <w:t xml:space="preserve">Уточнены условия и порядок предоставления субсидии в виде имущественного взноса РФ в </w:t>
      </w:r>
      <w:r>
        <w:rPr>
          <w:b/>
        </w:rPr>
        <w:t>публично-правовую компанию "Российский экологический оператор"</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46" w:tooltip="Постановление Правительства РФ от 14.02.2025 N 159 &quot;О внесении изменений в некоторые акты Правительства Российской Федерации&quot; {КонсультантПлюс}">
              <w:r w:rsidR="00CE0883">
                <w:rPr>
                  <w:color w:val="0000FF"/>
                  <w:sz w:val="20"/>
                </w:rPr>
                <w:t>Постановление</w:t>
              </w:r>
            </w:hyperlink>
            <w:r w:rsidR="00CE0883">
              <w:rPr>
                <w:sz w:val="20"/>
              </w:rPr>
              <w:t xml:space="preserve"> Правительства РФ от 14.02.2025 N 159</w:t>
            </w:r>
            <w:r w:rsidR="00CE0883">
              <w:rPr>
                <w:sz w:val="20"/>
              </w:rPr>
              <w:br/>
              <w:t>"О внесении изменений в некоторые акты Правительства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Установлено, что субсидия предоставляется в рамках федерального проекта "</w:t>
      </w:r>
      <w:r>
        <w:t>Экономика замкнутого цикла" национального проекта "Экологическое благополучие" (далее - федеральный проект).</w:t>
      </w:r>
    </w:p>
    <w:p w:rsidR="00D07CBF" w:rsidRDefault="00CE0883">
      <w:pPr>
        <w:pStyle w:val="ConsPlusNormal0"/>
        <w:spacing w:before="240"/>
        <w:jc w:val="both"/>
      </w:pPr>
      <w:r>
        <w:t>Субсидия предоставляется в том числе в целях введения в промышленную эксплуатацию мощностей по обработке, утилизации, обезвреживанию, размещению тв</w:t>
      </w:r>
      <w:r>
        <w:t>ердых коммунальных отходов, включая комплексные объекты.</w:t>
      </w:r>
    </w:p>
    <w:p w:rsidR="00D07CBF" w:rsidRDefault="00CE0883">
      <w:pPr>
        <w:pStyle w:val="ConsPlusNormal0"/>
        <w:spacing w:before="240"/>
        <w:jc w:val="both"/>
      </w:pPr>
      <w:r>
        <w:t>Субсидия не может быть направлена на финансовое обеспечение затрат компании на организацию выпуска облигаций в целях финансирования инвестиционных проектов по строительству, реконструкции объектов ра</w:t>
      </w:r>
      <w:r>
        <w:t>змещения твердых коммунальных отходов, если такие объекты в соответствии с территориальной схемой обращения с отходами производства и потребления не входят в состав комплексных объектов, выплату процентного (купонного) дохода по таким выпущенным облигациям</w:t>
      </w:r>
      <w:r>
        <w:t xml:space="preserve"> (за исключением инвестиционных проектов, финансирование которых за счет выпущенных облигаций начато до 1 января 2025 г.).</w:t>
      </w:r>
    </w:p>
    <w:p w:rsidR="00D07CBF" w:rsidRDefault="00CE0883">
      <w:pPr>
        <w:pStyle w:val="ConsPlusNormal0"/>
        <w:spacing w:before="240"/>
        <w:jc w:val="both"/>
      </w:pPr>
      <w:r>
        <w:t xml:space="preserve">Под комплексными объектами понимаются созданные и (или) планируемые к созданию, в том числе поэтапно или поочередно, взаимосвязанные </w:t>
      </w:r>
      <w:r>
        <w:t>объекты, предназначенные для обработки, утилизации, обезвреживания и (или) размещения твердых коммунальных отходов.</w:t>
      </w:r>
    </w:p>
    <w:p w:rsidR="00D07CBF" w:rsidRDefault="00D07CBF">
      <w:pPr>
        <w:pStyle w:val="ConsPlusNormal0"/>
        <w:jc w:val="both"/>
      </w:pPr>
    </w:p>
    <w:p w:rsidR="00D07CBF" w:rsidRDefault="00CE0883">
      <w:pPr>
        <w:pStyle w:val="ConsPlusNormal0"/>
        <w:jc w:val="both"/>
      </w:pPr>
      <w:r>
        <w:rPr>
          <w:b/>
        </w:rPr>
        <w:t xml:space="preserve">Решения о порядке предоставления субсидий на реализацию мероприятий, направленных, в частности, на создание (развитие) и эксплуатацию ряда </w:t>
      </w:r>
      <w:r>
        <w:rPr>
          <w:b/>
        </w:rPr>
        <w:t>IT-активов, подлежат одновременному согласованию с Минцифры России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47" w:tooltip="Постановление Правительства РФ от 17.02.2025 N 171 &quot;О внесении изменений в постановление Правительства Российской Федерации от 25 октября 2023 г. N 1780&quot; {КонсультантПлюс}">
              <w:r w:rsidR="00CE0883">
                <w:rPr>
                  <w:color w:val="0000FF"/>
                  <w:sz w:val="20"/>
                </w:rPr>
                <w:t>Постановление</w:t>
              </w:r>
            </w:hyperlink>
            <w:r w:rsidR="00CE0883">
              <w:rPr>
                <w:sz w:val="20"/>
              </w:rPr>
              <w:t xml:space="preserve"> Правительства РФ от 17.02.2025 N 171</w:t>
            </w:r>
            <w:r w:rsidR="00CE0883">
              <w:rPr>
                <w:sz w:val="20"/>
              </w:rPr>
              <w:br/>
              <w:t>"О внесении изменений в постановление Правительства Российской Федерации от 25 октября 2023 г. N 1780"</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Также внесены изменения, предусматривающие возможность принятия решений о порядке предоставления субсидий физическим лицам, не являющимся производителями товаров, работ, услуг.</w:t>
      </w:r>
    </w:p>
    <w:p w:rsidR="00D07CBF" w:rsidRDefault="00CE0883">
      <w:pPr>
        <w:pStyle w:val="ConsPlusNormal0"/>
        <w:spacing w:before="240"/>
        <w:jc w:val="both"/>
      </w:pPr>
      <w:r>
        <w:t>Кроме того, продлен срок до 1 января 2026 года, в течение которого решения о по</w:t>
      </w:r>
      <w:r>
        <w:t>рядке предоставления субсидий, предоставляемых в соответствии с пунктом 2.1 статьи 78 и пунктом 2.1 статьи 78.1 БК РФ, принимаются главными распорядителями средств бюджета субъекта Российской Федерации, местного бюджета в форме правового акта.</w:t>
      </w:r>
    </w:p>
    <w:p w:rsidR="00D07CBF" w:rsidRDefault="00D07CBF">
      <w:pPr>
        <w:pStyle w:val="ConsPlusNormal0"/>
        <w:jc w:val="both"/>
      </w:pPr>
    </w:p>
    <w:p w:rsidR="00D07CBF" w:rsidRDefault="00CE0883">
      <w:pPr>
        <w:pStyle w:val="ConsPlusNormal0"/>
        <w:jc w:val="both"/>
      </w:pPr>
      <w:r>
        <w:rPr>
          <w:b/>
        </w:rPr>
        <w:t>Даны разъяс</w:t>
      </w:r>
      <w:r>
        <w:rPr>
          <w:b/>
        </w:rPr>
        <w:t>нения по вопросу отбора получателей субсидий, предоставляемых из местных бюджетов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948" w:tooltip="&lt;Письмо&gt; Минфина России от 27.12.2024 N 02-13-11/132918 &lt;О некоторых вопросах предоставления субсидий юридическим лицам, индивидуальным предпринимателям, а также физическим лицам - производителям товаров, работ, услуг&gt; {КонсультантПлюс}">
              <w:r>
                <w:rPr>
                  <w:color w:val="0000FF"/>
                  <w:sz w:val="20"/>
                </w:rPr>
                <w:t>Письмо&gt;</w:t>
              </w:r>
            </w:hyperlink>
            <w:r>
              <w:rPr>
                <w:sz w:val="20"/>
              </w:rPr>
              <w:t xml:space="preserve"> Минфина России от 27.12.2024 N 02-13-11/132918</w:t>
            </w:r>
            <w:r>
              <w:rPr>
                <w:sz w:val="20"/>
              </w:rPr>
              <w:br/>
              <w:t>&lt;О некоторых вопросах предоставления</w:t>
            </w:r>
            <w:r>
              <w:rPr>
                <w:sz w:val="20"/>
              </w:rPr>
              <w:t xml:space="preserve"> субсидий юридическим лицам, индивидуальным предпринимателям, а также физическим лицам - производителям товаров, работ, услуг&gt;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Отбор получателей субсидий, предоставляемых из местных бюджетов, осуществляется в ГИИС "Электронный бюджет", а в некоторых случ</w:t>
      </w:r>
      <w:r>
        <w:t>аях также может осуществляться в государственных информационных системах субъектов РФ.</w:t>
      </w:r>
    </w:p>
    <w:p w:rsidR="00D07CBF" w:rsidRDefault="00CE0883">
      <w:pPr>
        <w:pStyle w:val="ConsPlusNormal0"/>
        <w:spacing w:before="240"/>
        <w:jc w:val="both"/>
      </w:pPr>
      <w:r>
        <w:t>Отмечено, в частности, что в целях обеспечения технической и методической поддержки отбора, проводимого в системе "Электронный бюджет"</w:t>
      </w:r>
      <w:r>
        <w:t>, Минфином проводятся обучающие вебинары, записи которых, а также ответы на часто задаваемые вопросы можно найти в разделе "Техническая поддержка" (доступ осуществляется по ссылке: https://promote.budget.gov.ru/support-center/main).</w:t>
      </w:r>
    </w:p>
    <w:p w:rsidR="00D07CBF" w:rsidRDefault="00D07CBF">
      <w:pPr>
        <w:pStyle w:val="ConsPlusNormal0"/>
        <w:jc w:val="both"/>
      </w:pPr>
    </w:p>
    <w:p w:rsidR="00D07CBF" w:rsidRDefault="00CE0883">
      <w:pPr>
        <w:pStyle w:val="ConsPlusNormal0"/>
        <w:jc w:val="both"/>
      </w:pPr>
      <w:r>
        <w:rPr>
          <w:b/>
        </w:rPr>
        <w:t>Минфином даны разъясне</w:t>
      </w:r>
      <w:r>
        <w:rPr>
          <w:b/>
        </w:rPr>
        <w:t>ния о составлении дополнительных форм отчетности по результатам контрольной деятельности органа внутреннего государственного (муниципального) финансового контроля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949" w:tooltip="&lt;Письмо&gt; Минфина России от 14.02.2025 N 02-09-08/13852 &quot;О формировании органами ВГ(М)ФК дополнительных форм отчетности в соответствии с приказом Минфина России от 25.04.2023 N 55н&quot; {КонсультантПлюс}">
              <w:r>
                <w:rPr>
                  <w:color w:val="0000FF"/>
                  <w:sz w:val="20"/>
                </w:rPr>
                <w:t>Письмо&gt;</w:t>
              </w:r>
            </w:hyperlink>
            <w:r>
              <w:rPr>
                <w:sz w:val="20"/>
              </w:rPr>
              <w:t xml:space="preserve"> Минфина России от 14.02.2025 N 02-09-0</w:t>
            </w:r>
            <w:r>
              <w:rPr>
                <w:sz w:val="20"/>
              </w:rPr>
              <w:t>8/13852</w:t>
            </w:r>
            <w:r>
              <w:rPr>
                <w:sz w:val="20"/>
              </w:rPr>
              <w:br/>
              <w:t>"О формировании органами ВГ(М)ФК дополнительных форм отчетности в соответствии с приказом Минфина России от 25.04.2023 N 55н"</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Разъяснения касаются, в частности, осуществления органами контроля подсчета количества нарушений при заполнении показате</w:t>
      </w:r>
      <w:r>
        <w:t>лей граф 6 - 8 сведений, а также указания причин возникновения отклонений в части превышения значений показателей графы 9 "всего сумма нарушений, тыс. руб." над значениями показателей графы 5 "всего сумма проверенных средств, тыс. руб." в рамках одной груп</w:t>
      </w:r>
      <w:r>
        <w:t>пы вида нарушений.</w:t>
      </w:r>
    </w:p>
    <w:p w:rsidR="00D07CBF" w:rsidRDefault="00D07CBF">
      <w:pPr>
        <w:pStyle w:val="ConsPlusNormal0"/>
        <w:jc w:val="both"/>
      </w:pPr>
    </w:p>
    <w:p w:rsidR="00D07CBF" w:rsidRDefault="00CE0883">
      <w:pPr>
        <w:pStyle w:val="ConsPlusNormal0"/>
        <w:jc w:val="both"/>
      </w:pPr>
      <w:r>
        <w:rPr>
          <w:b/>
        </w:rPr>
        <w:t>Для применения с 1 января 2025 года подготовлена таблица соответствия КБК и статей (подстатей) КОСГУ кодам СГФ-2014</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950" w:tooltip="&lt;Информация&gt; Минфина России &quot;Таблица соответствия кодов классификации доходов и статей (подстатей) КОСГУ кодам Классификации доходов, установленным Руководством по статистике государственных финансов (СГФ - 2014), применяемая с 1 января 2025 года&quot; ------------">
              <w:r>
                <w:rPr>
                  <w:color w:val="0000FF"/>
                  <w:sz w:val="20"/>
                </w:rPr>
                <w:t>Информация&gt;</w:t>
              </w:r>
            </w:hyperlink>
            <w:r>
              <w:rPr>
                <w:sz w:val="20"/>
              </w:rPr>
              <w:t xml:space="preserve"> Минфина России</w:t>
            </w:r>
            <w:r>
              <w:rPr>
                <w:sz w:val="20"/>
              </w:rPr>
              <w:br/>
              <w:t>"Таблица соответствия кодов классификации доходов и статей (подстатей) КОСГУ кодам Классификации доходов, установленным Руково</w:t>
            </w:r>
            <w:r>
              <w:rPr>
                <w:sz w:val="20"/>
              </w:rPr>
              <w:t>дством по статистике государственных финансов (СГФ - 2014), применяемая с 1 января 2025 года"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Таблица содержит перечень КБК, наименование КБК, КОСГУ 2022 и СГФ-2014.</w:t>
      </w:r>
    </w:p>
    <w:p w:rsidR="00D07CBF" w:rsidRDefault="00D07CBF">
      <w:pPr>
        <w:pStyle w:val="ConsPlusNormal0"/>
        <w:jc w:val="both"/>
      </w:pPr>
    </w:p>
    <w:p w:rsidR="00D07CBF" w:rsidRDefault="00CE0883">
      <w:pPr>
        <w:pStyle w:val="ConsPlusNormal0"/>
        <w:jc w:val="both"/>
        <w:outlineLvl w:val="1"/>
      </w:pPr>
      <w:r>
        <w:rPr>
          <w:b/>
        </w:rPr>
        <w:t>БАНКОВСКОЕ ДЕЛО</w:t>
      </w:r>
    </w:p>
    <w:p w:rsidR="00D07CBF" w:rsidRDefault="00CE0883">
      <w:pPr>
        <w:pStyle w:val="ConsPlusNormal0"/>
        <w:spacing w:before="240"/>
        <w:jc w:val="both"/>
      </w:pPr>
      <w:r>
        <w:rPr>
          <w:b/>
        </w:rPr>
        <w:t>Утвержден порядок применения мер ответственности к филиалу иностранного</w:t>
      </w:r>
      <w:r>
        <w:rPr>
          <w:b/>
        </w:rPr>
        <w:t xml:space="preserve"> банка, через который осуществляется его деятельность на территории РФ</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51" w:tooltip="Указание Банка России от 20.11.2024 N 6946-У &quot;О порядке применения Банком России к филиалу иностранного банка, через который иностранный банк осуществляет деятельность на территории Российской Федерации, мер, предусмотренных статьей 74.2 Федерального закона от">
              <w:r w:rsidR="00CE0883">
                <w:rPr>
                  <w:color w:val="0000FF"/>
                  <w:sz w:val="20"/>
                </w:rPr>
                <w:t>Указание</w:t>
              </w:r>
            </w:hyperlink>
            <w:r w:rsidR="00CE0883">
              <w:rPr>
                <w:sz w:val="20"/>
              </w:rPr>
              <w:t xml:space="preserve"> Банка России от 20.11.2024 N 6946-У</w:t>
            </w:r>
            <w:r w:rsidR="00CE0883">
              <w:rPr>
                <w:sz w:val="20"/>
              </w:rPr>
              <w:br/>
              <w:t>"О порядке применения Банком России к филиалу иностранного банка, через который иностранный банк осуществляет</w:t>
            </w:r>
            <w:r w:rsidR="00CE0883">
              <w:rPr>
                <w:sz w:val="20"/>
              </w:rPr>
              <w:t xml:space="preserve"> деятельность на территории Российской Федерации, мер, предусмотренных статьей 74.2 Федерального закона от 10 июля 2002 года N 86-ФЗ "О Центральном банке Российской Федерации (Банке России)"</w:t>
            </w:r>
            <w:r w:rsidR="00CE0883">
              <w:rPr>
                <w:sz w:val="20"/>
              </w:rPr>
              <w:br/>
              <w:t>Зарегистрировано в Минюсте России 17.02.2025 N 81262.</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Определен</w:t>
      </w:r>
      <w:r>
        <w:t>ы должностные лица, уполномоченные на принятие решений о применении мер в отношении филиала иностранного банка, установлены сроки принятия решения, условия применения мер к филиалу иностранного банка, порядок направления предписаний Банка России о применен</w:t>
      </w:r>
      <w:r>
        <w:t>ии мер ответственности, а также предписаний об отмене (о частичной отмене) предписания о применении мер ответственности.</w:t>
      </w:r>
    </w:p>
    <w:p w:rsidR="00D07CBF" w:rsidRDefault="00CE0883">
      <w:pPr>
        <w:pStyle w:val="ConsPlusNormal0"/>
        <w:spacing w:before="240"/>
        <w:jc w:val="both"/>
      </w:pPr>
      <w:r>
        <w:t>Указание вступает в силу по истечении 10 дней после дня его официального опубликования.</w:t>
      </w:r>
    </w:p>
    <w:p w:rsidR="00D07CBF" w:rsidRDefault="00D07CBF">
      <w:pPr>
        <w:pStyle w:val="ConsPlusNormal0"/>
        <w:jc w:val="both"/>
      </w:pPr>
    </w:p>
    <w:p w:rsidR="00D07CBF" w:rsidRDefault="00CE0883">
      <w:pPr>
        <w:pStyle w:val="ConsPlusNormal0"/>
        <w:jc w:val="both"/>
      </w:pPr>
      <w:r>
        <w:rPr>
          <w:b/>
        </w:rPr>
        <w:t>Банком России даны разъяснения в отношении дог</w:t>
      </w:r>
      <w:r>
        <w:rPr>
          <w:b/>
        </w:rPr>
        <w:t>овора потребительского кредита (займа), заключенного дистанционным способом, когда заемщик и кредитная организация находятся на территориях с разными часовыми зонами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952" w:tooltip="Ссылка на КонсультантПлюс">
              <w:r>
                <w:rPr>
                  <w:color w:val="0000FF"/>
                  <w:sz w:val="20"/>
                </w:rPr>
                <w:t>Письмо&gt;</w:t>
              </w:r>
            </w:hyperlink>
            <w:r>
              <w:rPr>
                <w:sz w:val="20"/>
              </w:rPr>
              <w:t xml:space="preserve"> Банка России от 18.02.2025 N 44-19/1193</w:t>
            </w:r>
            <w:r>
              <w:rPr>
                <w:sz w:val="20"/>
              </w:rPr>
              <w:br/>
              <w:t>"О дате начала действия запрета (снятия запрета) на заключение договоров потребительск</w:t>
            </w:r>
            <w:r>
              <w:rPr>
                <w:sz w:val="20"/>
              </w:rPr>
              <w:t>ого кредита (займа)"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Сообщается, что в соответствии с Федеральным законом "О кредитных историях"</w:t>
      </w:r>
      <w:r>
        <w:t xml:space="preserve"> сведения о запрете (снятии запрета) на заключение договоров потребительского кредита (займа) содержат в себе дату начала действия запрета, дату начала действия снятия запрета по московскому времени.</w:t>
      </w:r>
    </w:p>
    <w:p w:rsidR="00D07CBF" w:rsidRDefault="00CE0883">
      <w:pPr>
        <w:pStyle w:val="ConsPlusNormal0"/>
        <w:spacing w:before="240"/>
        <w:jc w:val="both"/>
      </w:pPr>
      <w:r>
        <w:t>Учитывая изложенное, КО и МФО при осуществлении своей де</w:t>
      </w:r>
      <w:r>
        <w:t>ятельности по кредитованию в целях исполнения требований Федерального закона "О потребительском кредите (займе)" необходимо исходить из того, что дата начала действия запрета (снятия запрета) определяется по московскому времени.</w:t>
      </w:r>
    </w:p>
    <w:p w:rsidR="00D07CBF" w:rsidRDefault="00D07CBF">
      <w:pPr>
        <w:pStyle w:val="ConsPlusNormal0"/>
        <w:jc w:val="both"/>
      </w:pPr>
    </w:p>
    <w:p w:rsidR="00D07CBF" w:rsidRDefault="00CE0883">
      <w:pPr>
        <w:pStyle w:val="ConsPlusNormal0"/>
        <w:jc w:val="both"/>
      </w:pPr>
      <w:r>
        <w:rPr>
          <w:b/>
        </w:rPr>
        <w:t>Банком России даны рекомен</w:t>
      </w:r>
      <w:r>
        <w:rPr>
          <w:b/>
        </w:rPr>
        <w:t>дации по вопросу определения с 1 марта 2025 года критериев признания сведений о кредите (займе) неактуальными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Информационное </w:t>
            </w:r>
            <w:hyperlink r:id="rId953" w:tooltip="Ссылка на КонсультантПлюс">
              <w:r>
                <w:rPr>
                  <w:color w:val="0000FF"/>
                  <w:sz w:val="20"/>
                </w:rPr>
                <w:t>пись</w:t>
              </w:r>
              <w:r>
                <w:rPr>
                  <w:color w:val="0000FF"/>
                  <w:sz w:val="20"/>
                </w:rPr>
                <w:t>мо</w:t>
              </w:r>
            </w:hyperlink>
            <w:r>
              <w:rPr>
                <w:sz w:val="20"/>
              </w:rPr>
              <w:t xml:space="preserve"> Банка России от 21.02.2025 N ИН-02-35/73</w:t>
            </w:r>
            <w:r>
              <w:rPr>
                <w:sz w:val="20"/>
              </w:rPr>
              <w:br/>
              <w:t>"Об использовании кредитными организациями или микрофинансовыми организациями при расчете показателя долговой нагрузки заемщика сведений из всех квалифицированных бюро кредитных историй"</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Кредитным и микрофинанс</w:t>
      </w:r>
      <w:r>
        <w:t>овым организациям рекомендуется признавать запись в сведениях КБКИ о среднемесячных платежах по договору кредита (займа) неактуальной, если с даты последнего представления сведений о таком договоре (сделке) в бюро кредитных историй до даты получения КО или</w:t>
      </w:r>
      <w:r>
        <w:t xml:space="preserve"> МФО сведений о среднемесячных платежах прошло более трех месяцев.</w:t>
      </w:r>
    </w:p>
    <w:p w:rsidR="00D07CBF" w:rsidRDefault="00D07CBF">
      <w:pPr>
        <w:pStyle w:val="ConsPlusNormal0"/>
        <w:jc w:val="both"/>
      </w:pPr>
    </w:p>
    <w:p w:rsidR="00D07CBF" w:rsidRDefault="00CE0883">
      <w:pPr>
        <w:pStyle w:val="ConsPlusNormal0"/>
        <w:jc w:val="both"/>
      </w:pPr>
      <w:r>
        <w:rPr>
          <w:b/>
        </w:rPr>
        <w:t>Банк России снизил с 1 марта 2025 года надбавки к коэффициентам риска по ипотечным кредитам</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54" w:tooltip="Ссылка на КонсультантПлюс">
              <w:r w:rsidR="00CE0883">
                <w:rPr>
                  <w:color w:val="0000FF"/>
                  <w:sz w:val="20"/>
                </w:rPr>
                <w:t>Информационное сообщение</w:t>
              </w:r>
            </w:hyperlink>
            <w:r w:rsidR="00CE0883">
              <w:rPr>
                <w:sz w:val="20"/>
              </w:rPr>
              <w:t xml:space="preserve"> Банка России от 14.02.2025</w:t>
            </w:r>
            <w:r w:rsidR="00CE0883">
              <w:rPr>
                <w:sz w:val="20"/>
              </w:rPr>
              <w:br/>
              <w:t>"Банк России принял решения по макропруденциальным надбавкам по ипотечным кредитам</w:t>
            </w:r>
            <w:r w:rsidR="00CE0883">
              <w:rPr>
                <w:sz w:val="20"/>
              </w:rPr>
              <w:t xml:space="preserve"> и кредитам крупным компаниям с повышенной долговой нагрузкой"</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Сообщается, что с учетом ослабления дисбалансов на рынке жилья Банк России снижает с 1 марта 2025 года надбавки к коэффициентам риска по ипотечным кредитам с первоначальным взносом более 20%,</w:t>
      </w:r>
      <w:r>
        <w:t xml:space="preserve"> предоставленным заемщикам с ПДН менее 70%. В более рискованных сегментах надбавки остаются неизменными. С 1 июля 2025 года Банк России начнет использовать для ограничения рисков в этих сегментах инструмент макропруденциальных лимитов и может пересмотреть </w:t>
      </w:r>
      <w:r>
        <w:t>значения надбавок.</w:t>
      </w:r>
    </w:p>
    <w:p w:rsidR="00D07CBF" w:rsidRDefault="00D07CBF">
      <w:pPr>
        <w:pStyle w:val="ConsPlusNormal0"/>
        <w:jc w:val="both"/>
      </w:pPr>
    </w:p>
    <w:p w:rsidR="00D07CBF" w:rsidRDefault="00CE0883">
      <w:pPr>
        <w:pStyle w:val="ConsPlusNormal0"/>
        <w:jc w:val="both"/>
      </w:pPr>
      <w:r>
        <w:rPr>
          <w:b/>
        </w:rPr>
        <w:t>Установлен режим специального рублевого счета иностранного агента, открываемого в уполномоченном банке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55" w:tooltip="Ссылка на КонсультантПлюс">
              <w:r w:rsidR="00CE0883">
                <w:rPr>
                  <w:color w:val="0000FF"/>
                  <w:sz w:val="20"/>
                </w:rPr>
                <w:t>Решение</w:t>
              </w:r>
            </w:hyperlink>
            <w:r w:rsidR="00CE0883">
              <w:rPr>
                <w:sz w:val="20"/>
              </w:rPr>
              <w:t xml:space="preserve"> Совета директоров Банка России от 14.02.2025</w:t>
            </w:r>
            <w:r w:rsidR="00CE0883">
              <w:rPr>
                <w:sz w:val="20"/>
              </w:rPr>
              <w:br/>
              <w:t>"Об установлении режима специального рублевого счета иностранного агента"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Реализованы положения Федерального закона от 28 декабря 2024 года N 520-ФЗ "О внесении изменений в Федеральный закон "О контрол</w:t>
      </w:r>
      <w:r>
        <w:t>е за деятельностью лиц, находящихся под иностранным влиянием", которым введена обязанность использования спецсчета для получения доходов иностранным агентом.</w:t>
      </w:r>
    </w:p>
    <w:p w:rsidR="00D07CBF" w:rsidRDefault="00CE0883">
      <w:pPr>
        <w:pStyle w:val="ConsPlusNormal0"/>
        <w:spacing w:before="240"/>
        <w:jc w:val="both"/>
      </w:pPr>
      <w:r>
        <w:t>Настоящее решение применяется с 1 марта 2025 года.</w:t>
      </w:r>
    </w:p>
    <w:p w:rsidR="00D07CBF" w:rsidRDefault="00D07CBF">
      <w:pPr>
        <w:pStyle w:val="ConsPlusNormal0"/>
        <w:jc w:val="both"/>
      </w:pPr>
    </w:p>
    <w:p w:rsidR="00D07CBF" w:rsidRDefault="00CE0883">
      <w:pPr>
        <w:pStyle w:val="ConsPlusNormal0"/>
        <w:jc w:val="both"/>
        <w:outlineLvl w:val="1"/>
      </w:pPr>
      <w:r>
        <w:rPr>
          <w:b/>
        </w:rPr>
        <w:t>ЦЕННЫЕ БУМАГИ. РЫНОК ЦЕННЫХ БУМАГ</w:t>
      </w:r>
    </w:p>
    <w:p w:rsidR="00D07CBF" w:rsidRDefault="00CE0883">
      <w:pPr>
        <w:pStyle w:val="ConsPlusNormal0"/>
        <w:spacing w:before="240"/>
        <w:jc w:val="both"/>
      </w:pPr>
      <w:r>
        <w:rPr>
          <w:b/>
        </w:rPr>
        <w:t xml:space="preserve">С 1 октября </w:t>
      </w:r>
      <w:r>
        <w:rPr>
          <w:b/>
        </w:rPr>
        <w:t>2025 года обновляется перечень инсайдерской информации юридических лиц, указанных в пунктах 1, 3, 4, 11 и 12 статьи 4 Закона о противодействии неправомерному использованию инсайдерской информации и манипулированию рынком</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56" w:tooltip="Указание Банка России от 30.09.2024 N 6877-У &quot;О перечне инсайдерской информации юридических лиц, указанных в пунктах 1, 3, 4, 11 и 12 статьи 4 Федерального закона от 27 июля 2010 года N 224-ФЗ &quot;О противодействии неправомерному использованию инсайдерской информ">
              <w:r w:rsidR="00CE0883">
                <w:rPr>
                  <w:color w:val="0000FF"/>
                  <w:sz w:val="20"/>
                </w:rPr>
                <w:t>Указание</w:t>
              </w:r>
            </w:hyperlink>
            <w:r w:rsidR="00CE0883">
              <w:rPr>
                <w:sz w:val="20"/>
              </w:rPr>
              <w:t xml:space="preserve"> Банка России от 30.09.2024 N 6877-У</w:t>
            </w:r>
            <w:r w:rsidR="00CE0883">
              <w:rPr>
                <w:sz w:val="20"/>
              </w:rPr>
              <w:br/>
              <w:t>"О перечне инсайдерской информации юридических лиц, указанных в пунктах 1, 3, 4, 11 и 12 статьи 4 Федерально</w:t>
            </w:r>
            <w:r w:rsidR="00CE0883">
              <w:rPr>
                <w:sz w:val="20"/>
              </w:rPr>
              <w:t>го закона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а также о порядке и сроках ее раскрытия"</w:t>
            </w:r>
            <w:r w:rsidR="00CE0883">
              <w:rPr>
                <w:sz w:val="20"/>
              </w:rPr>
              <w:br/>
              <w:t>Зарегистрировано в Минюсте России 13.02.2025 N 81243.</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Актуализированы порядок и сроки раскрытия такой информации.</w:t>
      </w:r>
    </w:p>
    <w:p w:rsidR="00D07CBF" w:rsidRDefault="00CE0883">
      <w:pPr>
        <w:pStyle w:val="ConsPlusNormal0"/>
        <w:spacing w:before="240"/>
        <w:jc w:val="both"/>
      </w:pPr>
      <w:r>
        <w:t>Со дня вступления в силу настоящего Указания утратит силу аналогичное Указание Банка России от 27.09.2021 N 5946-У.</w:t>
      </w:r>
    </w:p>
    <w:p w:rsidR="00D07CBF" w:rsidRDefault="00D07CBF">
      <w:pPr>
        <w:pStyle w:val="ConsPlusNormal0"/>
        <w:jc w:val="both"/>
      </w:pPr>
    </w:p>
    <w:p w:rsidR="00D07CBF" w:rsidRDefault="00CE0883">
      <w:pPr>
        <w:pStyle w:val="ConsPlusNormal0"/>
        <w:jc w:val="both"/>
      </w:pPr>
      <w:r>
        <w:rPr>
          <w:b/>
        </w:rPr>
        <w:t>Банк России напоминает</w:t>
      </w:r>
      <w:r>
        <w:rPr>
          <w:b/>
        </w:rPr>
        <w:t xml:space="preserve"> об изменении сроков представления профессиональными участниками рынка ценных бумаг, организаторами торговли и клиринговыми организациями показателей отчетности по форме 0420401 "Общие сведения об организации (индивидуальном предпринимателе)"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Информацио</w:t>
            </w:r>
            <w:r>
              <w:rPr>
                <w:sz w:val="20"/>
              </w:rPr>
              <w:t xml:space="preserve">нное </w:t>
            </w:r>
            <w:hyperlink r:id="rId957" w:tooltip="Ссылка на КонсультантПлюс">
              <w:r>
                <w:rPr>
                  <w:color w:val="0000FF"/>
                  <w:sz w:val="20"/>
                </w:rPr>
                <w:t>сообщение</w:t>
              </w:r>
            </w:hyperlink>
            <w:r>
              <w:rPr>
                <w:sz w:val="20"/>
              </w:rPr>
              <w:t xml:space="preserve"> Банка России от 19.02.2025</w:t>
            </w:r>
            <w:r>
              <w:rPr>
                <w:sz w:val="20"/>
              </w:rPr>
              <w:br/>
              <w:t>"О сроках представления профессиональными участниками рынка ценных бумаг, организаторами т</w:t>
            </w:r>
            <w:r>
              <w:rPr>
                <w:sz w:val="20"/>
              </w:rPr>
              <w:t>орговли и клиринговыми организациями в Банк России показателей отчетности по форме 0420401 "Общие сведения об организации (индивидуальном предпринимателе)", установленной приложением 1 к Указанию Банка России N 6282-У"</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Сообщается, что с 1 марта 2025 года вступают в силу изменения, внесенные Федеральным законом от 22.07.2024 N 198-ФЗ в статью 10.1 Федерального закона "О рынке ценных бумаг", статью 6 Федерального закона "О клиринге, клиринговой деятельности и центральном к</w:t>
      </w:r>
      <w:r>
        <w:t>онтрагенте", статью 6 Федерального закона "Об организованных торгах" в части изменения сроков направления в Банк России уведомлений об избрании (о прекращении полномочий) членов совета директоров, о назначении, об освобождении от должности (о прекращении в</w:t>
      </w:r>
      <w:r>
        <w:t>ременного исполнения обязанностей по должности) лиц, входящих в состав органов управления, и иных должностных лиц профессионального участника рынка ценных бумаг, клиринговой организации и организатора торговли, а также начала течения срока направления указ</w:t>
      </w:r>
      <w:r>
        <w:t>анных уведомлений.</w:t>
      </w:r>
    </w:p>
    <w:p w:rsidR="00D07CBF" w:rsidRDefault="00D07CBF">
      <w:pPr>
        <w:pStyle w:val="ConsPlusNormal0"/>
        <w:jc w:val="both"/>
      </w:pPr>
    </w:p>
    <w:p w:rsidR="00D07CBF" w:rsidRDefault="00CE0883">
      <w:pPr>
        <w:pStyle w:val="ConsPlusNormal0"/>
        <w:jc w:val="both"/>
      </w:pPr>
      <w:r>
        <w:rPr>
          <w:b/>
        </w:rPr>
        <w:t>Расширен пул облигаций, доступных для неквалифицированных инвесторов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58" w:tooltip="Ссылка на КонсультантПлюс">
              <w:r w:rsidR="00CE0883">
                <w:rPr>
                  <w:color w:val="0000FF"/>
                  <w:sz w:val="20"/>
                </w:rPr>
                <w:t>Решение</w:t>
              </w:r>
            </w:hyperlink>
            <w:r w:rsidR="00CE0883">
              <w:rPr>
                <w:sz w:val="20"/>
              </w:rPr>
              <w:t xml:space="preserve"> Совета директоров Банка России от 14.02.2025</w:t>
            </w:r>
            <w:r w:rsidR="00CE0883">
              <w:rPr>
                <w:sz w:val="20"/>
              </w:rPr>
              <w:br/>
              <w:t>"Об установлении уровней кредитного рейтинга в целях применения подпунктов 2 и 3 пункта 2 статьи 3.1 Федерального закона от 22 апреля 1996 года N 39-ФЗ "О рынке ценных бумаг"</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 дня опубликования настоящего р</w:t>
      </w:r>
      <w:r>
        <w:t>ешения отменяются решения Совета директоров Банка России:</w:t>
      </w:r>
    </w:p>
    <w:p w:rsidR="00D07CBF" w:rsidRDefault="00CE0883">
      <w:pPr>
        <w:pStyle w:val="ConsPlusNormal0"/>
        <w:spacing w:before="240"/>
        <w:jc w:val="both"/>
      </w:pPr>
      <w:r>
        <w:t>от 23 июля 2021 года "Об установлении уровней кредитного рейтинга в целях применения подпунктов 2 и 3 пункта 2 статьи 3.1 Федерального закона от 22.04.1996 N 39-ФЗ "О рынке ценных бумаг";</w:t>
      </w:r>
    </w:p>
    <w:p w:rsidR="00D07CBF" w:rsidRDefault="00CE0883">
      <w:pPr>
        <w:pStyle w:val="ConsPlusNormal0"/>
        <w:spacing w:before="240"/>
        <w:jc w:val="both"/>
      </w:pPr>
      <w:r>
        <w:t>от 23 декабря 2021 года "Об установлении уровней кредитного рейтинга облигаций с ипотечным покрытием в целях применения подпункта 2 пункта 2 статьи 3.1 Федерального закона от 22.04.1996 N 39-ФЗ "О рынке ценных бумаг".</w:t>
      </w:r>
    </w:p>
    <w:p w:rsidR="00D07CBF" w:rsidRDefault="00D07CBF">
      <w:pPr>
        <w:pStyle w:val="ConsPlusNormal0"/>
        <w:jc w:val="both"/>
      </w:pPr>
    </w:p>
    <w:p w:rsidR="00D07CBF" w:rsidRDefault="00CE0883">
      <w:pPr>
        <w:pStyle w:val="ConsPlusNormal0"/>
        <w:jc w:val="both"/>
      </w:pPr>
      <w:r>
        <w:rPr>
          <w:b/>
        </w:rPr>
        <w:t>Утвержден новый Базовый стандарт сове</w:t>
      </w:r>
      <w:r>
        <w:rPr>
          <w:b/>
        </w:rPr>
        <w:t>ршения операций на финансовом рынке при осуществлении деятельности форекс-дилера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"Базовый </w:t>
            </w:r>
            <w:hyperlink r:id="rId959" w:tooltip="Ссылка на КонсультантПлюс">
              <w:r>
                <w:rPr>
                  <w:color w:val="0000FF"/>
                  <w:sz w:val="20"/>
                </w:rPr>
                <w:t>стандарт</w:t>
              </w:r>
            </w:hyperlink>
            <w:r>
              <w:rPr>
                <w:sz w:val="20"/>
              </w:rPr>
              <w:t xml:space="preserve"> совершения операций на финансо</w:t>
            </w:r>
            <w:r>
              <w:rPr>
                <w:sz w:val="20"/>
              </w:rPr>
              <w:t>вом рынке при осуществлении деятельности форекс-дилера"</w:t>
            </w:r>
            <w:r>
              <w:rPr>
                <w:sz w:val="20"/>
              </w:rPr>
              <w:br/>
              <w:t>(утв. Банком России, протокол от 20.02.2025 N КФНП-4)</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Документ устанавливает стандарты совершения операций при осуществлении деятельности форекс-дилера, а также примерные условия рамочного договора.</w:t>
      </w:r>
      <w:r>
        <w:t xml:space="preserve"> Рамочный договор, порядок выставления котировок и подачи заявок форекс-дилера должны соответствовать Федеральному закону "О рынке ценных бумаг" и примерным условиям рамочного договора, которые содержатся в разделе V Базового стандарта.</w:t>
      </w:r>
    </w:p>
    <w:p w:rsidR="00D07CBF" w:rsidRDefault="00CE0883">
      <w:pPr>
        <w:pStyle w:val="ConsPlusNormal0"/>
        <w:spacing w:before="240"/>
        <w:jc w:val="both"/>
      </w:pPr>
      <w:r>
        <w:t xml:space="preserve">Настоящий документ </w:t>
      </w:r>
      <w:r>
        <w:t>применяется со дня, следующего за днем его размещения на официальном сайте Банка России в соответствии с Федеральным законом "О саморегулируемых организациях в сфере финансового рынка". Со дня применения настоящего документа не применяется Базовый стандарт</w:t>
      </w:r>
      <w:r>
        <w:t xml:space="preserve"> совершения операций на финансовом рынке при осуществлении деятельности форекс-дилера (утвержден Банком России, Протокол от 16.02.2023 б/н).</w:t>
      </w:r>
    </w:p>
    <w:p w:rsidR="00D07CBF" w:rsidRDefault="00D07CBF">
      <w:pPr>
        <w:pStyle w:val="ConsPlusNormal0"/>
        <w:jc w:val="both"/>
      </w:pPr>
    </w:p>
    <w:p w:rsidR="00D07CBF" w:rsidRDefault="00CE0883">
      <w:pPr>
        <w:pStyle w:val="ConsPlusNormal0"/>
        <w:jc w:val="both"/>
        <w:outlineLvl w:val="1"/>
      </w:pPr>
      <w:r>
        <w:rPr>
          <w:b/>
        </w:rPr>
        <w:t>БУХГАЛТЕРСКИЙ УЧЕТ. СТАТИСТИКА</w:t>
      </w:r>
    </w:p>
    <w:p w:rsidR="00D07CBF" w:rsidRDefault="00CE0883">
      <w:pPr>
        <w:pStyle w:val="ConsPlusNormal0"/>
        <w:spacing w:before="240"/>
        <w:jc w:val="both"/>
      </w:pPr>
      <w:r>
        <w:rPr>
          <w:b/>
        </w:rPr>
        <w:t>Минфином доведена информация, касающаяся отражения отдельных показателей в отчете о расходах и численности работников федеральных госорганов, государственных органов субъектов РФ</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960" w:tooltip="&lt;Письмо&gt; Минфина России от 06.02.2025 N 14-07-05/10654 &lt;О порядке составления отчета по форме 14 &quot;Отчет о расходах и численности работников федеральных государственных органов, государственных органов субъектов Российской Федерации&quot;, утв. приказом Минфина Росс">
              <w:r>
                <w:rPr>
                  <w:color w:val="0000FF"/>
                  <w:sz w:val="20"/>
                </w:rPr>
                <w:t>Письмо&gt;</w:t>
              </w:r>
            </w:hyperlink>
            <w:r>
              <w:rPr>
                <w:sz w:val="20"/>
              </w:rPr>
              <w:t xml:space="preserve"> Минфина России от 06.02.2025 N 14-07-05/10654</w:t>
            </w:r>
            <w:r>
              <w:rPr>
                <w:sz w:val="20"/>
              </w:rPr>
              <w:br/>
              <w:t>&lt;О порядке составления отчета по форме 14 "Отчет о расходах и численности работников федеральных государственных органов, государственных органов субъектов Российской Фед</w:t>
            </w:r>
            <w:r>
              <w:rPr>
                <w:sz w:val="20"/>
              </w:rPr>
              <w:t>ерации", утв. приказом Минфина России от 28.12.2017 N 259н&gt;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Также сообщается, что на сайте Минфина России (https://minfin.gov.ru/ru/ismf/info/) размещена Информация о составлении и представлении отчетов о расходах и численности работников федеральных гос</w:t>
      </w:r>
      <w:r>
        <w:t>органов, государственных органов субъектов РФ, отчетов о расходах и численности работников органов местного самоуправления.</w:t>
      </w:r>
    </w:p>
    <w:p w:rsidR="00D07CBF" w:rsidRDefault="00D07CBF">
      <w:pPr>
        <w:pStyle w:val="ConsPlusNormal0"/>
        <w:jc w:val="both"/>
      </w:pPr>
    </w:p>
    <w:p w:rsidR="00D07CBF" w:rsidRDefault="00CE0883">
      <w:pPr>
        <w:pStyle w:val="ConsPlusNormal0"/>
        <w:jc w:val="both"/>
        <w:outlineLvl w:val="1"/>
      </w:pPr>
      <w:r>
        <w:rPr>
          <w:b/>
        </w:rPr>
        <w:t>ХОЗЯЙСТВЕННАЯ ДЕЯТЕЛЬНОСТЬ</w:t>
      </w:r>
    </w:p>
    <w:p w:rsidR="00D07CBF" w:rsidRDefault="00CE0883">
      <w:pPr>
        <w:pStyle w:val="ConsPlusNormal0"/>
        <w:spacing w:before="240"/>
        <w:jc w:val="both"/>
      </w:pPr>
      <w:r>
        <w:rPr>
          <w:b/>
        </w:rPr>
        <w:t>Внесены изменения в порядок установления, изменения, прекращения существования охранных зон пунктов госу</w:t>
      </w:r>
      <w:r>
        <w:rPr>
          <w:b/>
        </w:rPr>
        <w:t>дарственной геодезической сети, государственной нивелирной сети и государственной гравиметрической сети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61" w:tooltip="Постановление Правительства РФ от 19.02.2025 N 179 &quot;О внесении изменений в постановление Правительства Российской Федерации от 21 августа 2019 г. N 1080&quot; {КонсультантПлюс}">
              <w:r w:rsidR="00CE0883">
                <w:rPr>
                  <w:color w:val="0000FF"/>
                  <w:sz w:val="20"/>
                </w:rPr>
                <w:t>Постановление</w:t>
              </w:r>
            </w:hyperlink>
            <w:r w:rsidR="00CE0883">
              <w:rPr>
                <w:sz w:val="20"/>
              </w:rPr>
              <w:t xml:space="preserve"> Правительства РФ от 19.02.2025 N 179</w:t>
            </w:r>
            <w:r w:rsidR="00CE0883">
              <w:rPr>
                <w:sz w:val="20"/>
              </w:rPr>
              <w:br/>
              <w:t>"О внесении изменений в постановление Правительства Российской Федерации от 21 августа 2019 г. N 1080"</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частности, признано утратившим силу положение, определяющее, из чего состоят государ</w:t>
      </w:r>
      <w:r>
        <w:t>ственные геодезическая, нивелирная и гравиметрическая сети, слова "федеральный фонд пространственных данных" заменены словами "реестр пунктов государственной геодезической сети, государственной нивелирной сети, государственной гравиметрической сети, геодез</w:t>
      </w:r>
      <w:r>
        <w:t>ических сетей специального назначения", определен порядок направления фондодержателем федерального фонда пространственных данных заявления об установлении, изменении или о прекращении существования охранных зон пунктов и прочее.</w:t>
      </w:r>
    </w:p>
    <w:p w:rsidR="00D07CBF" w:rsidRDefault="00D07CBF">
      <w:pPr>
        <w:pStyle w:val="ConsPlusNormal0"/>
        <w:jc w:val="both"/>
      </w:pPr>
    </w:p>
    <w:p w:rsidR="00D07CBF" w:rsidRDefault="00CE0883">
      <w:pPr>
        <w:pStyle w:val="ConsPlusNormal0"/>
        <w:jc w:val="both"/>
      </w:pPr>
      <w:r>
        <w:rPr>
          <w:b/>
        </w:rPr>
        <w:t>С 1 марта 2025 г. вводится</w:t>
      </w:r>
      <w:r>
        <w:rPr>
          <w:b/>
        </w:rPr>
        <w:t xml:space="preserve"> типовая форма договора на оказание услуг по предоставлению кодов маркировки участникам оборота отдельных видов парфюмерно-косметической продукции и товаров бытовой химии, упакованных в потребительскую упаковку</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62" w:tooltip="Приказ Минпромторга России от 15.01.2025 N 85 &quot;Об утверждении типовой формы договора на оказание услуг по предоставлению кодов маркировки участникам оборота отдельных видов парфюмерно-косметической продукции и товаров бытовой химии, упакованных в потребительск">
              <w:r w:rsidR="00CE0883">
                <w:rPr>
                  <w:color w:val="0000FF"/>
                  <w:sz w:val="20"/>
                </w:rPr>
                <w:t>Приказ</w:t>
              </w:r>
            </w:hyperlink>
            <w:r w:rsidR="00CE0883">
              <w:rPr>
                <w:sz w:val="20"/>
              </w:rPr>
              <w:t xml:space="preserve"> Минпромторга России от 15.01.2025 N 85</w:t>
            </w:r>
            <w:r w:rsidR="00CE0883">
              <w:rPr>
                <w:sz w:val="20"/>
              </w:rPr>
              <w:br/>
              <w:t>"Об утверждении типовой формы договора на оказание услуг по предоставлению кодов маркировки участникам оборота отдельных видов парфюмерно-косметичес</w:t>
            </w:r>
            <w:r w:rsidR="00CE0883">
              <w:rPr>
                <w:sz w:val="20"/>
              </w:rPr>
              <w:t>кой продукции и товаров бытовой химии, упакованных в потребительскую упаковку"</w:t>
            </w:r>
            <w:r w:rsidR="00CE0883">
              <w:rPr>
                <w:sz w:val="20"/>
              </w:rPr>
              <w:br/>
              <w:t>Зарегистрировано в Минюсте России 19.02.2025 N 81322.</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Согласно договору ООО "Оператор-ЦРПТ"</w:t>
      </w:r>
      <w:r>
        <w:t xml:space="preserve"> обязуется в соответствии с заявками участника на получение кодов маркировки, формируемыми участником и направляемыми оператору посредством устройства регистрации эмиссии, формировать (генерировать) указанное в заявках участника количество кодов маркировки</w:t>
      </w:r>
      <w:r>
        <w:t xml:space="preserve"> и предоставлять их участнику, а участник обязан оплачивать услуги по предоставлению кодов маркировки на условиях договора.</w:t>
      </w:r>
    </w:p>
    <w:p w:rsidR="00D07CBF" w:rsidRDefault="00D07CBF">
      <w:pPr>
        <w:pStyle w:val="ConsPlusNormal0"/>
        <w:jc w:val="both"/>
      </w:pPr>
    </w:p>
    <w:p w:rsidR="00D07CBF" w:rsidRDefault="00CE0883">
      <w:pPr>
        <w:pStyle w:val="ConsPlusNormal0"/>
        <w:jc w:val="both"/>
      </w:pPr>
      <w:r>
        <w:rPr>
          <w:b/>
        </w:rPr>
        <w:t>С 1 марта 2025 г. вводится типовая форма договора на оказание услуг по предоставлению кодов маркировки участникам оборота отдельных</w:t>
      </w:r>
      <w:r>
        <w:rPr>
          <w:b/>
        </w:rPr>
        <w:t xml:space="preserve"> видов бакалейной и иной пищевой продукции, упакованной в потребительскую упаковку</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63" w:tooltip="Приказ Минпромторга России от 15.01.2025 N 86 &quot;Об утверждении типовой формы договора на оказание услуг по предоставлению кодов маркировки участникам оборота отдельных видов бакалейной и иной пищевой продукции, упакованной в потребительскую упаковку&quot; (Зарегистр">
              <w:r w:rsidR="00CE0883">
                <w:rPr>
                  <w:color w:val="0000FF"/>
                  <w:sz w:val="20"/>
                </w:rPr>
                <w:t>Приказ</w:t>
              </w:r>
            </w:hyperlink>
            <w:r w:rsidR="00CE0883">
              <w:rPr>
                <w:sz w:val="20"/>
              </w:rPr>
              <w:t xml:space="preserve"> Минпромторга России от 15.01.2025 N 86</w:t>
            </w:r>
            <w:r w:rsidR="00CE0883">
              <w:rPr>
                <w:sz w:val="20"/>
              </w:rPr>
              <w:br/>
              <w:t>"Об утверждении тип</w:t>
            </w:r>
            <w:r w:rsidR="00CE0883">
              <w:rPr>
                <w:sz w:val="20"/>
              </w:rPr>
              <w:t>овой формы договора на оказание услуг по предоставлению кодов маркировки участникам оборота отдельных видов бакалейной и иной пищевой продукции, упакованной в потребительскую упаковку"</w:t>
            </w:r>
            <w:r w:rsidR="00CE0883">
              <w:rPr>
                <w:sz w:val="20"/>
              </w:rPr>
              <w:br/>
              <w:t>Зарегистрировано в Минюсте России 19.02.2025 N 81321.</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Согласно догово</w:t>
      </w:r>
      <w:r>
        <w:t>ру ООО "Оператор-ЦРПТ" обязуется в соответствии с заявками участника на получение кодов маркировки, формируемыми участником и направляемыми оператору посредством устройства регистрации эмиссии, формировать (генерировать) указанное в заявках участника колич</w:t>
      </w:r>
      <w:r>
        <w:t>ество кодов маркировки и предоставлять их участнику, а участник обязан оплачивать услуги по предоставлению кодов маркировки на условиях договора.</w:t>
      </w:r>
    </w:p>
    <w:p w:rsidR="00D07CBF" w:rsidRDefault="00D07CBF">
      <w:pPr>
        <w:pStyle w:val="ConsPlusNormal0"/>
        <w:jc w:val="both"/>
      </w:pPr>
    </w:p>
    <w:p w:rsidR="00D07CBF" w:rsidRDefault="00CE0883">
      <w:pPr>
        <w:pStyle w:val="ConsPlusNormal0"/>
        <w:jc w:val="both"/>
      </w:pPr>
      <w:r>
        <w:rPr>
          <w:b/>
        </w:rPr>
        <w:t>С 1 марта 2025 г. вводится типовая форма договора на оказание услуг по предоставлению кодов маркировки участникам оборота отдельных видов смазочных материалов и специальных автомобильных жидкостей в упаковке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64" w:tooltip="Приказ Минпромторга России от 15.01.2025 N 111 &quot;Об утверждении типовой формы договора на оказание услуг по предоставлению кодов маркировки участникам оборота отдельных видов смазочных материалов и специальных автомобильных жидкостей в упаковке&quot; (Зарегистрирова">
              <w:r w:rsidR="00CE0883">
                <w:rPr>
                  <w:color w:val="0000FF"/>
                  <w:sz w:val="20"/>
                </w:rPr>
                <w:t>Приказ</w:t>
              </w:r>
            </w:hyperlink>
            <w:r w:rsidR="00CE0883">
              <w:rPr>
                <w:sz w:val="20"/>
              </w:rPr>
              <w:t xml:space="preserve"> Минпромторга России от 15.01.2025 N 111</w:t>
            </w:r>
            <w:r w:rsidR="00CE0883">
              <w:rPr>
                <w:sz w:val="20"/>
              </w:rPr>
              <w:br/>
              <w:t>"</w:t>
            </w:r>
            <w:r w:rsidR="00CE0883">
              <w:rPr>
                <w:sz w:val="20"/>
              </w:rPr>
              <w:t>Об утверждении типовой формы договора на оказание услуг по предоставлению кодов маркировки участникам оборота отдельных видов смазочных материалов и специальных автомобильных жидкостей в упаковке"</w:t>
            </w:r>
            <w:r w:rsidR="00CE0883">
              <w:rPr>
                <w:sz w:val="20"/>
              </w:rPr>
              <w:br/>
              <w:t>Зарегистрировано в Минюсте России 19.02.2025 N 81320.</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Сог</w:t>
      </w:r>
      <w:r>
        <w:t>ласно договору ООО "Оператор-ЦРПТ" обязуется в соответствии с заявками участника на получение кодов маркировки, формируемыми участником и направляемыми оператору посредством устройства регистрации эмиссии, формировать (генерировать) указанное в заявках уча</w:t>
      </w:r>
      <w:r>
        <w:t>стника количество кодов маркировки и предоставлять их участнику, а участник обязан оплачивать услуги по предоставлению кодов маркировки на условиях договора.</w:t>
      </w:r>
    </w:p>
    <w:p w:rsidR="00D07CBF" w:rsidRDefault="00D07CBF">
      <w:pPr>
        <w:pStyle w:val="ConsPlusNormal0"/>
        <w:jc w:val="both"/>
      </w:pPr>
    </w:p>
    <w:p w:rsidR="00D07CBF" w:rsidRDefault="00CE0883">
      <w:pPr>
        <w:pStyle w:val="ConsPlusNormal0"/>
        <w:jc w:val="both"/>
      </w:pPr>
      <w:r>
        <w:rPr>
          <w:b/>
        </w:rPr>
        <w:t>Утвержден формат представления счета на оплату в электронной форме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65" w:tooltip="Приказ ФНС России от 20.01.2025 N ЕД-7-26/29@ &quot;Об утверждении формата представления счета на оплату в электронной форме&quot; (Зарегистрировано в Минюсте России 19.02.2025 N 81312) {КонсультантПлюс}">
              <w:r w:rsidR="00CE0883">
                <w:rPr>
                  <w:color w:val="0000FF"/>
                  <w:sz w:val="20"/>
                </w:rPr>
                <w:t>Приказ</w:t>
              </w:r>
            </w:hyperlink>
            <w:r w:rsidR="00CE0883">
              <w:rPr>
                <w:sz w:val="20"/>
              </w:rPr>
              <w:t xml:space="preserve"> ФНС России от 20.01.2025 N ЕД-7-26/29@</w:t>
            </w:r>
            <w:r w:rsidR="00CE0883">
              <w:rPr>
                <w:sz w:val="20"/>
              </w:rPr>
              <w:br/>
              <w:t>"Об утверждении формата представления счета на оплату в электронной форме"</w:t>
            </w:r>
            <w:r w:rsidR="00CE0883">
              <w:rPr>
                <w:sz w:val="20"/>
              </w:rPr>
              <w:br/>
              <w:t>Зарегистрировано в Минюсте России 19.02.2025 N 81312.</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Счет на оплату включает файл обмена, состоя</w:t>
      </w:r>
      <w:r>
        <w:t>щий из сведений о продавце, сведений о покупателе, сведений о товарах (услугах, работах, ином) и их ценовых показателях, дополнительных сведений счета на оплату и основаниях выставления счета на оплату.</w:t>
      </w:r>
    </w:p>
    <w:p w:rsidR="00D07CBF" w:rsidRDefault="00CE0883">
      <w:pPr>
        <w:pStyle w:val="ConsPlusNormal0"/>
        <w:spacing w:before="240"/>
        <w:jc w:val="both"/>
      </w:pPr>
      <w:r>
        <w:t>В случае применения данного счета при осуществлении з</w:t>
      </w:r>
      <w:r>
        <w:t>акупок для обеспечения государственных и муниципальных нужд используется информация каталога товаров, работ, услуг, формируемого в соответствии с частями 5 и 6 статьи 23 Федерального закона от 05.04.2013 N 44-ФЗ.</w:t>
      </w:r>
    </w:p>
    <w:p w:rsidR="00D07CBF" w:rsidRDefault="00CE0883">
      <w:pPr>
        <w:pStyle w:val="ConsPlusNormal0"/>
        <w:spacing w:before="240"/>
        <w:jc w:val="both"/>
      </w:pPr>
      <w:r>
        <w:t>Номер версии настоящего формата 5.01, часть</w:t>
      </w:r>
      <w:r>
        <w:t xml:space="preserve"> 998.</w:t>
      </w:r>
    </w:p>
    <w:p w:rsidR="00D07CBF" w:rsidRDefault="00D07CBF">
      <w:pPr>
        <w:pStyle w:val="ConsPlusNormal0"/>
        <w:jc w:val="both"/>
      </w:pPr>
    </w:p>
    <w:p w:rsidR="00D07CBF" w:rsidRDefault="00CE0883">
      <w:pPr>
        <w:pStyle w:val="ConsPlusNormal0"/>
        <w:jc w:val="both"/>
      </w:pPr>
      <w:r>
        <w:rPr>
          <w:b/>
        </w:rPr>
        <w:t>С 1 марта 2025 года устанавливается перечень документов, позволяющих установить возраст покупателя безалкогольных тонизирующих напитков, которые вправе потребовать продавец в случае возникновения у него сомнения в достижении таким покупателем соверш</w:t>
      </w:r>
      <w:r>
        <w:rPr>
          <w:b/>
        </w:rPr>
        <w:t>еннолетия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66" w:tooltip="Приказ Минпромторга России от 07.02.2025 N 536 &quot;Об утверждении перечня документов, позволяющих установить возраст покупателя безалкогольных тонизирующих напитков (в том числе энергетических), которые вправе потребовать лицо, непосредственно осуществляющее прод">
              <w:r w:rsidR="00CE0883">
                <w:rPr>
                  <w:color w:val="0000FF"/>
                  <w:sz w:val="20"/>
                </w:rPr>
                <w:t>Приказ</w:t>
              </w:r>
            </w:hyperlink>
            <w:r w:rsidR="00CE0883">
              <w:rPr>
                <w:sz w:val="20"/>
              </w:rPr>
              <w:t xml:space="preserve"> Минпромторга России от 07.02.2025 N 536</w:t>
            </w:r>
            <w:r w:rsidR="00CE0883">
              <w:rPr>
                <w:sz w:val="20"/>
              </w:rPr>
              <w:br/>
              <w:t>"Об утверждении перечня документов, позволяющих установить возраст покупателя безалкогольных тонизирующих н</w:t>
            </w:r>
            <w:r w:rsidR="00CE0883">
              <w:rPr>
                <w:sz w:val="20"/>
              </w:rPr>
              <w:t>апитков (в том числе энергетических), которые вправе потребовать лицо, непосредственно осуществляющее продажу указанных напитков, в случае возникновения у него сомнения в достижении таким покупателем совершеннолетия"</w:t>
            </w:r>
            <w:r w:rsidR="00CE0883">
              <w:rPr>
                <w:sz w:val="20"/>
              </w:rPr>
              <w:br/>
              <w:t>Зарегистрировано в Минюсте России 19.02</w:t>
            </w:r>
            <w:r w:rsidR="00CE0883">
              <w:rPr>
                <w:sz w:val="20"/>
              </w:rPr>
              <w:t>.2025 N 81316.</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Перечень включает 15 документов, в том числе внутрироссийский паспорт, загранпаспорт, водительское удостоверение, удостоверение беженца.</w:t>
      </w:r>
    </w:p>
    <w:p w:rsidR="00D07CBF" w:rsidRDefault="00D07CBF">
      <w:pPr>
        <w:pStyle w:val="ConsPlusNormal0"/>
        <w:jc w:val="both"/>
      </w:pPr>
    </w:p>
    <w:p w:rsidR="00D07CBF" w:rsidRDefault="00CE0883">
      <w:pPr>
        <w:pStyle w:val="ConsPlusNormal0"/>
        <w:jc w:val="both"/>
      </w:pPr>
      <w:r>
        <w:rPr>
          <w:b/>
        </w:rPr>
        <w:t>ФНС: с 1 марта 2025 года вступают в силу изменения, касающиеся порядка регистрации контрольно-кассово</w:t>
      </w:r>
      <w:r>
        <w:rPr>
          <w:b/>
        </w:rPr>
        <w:t>й техники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967" w:tooltip="&lt;Письмо&gt; ФНС России от 12.02.2025 N АБ-4-20/1277@ &quot;Об упрощенной регистрации ККТ&quot; {КонсультантПлюс}">
              <w:r>
                <w:rPr>
                  <w:color w:val="0000FF"/>
                  <w:sz w:val="20"/>
                </w:rPr>
                <w:t>Письмо&gt;</w:t>
              </w:r>
            </w:hyperlink>
            <w:r>
              <w:rPr>
                <w:sz w:val="20"/>
              </w:rPr>
              <w:t xml:space="preserve"> ФНС России от 12.02.2025 N АБ-4-20</w:t>
            </w:r>
            <w:r>
              <w:rPr>
                <w:sz w:val="20"/>
              </w:rPr>
              <w:t>/1277@</w:t>
            </w:r>
            <w:r>
              <w:rPr>
                <w:sz w:val="20"/>
              </w:rPr>
              <w:br/>
              <w:t>"Об упрощенной регистрации ККТ"</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письме сообщается, в частности, о правилах подачи через оператора фискальных данных отчета о регистрации ККТ, а также отчетов о закрытии фискального накопителя (ФН) и о перерегистрации ККТ в связи с заменой ФН.</w:t>
      </w:r>
    </w:p>
    <w:p w:rsidR="00D07CBF" w:rsidRDefault="00CE0883">
      <w:pPr>
        <w:pStyle w:val="ConsPlusNormal0"/>
        <w:spacing w:before="240"/>
        <w:jc w:val="both"/>
      </w:pPr>
      <w:r>
        <w:t>Разъяснено, в каких случаях перерегистрация ККТ по причине замены ФН без подачи заявления недоступна.</w:t>
      </w:r>
    </w:p>
    <w:p w:rsidR="00D07CBF" w:rsidRDefault="00CE0883">
      <w:pPr>
        <w:pStyle w:val="ConsPlusNormal0"/>
        <w:spacing w:before="240"/>
        <w:jc w:val="both"/>
      </w:pPr>
      <w:r>
        <w:t xml:space="preserve">Обращено особое внимание на то, что процесс регистрации и перерегистрации ККТ считается завершенным только после формирования карточки о регистрации ККТ. </w:t>
      </w:r>
      <w:r>
        <w:t>Пользователю необходимо убедиться в ее формировании с помощью сервиса "Личный кабинет контрольно-кассовой техники" либо с помощью источника подачи заявления о регистрации (ОФД или ЕПГУ).</w:t>
      </w:r>
    </w:p>
    <w:p w:rsidR="00D07CBF" w:rsidRDefault="00D07CBF">
      <w:pPr>
        <w:pStyle w:val="ConsPlusNormal0"/>
        <w:jc w:val="both"/>
      </w:pPr>
    </w:p>
    <w:p w:rsidR="00D07CBF" w:rsidRDefault="00CE0883">
      <w:pPr>
        <w:pStyle w:val="ConsPlusNormal0"/>
        <w:jc w:val="both"/>
      </w:pPr>
      <w:r>
        <w:rPr>
          <w:b/>
        </w:rPr>
        <w:t>ФНС подготовлены рекомендации по формированию кассовых чеков на пред</w:t>
      </w:r>
      <w:r>
        <w:rPr>
          <w:b/>
        </w:rPr>
        <w:t>приятиях общественного питания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968" w:tooltip="&lt;Письмо&gt; ФНС России от 14.02.2025 N АБ-4-20/1500@ &quot;О направлении рекомендаций&quot; {КонсультантПлюс}">
              <w:r>
                <w:rPr>
                  <w:color w:val="0000FF"/>
                  <w:sz w:val="20"/>
                </w:rPr>
                <w:t>Письмо&gt;</w:t>
              </w:r>
            </w:hyperlink>
            <w:r>
              <w:rPr>
                <w:sz w:val="20"/>
              </w:rPr>
              <w:t xml:space="preserve"> ФНС России от 14</w:t>
            </w:r>
            <w:r>
              <w:rPr>
                <w:sz w:val="20"/>
              </w:rPr>
              <w:t>.02.2025 N АБ-4-20/1500@</w:t>
            </w:r>
            <w:r>
              <w:rPr>
                <w:sz w:val="20"/>
              </w:rPr>
              <w:br/>
              <w:t>"О направлении рекомендаций"</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 01.03.2025 вступают в силу изменения в порядок применения ККТ при расчетах за оказание услуг общественного питания (пункт 5.11 статьи 1.2 Федерального закона от 22.05.2003 N 54-ФЗ).</w:t>
      </w:r>
    </w:p>
    <w:p w:rsidR="00D07CBF" w:rsidRDefault="00CE0883">
      <w:pPr>
        <w:pStyle w:val="ConsPlusNormal0"/>
        <w:spacing w:before="240"/>
        <w:jc w:val="both"/>
      </w:pPr>
      <w:r>
        <w:t>Рекомендации по формированию кассовых чеков размещены на официальном сайте ФНС (https://kkt-online.nalog.ru/materials/).</w:t>
      </w:r>
    </w:p>
    <w:p w:rsidR="00D07CBF" w:rsidRDefault="00D07CBF">
      <w:pPr>
        <w:pStyle w:val="ConsPlusNormal0"/>
        <w:jc w:val="both"/>
      </w:pPr>
    </w:p>
    <w:p w:rsidR="00D07CBF" w:rsidRDefault="00CE0883">
      <w:pPr>
        <w:pStyle w:val="ConsPlusNormal0"/>
        <w:jc w:val="both"/>
      </w:pPr>
      <w:r>
        <w:rPr>
          <w:b/>
        </w:rPr>
        <w:t>Минпромторг: ППК "Российский экологический оператор" разработан Альбом типовых технических решений по обращению с отходами, образующим</w:t>
      </w:r>
      <w:r>
        <w:rPr>
          <w:b/>
        </w:rPr>
        <w:t>ися в отраслях промышленности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969" w:tooltip="Ссылка на КонсультантПлюс">
              <w:r>
                <w:rPr>
                  <w:color w:val="0000FF"/>
                  <w:sz w:val="20"/>
                </w:rPr>
                <w:t>Письмо&gt;</w:t>
              </w:r>
            </w:hyperlink>
            <w:r>
              <w:rPr>
                <w:sz w:val="20"/>
              </w:rPr>
              <w:t xml:space="preserve"> Минпромторга России от 14.02.2025 N ПГ-12-1291</w:t>
            </w:r>
            <w:r>
              <w:rPr>
                <w:sz w:val="20"/>
              </w:rPr>
              <w:br/>
              <w:t>&lt;Об информации о технологиях утилизации отх</w:t>
            </w:r>
            <w:r>
              <w:rPr>
                <w:sz w:val="20"/>
              </w:rPr>
              <w:t>одов и производства товаров с использованием вторичного сырья&gt;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Альбом размещен в сети "Интернет" по адресу: "https://reo.ru/technologies".</w:t>
      </w:r>
    </w:p>
    <w:p w:rsidR="00D07CBF" w:rsidRDefault="00D07CBF">
      <w:pPr>
        <w:pStyle w:val="ConsPlusNormal0"/>
        <w:jc w:val="both"/>
      </w:pPr>
    </w:p>
    <w:p w:rsidR="00D07CBF" w:rsidRDefault="00CE0883">
      <w:pPr>
        <w:pStyle w:val="ConsPlusNormal0"/>
        <w:jc w:val="both"/>
        <w:outlineLvl w:val="1"/>
      </w:pPr>
      <w:r>
        <w:rPr>
          <w:b/>
        </w:rPr>
        <w:t>СТРОИТЕЛЬСТВО</w:t>
      </w:r>
    </w:p>
    <w:p w:rsidR="00D07CBF" w:rsidRDefault="00CE0883">
      <w:pPr>
        <w:pStyle w:val="ConsPlusNormal0"/>
        <w:spacing w:before="240"/>
        <w:jc w:val="both"/>
      </w:pPr>
      <w:r>
        <w:rPr>
          <w:b/>
        </w:rPr>
        <w:t>Минстрой России дополнительно сообщает о рекомендуемой величине индексов изменения сметной стоимости строительства на I квартал 2025 года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970" w:tooltip="&lt;Письмо&gt; Минстроя России от 15.02.2025 N 8275-ИФ/09 &lt;Об индексах изменения сметной стоимости строительства на I квартал 2025 года&gt; (вместе с &quot;Индексами изменения сметной стоимости по элементам прямых затрат по объектам строительства, определяемых с применением">
              <w:r>
                <w:rPr>
                  <w:color w:val="0000FF"/>
                  <w:sz w:val="20"/>
                </w:rPr>
                <w:t>Письмо&gt;</w:t>
              </w:r>
            </w:hyperlink>
            <w:r>
              <w:rPr>
                <w:sz w:val="20"/>
              </w:rPr>
              <w:t xml:space="preserve"> Минстроя России от 15.02.2025 N 8275-ИФ/09</w:t>
            </w:r>
            <w:r>
              <w:rPr>
                <w:sz w:val="20"/>
              </w:rPr>
              <w:br/>
              <w:t>&lt;Об индексах изменения сметной стоимости строительства на I квартал 2025 года&gt;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Приводятся в том числе</w:t>
      </w:r>
      <w:r>
        <w:t xml:space="preserve"> индексы изменения сметной стоимости строительно-монтажных и пусконаладочных работ.</w:t>
      </w:r>
    </w:p>
    <w:p w:rsidR="00D07CBF" w:rsidRDefault="00CE0883">
      <w:pPr>
        <w:pStyle w:val="ConsPlusNormal0"/>
        <w:spacing w:before="240"/>
        <w:jc w:val="both"/>
      </w:pPr>
      <w:r>
        <w:t>Индексы для отдельных субъектов РФ будут сообщены дополнительно.</w:t>
      </w:r>
    </w:p>
    <w:p w:rsidR="00D07CBF" w:rsidRDefault="00D07CBF">
      <w:pPr>
        <w:pStyle w:val="ConsPlusNormal0"/>
        <w:jc w:val="both"/>
      </w:pPr>
    </w:p>
    <w:p w:rsidR="00D07CBF" w:rsidRDefault="00CE0883">
      <w:pPr>
        <w:pStyle w:val="ConsPlusNormal0"/>
        <w:jc w:val="both"/>
      </w:pPr>
      <w:r>
        <w:rPr>
          <w:b/>
        </w:rPr>
        <w:t>Минстрой дополнительно сообщает о рекомендуемой величине индексов изменения сметной стоимости строительств</w:t>
      </w:r>
      <w:r>
        <w:rPr>
          <w:b/>
        </w:rPr>
        <w:t>а на I квартал 2025 года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971" w:tooltip="&lt;Письмо&gt; Минстроя России от 19.02.2025 N 8980-ИФ/09 &lt;О рекомендуемой величине индексов изменения сметной стоимости строительства на I квартал 2025 года, в том числе величине индексов изменения сметной стоимости линейных объектов капитального строительства - во">
              <w:r>
                <w:rPr>
                  <w:color w:val="0000FF"/>
                  <w:sz w:val="20"/>
                </w:rPr>
                <w:t>Письмо&gt;</w:t>
              </w:r>
            </w:hyperlink>
            <w:r>
              <w:rPr>
                <w:sz w:val="20"/>
              </w:rPr>
              <w:t xml:space="preserve"> Минстроя России от 19.02.2025 N 8980-ИФ/09</w:t>
            </w:r>
            <w:r>
              <w:rPr>
                <w:sz w:val="20"/>
              </w:rPr>
              <w:br/>
              <w:t>&lt;О рекомендуемой величине индексов изменения сметной стоимости строительства на I квартал 2025 года, в т</w:t>
            </w:r>
            <w:r>
              <w:rPr>
                <w:sz w:val="20"/>
              </w:rPr>
              <w:t>ом числе величине индексов изменения сметной стоимости линейных объектов капитального строительства - воздушных линий электропередачи, индексов изменения сметной прочих работ и затрат, индексов изменения сметной оборудования&gt;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Приводятся в том числе индек</w:t>
      </w:r>
      <w:r>
        <w:t>сы изменения сметной стоимости линейных объектов капитального строительства - воздушных линий электропередачи, прочих работ и затрат, оборудования.</w:t>
      </w:r>
    </w:p>
    <w:p w:rsidR="00D07CBF" w:rsidRDefault="00CE0883">
      <w:pPr>
        <w:pStyle w:val="ConsPlusNormal0"/>
        <w:spacing w:before="240"/>
        <w:jc w:val="both"/>
      </w:pPr>
      <w:r>
        <w:t>Индексы для отдельных субъектов РФ будут сообщены дополнительно.</w:t>
      </w:r>
    </w:p>
    <w:p w:rsidR="00D07CBF" w:rsidRDefault="00D07CBF">
      <w:pPr>
        <w:pStyle w:val="ConsPlusNormal0"/>
        <w:jc w:val="both"/>
      </w:pPr>
    </w:p>
    <w:p w:rsidR="00D07CBF" w:rsidRDefault="00CE0883">
      <w:pPr>
        <w:pStyle w:val="ConsPlusNormal0"/>
        <w:jc w:val="both"/>
        <w:outlineLvl w:val="1"/>
      </w:pPr>
      <w:r>
        <w:rPr>
          <w:b/>
        </w:rPr>
        <w:t>ПРОМЫШЛЕННОСТЬ</w:t>
      </w:r>
    </w:p>
    <w:p w:rsidR="00D07CBF" w:rsidRDefault="00CE0883">
      <w:pPr>
        <w:pStyle w:val="ConsPlusNormal0"/>
        <w:spacing w:before="240"/>
        <w:jc w:val="both"/>
      </w:pPr>
      <w:r>
        <w:rPr>
          <w:b/>
        </w:rPr>
        <w:t>Не действующими признаны не</w:t>
      </w:r>
      <w:r>
        <w:rPr>
          <w:b/>
        </w:rPr>
        <w:t>которые положения Методических указаний по расчету регулируемых тарифов и цен на электрическую (тепловую) энергию на розничном (потребительском) рынке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72" w:tooltip="Решение Верховного Суда РФ от 22.01.2025 N АКПИ24-930 &lt;О признании частично недействующими абзаца тридцатого пункта 48, абзацев восьмого и двадцать первого пункта 52 Методических указаний по расчету регулируемых тарифов и цен на электрическую (тепловую) энерги">
              <w:r w:rsidR="00CE0883">
                <w:rPr>
                  <w:color w:val="0000FF"/>
                  <w:sz w:val="20"/>
                </w:rPr>
                <w:t>Решение</w:t>
              </w:r>
            </w:hyperlink>
            <w:r w:rsidR="00CE0883">
              <w:rPr>
                <w:sz w:val="20"/>
              </w:rPr>
              <w:t xml:space="preserve"> Верховного Суда РФ от 22.01.2025 N АКПИ24-930</w:t>
            </w:r>
            <w:r w:rsidR="00CE0883">
              <w:rPr>
                <w:sz w:val="20"/>
              </w:rPr>
              <w:br/>
              <w:t>&lt;О признании частично недействующими абзаца тридцатого пункта 48, абзацев восьмого и двадцать первого</w:t>
            </w:r>
            <w:r w:rsidR="00CE0883">
              <w:rPr>
                <w:sz w:val="20"/>
              </w:rPr>
              <w:t xml:space="preserve"> пункта 52 Методических указаний по расчету регулируемых тарифов и цен на электрическую (тепловую) энергию на розничном (потребительском) рынке, утв. приказом ФСТ России от 06.08.2004 N 20-э/2, пунктов 3.2.1, 3.2.2.1 строки 3, пунктов 6.2.1.1, 6.2.2.1 стро</w:t>
            </w:r>
            <w:r w:rsidR="00CE0883">
              <w:rPr>
                <w:sz w:val="20"/>
              </w:rPr>
              <w:t>ки 6, пунктов 14.2.1.1, 14.2.2.1 строки 14, пунктов 21.2.1.1, 21.2.2.1 строки 21, пунктов 27.2.1.1, 27.2.2.1 строки 27, пунктов 32.2.1.1, 32.2.2.1 строки 32 таблицы N П1.30 приложения 1 к данным методическим указаниям&gt;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 дня вступления настоящего решени</w:t>
      </w:r>
      <w:r>
        <w:t>я в законную силу признаны не действующими абзац тридцатый пункта 48, абзацы восьмой и двадцать первый пункта 52 названных методических указаний, утвержденных приказом Федеральной службы по тарифам от 6 августа 2004 г. N 20-э/2, пункты 3.2.1, 3.2.2.1 строк</w:t>
      </w:r>
      <w:r>
        <w:t>и 3, пункты 6.2.1.1, 6.2.2.1 строки 6, пункты 14.2.1.1, 14.2.2.1 строки 14, пункты 21.2.1.1, 21.2.2.1 строки 21, пункты 27.2.1.1, 27.2.2.1 строки 27, пункты 32.2.1.1, 32.2.2.1 строки 32 таблицы N П1.30 приложения 1 к данным методическим указаниям в той час</w:t>
      </w:r>
      <w:r>
        <w:t>ти, в которой при расчете ставки индивидуальных тарифов на оплату технологического расхода (потерь) электрической энергии и применении этих тарифов по котловой экономической модели взаиморасчетов, предусматривающей поступление платежей потребителей по закл</w:t>
      </w:r>
      <w:r>
        <w:t>юченным договорам только в одну сетевую организацию, допускается использование значения сальдированного перетока.</w:t>
      </w:r>
    </w:p>
    <w:p w:rsidR="00D07CBF" w:rsidRDefault="00CE0883">
      <w:pPr>
        <w:pStyle w:val="ConsPlusNormal0"/>
        <w:spacing w:before="240"/>
        <w:jc w:val="both"/>
      </w:pPr>
      <w:r>
        <w:t>Верховный Суд, в частности, отметил, что отсутствие в оспариваемом нормативном правовом акте указания относительно неприменимости положений, р</w:t>
      </w:r>
      <w:r>
        <w:t>егламентирующих порядок определения сальдированного перетока на оплату технологического расхода (потерь) электрической энергии при поступлении платежей потребителей по заключенным договорам только в одну сетевую организацию, допускает толкование, предусмат</w:t>
      </w:r>
      <w:r>
        <w:t>ривающее применение этих положений к указанным правоотношениям.</w:t>
      </w:r>
    </w:p>
    <w:p w:rsidR="00D07CBF" w:rsidRDefault="00CE0883">
      <w:pPr>
        <w:pStyle w:val="ConsPlusNormal0"/>
        <w:spacing w:before="240"/>
        <w:jc w:val="both"/>
      </w:pPr>
      <w:r>
        <w:t>Следовательно, оспариваемые положения методических указаний по своему содержанию вызывают неоднозначное толкование, допуская правовую неопределенность, что является основанием для признания их</w:t>
      </w:r>
      <w:r>
        <w:t xml:space="preserve"> недействующими.</w:t>
      </w:r>
    </w:p>
    <w:p w:rsidR="00D07CBF" w:rsidRDefault="00D07CBF">
      <w:pPr>
        <w:pStyle w:val="ConsPlusNormal0"/>
        <w:jc w:val="both"/>
      </w:pPr>
    </w:p>
    <w:p w:rsidR="00D07CBF" w:rsidRDefault="00CE0883">
      <w:pPr>
        <w:pStyle w:val="ConsPlusNormal0"/>
        <w:jc w:val="both"/>
      </w:pPr>
      <w:r>
        <w:rPr>
          <w:b/>
        </w:rPr>
        <w:t>Даны разъяснения по вопросам, связанным со вступлением в силу технического регламента "О безопасности химической продукции" (ТР ЕАЭС 041/2017) на территории государств - членов ЕАЭС</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973" w:tooltip="&lt;Письмо&gt; Минпромторга России от 19.02.2025 N 17906/13 &lt;По вопросам, связанным со вступлением в силу технического регламента Евразийского экономического союза &quot;О безопасности химической продукции&quot; (ТР ЕАЭС 041/2017)&gt; {КонсультантПлюс}">
              <w:r>
                <w:rPr>
                  <w:color w:val="0000FF"/>
                  <w:sz w:val="20"/>
                </w:rPr>
                <w:t>Письмо&gt;</w:t>
              </w:r>
            </w:hyperlink>
            <w:r>
              <w:rPr>
                <w:sz w:val="20"/>
              </w:rPr>
              <w:t xml:space="preserve"> Минпромторга России от 19.02.2025 N 17906/13</w:t>
            </w:r>
            <w:r>
              <w:rPr>
                <w:sz w:val="20"/>
              </w:rPr>
              <w:br/>
              <w:t>&lt;По вопросам, связанным со вступлением в силу технического регламента Евразийского экономического союза "О безопасности химической продукции" (ТР ЕАЭС 041/2017)&gt;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Технический регламент принят Решением Совета Евразийской экономической комиссии от 3 марта 2017 г. N 19 (далее - Решение N 19). Пунктом 4 Решения N 19 установлено, что условием вступления в силу ТР ЕАЭС 041/2017 является разработка и утверждение порядка фо</w:t>
      </w:r>
      <w:r>
        <w:t>рмирования и ведения реестра химических веществ и смесей Союза и порядка нотификации новых химических веществ (далее - порядки).</w:t>
      </w:r>
    </w:p>
    <w:p w:rsidR="00D07CBF" w:rsidRDefault="00CE0883">
      <w:pPr>
        <w:pStyle w:val="ConsPlusNormal0"/>
        <w:spacing w:before="240"/>
        <w:jc w:val="both"/>
      </w:pPr>
      <w:r>
        <w:t>По состоянию на текущий момент указанные порядки Евразийской экономической комиссией не утверждены.</w:t>
      </w:r>
    </w:p>
    <w:p w:rsidR="00D07CBF" w:rsidRDefault="00CE0883">
      <w:pPr>
        <w:pStyle w:val="ConsPlusNormal0"/>
        <w:spacing w:before="240"/>
        <w:jc w:val="both"/>
      </w:pPr>
      <w:r>
        <w:t>Таким образом, учитывая вза</w:t>
      </w:r>
      <w:r>
        <w:t>имосвязь ТР ЕАЭС 041/2017 с разрабатываемыми порядками, ТР ЕАЭС 041/2017 на территории государств - членов Союза не вступил силу.</w:t>
      </w:r>
    </w:p>
    <w:p w:rsidR="00D07CBF" w:rsidRDefault="00D07CBF">
      <w:pPr>
        <w:pStyle w:val="ConsPlusNormal0"/>
        <w:jc w:val="both"/>
      </w:pPr>
    </w:p>
    <w:p w:rsidR="00D07CBF" w:rsidRDefault="00CE0883">
      <w:pPr>
        <w:pStyle w:val="ConsPlusNormal0"/>
        <w:jc w:val="both"/>
        <w:outlineLvl w:val="1"/>
      </w:pPr>
      <w:r>
        <w:rPr>
          <w:b/>
        </w:rPr>
        <w:t>СЕЛЬСКОЕ ХОЗЯЙСТВО</w:t>
      </w:r>
    </w:p>
    <w:p w:rsidR="00D07CBF" w:rsidRDefault="00CE0883">
      <w:pPr>
        <w:pStyle w:val="ConsPlusNormal0"/>
        <w:spacing w:before="240"/>
        <w:jc w:val="both"/>
      </w:pPr>
      <w:r>
        <w:rPr>
          <w:b/>
        </w:rPr>
        <w:t>Уточнены некоторые условия включения сельскохозяйственных товаропроизводителей в реестр потенциальных заем</w:t>
      </w:r>
      <w:r>
        <w:rPr>
          <w:b/>
        </w:rPr>
        <w:t>щиков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74" w:tooltip="Приказ Минсельхоза России от 09.01.2025 N 1 &quot;О внесении изменения в Порядок ведения реестров заемщиков, в том числе включения и исключения из них сельскохозяйственных товаропроизводителей (за исключением сельскохозяйственных кредитных потребительских кооперати">
              <w:r w:rsidR="00CE0883">
                <w:rPr>
                  <w:color w:val="0000FF"/>
                  <w:sz w:val="20"/>
                </w:rPr>
                <w:t>Приказ</w:t>
              </w:r>
            </w:hyperlink>
            <w:r w:rsidR="00CE0883">
              <w:rPr>
                <w:sz w:val="20"/>
              </w:rPr>
              <w:t xml:space="preserve"> Минсельхоза России от 09.01.2025 N 1</w:t>
            </w:r>
            <w:r w:rsidR="00CE0883">
              <w:rPr>
                <w:sz w:val="20"/>
              </w:rPr>
              <w:br/>
              <w:t>"О внесении изменения в Порядок ведения реестров заемщиков, в том числе включения и исключения из н</w:t>
            </w:r>
            <w:r w:rsidR="00CE0883">
              <w:rPr>
                <w:sz w:val="20"/>
              </w:rPr>
              <w:t>их сельскохозяйственных товаропроизводителей (за исключением сельскохозяйственных кредитных потребительских кооперативов), организаций и индивидуальных предпринимателей, осуществляющих производство и (или) первичную и (или) последующую (промышленную) перер</w:t>
            </w:r>
            <w:r w:rsidR="00CE0883">
              <w:rPr>
                <w:sz w:val="20"/>
              </w:rPr>
              <w:t>аботку сельскохозяйственной продукции и ее реализацию, содержащихся в реестре потенциальных заемщиков, а также реестров потенциальных заемщиков, утвержденный приказом Министерства сельского хозяйства Российской Федерации от 21 марта 2024 г. N 158"</w:t>
            </w:r>
            <w:r w:rsidR="00CE0883">
              <w:rPr>
                <w:sz w:val="20"/>
              </w:rPr>
              <w:br/>
              <w:t>Зарегист</w:t>
            </w:r>
            <w:r w:rsidR="00CE0883">
              <w:rPr>
                <w:sz w:val="20"/>
              </w:rPr>
              <w:t>рировано в Минюсте России 14.02.2025 N 81261.</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Установлено, что потенциальный заемщик в случае представления заявки на получение льготного краткосрочного кредита не должен являться заемщиком действующего льготного краткосрочного кредита (кредита на срок до 1 года), предоставленного в рамках Государстве</w:t>
      </w:r>
      <w:r>
        <w:t xml:space="preserve">нной программы, по направлениям целевого использования льготных краткосрочных кредитов (кредитов на срок до 1 года), дублирующим направления целевого использования льготного краткосрочного кредита, указанного в заявке на получение льготного краткосрочного </w:t>
      </w:r>
      <w:r>
        <w:t>кредита, за исключением льготных краткосрочных кредитов (кредитов на срок до 1 года), предоставленных в рамках Государственной программы для целей производства молока (кроме производства молока сырого) и молочных продуктов.</w:t>
      </w:r>
    </w:p>
    <w:p w:rsidR="00D07CBF" w:rsidRDefault="00D07CBF">
      <w:pPr>
        <w:pStyle w:val="ConsPlusNormal0"/>
        <w:jc w:val="both"/>
      </w:pPr>
    </w:p>
    <w:p w:rsidR="00D07CBF" w:rsidRDefault="00CE0883">
      <w:pPr>
        <w:pStyle w:val="ConsPlusNormal0"/>
        <w:jc w:val="both"/>
        <w:outlineLvl w:val="1"/>
      </w:pPr>
      <w:r>
        <w:rPr>
          <w:b/>
        </w:rPr>
        <w:t>ТРАНСПОРТ</w:t>
      </w:r>
    </w:p>
    <w:p w:rsidR="00D07CBF" w:rsidRDefault="00CE0883">
      <w:pPr>
        <w:pStyle w:val="ConsPlusNormal0"/>
        <w:spacing w:before="240"/>
        <w:jc w:val="both"/>
      </w:pPr>
      <w:r>
        <w:rPr>
          <w:b/>
        </w:rPr>
        <w:t>РЖД: с 3 февраля 2025</w:t>
      </w:r>
      <w:r>
        <w:rPr>
          <w:b/>
        </w:rPr>
        <w:t xml:space="preserve"> г. установлен новый порядок оформления проездных документов (билетов) на места для инвалидов и сопровождающих их лиц в поездах дальнего следования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975" w:tooltip="Ссылка на КонсультантПлюс">
              <w:r>
                <w:rPr>
                  <w:color w:val="0000FF"/>
                  <w:sz w:val="20"/>
                </w:rPr>
                <w:t>Письмо&gt;</w:t>
              </w:r>
            </w:hyperlink>
            <w:r>
              <w:rPr>
                <w:sz w:val="20"/>
              </w:rPr>
              <w:t xml:space="preserve"> ОАО "РЖД" от 29.01.2025 N ИСХ-986/ЦЛ</w:t>
            </w:r>
            <w:r>
              <w:rPr>
                <w:sz w:val="20"/>
              </w:rPr>
              <w:br/>
              <w:t>"Об изменении технологии оформления билетов на специализированные места"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Оформление проездных документов (билетов) на места для инвалидов будет производиться в следующие сроки:</w:t>
      </w:r>
    </w:p>
    <w:p w:rsidR="00D07CBF" w:rsidRDefault="00CE0883">
      <w:pPr>
        <w:pStyle w:val="ConsPlusNormal0"/>
        <w:spacing w:before="240"/>
        <w:jc w:val="both"/>
      </w:pPr>
      <w:r>
        <w:t>с момента открытия продаж - пассажирам из числа инвалидов, передвигающимся в креслах-колясках;</w:t>
      </w:r>
    </w:p>
    <w:p w:rsidR="00D07CBF" w:rsidRDefault="00CE0883">
      <w:pPr>
        <w:pStyle w:val="ConsPlusNormal0"/>
        <w:spacing w:before="240"/>
        <w:jc w:val="both"/>
      </w:pPr>
      <w:r>
        <w:t>с момента открытия продаж в высокоскоростные поезда "Сапсан", туристский поезд "Рускеальский экспресс" - пассажирам из числа инвалидов всех категорий и пассажира</w:t>
      </w:r>
      <w:r>
        <w:t>м, не имеющим инвалидности, но следующим при неотложных поездках в (из) лечебные учреждения по документам, выданным медицинской организацией (справка или медицинское заключение) с отметкой о необходимости использования кресла-коляски, костылей, ходунков, д</w:t>
      </w:r>
      <w:r>
        <w:t>ругих технических средств передвижения;</w:t>
      </w:r>
    </w:p>
    <w:p w:rsidR="00D07CBF" w:rsidRDefault="00CE0883">
      <w:pPr>
        <w:pStyle w:val="ConsPlusNormal0"/>
        <w:spacing w:before="240"/>
        <w:jc w:val="both"/>
      </w:pPr>
      <w:r>
        <w:t>менее чем за 10 суток (240 часов) до отправления проезда - пассажирам из числа инвалидов всех категорий и пассажирам, не имеющим инвалидности, но следующим при неотложных поездках в (из) лечебное учреждение, передвиг</w:t>
      </w:r>
      <w:r>
        <w:t>ающимся в креслах-колясках (на носилках).</w:t>
      </w:r>
    </w:p>
    <w:p w:rsidR="00D07CBF" w:rsidRDefault="00D07CBF">
      <w:pPr>
        <w:pStyle w:val="ConsPlusNormal0"/>
        <w:jc w:val="both"/>
      </w:pPr>
    </w:p>
    <w:p w:rsidR="00D07CBF" w:rsidRDefault="00CE0883">
      <w:pPr>
        <w:pStyle w:val="ConsPlusNormal0"/>
        <w:jc w:val="both"/>
        <w:outlineLvl w:val="1"/>
      </w:pPr>
      <w:r>
        <w:rPr>
          <w:b/>
        </w:rPr>
        <w:t>СТРАХОВАНИЕ</w:t>
      </w:r>
    </w:p>
    <w:p w:rsidR="00D07CBF" w:rsidRDefault="00CE0883">
      <w:pPr>
        <w:pStyle w:val="ConsPlusNormal0"/>
        <w:spacing w:before="240"/>
        <w:jc w:val="both"/>
      </w:pPr>
      <w:r>
        <w:rPr>
          <w:b/>
        </w:rPr>
        <w:t>Предлагается обновить с 1 сентября 2025 г. Типовые правила обязательного страхования жизни и здоровья пациента, участвующего в клинических исследованиях лекарственного препарата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76" w:tooltip="Ссылка на КонсультантПлюс">
              <w:r w:rsidR="00CE0883">
                <w:rPr>
                  <w:color w:val="0000FF"/>
                  <w:sz w:val="20"/>
                </w:rPr>
                <w:t>Проект</w:t>
              </w:r>
            </w:hyperlink>
            <w:r w:rsidR="00CE0883">
              <w:rPr>
                <w:sz w:val="20"/>
              </w:rPr>
              <w:t xml:space="preserve"> Постановления Правительства РФ "Об утверждении Типовых правил обязательного страхования жизни и здоровья пациента, участвующего в клинических ис</w:t>
            </w:r>
            <w:r w:rsidR="00CE0883">
              <w:rPr>
                <w:sz w:val="20"/>
              </w:rPr>
              <w:t>следованиях лекарственного препарата"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В проекте, в числе прочего: уточняется перечень лиц, являющихся выгодоприобретателями по договору, в случае причинения вреда жизни застрахованного лица; прописываются механизмы установления причинно-следственной связи между участием пациента в клиническом </w:t>
      </w:r>
      <w:r>
        <w:t>исследовании и наступлением страхового случая, корректируется список документов, предоставляемых страховщику застрахованным лицом (его законным представителем), для получения страховой выплаты, а также список документов, предоставляемых страховщику выгодоп</w:t>
      </w:r>
      <w:r>
        <w:t>риобретателем, для получения страховой выплаты, устанавливаются нормативы, отражающие характер и степень повреждения здоровья.</w:t>
      </w:r>
    </w:p>
    <w:p w:rsidR="00D07CBF" w:rsidRDefault="00CE0883">
      <w:pPr>
        <w:pStyle w:val="ConsPlusNormal0"/>
        <w:spacing w:before="240"/>
        <w:jc w:val="both"/>
      </w:pPr>
      <w:r>
        <w:t>Проектом признается утратившим силу Постановление Правительства РФ от 13.09.2010 N 714, которым утверждены действующие в настояще</w:t>
      </w:r>
      <w:r>
        <w:t>е время аналогичные Типовые правила.</w:t>
      </w:r>
    </w:p>
    <w:p w:rsidR="00D07CBF" w:rsidRDefault="00D07CBF">
      <w:pPr>
        <w:pStyle w:val="ConsPlusNormal0"/>
        <w:jc w:val="both"/>
      </w:pPr>
    </w:p>
    <w:p w:rsidR="00D07CBF" w:rsidRDefault="00CE0883">
      <w:pPr>
        <w:pStyle w:val="ConsPlusNormal0"/>
        <w:jc w:val="both"/>
      </w:pPr>
      <w:r>
        <w:rPr>
          <w:b/>
        </w:rPr>
        <w:t>Актуализированы разъяснения Минтруда по вопросу оплаты дополнительных расходов на реабилитацию застрахованных лиц, получивших повреждение здоровья вследствие несчастных случаев на производстве и профзаболеваний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77" w:tooltip="Приказ Минтруда России от 16.01.2025 N 8н &quot;О внесении изменений в разъяснение о порядке оплаты дополнительных расходов на медицинскую, социальную и профессиональную реабилитацию застрахованных лиц, получивших повреждение здоровья вследствие несчастных случаев ">
              <w:r w:rsidR="00CE0883">
                <w:rPr>
                  <w:color w:val="0000FF"/>
                  <w:sz w:val="20"/>
                </w:rPr>
                <w:t>Приказ</w:t>
              </w:r>
            </w:hyperlink>
            <w:r w:rsidR="00CE0883">
              <w:rPr>
                <w:sz w:val="20"/>
              </w:rPr>
              <w:t xml:space="preserve"> Минтруда России от 16.01.2025 N 8н</w:t>
            </w:r>
            <w:r w:rsidR="00CE0883">
              <w:rPr>
                <w:sz w:val="20"/>
              </w:rPr>
              <w:br/>
              <w:t>"О внесении изменений в разъяснение о порядке оплаты дополнительных расходов на медицинскую, социальную и професси</w:t>
            </w:r>
            <w:r w:rsidR="00CE0883">
              <w:rPr>
                <w:sz w:val="20"/>
              </w:rPr>
              <w:t xml:space="preserve">ональную реабилитацию застрахованных лиц, получивших повреждение здоровья вследствие несчастных случаев на производстве и профессиональных заболеваний, утвержденное приказом Министерства труда и социальной защиты Российской Федерации от 20 августа 2018 г. </w:t>
            </w:r>
            <w:r w:rsidR="00CE0883">
              <w:rPr>
                <w:sz w:val="20"/>
              </w:rPr>
              <w:t>N 529н"</w:t>
            </w:r>
            <w:r w:rsidR="00CE0883">
              <w:rPr>
                <w:sz w:val="20"/>
              </w:rPr>
              <w:br/>
              <w:t>Зарегистрировано в Минюсте России 17.02.2025 N 81264.</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связи с изданием новых нормативных актов Правительства РФ, регламентирующих вопросы, связанные с реабилитацией лиц, пострадавших на производстве, уточнены отсылочные нормы разъяснений и утра</w:t>
      </w:r>
      <w:r>
        <w:t>тили силу некоторые положения.</w:t>
      </w:r>
    </w:p>
    <w:p w:rsidR="00D07CBF" w:rsidRDefault="00D07CBF">
      <w:pPr>
        <w:pStyle w:val="ConsPlusNormal0"/>
        <w:jc w:val="both"/>
      </w:pPr>
    </w:p>
    <w:p w:rsidR="00D07CBF" w:rsidRDefault="00CE0883">
      <w:pPr>
        <w:pStyle w:val="ConsPlusNormal0"/>
        <w:jc w:val="both"/>
        <w:outlineLvl w:val="1"/>
      </w:pPr>
      <w:r>
        <w:rPr>
          <w:b/>
        </w:rPr>
        <w:t>ЛИЦЕНЗИРОВАНИЕ</w:t>
      </w:r>
    </w:p>
    <w:p w:rsidR="00D07CBF" w:rsidRDefault="00CE0883">
      <w:pPr>
        <w:pStyle w:val="ConsPlusNormal0"/>
        <w:spacing w:before="240"/>
        <w:jc w:val="both"/>
      </w:pPr>
      <w:r>
        <w:rPr>
          <w:b/>
        </w:rPr>
        <w:t>Изменение места осуществления лицензируемого вида деятельности не является основанием для переоформления лицензии на осуществление частной охранной деятельности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978" w:tooltip="&lt;Письмо&gt; ФАС России от 18.02.2025 N ГР/13587/25 &quot;О рассмотрении обращения&quot; {КонсультантПлюс}">
              <w:r>
                <w:rPr>
                  <w:color w:val="0000FF"/>
                  <w:sz w:val="20"/>
                </w:rPr>
                <w:t>Письмо&gt;</w:t>
              </w:r>
            </w:hyperlink>
            <w:r>
              <w:rPr>
                <w:sz w:val="20"/>
              </w:rPr>
              <w:t xml:space="preserve"> ФАС России от 18.02.2025 N ГР/13587/25</w:t>
            </w:r>
            <w:r>
              <w:rPr>
                <w:sz w:val="20"/>
              </w:rPr>
              <w:br/>
              <w:t>"О рассмотрении об</w:t>
            </w:r>
            <w:r>
              <w:rPr>
                <w:sz w:val="20"/>
              </w:rPr>
              <w:t>ращения"</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Сообщается, в частности, что право лицензиата осуществлять деятельность на всей территории РФ подтверждается наличием соответствующей лицензии. Указание в выписке из реестра лицензий на осуществление частной охранной деятельности, копии лицензии</w:t>
      </w:r>
      <w:r>
        <w:t xml:space="preserve"> на бумажном носителе места осуществления лицензируемого вида деятельности: "Российская Федерация" (не указан конкретный адрес места осуществления лицензируемого вида деятельности) является надлежащим подтверждением соответствия заявки участника закупки тр</w:t>
      </w:r>
      <w:r>
        <w:t>ебованиям пункта 1 части 1 статьи 31 Федерального закона от 05.04.2013 N 44-ФЗ "О контрактной системе в сфере закупок товаров, работ, услуг для обеспечения государственных и муниципальных нужд".</w:t>
      </w:r>
    </w:p>
    <w:p w:rsidR="00D07CBF" w:rsidRDefault="00CE0883">
      <w:pPr>
        <w:pStyle w:val="ConsPlusNormal0"/>
        <w:spacing w:before="240"/>
        <w:jc w:val="both"/>
      </w:pPr>
      <w:r>
        <w:t>Вместе с тем статьей 11.4 Закона РФ от 01.03.1992 N 2487-1 "О</w:t>
      </w:r>
      <w:r>
        <w:t xml:space="preserve"> частной детективной и охранной деятельности в Российской Федерации" установлен исчерпывающий перечень оснований для внесения изменений в реестр лицензий на осуществление частной охранной деятельности (продление срока действия лицензии; намерение лицензиат</w:t>
      </w:r>
      <w:r>
        <w:t>а осуществлять новый (новые) вид (виды) охранных услуг, не указанный (не указанные) в предоставленной лицензии; реорганизация охранной организации; изменение наименования охранной организации или места ее нахождения).</w:t>
      </w:r>
    </w:p>
    <w:p w:rsidR="00D07CBF" w:rsidRDefault="00CE0883">
      <w:pPr>
        <w:pStyle w:val="ConsPlusNormal0"/>
        <w:spacing w:before="240"/>
        <w:jc w:val="both"/>
      </w:pPr>
      <w:r>
        <w:t>Оснований для внесения изменений в рее</w:t>
      </w:r>
      <w:r>
        <w:t>стр лицензий в связи с осуществлением лицензируемого вида деятельности в ином субъекте РФ законодательством не предусмотрено.</w:t>
      </w:r>
    </w:p>
    <w:p w:rsidR="00D07CBF" w:rsidRDefault="00CE0883">
      <w:pPr>
        <w:pStyle w:val="ConsPlusNormal0"/>
        <w:spacing w:before="240"/>
        <w:jc w:val="both"/>
      </w:pPr>
      <w:r>
        <w:t>ФАС России отмечает, что в случае осуществления лицензируемого вида деятельности на территории других субъектов РФ, необходимо уведомление лицензирующих органов соответствующего субъекта РФ.</w:t>
      </w:r>
    </w:p>
    <w:p w:rsidR="00D07CBF" w:rsidRDefault="00D07CBF">
      <w:pPr>
        <w:pStyle w:val="ConsPlusNormal0"/>
        <w:jc w:val="both"/>
      </w:pPr>
    </w:p>
    <w:p w:rsidR="00D07CBF" w:rsidRDefault="00CE0883">
      <w:pPr>
        <w:pStyle w:val="ConsPlusNormal0"/>
        <w:jc w:val="both"/>
        <w:outlineLvl w:val="1"/>
      </w:pPr>
      <w:r>
        <w:rPr>
          <w:b/>
        </w:rPr>
        <w:t>ЗАКУПКИ ПО 44-ФЗ И 223-ФЗ</w:t>
      </w:r>
    </w:p>
    <w:p w:rsidR="00D07CBF" w:rsidRDefault="00CE0883">
      <w:pPr>
        <w:pStyle w:val="ConsPlusNormal0"/>
        <w:spacing w:before="240"/>
        <w:jc w:val="both"/>
      </w:pPr>
      <w:r>
        <w:rPr>
          <w:b/>
        </w:rPr>
        <w:t>Актуализированы Правила ведения реестр</w:t>
      </w:r>
      <w:r>
        <w:rPr>
          <w:b/>
        </w:rPr>
        <w:t>а контрактов, заключенных заказчиками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79" w:tooltip="Постановление Правительства РФ от 18.02.2025 N 174 &quot;О внесении изменений в некоторые акты Правительства Российской Федерации&quot; {КонсультантПлюс}">
              <w:r w:rsidR="00CE0883">
                <w:rPr>
                  <w:color w:val="0000FF"/>
                  <w:sz w:val="20"/>
                </w:rPr>
                <w:t>Постановление</w:t>
              </w:r>
            </w:hyperlink>
            <w:r w:rsidR="00CE0883">
              <w:rPr>
                <w:sz w:val="20"/>
              </w:rPr>
              <w:t xml:space="preserve"> Правительства РФ от 18.02.2025 N 174</w:t>
            </w:r>
            <w:r w:rsidR="00CE0883">
              <w:rPr>
                <w:sz w:val="20"/>
              </w:rPr>
              <w:br/>
              <w:t>"О внесении изменений в некоторые акты Правительства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Реализован Федеральный закон от 26.12.2024 N 484-ФЗ "О внесении изменений в Федеральный закон "О ко</w:t>
      </w:r>
      <w:r>
        <w:t>нтрактной системе в сфере закупок товаров, работ, услуг для обеспечения государственных и муниципальных нужд" и статьи 5 и 8 Федерального закона "О внесении изменений в отдельные законодательные акты Российской Федерации".</w:t>
      </w:r>
    </w:p>
    <w:p w:rsidR="00D07CBF" w:rsidRDefault="00CE0883">
      <w:pPr>
        <w:pStyle w:val="ConsPlusNormal0"/>
        <w:spacing w:before="240"/>
        <w:jc w:val="both"/>
      </w:pPr>
      <w:r>
        <w:t xml:space="preserve">Постановление вступает в силу со </w:t>
      </w:r>
      <w:r>
        <w:t>дня его официального опубликования.</w:t>
      </w:r>
    </w:p>
    <w:p w:rsidR="00D07CBF" w:rsidRDefault="00D07CBF">
      <w:pPr>
        <w:pStyle w:val="ConsPlusNormal0"/>
        <w:jc w:val="both"/>
      </w:pPr>
    </w:p>
    <w:p w:rsidR="00D07CBF" w:rsidRDefault="00CE0883">
      <w:pPr>
        <w:pStyle w:val="ConsPlusNormal0"/>
        <w:jc w:val="both"/>
      </w:pPr>
      <w:r>
        <w:rPr>
          <w:b/>
        </w:rPr>
        <w:t>Минфином даны разъяснения о форме заключения контрактов в рамках законодательства о контрактной системе закупок (Закон N 44-ФЗ)</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Информационное </w:t>
            </w:r>
            <w:hyperlink r:id="rId980" w:tooltip="Информационное письмо Минфина России от 18.02.2025 N 24-01-10/15030 &quot;О применении положений части 15 статьи 34 Федерального закона от 5 апреля 2013 года N 44-ФЗ&quot; {КонсультантПлюс}">
              <w:r>
                <w:rPr>
                  <w:color w:val="0000FF"/>
                  <w:sz w:val="20"/>
                </w:rPr>
                <w:t>письмо</w:t>
              </w:r>
            </w:hyperlink>
            <w:r>
              <w:rPr>
                <w:sz w:val="20"/>
              </w:rPr>
              <w:t xml:space="preserve"> Минфина России от 18.02.2025 N 24-01-10/15030</w:t>
            </w:r>
            <w:r>
              <w:rPr>
                <w:sz w:val="20"/>
              </w:rPr>
              <w:br/>
              <w:t>"О применении положений части 15 статьи 34 Федерального закона от 5 апреля 2013 года N 44-ФЗ"</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Сообщается, в числе прочего, следующее:</w:t>
      </w:r>
    </w:p>
    <w:p w:rsidR="00D07CBF" w:rsidRDefault="00CE0883">
      <w:pPr>
        <w:pStyle w:val="ConsPlusNormal0"/>
        <w:spacing w:before="240"/>
        <w:jc w:val="both"/>
      </w:pPr>
      <w:r>
        <w:t>государственный (муниципальный) контракт не может быть заключен в устной форме, в том числе в предусмотренных частью 15 статьи 34 Закона N 44-ФЗ случаях закупок у единственного поставщика (подрядчика, исполнителя);</w:t>
      </w:r>
    </w:p>
    <w:p w:rsidR="00D07CBF" w:rsidRDefault="00CE0883">
      <w:pPr>
        <w:pStyle w:val="ConsPlusNormal0"/>
        <w:spacing w:before="240"/>
        <w:jc w:val="both"/>
      </w:pPr>
      <w:r>
        <w:t>если контракт, указанный в части 15 стать</w:t>
      </w:r>
      <w:r>
        <w:t xml:space="preserve">и 34 Закона N 44-ФЗ, является договором розничной купли-продажи, такой договор считается заключенным в надлежащей форме с момента выдачи покупателю кассового или товарного чека, электронного или иного документа, подтверждающего оплату товара, если иное не </w:t>
      </w:r>
      <w:r>
        <w:t>предусмотрено таким договором, условиями формуляров или иных стандартных форм, к которым присоединяется покупатель;</w:t>
      </w:r>
    </w:p>
    <w:p w:rsidR="00D07CBF" w:rsidRDefault="00CE0883">
      <w:pPr>
        <w:pStyle w:val="ConsPlusNormal0"/>
        <w:spacing w:before="240"/>
        <w:jc w:val="both"/>
      </w:pPr>
      <w:r>
        <w:t>приложенный к авансовому отчету документ, подтверждающий произведенные подотчетным лицом расходы на закупку товаров, работ, услуг, связанные</w:t>
      </w:r>
      <w:r>
        <w:t xml:space="preserve"> с осуществлением деятельности заказчика, является в понимании части 15 статьи 34 Закона N 44-ФЗ контрактом, заключенным в простой письменной форме.</w:t>
      </w:r>
    </w:p>
    <w:p w:rsidR="00D07CBF" w:rsidRDefault="00D07CBF">
      <w:pPr>
        <w:pStyle w:val="ConsPlusNormal0"/>
        <w:jc w:val="both"/>
      </w:pPr>
    </w:p>
    <w:p w:rsidR="00D07CBF" w:rsidRDefault="00CE0883">
      <w:pPr>
        <w:pStyle w:val="ConsPlusNormal0"/>
        <w:jc w:val="both"/>
        <w:outlineLvl w:val="1"/>
      </w:pPr>
      <w:r>
        <w:rPr>
          <w:b/>
        </w:rPr>
        <w:t>ВНЕШНЕЭКОНОМИЧЕСКАЯ ДЕЯТЕЛЬНОСТЬ. ТАМОЖЕННОЕ ДЕЛО</w:t>
      </w:r>
    </w:p>
    <w:p w:rsidR="00D07CBF" w:rsidRDefault="00CE0883">
      <w:pPr>
        <w:pStyle w:val="ConsPlusNormal0"/>
        <w:spacing w:before="240"/>
        <w:jc w:val="both"/>
      </w:pPr>
      <w:r>
        <w:rPr>
          <w:b/>
        </w:rPr>
        <w:t>Уточнены требования к системе учета товаров в целях идентификации иностранных товаров, помещенных под таможенную процедуру свободной таможенной зоны, в товарах, изготовленных (полученных) с использованием таких иностранных товаров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81" w:tooltip="Постановление Правительства РФ от 15.02.2025 N 169 &quot;О внесении изменений в постановление Правительства Российской Федерации от 13 марта 2019 г. N 264&quot; {КонсультантПлюс}">
              <w:r w:rsidR="00CE0883">
                <w:rPr>
                  <w:color w:val="0000FF"/>
                  <w:sz w:val="20"/>
                </w:rPr>
                <w:t>Постановл</w:t>
              </w:r>
              <w:r w:rsidR="00CE0883">
                <w:rPr>
                  <w:color w:val="0000FF"/>
                  <w:sz w:val="20"/>
                </w:rPr>
                <w:t>ение</w:t>
              </w:r>
            </w:hyperlink>
            <w:r w:rsidR="00CE0883">
              <w:rPr>
                <w:sz w:val="20"/>
              </w:rPr>
              <w:t xml:space="preserve"> Правительства РФ от 15.02.2025 N 169</w:t>
            </w:r>
            <w:r w:rsidR="00CE0883">
              <w:rPr>
                <w:sz w:val="20"/>
              </w:rPr>
              <w:br/>
              <w:t>"О внесении изменений в постановление Правительства Российской Федерации от 13 марта 2019 г. N 264"</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Из текста требований исключено указание на одинаковую стоимость таких товаров.</w:t>
      </w:r>
    </w:p>
    <w:p w:rsidR="00D07CBF" w:rsidRDefault="00CE0883">
      <w:pPr>
        <w:pStyle w:val="ConsPlusNormal0"/>
        <w:spacing w:before="240"/>
        <w:jc w:val="both"/>
      </w:pPr>
      <w:r>
        <w:t xml:space="preserve">Настоящее Постановление вступает </w:t>
      </w:r>
      <w:r>
        <w:t>в силу по истечении 30 дней после дня его официального опубликования.</w:t>
      </w:r>
    </w:p>
    <w:p w:rsidR="00D07CBF" w:rsidRDefault="00D07CBF">
      <w:pPr>
        <w:pStyle w:val="ConsPlusNormal0"/>
        <w:jc w:val="both"/>
      </w:pPr>
    </w:p>
    <w:p w:rsidR="00D07CBF" w:rsidRDefault="00CE0883">
      <w:pPr>
        <w:pStyle w:val="ConsPlusNormal0"/>
        <w:jc w:val="both"/>
      </w:pPr>
      <w:r>
        <w:rPr>
          <w:b/>
        </w:rPr>
        <w:t>Уточнены основания освобождения от ввозной таможенной пошлины плавучих судов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82" w:tooltip="Решение Совета Евразийской экономической комиссии от 22.01.2025 N 4 &quot;О внесении изменений в некоторые решения Комиссии Таможенного союза в отношении отдельных видов плавучих судов&quot; {КонсультантПлюс}">
              <w:r w:rsidR="00CE0883">
                <w:rPr>
                  <w:color w:val="0000FF"/>
                  <w:sz w:val="20"/>
                </w:rPr>
                <w:t>Решение</w:t>
              </w:r>
            </w:hyperlink>
            <w:r w:rsidR="00CE0883">
              <w:rPr>
                <w:sz w:val="20"/>
              </w:rPr>
              <w:t xml:space="preserve"> Совета Евразийской экономической комиссии от 22.01.2025 N 4</w:t>
            </w:r>
            <w:r w:rsidR="00CE0883">
              <w:rPr>
                <w:sz w:val="20"/>
              </w:rPr>
              <w:br/>
              <w:t>"О внесении изменений в некоторые решения Комиссии Таможенного союза в отношении отдельных видов плавучих судов"</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Установлено, что указанная тариф</w:t>
      </w:r>
      <w:r>
        <w:t>ная льгота предоставляется в отношении плавучих судов при условии их регистрации в международном реестре судов государства - члена ЕАЭС.</w:t>
      </w:r>
    </w:p>
    <w:p w:rsidR="00D07CBF" w:rsidRDefault="00CE0883">
      <w:pPr>
        <w:pStyle w:val="ConsPlusNormal0"/>
        <w:spacing w:before="240"/>
        <w:jc w:val="both"/>
      </w:pPr>
      <w:r>
        <w:t>Документом, подтверждающим выполнение условия предоставления тарифной льготы, является свидетельство о регистрации судн</w:t>
      </w:r>
      <w:r>
        <w:t>а в международном реестре судов государства - члена ЕАЭС или выписка из международного реестра судов государства - члена ЕАЭС.</w:t>
      </w:r>
    </w:p>
    <w:p w:rsidR="00D07CBF" w:rsidRDefault="00CE0883">
      <w:pPr>
        <w:pStyle w:val="ConsPlusNormal0"/>
        <w:spacing w:before="240"/>
        <w:jc w:val="both"/>
      </w:pPr>
      <w:r>
        <w:t>В случае отсутствия при таможенном декларировании плавучего судна документа, подтверждающего регистрацию судна, такой документ до</w:t>
      </w:r>
      <w:r>
        <w:t>лжен быть представлен в таможенный орган государства - члена ЕАЭС не позднее 45 календарных дней с даты регистрации декларации на товары, а в случае выпуска товаров до подачи декларации на товары - с даты регистрации заявления о выпуске товаров до подачи д</w:t>
      </w:r>
      <w:r>
        <w:t>екларации на товары.</w:t>
      </w:r>
    </w:p>
    <w:p w:rsidR="00D07CBF" w:rsidRDefault="00CE0883">
      <w:pPr>
        <w:pStyle w:val="ConsPlusNormal0"/>
        <w:spacing w:before="240"/>
        <w:jc w:val="both"/>
      </w:pPr>
      <w:r>
        <w:t>Непредставление документа, подтверждающего регистрацию судна, является нарушением условий предоставления тарифной льготы.</w:t>
      </w:r>
    </w:p>
    <w:p w:rsidR="00D07CBF" w:rsidRDefault="00CE0883">
      <w:pPr>
        <w:pStyle w:val="ConsPlusNormal0"/>
        <w:spacing w:before="240"/>
        <w:jc w:val="both"/>
      </w:pPr>
      <w:r>
        <w:t>Настоящее Решение вступает в силу по истечении 10 календарных дней с даты его официального опубликования.</w:t>
      </w:r>
    </w:p>
    <w:p w:rsidR="00D07CBF" w:rsidRDefault="00CE0883">
      <w:pPr>
        <w:pStyle w:val="ConsPlusNormal0"/>
        <w:spacing w:before="240"/>
        <w:jc w:val="both"/>
      </w:pPr>
      <w:r>
        <w:t>В отношении судов, помещенных с 28 марта 2022 г. и до даты вступления в силу настоящего Решения под таможенную процедуру с применением тарифной льготы, установленной подпунктом 7.1.6 пункта 7 Решения Комиссии Таможенного союза от 27 ноября 2009 г. N 130, и</w:t>
      </w:r>
      <w:r>
        <w:t xml:space="preserve"> классифицируемых кодами 8901 10, 8901 20, 8901 30, 8901 90, 8903 22 000 0, 8903 32 100 0, 8903 99 000 0, 8904 00, 8905, 8906 90 ТН ВЭД ЕАЭС, распространяются внесенные изменения.</w:t>
      </w:r>
    </w:p>
    <w:p w:rsidR="00D07CBF" w:rsidRDefault="00D07CBF">
      <w:pPr>
        <w:pStyle w:val="ConsPlusNormal0"/>
        <w:jc w:val="both"/>
      </w:pPr>
    </w:p>
    <w:p w:rsidR="00D07CBF" w:rsidRDefault="00CE0883">
      <w:pPr>
        <w:pStyle w:val="ConsPlusNormal0"/>
        <w:jc w:val="both"/>
      </w:pPr>
      <w:r>
        <w:rPr>
          <w:b/>
        </w:rPr>
        <w:t>Уточнен порядок применения мер нетарифного регулирования в отношении редких</w:t>
      </w:r>
      <w:r>
        <w:rPr>
          <w:b/>
        </w:rPr>
        <w:t xml:space="preserve"> и находящихся под угрозой исчезновения видов диких живых животных и дикорастущих растений, включенных в красные книги государств - членов ЕАЭС</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83" w:tooltip="Решение Коллегии Евразийской экономической комиссии от 18.02.2025 N 17 &quot;О внесении изменений в Решение Коллегии Евразийской экономической комиссии от 21 апреля 2015 г. N 30&quot; {КонсультантПлюс}">
              <w:r w:rsidR="00CE0883">
                <w:rPr>
                  <w:color w:val="0000FF"/>
                  <w:sz w:val="20"/>
                </w:rPr>
                <w:t>Решение</w:t>
              </w:r>
            </w:hyperlink>
            <w:r w:rsidR="00CE0883">
              <w:rPr>
                <w:sz w:val="20"/>
              </w:rPr>
              <w:t xml:space="preserve"> Коллегии Евразийской экономической комиссии от 18.02.2025 N 17</w:t>
            </w:r>
            <w:r w:rsidR="00CE0883">
              <w:rPr>
                <w:sz w:val="20"/>
              </w:rPr>
              <w:br/>
              <w:t>"О</w:t>
            </w:r>
            <w:r w:rsidR="00CE0883">
              <w:rPr>
                <w:sz w:val="20"/>
              </w:rPr>
              <w:t xml:space="preserve"> внесении изменений в Решение Коллегии Евразийской экономической комиссии от 21 апреля 2015 г. N 30"</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Примечания к разделу 2.8 перечня товаров, в отношении которых установлен разрешительный порядок ввоза на таможенную территорию Евразийского экономическог</w:t>
      </w:r>
      <w:r>
        <w:t>о союза и (или) вывоза с таможенной территории Евразийского экономического союза (приложение N 2 к указанному Решению), дополнены примечанием 3 следующего содержания:</w:t>
      </w:r>
    </w:p>
    <w:p w:rsidR="00D07CBF" w:rsidRDefault="00CE0883">
      <w:pPr>
        <w:pStyle w:val="ConsPlusNormal0"/>
        <w:spacing w:before="240"/>
        <w:jc w:val="both"/>
      </w:pPr>
      <w:r>
        <w:t>"Мера нетарифного регулирования в отношении видов диких животных, указанных в таблице 1 н</w:t>
      </w:r>
      <w:r>
        <w:t>астоящего раздела, распространяется также на их видимые части и дериваты (коды 0507 90 000 0, 0510 00 000 0 ТН ВЭД ЕАЭС), за исключением видимых частей и дериватов диких животных, вывозимых с таможенной территории ЕАЭС физическими лицами в качестве товаров</w:t>
      </w:r>
      <w:r>
        <w:t xml:space="preserve"> для личного пользования.</w:t>
      </w:r>
    </w:p>
    <w:p w:rsidR="00D07CBF" w:rsidRDefault="00CE0883">
      <w:pPr>
        <w:pStyle w:val="ConsPlusNormal0"/>
        <w:spacing w:before="240"/>
        <w:jc w:val="both"/>
      </w:pPr>
      <w:r>
        <w:t>Настоящее Решение вступает в силу по истечении 30 календарных дней с даты его официального опубликования.</w:t>
      </w:r>
    </w:p>
    <w:p w:rsidR="00D07CBF" w:rsidRDefault="00D07CBF">
      <w:pPr>
        <w:pStyle w:val="ConsPlusNormal0"/>
        <w:jc w:val="both"/>
      </w:pPr>
    </w:p>
    <w:p w:rsidR="00D07CBF" w:rsidRDefault="00CE0883">
      <w:pPr>
        <w:pStyle w:val="ConsPlusNormal0"/>
        <w:jc w:val="both"/>
      </w:pPr>
      <w:r>
        <w:rPr>
          <w:b/>
        </w:rPr>
        <w:t>Определен порядок классификации по ТН ВЭД ЕАЭС модуля-активатора газогенераторного</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84" w:tooltip="Ссылка на КонсультантПлюс">
              <w:r w:rsidR="00CE0883">
                <w:rPr>
                  <w:color w:val="0000FF"/>
                  <w:sz w:val="20"/>
                </w:rPr>
                <w:t>Решение</w:t>
              </w:r>
            </w:hyperlink>
            <w:r w:rsidR="00CE0883">
              <w:rPr>
                <w:sz w:val="20"/>
              </w:rPr>
              <w:t xml:space="preserve"> Коллегии Евразийской экономической комиссии от 18.02.2025 N 19</w:t>
            </w:r>
            <w:r w:rsidR="00CE0883">
              <w:rPr>
                <w:sz w:val="20"/>
              </w:rPr>
              <w:br/>
              <w:t>"О классификации модуля-активатора газогенераторного в соответс</w:t>
            </w:r>
            <w:r w:rsidR="00CE0883">
              <w:rPr>
                <w:sz w:val="20"/>
              </w:rPr>
              <w:t>твии с единой Товарной номенклатурой внешнеэкономической деятельности Евразийского экономического союза"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Модуль-активатор газогенераторный, представляющий собой цилиндрический полимерный корпус, снабженный заглушками с обоих торцов, в одной из которых за</w:t>
      </w:r>
      <w:r>
        <w:t xml:space="preserve">креплен пусковой элемент с выводами проводов, наполненный порошкообразной окислительной композицией на основе хлората натрия (от 80% до 99%) с добавлением технологических добавок (не относящихся к взрывчатым веществам), являющийся пиротехническим изделием </w:t>
      </w:r>
      <w:r>
        <w:t>в незавершенном виде, перед применением которого на месте непосредственного использования необходимо добавить внутрь корпуса дизельное топливо (или масло, или спирт, или иное горючее вещество), предназначенный для щадящего откола кусков от массива горных п</w:t>
      </w:r>
      <w:r>
        <w:t>ород при добыче блочного и поделочного камня в карьерах, аккуратного разрушения скальных пород и при разборке бетонных и железобетонных строительных конструкций, классифицируется в субпозиции 3604 90 000 0 ТН ВЭД ЕАЭС.</w:t>
      </w:r>
    </w:p>
    <w:p w:rsidR="00D07CBF" w:rsidRDefault="00CE0883">
      <w:pPr>
        <w:pStyle w:val="ConsPlusNormal0"/>
        <w:spacing w:before="240"/>
        <w:jc w:val="both"/>
      </w:pPr>
      <w:r>
        <w:t xml:space="preserve">Настоящее Решение вступает в силу по </w:t>
      </w:r>
      <w:r>
        <w:t>истечении 30 календарных дней с даты его официального опубликования.</w:t>
      </w:r>
    </w:p>
    <w:p w:rsidR="00D07CBF" w:rsidRDefault="00D07CBF">
      <w:pPr>
        <w:pStyle w:val="ConsPlusNormal0"/>
        <w:jc w:val="both"/>
      </w:pPr>
    </w:p>
    <w:p w:rsidR="00D07CBF" w:rsidRDefault="00CE0883">
      <w:pPr>
        <w:pStyle w:val="ConsPlusNormal0"/>
        <w:jc w:val="both"/>
      </w:pPr>
      <w:r>
        <w:rPr>
          <w:b/>
        </w:rPr>
        <w:t>Уточнен порядок применения антидемпинговой пошлины в отношении литых алюминиевых колесных дисков, происходящих из Японии и ввозимых на территорию Кыргызской Республики и на территорию Ре</w:t>
      </w:r>
      <w:r>
        <w:rPr>
          <w:b/>
        </w:rPr>
        <w:t>спублики Казахстан</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85" w:tooltip="Решение Коллегии Евразийской экономической комиссии от 18.02.2025 N 20 &quot;О внесении изменений в Решение Коллегии Евразийской экономической комиссии от 14 января 2025 г. N 7&quot; {КонсультантПлюс}">
              <w:r w:rsidR="00CE0883">
                <w:rPr>
                  <w:color w:val="0000FF"/>
                  <w:sz w:val="20"/>
                </w:rPr>
                <w:t>Решение</w:t>
              </w:r>
            </w:hyperlink>
            <w:r w:rsidR="00CE0883">
              <w:rPr>
                <w:sz w:val="20"/>
              </w:rPr>
              <w:t xml:space="preserve"> Коллегии Евразийской экономической комиссии от 18.02.2025 N 20</w:t>
            </w:r>
            <w:r w:rsidR="00CE0883">
              <w:rPr>
                <w:sz w:val="20"/>
              </w:rPr>
              <w:br/>
              <w:t>"О внесении изменений в Решение Коллегии Евразийской экономической комиссии от 14 января 2025 г. N 7"</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Установлено, что антидемпинговая пошлина не применяется в отношении бывших в употреблении литых алюминиевых колесных дисков, указанных в Решении Коллегии Евразийской экономической комиссии от 14 января 2025 г. N 7, ввозимых на территорию Кыргызской Республ</w:t>
      </w:r>
      <w:r>
        <w:t>ики в объеме не более 300 тонн в год и на территорию Республики Казахстан в объеме не более 135 тонн в год.</w:t>
      </w:r>
    </w:p>
    <w:p w:rsidR="00D07CBF" w:rsidRDefault="00CE0883">
      <w:pPr>
        <w:pStyle w:val="ConsPlusNormal0"/>
        <w:spacing w:before="240"/>
        <w:jc w:val="both"/>
      </w:pPr>
      <w:r>
        <w:t>Настоящее Решение вступает в силу по истечении 30 календарных дней с даты его официального опубликования.</w:t>
      </w:r>
    </w:p>
    <w:p w:rsidR="00D07CBF" w:rsidRDefault="00D07CBF">
      <w:pPr>
        <w:pStyle w:val="ConsPlusNormal0"/>
        <w:jc w:val="both"/>
      </w:pPr>
    </w:p>
    <w:p w:rsidR="00D07CBF" w:rsidRDefault="00CE0883">
      <w:pPr>
        <w:pStyle w:val="ConsPlusNormal0"/>
        <w:jc w:val="both"/>
      </w:pPr>
      <w:r>
        <w:rPr>
          <w:b/>
        </w:rPr>
        <w:t>Актуализирован порядок представления отче</w:t>
      </w:r>
      <w:r>
        <w:rPr>
          <w:b/>
        </w:rPr>
        <w:t>тности владельцем магазина беспошлинной торговли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86" w:tooltip="Приказ ФТС России от 15.01.2025 N 26 &quot;Об утверждении способов представления отчетности, формы отчета, порядка заполнения формы отчета, а также порядка и сроков представления отчетности владельцем магазина беспошлинной торговли&quot; (Зарегистрировано в Минюсте Росс">
              <w:r w:rsidR="00CE0883">
                <w:rPr>
                  <w:color w:val="0000FF"/>
                  <w:sz w:val="20"/>
                </w:rPr>
                <w:t>Приказ</w:t>
              </w:r>
            </w:hyperlink>
            <w:r w:rsidR="00CE0883">
              <w:rPr>
                <w:sz w:val="20"/>
              </w:rPr>
              <w:t xml:space="preserve"> ФТС России от 15.01.2025 N 26</w:t>
            </w:r>
            <w:r w:rsidR="00CE0883">
              <w:rPr>
                <w:sz w:val="20"/>
              </w:rPr>
              <w:br/>
              <w:t xml:space="preserve">"Об утверждении способов представления отчетности, формы отчета, порядка заполнения формы отчета, а также порядка и </w:t>
            </w:r>
            <w:r w:rsidR="00CE0883">
              <w:rPr>
                <w:sz w:val="20"/>
              </w:rPr>
              <w:t>сроков представления отчетности владельцем магазина беспошлинной торговли"</w:t>
            </w:r>
            <w:r w:rsidR="00CE0883">
              <w:rPr>
                <w:sz w:val="20"/>
              </w:rPr>
              <w:br/>
              <w:t>Зарегистрировано в Минюсте России 19.02.2025 N 81310.</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Настоящий порядок определяет последовательность действий юридических лиц, включенных в реестр владельцев магазинов беспошлинн</w:t>
      </w:r>
      <w:r>
        <w:t>ой торговли, при исполнении такими лицами обязанности по представлению таможенным органам отчетности по установленной форме или в виде электронного документа, а также сроки и способы ее представления в отношении следующих товаров: помещенных под таможенную</w:t>
      </w:r>
      <w:r>
        <w:t xml:space="preserve"> процедуру беспошлинной торговли; реализованных в магазине беспошлинной торговли в соответствии с пунктом 1 статьи 246 ТК ЕАЭС; в отношении которых таможенная процедура беспошлинной торговли завершена в соответствии с пунктами 2, 4 и 5 статьи 246 ТК ЕАЭС.</w:t>
      </w:r>
    </w:p>
    <w:p w:rsidR="00D07CBF" w:rsidRDefault="00CE0883">
      <w:pPr>
        <w:pStyle w:val="ConsPlusNormal0"/>
        <w:spacing w:before="240"/>
        <w:jc w:val="both"/>
      </w:pPr>
      <w:r>
        <w:t>Приводится форма отчета владельца магазина беспошлинной торговли и порядок ее заполнения.</w:t>
      </w:r>
    </w:p>
    <w:p w:rsidR="00D07CBF" w:rsidRDefault="00CE0883">
      <w:pPr>
        <w:pStyle w:val="ConsPlusNormal0"/>
        <w:spacing w:before="240"/>
        <w:jc w:val="both"/>
      </w:pPr>
      <w:r>
        <w:t>Признается утратившим силу приказ ФТС России от 28 декабря 2010 г. N 2636 "Об утверждении порядка представления и форм отчетности лицами, осуществляющими деятельность</w:t>
      </w:r>
      <w:r>
        <w:t xml:space="preserve"> в сфере таможенного дела".</w:t>
      </w:r>
    </w:p>
    <w:p w:rsidR="00D07CBF" w:rsidRDefault="00CE0883">
      <w:pPr>
        <w:pStyle w:val="ConsPlusNormal0"/>
        <w:spacing w:before="240"/>
        <w:jc w:val="both"/>
      </w:pPr>
      <w:r>
        <w:t>Настоящий приказ вступает в силу по истечении 30 дней после дня его официального опубликования.</w:t>
      </w:r>
    </w:p>
    <w:p w:rsidR="00D07CBF" w:rsidRDefault="00D07CBF">
      <w:pPr>
        <w:pStyle w:val="ConsPlusNormal0"/>
        <w:jc w:val="both"/>
      </w:pPr>
    </w:p>
    <w:p w:rsidR="00D07CBF" w:rsidRDefault="00CE0883">
      <w:pPr>
        <w:pStyle w:val="ConsPlusNormal0"/>
        <w:jc w:val="both"/>
      </w:pPr>
      <w:r>
        <w:rPr>
          <w:b/>
        </w:rPr>
        <w:t>Россельхознадзором разъяснен порядок транзита из Казахстана через территорию РФ пшеницы, чечевицы и семян масличного льна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87" w:tooltip="Ссылка на КонсультантПлюс">
              <w:r w:rsidR="00CE0883">
                <w:rPr>
                  <w:color w:val="0000FF"/>
                  <w:sz w:val="20"/>
                </w:rPr>
                <w:t>Информация</w:t>
              </w:r>
            </w:hyperlink>
            <w:r w:rsidR="00CE0883">
              <w:rPr>
                <w:sz w:val="20"/>
              </w:rPr>
              <w:t xml:space="preserve"> Россельхознадзора</w:t>
            </w:r>
            <w:r w:rsidR="00CE0883">
              <w:rPr>
                <w:sz w:val="20"/>
              </w:rPr>
              <w:br/>
              <w:t>"Разъяснения Россельхознадзора относительно транзита зерновой продукции казахстанского происхождения чере</w:t>
            </w:r>
            <w:r w:rsidR="00CE0883">
              <w:rPr>
                <w:sz w:val="20"/>
              </w:rPr>
              <w:t>з территорию России"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Сообщается, что в настоящее время действуют введенные с 17 октября 2024 года временные ограничения на ввоз в Россию из Казахстана пшеницы, чечевицы и семян масличного льна. Данные ограничения не распространяются на транзит указанной </w:t>
      </w:r>
      <w:r>
        <w:t>продукции при условии оформления казахстанской стороной фитосанитарных сертификатов непосредственно на страну конечного назначения и перевалки зерна из ж/д вагонов в трюмы судна.</w:t>
      </w:r>
    </w:p>
    <w:p w:rsidR="00D07CBF" w:rsidRDefault="00CE0883">
      <w:pPr>
        <w:pStyle w:val="ConsPlusNormal0"/>
        <w:spacing w:before="240"/>
        <w:jc w:val="both"/>
      </w:pPr>
      <w:r>
        <w:t>Транзит зерновой продукции казахстанского происхождения в третьи страны через</w:t>
      </w:r>
      <w:r>
        <w:t xml:space="preserve"> территорию России возможен только через определенные морские порты, инфраструктура которых позволяет осуществлять прямую перевалку зерна в судно, исключающую риск распространения карантинных вредных организмов по территории России.</w:t>
      </w:r>
    </w:p>
    <w:p w:rsidR="00D07CBF" w:rsidRDefault="00D07CBF">
      <w:pPr>
        <w:pStyle w:val="ConsPlusNormal0"/>
        <w:jc w:val="both"/>
      </w:pPr>
    </w:p>
    <w:p w:rsidR="00D07CBF" w:rsidRDefault="00CE0883">
      <w:pPr>
        <w:pStyle w:val="ConsPlusNormal0"/>
        <w:jc w:val="both"/>
      </w:pPr>
      <w:r>
        <w:rPr>
          <w:b/>
        </w:rPr>
        <w:t>Рассчитаны ставки выво</w:t>
      </w:r>
      <w:r>
        <w:rPr>
          <w:b/>
        </w:rPr>
        <w:t>зных таможенных пошлин на нефть и отдельные категории товаров, выработанных из нефти, на период с 1 по 31 марта 2025 года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988" w:tooltip="&lt;Информация&gt; Минэкономразвития России &quot;О ставках вывозных таможенных пошлин на нефть и отдельные категории товаров, выработанных из нефти, на период с 1 по 31 марта 2025 года&quot; {КонсультантПлюс}">
              <w:r>
                <w:rPr>
                  <w:color w:val="0000FF"/>
                  <w:sz w:val="20"/>
                </w:rPr>
                <w:t>Информация&gt;</w:t>
              </w:r>
            </w:hyperlink>
            <w:r>
              <w:rPr>
                <w:sz w:val="20"/>
              </w:rPr>
              <w:t xml:space="preserve"> Минэкономразвития России</w:t>
            </w:r>
            <w:r>
              <w:rPr>
                <w:sz w:val="20"/>
              </w:rPr>
              <w:br/>
              <w:t>"О ставках вывозных таможенных пошлин на нефть и отдель</w:t>
            </w:r>
            <w:r>
              <w:rPr>
                <w:sz w:val="20"/>
              </w:rPr>
              <w:t>ные категории товаров, выработанных из нефти, на период с 1 по 31 марта 2025 года"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указанный период ставка пошлины, в частности, на нефть сырую и на отдельные категории товаров, выработанных из нефти (мазут, битум нефтяной, легкие и средние дистилляты, бензины товарные и т.д.), составит 0 долларов США. В отношении сжиженных углеводород</w:t>
      </w:r>
      <w:r>
        <w:t>ных газов ставка вывозной таможенной пошлины установлена в размере 8,3 доллара США за 1000 кг, в отношении этана, бутана, изобутана - 7,4 доллара США за 1000 кг.</w:t>
      </w:r>
    </w:p>
    <w:p w:rsidR="00D07CBF" w:rsidRDefault="00CE0883">
      <w:pPr>
        <w:pStyle w:val="ConsPlusNormal0"/>
        <w:spacing w:before="240"/>
        <w:jc w:val="both"/>
      </w:pPr>
      <w:r>
        <w:t>Также сообщается, что за период с 15 января по 14 февраля 2025 года средняя цена на нефть сыру</w:t>
      </w:r>
      <w:r>
        <w:t>ю марки "Юралс" на мировых рынках нефтяного сырья (средиземноморском и роттердамском) составила 469,7 долл. США за тонну.</w:t>
      </w:r>
    </w:p>
    <w:p w:rsidR="00D07CBF" w:rsidRDefault="00D07CBF">
      <w:pPr>
        <w:pStyle w:val="ConsPlusNormal0"/>
        <w:jc w:val="both"/>
      </w:pPr>
    </w:p>
    <w:p w:rsidR="00D07CBF" w:rsidRDefault="00CE0883">
      <w:pPr>
        <w:pStyle w:val="ConsPlusNormal0"/>
        <w:jc w:val="both"/>
        <w:outlineLvl w:val="1"/>
      </w:pPr>
      <w:r>
        <w:rPr>
          <w:b/>
        </w:rPr>
        <w:t>ОКРУЖАЮЩАЯ ПРИРОДНАЯ СРЕДА И ПРИРОДНЫЕ РЕСУРСЫ</w:t>
      </w:r>
    </w:p>
    <w:p w:rsidR="00D07CBF" w:rsidRDefault="00CE0883">
      <w:pPr>
        <w:pStyle w:val="ConsPlusNormal0"/>
        <w:spacing w:before="240"/>
        <w:jc w:val="both"/>
      </w:pPr>
      <w:r>
        <w:rPr>
          <w:b/>
        </w:rPr>
        <w:t>До 31 декабря 2025 г. включительно продлено временное сокращение перечня представляемы</w:t>
      </w:r>
      <w:r>
        <w:rPr>
          <w:b/>
        </w:rPr>
        <w:t>х некоторыми пользователями недр документов для получения права пользования участком недр для разведки и добычи подземных вод, используемых для целей питьевого или технического водоснабжения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89" w:tooltip="Приказ Минприроды России от 17.01.2025 N 34 &quot;О неприменении отдельного положения приказа Минприроды России от 21 декабря 2020 г. N 1092&quot; (Зарегистрировано в Минюсте России 18.02.2025 N 81292) {КонсультантПлюс}">
              <w:r w:rsidR="00CE0883">
                <w:rPr>
                  <w:color w:val="0000FF"/>
                  <w:sz w:val="20"/>
                </w:rPr>
                <w:t>Приказ</w:t>
              </w:r>
            </w:hyperlink>
            <w:r w:rsidR="00CE0883">
              <w:rPr>
                <w:sz w:val="20"/>
              </w:rPr>
              <w:t xml:space="preserve"> М</w:t>
            </w:r>
            <w:r w:rsidR="00CE0883">
              <w:rPr>
                <w:sz w:val="20"/>
              </w:rPr>
              <w:t>инприроды России от 17.01.2025 N 34</w:t>
            </w:r>
            <w:r w:rsidR="00CE0883">
              <w:rPr>
                <w:sz w:val="20"/>
              </w:rPr>
              <w:br/>
              <w:t>"О неприменении отдельного положения приказа Минприроды России от 21 декабря 2020 г. N 1092"</w:t>
            </w:r>
            <w:r w:rsidR="00CE0883">
              <w:rPr>
                <w:sz w:val="20"/>
              </w:rPr>
              <w:br/>
              <w:t>Зарегистрировано в Минюсте России 18.02.2025 N 81292.</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Речь идет о предоставлении копии годовой бухгалтерской (финансовой) отчетности (с приложением всех обязательных форм) за последний отчетный период, предшествующий дате подачи заявки, с отметкой налогового органа о принятии в отношении заявителей, являющихс</w:t>
      </w:r>
      <w:r>
        <w:t>я пользователями недр, осуществившими в 2024 г. добычу нефти обезвоженной, обессоленной и стабилизированной суммарным объемом не менее 10 миллионов тонн.</w:t>
      </w:r>
    </w:p>
    <w:p w:rsidR="00D07CBF" w:rsidRDefault="00D07CBF">
      <w:pPr>
        <w:pStyle w:val="ConsPlusNormal0"/>
        <w:jc w:val="both"/>
      </w:pPr>
    </w:p>
    <w:p w:rsidR="00D07CBF" w:rsidRDefault="00CE0883">
      <w:pPr>
        <w:pStyle w:val="ConsPlusNormal0"/>
        <w:jc w:val="both"/>
      </w:pPr>
      <w:r>
        <w:rPr>
          <w:b/>
        </w:rPr>
        <w:t>До 31 декабря 2025 г. включительно в отношении заявителей, являющихся пользователями недр, осуществив</w:t>
      </w:r>
      <w:r>
        <w:rPr>
          <w:b/>
        </w:rPr>
        <w:t>шими в 2024 г. добычу нефти обезвоженной, обессоленной и стабилизированной суммарным объемом не менее 10 миллионов тонн, не применяются некоторые положения приказов Минприроды России и Роснедр</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90" w:tooltip="Приказ Минприроды России N 35, Роснедр N 01 от 17.01.2025 &quot;О неприменении отдельных положений приказов Минприроды России и Роснедр по вопросу предоставления права пользования участками недр&quot; (Зарегистрировано в Минюсте России 18.02.2025 N 81291) {КонсультантПл">
              <w:r w:rsidR="00CE0883">
                <w:rPr>
                  <w:color w:val="0000FF"/>
                  <w:sz w:val="20"/>
                </w:rPr>
                <w:t>Приказ</w:t>
              </w:r>
            </w:hyperlink>
            <w:r w:rsidR="00CE0883">
              <w:rPr>
                <w:sz w:val="20"/>
              </w:rPr>
              <w:t xml:space="preserve"> Минприроды России N 35, Роснедр N 01 от 17.01.2025</w:t>
            </w:r>
            <w:r w:rsidR="00CE0883">
              <w:rPr>
                <w:sz w:val="20"/>
              </w:rPr>
              <w:br/>
              <w:t>"О неприменении отдельных положений приказов Минприроды России и Роснедр по вопросу предоставления права пользования участками недр"</w:t>
            </w:r>
            <w:r w:rsidR="00CE0883">
              <w:rPr>
                <w:sz w:val="20"/>
              </w:rPr>
              <w:br/>
              <w:t>Зарегистрировано в М</w:t>
            </w:r>
            <w:r w:rsidR="00CE0883">
              <w:rPr>
                <w:sz w:val="20"/>
              </w:rPr>
              <w:t>инюсте России 18.02.2025 N 81291.</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Речь идет о приказах, регулирующих вопросы предоставления права пользования участками недр при установлении факта открытия месторождения полезных ископаемых, для геологического изучения, для геологического изучения и оце</w:t>
      </w:r>
      <w:r>
        <w:t>нки пригодности участка недр для строительства и эксплуатации подземных сооружений для захоронения радиоактивных отходов, отходов производства и потребления I - V классов опасности, для строительства и эксплуатации подземных сооружений для захоронения отхо</w:t>
      </w:r>
      <w:r>
        <w:t>дов производства и потребления III - V классов опасности, и прочее.</w:t>
      </w:r>
    </w:p>
    <w:p w:rsidR="00D07CBF" w:rsidRDefault="00D07CBF">
      <w:pPr>
        <w:pStyle w:val="ConsPlusNormal0"/>
        <w:jc w:val="both"/>
      </w:pPr>
    </w:p>
    <w:p w:rsidR="00D07CBF" w:rsidRDefault="00CE0883">
      <w:pPr>
        <w:pStyle w:val="ConsPlusNormal0"/>
        <w:jc w:val="both"/>
        <w:outlineLvl w:val="1"/>
      </w:pPr>
      <w:r>
        <w:rPr>
          <w:b/>
        </w:rPr>
        <w:t>СВЯЗЬ. ИНФОРМАЦИЯ И ИНФОРМАТИЗАЦИЯ</w:t>
      </w:r>
    </w:p>
    <w:p w:rsidR="00D07CBF" w:rsidRDefault="00CE0883">
      <w:pPr>
        <w:pStyle w:val="ConsPlusNormal0"/>
        <w:spacing w:before="240"/>
        <w:jc w:val="both"/>
      </w:pPr>
      <w:r>
        <w:rPr>
          <w:b/>
        </w:rPr>
        <w:t>Скорректирован перечень информации, передаваемой в единый федеральный информационный регистр, содержащий сведения о населении РФ</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91" w:tooltip="Постановление Правительства РФ от 20.02.2025 N 184 &quot;О внесении изменений в некоторые акты Правительства Российской Федерации&quot; {КонсультантПлюс}">
              <w:r w:rsidR="00CE0883">
                <w:rPr>
                  <w:color w:val="0000FF"/>
                  <w:sz w:val="20"/>
                </w:rPr>
                <w:t>Постановление</w:t>
              </w:r>
            </w:hyperlink>
            <w:r w:rsidR="00CE0883">
              <w:rPr>
                <w:sz w:val="20"/>
              </w:rPr>
              <w:t xml:space="preserve"> </w:t>
            </w:r>
            <w:r w:rsidR="00CE0883">
              <w:rPr>
                <w:sz w:val="20"/>
              </w:rPr>
              <w:t>Правительства РФ от 20.02.2025 N 184</w:t>
            </w:r>
            <w:r w:rsidR="00CE0883">
              <w:rPr>
                <w:sz w:val="20"/>
              </w:rPr>
              <w:br/>
              <w:t>"О внесении изменений в некоторые акты Правительства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указанный регистр необходимо включать также сведения о дате вступления в законную силу решения о приеме в гражданство РФ.</w:t>
      </w:r>
    </w:p>
    <w:p w:rsidR="00D07CBF" w:rsidRDefault="00D07CBF">
      <w:pPr>
        <w:pStyle w:val="ConsPlusNormal0"/>
        <w:jc w:val="both"/>
      </w:pPr>
    </w:p>
    <w:p w:rsidR="00D07CBF" w:rsidRDefault="00CE0883">
      <w:pPr>
        <w:pStyle w:val="ConsPlusNormal0"/>
        <w:jc w:val="both"/>
      </w:pPr>
      <w:r>
        <w:rPr>
          <w:b/>
        </w:rPr>
        <w:t>Минцифры информир</w:t>
      </w:r>
      <w:r>
        <w:rPr>
          <w:b/>
        </w:rPr>
        <w:t>ует об изменениях в порядке государственной аккредитации российских организаций, осуществляющих деятельность в области информационных технологий, вносимых в Постановление Правительства РФ от 30 сентября 2022 г. N 1729</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992">
              <w:r>
                <w:rPr>
                  <w:color w:val="0000FF"/>
                  <w:sz w:val="20"/>
                </w:rPr>
                <w:t>Информация</w:t>
              </w:r>
            </w:hyperlink>
            <w:r>
              <w:rPr>
                <w:sz w:val="20"/>
              </w:rPr>
              <w:t>&gt; Минцифры России от 14.02.2025 "Поддержка ИТ-отрасли: изменения в правила аккредитации компаний"</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Предусматривается, в частности, следующее:</w:t>
      </w:r>
    </w:p>
    <w:p w:rsidR="00D07CBF" w:rsidRDefault="00CE0883">
      <w:pPr>
        <w:pStyle w:val="ConsPlusNormal0"/>
        <w:spacing w:before="240"/>
        <w:jc w:val="both"/>
      </w:pPr>
      <w:r>
        <w:t>ИТ-аккредитацию см</w:t>
      </w:r>
      <w:r>
        <w:t>огут получить компании, осуществляющие деятельность в области квантовых коммуникаций, компании, чья деятельность направлена на обеспечение защиты информации, коммерческие компании с преимущественным госучастием, если они получают более 70% дохода от деятел</w:t>
      </w:r>
      <w:r>
        <w:t>ьности в области информационной безопасности;</w:t>
      </w:r>
    </w:p>
    <w:p w:rsidR="00D07CBF" w:rsidRDefault="00CE0883">
      <w:pPr>
        <w:pStyle w:val="ConsPlusNormal0"/>
        <w:spacing w:before="240"/>
        <w:jc w:val="both"/>
      </w:pPr>
      <w:r>
        <w:t>при подтверждении ИТ-аккредитации крупные аккредитованные компании, получающие льготы, должны будут заключать соглашения с вузами для совместной работы над образовательными программами для подготовки ИТ-специал</w:t>
      </w:r>
      <w:r>
        <w:t>истов;</w:t>
      </w:r>
    </w:p>
    <w:p w:rsidR="00D07CBF" w:rsidRDefault="00CE0883">
      <w:pPr>
        <w:pStyle w:val="ConsPlusNormal0"/>
        <w:spacing w:before="240"/>
        <w:jc w:val="both"/>
      </w:pPr>
      <w:r>
        <w:t>доля иностранного участия в желающей получить аккредитацию компании не должна превышать 50%;</w:t>
      </w:r>
    </w:p>
    <w:p w:rsidR="00D07CBF" w:rsidRDefault="00CE0883">
      <w:pPr>
        <w:pStyle w:val="ConsPlusNormal0"/>
        <w:spacing w:before="240"/>
        <w:jc w:val="both"/>
      </w:pPr>
      <w:r>
        <w:t>на сайте аккредитованной или претендующей на аккредитацию компании должно быть указано наименование организации, юридический и фактический адрес, ИНН, основ</w:t>
      </w:r>
      <w:r>
        <w:t>ной код ОКВЭД, контактные данные, информация о видах ИТ-деятельности;</w:t>
      </w:r>
    </w:p>
    <w:p w:rsidR="00D07CBF" w:rsidRDefault="00CE0883">
      <w:pPr>
        <w:pStyle w:val="ConsPlusNormal0"/>
        <w:spacing w:before="240"/>
        <w:jc w:val="both"/>
      </w:pPr>
      <w:r>
        <w:t>до 31 декабря 2025 г. должно быть утверждено положение о федеральном государственном реестре стартапов, в который будут включаться организации с выручкой менее 1 млн рублей, созданные ме</w:t>
      </w:r>
      <w:r>
        <w:t>нее чем за 3 года до подачи заявления на получение госаккредитации.</w:t>
      </w:r>
    </w:p>
    <w:p w:rsidR="00D07CBF" w:rsidRDefault="00D07CBF">
      <w:pPr>
        <w:pStyle w:val="ConsPlusNormal0"/>
        <w:jc w:val="both"/>
      </w:pPr>
    </w:p>
    <w:p w:rsidR="00D07CBF" w:rsidRDefault="00CE0883">
      <w:pPr>
        <w:pStyle w:val="ConsPlusNormal0"/>
        <w:jc w:val="both"/>
        <w:outlineLvl w:val="1"/>
      </w:pPr>
      <w:r>
        <w:rPr>
          <w:b/>
        </w:rPr>
        <w:t>ОБРАЗОВАНИЕ. НАУЧНАЯ ДЕЯТЕЛЬНОСТЬ. КУЛЬТУРА</w:t>
      </w:r>
    </w:p>
    <w:p w:rsidR="00D07CBF" w:rsidRDefault="00CE0883">
      <w:pPr>
        <w:pStyle w:val="ConsPlusNormal0"/>
        <w:spacing w:before="240"/>
        <w:jc w:val="both"/>
      </w:pPr>
      <w:r>
        <w:rPr>
          <w:b/>
        </w:rPr>
        <w:t>Актуализированы Правила назначения и выплаты персональных стипендий имени Ж.И. Алферова для молодых ученых в области физики и нанотехнологий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93" w:tooltip="Постановление Правительства РФ от 18.02.2025 N 175 &quot;О внесении изменений в некоторые акты Правительства Российской Федерации&quot; {КонсультантПлюс}">
              <w:r w:rsidR="00CE0883">
                <w:rPr>
                  <w:color w:val="0000FF"/>
                  <w:sz w:val="20"/>
                </w:rPr>
                <w:t>Постановлен</w:t>
              </w:r>
              <w:r w:rsidR="00CE0883">
                <w:rPr>
                  <w:color w:val="0000FF"/>
                  <w:sz w:val="20"/>
                </w:rPr>
                <w:t>ие</w:t>
              </w:r>
            </w:hyperlink>
            <w:r w:rsidR="00CE0883">
              <w:rPr>
                <w:sz w:val="20"/>
              </w:rPr>
              <w:t xml:space="preserve"> Правительства РФ от 18.02.2025 N 175</w:t>
            </w:r>
            <w:r w:rsidR="00CE0883">
              <w:rPr>
                <w:sz w:val="20"/>
              </w:rPr>
              <w:br/>
              <w:t>"О внесении изменений в некоторые акты Правительства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Скорректированы полномочия Минобрнауки в части проведения конкурсного отбора для назначения стипендии, перечень предоставляемых образовател</w:t>
      </w:r>
      <w:r>
        <w:t>ьной организацией на конкурсный отбор документов и особенности его проведения.</w:t>
      </w:r>
    </w:p>
    <w:p w:rsidR="00D07CBF" w:rsidRDefault="00CE0883">
      <w:pPr>
        <w:pStyle w:val="ConsPlusNormal0"/>
        <w:spacing w:before="240"/>
        <w:jc w:val="both"/>
      </w:pPr>
      <w:r>
        <w:t>Установлено, что нахождение получателя стипендии в академическом отпуске, а также отпуске по беременности и родам или отпуске по уходу за ребенком до достижения им возраста 3 ле</w:t>
      </w:r>
      <w:r>
        <w:t>т не является основанием для прекращения выплаты стипендии.</w:t>
      </w:r>
    </w:p>
    <w:p w:rsidR="00D07CBF" w:rsidRDefault="00CE0883">
      <w:pPr>
        <w:pStyle w:val="ConsPlusNormal0"/>
        <w:spacing w:before="240"/>
        <w:jc w:val="both"/>
      </w:pPr>
      <w:r>
        <w:t>Также внесены уточнения в Правила назначения и выплаты стипендии Президента РФ для аспирантов и адъюнктов, обучающихся по очной форме обучения в российских организациях, осуществляющих образовател</w:t>
      </w:r>
      <w:r>
        <w:t>ьную деятельность, и проводящих научные исследования в рамках реализации приоритетов научно-технологического развития Российской Федерации, определенных в стратегии научно-технологического развития Российской Федерации, утвержденные постановлением Правител</w:t>
      </w:r>
      <w:r>
        <w:t>ьства Российской Федерации от 5 февраля 2024 г. N 119.</w:t>
      </w:r>
    </w:p>
    <w:p w:rsidR="00D07CBF" w:rsidRDefault="00CE0883">
      <w:pPr>
        <w:pStyle w:val="ConsPlusNormal0"/>
        <w:spacing w:before="240"/>
        <w:jc w:val="both"/>
      </w:pPr>
      <w:r>
        <w:t xml:space="preserve">Признан утратившим силу ряд актов Правительства, в том числе постановление от 24 июля 2002 г. N 554 "О грантах Президента Российской Федерации для поддержки молодых российских ученых - кандидатов наук </w:t>
      </w:r>
      <w:r>
        <w:t>и их научных руководителей".</w:t>
      </w:r>
    </w:p>
    <w:p w:rsidR="00D07CBF" w:rsidRDefault="00D07CBF">
      <w:pPr>
        <w:pStyle w:val="ConsPlusNormal0"/>
        <w:jc w:val="both"/>
      </w:pPr>
    </w:p>
    <w:p w:rsidR="00D07CBF" w:rsidRDefault="00CE0883">
      <w:pPr>
        <w:pStyle w:val="ConsPlusNormal0"/>
        <w:jc w:val="both"/>
      </w:pPr>
      <w:r>
        <w:rPr>
          <w:b/>
        </w:rPr>
        <w:t>На 2025 год установлена квота приема на целевое обучение по образовательным программам высшего образования за счет федерального бюджета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94" w:tooltip="Распоряжение Правительства РФ от 18.02.2025 N 378-р &lt;Об установлении на 2025 год квоты приема на целевое обучение по образовательным программам высшего образования за счет бюджетных ассигнований федерального бюджета&gt; {КонсультантПлюс}">
              <w:r w:rsidR="00CE0883">
                <w:rPr>
                  <w:color w:val="0000FF"/>
                  <w:sz w:val="20"/>
                </w:rPr>
                <w:t>Распоряжение</w:t>
              </w:r>
            </w:hyperlink>
            <w:r w:rsidR="00CE0883">
              <w:rPr>
                <w:sz w:val="20"/>
              </w:rPr>
              <w:t xml:space="preserve"> Правительства РФ от 18.02.2025 N 378-р</w:t>
            </w:r>
            <w:r w:rsidR="00CE0883">
              <w:rPr>
                <w:sz w:val="20"/>
              </w:rPr>
              <w:br/>
              <w:t>&lt;Об установлении на 2025 год квоты приема на целевое обучение по образовательным программам высшего образования за счет бюджетных</w:t>
            </w:r>
            <w:r w:rsidR="00CE0883">
              <w:rPr>
                <w:sz w:val="20"/>
              </w:rPr>
              <w:t xml:space="preserve"> ассигнований федерального бюджета&gt;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Распоряжением предусмотрены наименования специальностей, направлений подготовки, доли мест для приема на целевое обучение в общем объеме контрольных цифр приема на обучение по специальностям и направлениям подготовки, </w:t>
      </w:r>
      <w:r>
        <w:t>а также регионы, на территориях которых может быть трудоустроен гражданин в соответствии с договором о целевом обучении.</w:t>
      </w:r>
    </w:p>
    <w:p w:rsidR="00D07CBF" w:rsidRDefault="00D07CBF">
      <w:pPr>
        <w:pStyle w:val="ConsPlusNormal0"/>
        <w:jc w:val="both"/>
      </w:pPr>
    </w:p>
    <w:p w:rsidR="00D07CBF" w:rsidRDefault="00CE0883">
      <w:pPr>
        <w:pStyle w:val="ConsPlusNormal0"/>
        <w:jc w:val="both"/>
      </w:pPr>
      <w:r>
        <w:rPr>
          <w:b/>
        </w:rPr>
        <w:t>Актуализирован порядок формирования федерального перечня верифицированных онлайн-платформ и электронных учебников, допущенных к исполь</w:t>
      </w:r>
      <w:r>
        <w:rPr>
          <w:b/>
        </w:rPr>
        <w:t>зованию школами и колледжами при реализации ими образовательных программ</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95" w:tooltip="Приказ Минпросвещения России от 09.01.2025 N 1 &quot;Об утверждении Порядка формирования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
              <w:r w:rsidR="00CE0883">
                <w:rPr>
                  <w:color w:val="0000FF"/>
                  <w:sz w:val="20"/>
                </w:rPr>
                <w:t>Приказ</w:t>
              </w:r>
            </w:hyperlink>
            <w:r w:rsidR="00CE0883">
              <w:rPr>
                <w:sz w:val="20"/>
              </w:rPr>
              <w:t xml:space="preserve"> Минпросвещения России от 09.01.2025 N 1</w:t>
            </w:r>
            <w:r w:rsidR="00CE0883">
              <w:rPr>
                <w:sz w:val="20"/>
              </w:rPr>
              <w:br/>
              <w:t xml:space="preserve">"Об утверждении Порядка формирования федерального перечня электронных образовательных ресурсов, допущенных </w:t>
            </w:r>
            <w:r w:rsidR="00CE0883">
              <w:rPr>
                <w:sz w:val="20"/>
              </w:rPr>
              <w:t>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00CE0883">
              <w:rPr>
                <w:sz w:val="20"/>
              </w:rPr>
              <w:br/>
              <w:t>Зарегистрировано в Минюсте России 14.02.2025 N 81259.</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Новый порядок начнет действовать с 1 сент</w:t>
      </w:r>
      <w:r>
        <w:t>ября 2025 года. Утратит силу приказ Минпросвещения России от 15 апреля 2022 года N 243 "Об утверждении Порядка формирования федерального перечня электронных образовательных ресурсов, допущенных к использованию при реализации имеющих государственную аккреди</w:t>
      </w:r>
      <w:r>
        <w:t>тацию образовательных программ начального общего, основного общего, среднего общего образования".</w:t>
      </w:r>
    </w:p>
    <w:p w:rsidR="00D07CBF" w:rsidRDefault="00D07CBF">
      <w:pPr>
        <w:pStyle w:val="ConsPlusNormal0"/>
        <w:jc w:val="both"/>
      </w:pPr>
    </w:p>
    <w:p w:rsidR="00D07CBF" w:rsidRDefault="00CE0883">
      <w:pPr>
        <w:pStyle w:val="ConsPlusNormal0"/>
        <w:jc w:val="both"/>
      </w:pPr>
      <w:r>
        <w:rPr>
          <w:b/>
        </w:rPr>
        <w:t>Уточнены особенности проведения ГИА по образовательным программам основного общего и среднего общего образования в новых регионах РФ в 2024/25, 2025/26 учебн</w:t>
      </w:r>
      <w:r>
        <w:rPr>
          <w:b/>
        </w:rPr>
        <w:t>ых годах</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96" w:tooltip="Приказ Минпросвещения России N 34, Рособрнадзора N 122 от 22.01.2025 &quot;О внесении изменений в особенности проведения государственной итоговой аттестации по образовательным программам основного общего и среднего общего образования, формы проведения государственн">
              <w:r w:rsidR="00CE0883">
                <w:rPr>
                  <w:color w:val="0000FF"/>
                  <w:sz w:val="20"/>
                </w:rPr>
                <w:t>Приказ</w:t>
              </w:r>
            </w:hyperlink>
            <w:r w:rsidR="00CE0883">
              <w:rPr>
                <w:sz w:val="20"/>
              </w:rPr>
              <w:t xml:space="preserve"> Минпросвещения России N 34, Рособрнадзора N 122 от 22.01.2025</w:t>
            </w:r>
            <w:r w:rsidR="00CE0883">
              <w:rPr>
                <w:sz w:val="20"/>
              </w:rPr>
              <w:br/>
              <w:t>"О внесении изменений в особенности проведения государственной итоговой</w:t>
            </w:r>
            <w:r w:rsidR="00CE0883">
              <w:rPr>
                <w:sz w:val="20"/>
              </w:rPr>
              <w:t xml:space="preserve"> аттестации по образовательным программам основного общего и среднего общего образования, формы проведения государственной итоговой аттестации и условия допуска к ней в 2023/24, 2024/25, 2025/26 учебных годах, утвержденные приказом Министерства просвещения</w:t>
            </w:r>
            <w:r w:rsidR="00CE0883">
              <w:rPr>
                <w:sz w:val="20"/>
              </w:rPr>
              <w:t xml:space="preserve"> Российской Федерации и Федеральной службы по надзору в сфере образования и науки от 9 февраля 2024 г. N 89/208"</w:t>
            </w:r>
            <w:r w:rsidR="00CE0883">
              <w:rPr>
                <w:sz w:val="20"/>
              </w:rPr>
              <w:br/>
              <w:t>Зарегистрировано в Минюсте России 21.02.2025 N 81345.</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 в частности, в 2024/25 учебном году участники ГИА-9 проходят ГИА-9 в форме ГВЭ или в форме ОГЭ по обязательным учебным предметам и двум учебным предметам по выбору участника ГИА-9 из числа следующих учебных предметов: "Биология", "География", "Иностра</w:t>
      </w:r>
      <w:r>
        <w:t>нные языки" (английский, испанский, немецкий и французский), "Информатика", "История", "Литература", "Обществознание", "Физика", "Химия".</w:t>
      </w:r>
    </w:p>
    <w:p w:rsidR="00D07CBF" w:rsidRDefault="00CE0883">
      <w:pPr>
        <w:pStyle w:val="ConsPlusNormal0"/>
        <w:spacing w:before="240"/>
        <w:jc w:val="both"/>
      </w:pPr>
      <w:r>
        <w:t>Для участников ГИА-9 с ограниченными возможностями здоровья, участников ГИА-9 - детей-инвалидов и инвалидов ГИА-9 в фо</w:t>
      </w:r>
      <w:r>
        <w:t>рме ГВЭ или в форме ОГЭ по их выбору проводится только по обязательным учебным предметам.</w:t>
      </w:r>
    </w:p>
    <w:p w:rsidR="00D07CBF" w:rsidRDefault="00CE0883">
      <w:pPr>
        <w:pStyle w:val="ConsPlusNormal0"/>
        <w:spacing w:before="240"/>
        <w:jc w:val="both"/>
      </w:pPr>
      <w:r>
        <w:t>Также скорректированы особенности и формы проведения ГИА-11 в 2024/25 и 2025/26 учебных годах.</w:t>
      </w:r>
    </w:p>
    <w:p w:rsidR="00D07CBF" w:rsidRDefault="00D07CBF">
      <w:pPr>
        <w:pStyle w:val="ConsPlusNormal0"/>
        <w:jc w:val="both"/>
      </w:pPr>
    </w:p>
    <w:p w:rsidR="00D07CBF" w:rsidRDefault="00CE0883">
      <w:pPr>
        <w:pStyle w:val="ConsPlusNormal0"/>
        <w:jc w:val="both"/>
      </w:pPr>
      <w:r>
        <w:rPr>
          <w:b/>
        </w:rPr>
        <w:t>На 2025 год распространено действие особенностей выдачи медалей "За ос</w:t>
      </w:r>
      <w:r>
        <w:rPr>
          <w:b/>
        </w:rPr>
        <w:t>обые успехи в учении" I и II степеней лицам, обучавшимся на территориях новых регионов РФ</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97" w:tooltip="Приказ Минпросвещения России от 22.01.2025 N 35 &quot;О внесении изменений в Порядок и условия выдачи медалей &quot;За особые успехи в учении&quot; I и II степеней, утвержденные приказом Министерства просвещения Российской Федерации от 29 сентября 2023 г. N 730&quot; (Зарегистрир">
              <w:r w:rsidR="00CE0883">
                <w:rPr>
                  <w:color w:val="0000FF"/>
                  <w:sz w:val="20"/>
                </w:rPr>
                <w:t>Приказ</w:t>
              </w:r>
            </w:hyperlink>
            <w:r w:rsidR="00CE0883">
              <w:rPr>
                <w:sz w:val="20"/>
              </w:rPr>
              <w:t xml:space="preserve"> Минпросвещения России от 22.01.2025 N 35</w:t>
            </w:r>
            <w:r w:rsidR="00CE0883">
              <w:rPr>
                <w:sz w:val="20"/>
              </w:rPr>
              <w:br/>
              <w:t>"О внесе</w:t>
            </w:r>
            <w:r w:rsidR="00CE0883">
              <w:rPr>
                <w:sz w:val="20"/>
              </w:rPr>
              <w:t>нии изменений в Порядок и условия выдачи медалей "За особые успехи в учении" I и II степеней, утвержденные приказом Министерства просвещения Российской Федерации от 29 сентября 2023 г. N 730"</w:t>
            </w:r>
            <w:r w:rsidR="00CE0883">
              <w:rPr>
                <w:sz w:val="20"/>
              </w:rPr>
              <w:br/>
              <w:t>Зарегистрировано в Минюсте России 20.02.2025 N 81333.</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Соответс</w:t>
      </w:r>
      <w:r>
        <w:t>твующие изменения внесены в Порядок и условия выдачи медалей "За особые успехи в учении" I и II степеней, утвержденные приказом Минпросвещения от 29 сентября 2023 г. N 730.</w:t>
      </w:r>
    </w:p>
    <w:p w:rsidR="00D07CBF" w:rsidRDefault="00D07CBF">
      <w:pPr>
        <w:pStyle w:val="ConsPlusNormal0"/>
        <w:jc w:val="both"/>
      </w:pPr>
    </w:p>
    <w:p w:rsidR="00D07CBF" w:rsidRDefault="00CE0883">
      <w:pPr>
        <w:pStyle w:val="ConsPlusNormal0"/>
        <w:jc w:val="both"/>
      </w:pPr>
      <w:r>
        <w:rPr>
          <w:b/>
        </w:rPr>
        <w:t>Актуализированы основные принципы, исходя из которых национальные фильмы могут получить государственную финансовую поддержку в 2025 году</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98" w:tooltip="Приказ Минкультуры России от 04.02.2025 N 182 &quot;Об утверждении основных принципов государственной финансовой поддержки кинопроизводства в 2025 году&quot; (Зарегистрировано в Минюсте России 19.02.2025 N 81315) {КонсультантПлюс}">
              <w:r w:rsidR="00CE0883">
                <w:rPr>
                  <w:color w:val="0000FF"/>
                  <w:sz w:val="20"/>
                </w:rPr>
                <w:t>Приказ</w:t>
              </w:r>
            </w:hyperlink>
            <w:r w:rsidR="00CE0883">
              <w:rPr>
                <w:sz w:val="20"/>
              </w:rPr>
              <w:t xml:space="preserve"> Минкультуры России от 04.02.2025 N 182</w:t>
            </w:r>
            <w:r w:rsidR="00CE0883">
              <w:rPr>
                <w:sz w:val="20"/>
              </w:rPr>
              <w:br/>
              <w:t>"Об у</w:t>
            </w:r>
            <w:r w:rsidR="00CE0883">
              <w:rPr>
                <w:sz w:val="20"/>
              </w:rPr>
              <w:t>тверждении основных принципов государственной финансовой поддержки кинопроизводства в 2025 году"</w:t>
            </w:r>
            <w:r w:rsidR="00CE0883">
              <w:rPr>
                <w:sz w:val="20"/>
              </w:rPr>
              <w:br/>
              <w:t>Зарегистрировано в Минюсте России 19.02.2025 N 81315.</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Приводятся объемы финансирования игровых, неигровых и анимационных фильмов.</w:t>
      </w:r>
    </w:p>
    <w:p w:rsidR="00D07CBF" w:rsidRDefault="00CE0883">
      <w:pPr>
        <w:pStyle w:val="ConsPlusNormal0"/>
        <w:spacing w:before="240"/>
        <w:jc w:val="both"/>
      </w:pPr>
      <w:r>
        <w:t xml:space="preserve">Настоящий приказ действует </w:t>
      </w:r>
      <w:r>
        <w:t>до 1 января 2026 г.</w:t>
      </w:r>
    </w:p>
    <w:p w:rsidR="00D07CBF" w:rsidRDefault="00D07CBF">
      <w:pPr>
        <w:pStyle w:val="ConsPlusNormal0"/>
        <w:jc w:val="both"/>
      </w:pPr>
    </w:p>
    <w:p w:rsidR="00D07CBF" w:rsidRDefault="00CE0883">
      <w:pPr>
        <w:pStyle w:val="ConsPlusNormal0"/>
        <w:jc w:val="both"/>
      </w:pPr>
      <w:r>
        <w:rPr>
          <w:b/>
        </w:rPr>
        <w:t xml:space="preserve">Утвержден перечень документов, подготовка которых осуществляется педагогическими работниками при реализации образовательных программ бакалавриата, специалитета, магистратуры и программ подготовки научных и научно-педагогических кадров </w:t>
      </w:r>
      <w:r>
        <w:rPr>
          <w:b/>
        </w:rPr>
        <w:t>в аспирантуре (адъюнктуре)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999" w:tooltip="Приказ Минобрнауки России от 11.02.2025 N 99 &quot;Об утверждении перечня документов, подготовка которых осуществляется педагогическими работниками при реализации образовательных программ бакалавриата, программ специалитета, программ магистратуры и программ подгото">
              <w:r w:rsidR="00CE0883">
                <w:rPr>
                  <w:color w:val="0000FF"/>
                  <w:sz w:val="20"/>
                </w:rPr>
                <w:t>Приказ</w:t>
              </w:r>
            </w:hyperlink>
            <w:r w:rsidR="00CE0883">
              <w:rPr>
                <w:sz w:val="20"/>
              </w:rPr>
              <w:t xml:space="preserve"> Минобрнауки России от 11.02.2025 N 99</w:t>
            </w:r>
            <w:r w:rsidR="00CE0883">
              <w:rPr>
                <w:sz w:val="20"/>
              </w:rPr>
              <w:br/>
              <w:t>"Об утверждении перечня документов, подготовка которых осуществляется педагогическими работниками при реализа</w:t>
            </w:r>
            <w:r w:rsidR="00CE0883">
              <w:rPr>
                <w:sz w:val="20"/>
              </w:rPr>
              <w:t>ции образовательных программ бакалавриата, программ специалитета, программ магистратуры и программ подготовки научных и научно-педагогических кадров в аспирантуре (адъюнктуре)"</w:t>
            </w:r>
            <w:r w:rsidR="00CE0883">
              <w:rPr>
                <w:sz w:val="20"/>
              </w:rPr>
              <w:br/>
              <w:t>Зарегистрировано в Минюсте России 20.02.2025 N 81339.</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указанный перечень вк</w:t>
      </w:r>
      <w:r>
        <w:t>лючены рабочие программы учебных предметов, курсов, дисциплин (модулей), иных компонентов, а также оценочные и методические материалы по соответствующей образовательной программе.</w:t>
      </w:r>
    </w:p>
    <w:p w:rsidR="00D07CBF" w:rsidRDefault="00CE0883">
      <w:pPr>
        <w:pStyle w:val="ConsPlusNormal0"/>
        <w:spacing w:before="240"/>
        <w:jc w:val="both"/>
      </w:pPr>
      <w:r>
        <w:t>Настоящий приказ вступает в силу с 1 марта 2025 года.</w:t>
      </w:r>
    </w:p>
    <w:p w:rsidR="00D07CBF" w:rsidRDefault="00D07CBF">
      <w:pPr>
        <w:pStyle w:val="ConsPlusNormal0"/>
        <w:jc w:val="both"/>
      </w:pPr>
    </w:p>
    <w:p w:rsidR="00D07CBF" w:rsidRDefault="00CE0883">
      <w:pPr>
        <w:pStyle w:val="ConsPlusNormal0"/>
        <w:jc w:val="both"/>
      </w:pPr>
      <w:r>
        <w:rPr>
          <w:b/>
        </w:rPr>
        <w:t>Минпросвещения напоми</w:t>
      </w:r>
      <w:r>
        <w:rPr>
          <w:b/>
        </w:rPr>
        <w:t>нает о вступлении в силу с 1 марта 2025 года Федерального закона от 8 августа 2024 года N 328-ФЗ, направленного на снижение бюрократической нагрузки на педагогов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000" w:tooltip="&lt;Письмо&gt; Минпросвещения России от 11.02.2025 N ОК-397/08 &quot;О вступлении в силу Федерального закона N 328-ФЗ &quot;О внесении изменений в статьи 29 и 47 Федерального закона &quot;Об образовании в Российской Федерации&quot; {КонсультантПлюс}">
              <w:r>
                <w:rPr>
                  <w:color w:val="0000FF"/>
                  <w:sz w:val="20"/>
                </w:rPr>
                <w:t>Письмо&gt;</w:t>
              </w:r>
            </w:hyperlink>
            <w:r>
              <w:rPr>
                <w:sz w:val="20"/>
              </w:rPr>
              <w:t xml:space="preserve"> Минпросвещения России от 11.02.2025 N ОК-397/08</w:t>
            </w:r>
            <w:r>
              <w:rPr>
                <w:sz w:val="20"/>
              </w:rPr>
              <w:br/>
              <w:t>"О вступлении в силу Федерального закона N 328-ФЗ "О внесении изменений в статьи 29 и 47 Федерального закона "Об образовании в Росси</w:t>
            </w:r>
            <w:r>
              <w:rPr>
                <w:sz w:val="20"/>
              </w:rPr>
              <w:t>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Также с 1 марта 2025 года вступает в силу приказ Минпросвещения от 6 ноября 2024 г. N 779 "Об утверждении перечня документов, подготовка которых осуществляется педагогическими работниками при реализации основных общеобразовательных прогр</w:t>
      </w:r>
      <w:r>
        <w:t>амм, образовательных программ среднего профессионального образования", изданный на основании Закона N 328-ФЗ.</w:t>
      </w:r>
    </w:p>
    <w:p w:rsidR="00D07CBF" w:rsidRDefault="00CE0883">
      <w:pPr>
        <w:pStyle w:val="ConsPlusNormal0"/>
        <w:spacing w:before="240"/>
        <w:jc w:val="both"/>
      </w:pPr>
      <w:r>
        <w:t>Цель разработки приказа - снижение документационной нагрузки учителей, воспитателей дошкольных образовательных организаций, преподавателей организ</w:t>
      </w:r>
      <w:r>
        <w:t>аций СПО и закрепление ограниченного перечня отчетности, заполнение которой необходимо при осуществлении ими педагогической деятельности. Так, уже в 2025/2026 учебном году планируется снизить документационную и бюрократическую нагрузку на педагогических ра</w:t>
      </w:r>
      <w:r>
        <w:t>ботников и оптимизировать их рабочее время.</w:t>
      </w:r>
    </w:p>
    <w:p w:rsidR="00D07CBF" w:rsidRDefault="00CE0883">
      <w:pPr>
        <w:pStyle w:val="ConsPlusNormal0"/>
        <w:spacing w:before="240"/>
        <w:jc w:val="both"/>
      </w:pPr>
      <w:r>
        <w:t xml:space="preserve">Кроме этого, закрепляется право образовательной организации не предоставлять организациям, государственным органам и органам местного самоуправления информацию о своей деятельности при отсутствии предусмотренных </w:t>
      </w:r>
      <w:r>
        <w:t>законодательством оснований.</w:t>
      </w:r>
    </w:p>
    <w:p w:rsidR="00D07CBF" w:rsidRDefault="00D07CBF">
      <w:pPr>
        <w:pStyle w:val="ConsPlusNormal0"/>
        <w:jc w:val="both"/>
      </w:pPr>
    </w:p>
    <w:p w:rsidR="00D07CBF" w:rsidRDefault="00CE0883">
      <w:pPr>
        <w:pStyle w:val="ConsPlusNormal0"/>
        <w:jc w:val="both"/>
      </w:pPr>
      <w:r>
        <w:rPr>
          <w:b/>
        </w:rPr>
        <w:t>Рособрнадзором направлена информация о соответствии между минимальным количеством первичных баллов и минимальной отметкой по пятибалльной системе оценивания ГВЭ в 2025 году</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001" w:tooltip="&lt;Письмо&gt; Рособрнадзора от 13.02.2025 N 04-40 &lt;О соответствии между минимальным количеством первичных баллов и минимальной отметкой по пятибалльной системе оценивания ГВЭ в 2025 году&gt; (вместе с &quot;Соответствием между минимальным количеством первичных баллов и мин">
              <w:r>
                <w:rPr>
                  <w:color w:val="0000FF"/>
                  <w:sz w:val="20"/>
                </w:rPr>
                <w:t>Письмо&gt;</w:t>
              </w:r>
            </w:hyperlink>
            <w:r>
              <w:rPr>
                <w:sz w:val="20"/>
              </w:rPr>
              <w:t xml:space="preserve"> Рособрнадзора от 13.02.2025 N 04-40</w:t>
            </w:r>
            <w:r>
              <w:rPr>
                <w:sz w:val="20"/>
              </w:rPr>
              <w:br/>
              <w:t>&lt;О соответствии между минимальным количеством первичных баллов и минимальной отметкой по пятибалльной системе оценивания ГВЭ в 2025 году&gt;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 минимальное количество первичных баллов, соответствующее минимальной отметке "3" по пятибалльной системе оценивания, составляет: для русского языка - 5, математики - 5.</w:t>
      </w:r>
    </w:p>
    <w:p w:rsidR="00D07CBF" w:rsidRDefault="00CE0883">
      <w:pPr>
        <w:pStyle w:val="ConsPlusNormal0"/>
        <w:spacing w:before="240"/>
        <w:jc w:val="both"/>
      </w:pPr>
      <w:r>
        <w:t>Также представлена шкала перевода суммы первичных баллов за экзаменационные работы</w:t>
      </w:r>
      <w:r>
        <w:t xml:space="preserve"> государственного выпускного экзамена (ГВЭ) в пятибалльную систему оценивания в 2025 году.</w:t>
      </w:r>
    </w:p>
    <w:p w:rsidR="00D07CBF" w:rsidRDefault="00D07CBF">
      <w:pPr>
        <w:pStyle w:val="ConsPlusNormal0"/>
        <w:jc w:val="both"/>
      </w:pPr>
    </w:p>
    <w:p w:rsidR="00D07CBF" w:rsidRDefault="00CE0883">
      <w:pPr>
        <w:pStyle w:val="ConsPlusNormal0"/>
        <w:jc w:val="both"/>
      </w:pPr>
      <w:r>
        <w:rPr>
          <w:b/>
        </w:rPr>
        <w:t>Рособрнадзором представлены рекомендации по определению минимального количества первичных баллов ОГЭ и ГВЭ в 2025 году, подтверждающих освоение обучающимися образов</w:t>
      </w:r>
      <w:r>
        <w:rPr>
          <w:b/>
        </w:rPr>
        <w:t>ательных программ основного общего образования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002" w:tooltip="&lt;Письмо&gt; Рособрнадзора от 13.02.2025 N 04-41 &lt;О направлении рекомендаций по определению минимального количества первичных баллов, подтверждающих освоение обучающимися образовательных программ основного общего образования в соответствии с требованиями ФГОС осно">
              <w:r>
                <w:rPr>
                  <w:color w:val="0000FF"/>
                  <w:sz w:val="20"/>
                </w:rPr>
                <w:t>Письмо&gt;</w:t>
              </w:r>
            </w:hyperlink>
            <w:r>
              <w:rPr>
                <w:sz w:val="20"/>
              </w:rPr>
              <w:t xml:space="preserve"> Рособрнадзора от 13.02.2025 N 04-41</w:t>
            </w:r>
            <w:r>
              <w:rPr>
                <w:sz w:val="20"/>
              </w:rPr>
              <w:br/>
              <w:t>&lt;</w:t>
            </w:r>
            <w:r>
              <w:rPr>
                <w:sz w:val="20"/>
              </w:rPr>
              <w:t>О направлении рекомендаций по определению минимального количества первичных баллов, подтверждающих освоение обучающимися образовательных программ основного общего образования в соответствии с требованиями ФГОС основного общего образования, а также по перев</w:t>
            </w:r>
            <w:r>
              <w:rPr>
                <w:sz w:val="20"/>
              </w:rPr>
              <w:t>оду суммы первичных баллов за экзаменационные работы ОГЭ и ГВЭ в пятибалльную систему оценивания в 2025 году&gt;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Также направлены рекомендации по переводу суммы первичных баллов за экзаменационные работы ОГЭ и ГВЭ в пятибалльную систему оценивания в 2025 году.</w:t>
      </w:r>
    </w:p>
    <w:p w:rsidR="00D07CBF" w:rsidRDefault="00CE0883">
      <w:pPr>
        <w:pStyle w:val="ConsPlusNormal0"/>
        <w:spacing w:before="240"/>
        <w:jc w:val="both"/>
      </w:pPr>
      <w:r>
        <w:t>В частности, определено, что в рамках ОГЭ-2025 минимальной отметке "3" по пятибалльной системе оценивания со</w:t>
      </w:r>
      <w:r>
        <w:t xml:space="preserve">ответствуют следующие первичные баллы: по русскому языку - 15, по математике - 8 (при условии, что из них не менее 2 баллов получено за выполнение заданий по геометрии), по физике - 10, по химии - 10, по биологии - 13, по географии - 12, по обществознанию </w:t>
      </w:r>
      <w:r>
        <w:t>- 14, по истории - 11, по литературе - 16, по информатике - 5, по иностранным языкам - 29.</w:t>
      </w:r>
    </w:p>
    <w:p w:rsidR="00D07CBF" w:rsidRDefault="00D07CBF">
      <w:pPr>
        <w:pStyle w:val="ConsPlusNormal0"/>
        <w:jc w:val="both"/>
      </w:pPr>
    </w:p>
    <w:p w:rsidR="00D07CBF" w:rsidRDefault="00CE0883">
      <w:pPr>
        <w:pStyle w:val="ConsPlusNormal0"/>
        <w:jc w:val="both"/>
        <w:outlineLvl w:val="1"/>
      </w:pPr>
      <w:r>
        <w:rPr>
          <w:b/>
        </w:rPr>
        <w:t>ЗДРАВООХРАНЕНИЕ</w:t>
      </w:r>
    </w:p>
    <w:p w:rsidR="00D07CBF" w:rsidRDefault="00CE0883">
      <w:pPr>
        <w:pStyle w:val="ConsPlusNormal0"/>
        <w:spacing w:before="240"/>
        <w:jc w:val="both"/>
      </w:pPr>
      <w:r>
        <w:rPr>
          <w:b/>
        </w:rPr>
        <w:t>Салфетки антисептические для обработки рук медицинского персонала, операционного и инъекционного полей отнесены к классу 2а в зависимости от потенци</w:t>
      </w:r>
      <w:r>
        <w:rPr>
          <w:b/>
        </w:rPr>
        <w:t>ального риска применения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03" w:tooltip="Решение Коллегии Евразийской экономической комиссии от 18.02.2025 N 18 &quot;О внесении изменений в Правила классификации медицинских изделий в зависимости от потенциального риска применения&quot; {КонсультантПлюс}">
              <w:r w:rsidR="00CE0883">
                <w:rPr>
                  <w:color w:val="0000FF"/>
                  <w:sz w:val="20"/>
                </w:rPr>
                <w:t>Решение</w:t>
              </w:r>
            </w:hyperlink>
            <w:r w:rsidR="00CE0883">
              <w:rPr>
                <w:sz w:val="20"/>
              </w:rPr>
              <w:t xml:space="preserve"> Коллегии Евразийской экономической комиссии от 18.02.2025 N 18</w:t>
            </w:r>
            <w:r w:rsidR="00CE0883">
              <w:rPr>
                <w:sz w:val="20"/>
              </w:rPr>
              <w:br/>
              <w:t>"О внесении изменений в Правила классификации медицинских изделий в зависимости от потенциального риска прим</w:t>
            </w:r>
            <w:r w:rsidR="00CE0883">
              <w:rPr>
                <w:sz w:val="20"/>
              </w:rPr>
              <w:t>енения"</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Внесенные изменения не распространяются на правоотношения, связанные с регистрацией медицинских изделий, в случае, если заявления о проведении процедур регистрации и экспертизы, внесения изменений в регистрационное досье (в том числе в уведомител</w:t>
      </w:r>
      <w:r>
        <w:t>ьном порядке) или о проведении согласования экспертного заключения на зарегистрированное медицинское изделие были поданы заявителем до даты вступления в силу настоящего Решения.</w:t>
      </w:r>
    </w:p>
    <w:p w:rsidR="00D07CBF" w:rsidRDefault="00CE0883">
      <w:pPr>
        <w:pStyle w:val="ConsPlusNormal0"/>
        <w:spacing w:before="240"/>
        <w:jc w:val="both"/>
      </w:pPr>
      <w:r>
        <w:t>Настоящее Решение вступает в силу по истечении 30 календарных дней с даты его официального опубликования.</w:t>
      </w:r>
    </w:p>
    <w:p w:rsidR="00D07CBF" w:rsidRDefault="00D07CBF">
      <w:pPr>
        <w:pStyle w:val="ConsPlusNormal0"/>
        <w:jc w:val="both"/>
      </w:pPr>
    </w:p>
    <w:p w:rsidR="00D07CBF" w:rsidRDefault="00CE0883">
      <w:pPr>
        <w:pStyle w:val="ConsPlusNormal0"/>
        <w:jc w:val="both"/>
      </w:pPr>
      <w:r>
        <w:rPr>
          <w:b/>
        </w:rPr>
        <w:t>Планируется утвердить обновленные номенклатуры специальностей специалистов, имеющих медицинское и фармацевтическое образование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04" w:tooltip="Проект Приказа Минздрава России &quot;Об утверждении Номенклатуры специальностей специалистов, имеющих медицинское и фармацевтическое образование&quot; (по состоянию на 15.02.2025) (подготовлен Минздравом России, ID проекта 02/08/02-25/00154685) {КонсультантПлюс}">
              <w:r w:rsidR="00CE0883">
                <w:rPr>
                  <w:color w:val="0000FF"/>
                  <w:sz w:val="20"/>
                </w:rPr>
                <w:t>Проект</w:t>
              </w:r>
            </w:hyperlink>
            <w:r w:rsidR="00CE0883">
              <w:rPr>
                <w:sz w:val="20"/>
              </w:rPr>
              <w:t xml:space="preserve"> Приказа Минздрава России "Об утверждении Номенклатуры специальностей специалистов, имеющих медицинское и фармацевтическое образование"</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Предложено утвердить новые:</w:t>
      </w:r>
    </w:p>
    <w:p w:rsidR="00D07CBF" w:rsidRDefault="00CE0883">
      <w:pPr>
        <w:pStyle w:val="ConsPlusNormal0"/>
        <w:spacing w:before="240"/>
        <w:jc w:val="both"/>
      </w:pPr>
      <w:r>
        <w:t>Номе</w:t>
      </w:r>
      <w:r>
        <w:t>нклатуру специальностей специалистов, имеющих высшее медицинское и фармацевтическое образование;</w:t>
      </w:r>
    </w:p>
    <w:p w:rsidR="00D07CBF" w:rsidRDefault="00CE0883">
      <w:pPr>
        <w:pStyle w:val="ConsPlusNormal0"/>
        <w:spacing w:before="240"/>
        <w:jc w:val="both"/>
      </w:pPr>
      <w:r>
        <w:t>Номенклатуру специальностей специалистов, имеющих среднее медицинское и фармацевтическое образование.</w:t>
      </w:r>
    </w:p>
    <w:p w:rsidR="00D07CBF" w:rsidRDefault="00CE0883">
      <w:pPr>
        <w:pStyle w:val="ConsPlusNormal0"/>
        <w:spacing w:before="240"/>
        <w:jc w:val="both"/>
      </w:pPr>
      <w:r>
        <w:t>В случае принятия приказ вступит в силу с 1 сентября 2025 года и будет действовать до 1 сентября 2031 года. Утратят силу приказ Минздравсоцразвития от 16 апреля 2008 года N 176н "О Номенклатуре специальностей специалистов со средним медицинским и фармацевт</w:t>
      </w:r>
      <w:r>
        <w:t>ическим образованием в сфере здравоохранения Российской Федерации" и приказ Минздрава от 7 октября 2015 года N 700н "О номенклатуре специальностей специалистов, имеющих высшее медицинское и фармацевтическое образование".</w:t>
      </w:r>
    </w:p>
    <w:p w:rsidR="00D07CBF" w:rsidRDefault="00D07CBF">
      <w:pPr>
        <w:pStyle w:val="ConsPlusNormal0"/>
        <w:jc w:val="both"/>
      </w:pPr>
    </w:p>
    <w:p w:rsidR="00D07CBF" w:rsidRDefault="00CE0883">
      <w:pPr>
        <w:pStyle w:val="ConsPlusNormal0"/>
        <w:jc w:val="both"/>
      </w:pPr>
      <w:r>
        <w:rPr>
          <w:b/>
        </w:rPr>
        <w:t>Предложено утвердить новые Правила</w:t>
      </w:r>
      <w:r>
        <w:rPr>
          <w:b/>
        </w:rPr>
        <w:t xml:space="preserve"> надлежащей аптечной практики лекарственных препаратов для медицинского применения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05" w:tooltip="Проект Приказа Минздрава России &quot;Об утверждении Правил надлежащей аптечной практики лекарственных препаратов для медицинского применения&quot; (по состоянию на 16.02.2025) (подготовлен Минздравом России, ID проекта 02/08/02-25/00154691) {КонсультантПлюс}">
              <w:r w:rsidR="00CE0883">
                <w:rPr>
                  <w:color w:val="0000FF"/>
                  <w:sz w:val="20"/>
                </w:rPr>
                <w:t>Проект</w:t>
              </w:r>
            </w:hyperlink>
            <w:r w:rsidR="00CE0883">
              <w:rPr>
                <w:sz w:val="20"/>
              </w:rPr>
              <w:t xml:space="preserve"> Приказа Минздрава России "Об утверждении Правил надлежащей аптечной </w:t>
            </w:r>
            <w:r w:rsidR="00CE0883">
              <w:rPr>
                <w:sz w:val="20"/>
              </w:rPr>
              <w:t>практики лекарственных препаратов для медицинского применения"</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Проект приказа подготовлен в связи с принятием Федерального закона от 30 января 2024 года N 1-ФЗ "О внесении изменений в Федеральный закон "Об обращении лекарственных средств" и статьи 1 и 4 </w:t>
      </w:r>
      <w:r>
        <w:t>Федерального закона "О внесении изменений в Федеральный закон "Об обращении лекарственных средств" и Федеральный закон "О внесении изменений в Федеральный закон "Об обращении лекарственных средств".</w:t>
      </w:r>
    </w:p>
    <w:p w:rsidR="00D07CBF" w:rsidRDefault="00CE0883">
      <w:pPr>
        <w:pStyle w:val="ConsPlusNormal0"/>
        <w:spacing w:before="240"/>
        <w:jc w:val="both"/>
      </w:pPr>
      <w:r>
        <w:t>В случае принятия приказ вступит в силу с 1 сентября 2025</w:t>
      </w:r>
      <w:r>
        <w:t xml:space="preserve"> года и будет действовать до 1 сентября 2031 года. Утратит силу приказ Минздрава от 31 августа 2016 года N 647н "Об утверждении Правил надлежащей аптечной практики лекарственных препаратов для медицинского применения".</w:t>
      </w:r>
    </w:p>
    <w:p w:rsidR="00D07CBF" w:rsidRDefault="00D07CBF">
      <w:pPr>
        <w:pStyle w:val="ConsPlusNormal0"/>
        <w:jc w:val="both"/>
      </w:pPr>
    </w:p>
    <w:p w:rsidR="00D07CBF" w:rsidRDefault="00CE0883">
      <w:pPr>
        <w:pStyle w:val="ConsPlusNormal0"/>
        <w:jc w:val="both"/>
      </w:pPr>
      <w:r>
        <w:rPr>
          <w:b/>
        </w:rPr>
        <w:t>Скорректирован перечень лекарственных средств, в качестве сырья для производства которых используется фармацевтическая субстанция спирта этилового (этанол)</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06" w:tooltip="Приказ Минздрава России от 20.02.2025 N 78 &quot;О внесении изменений в перечень прошедших регистрацию в соответствии с правом Евразийского экономического союза и (или) законодательством Российской Федерации лекарственных средств и (или) лекарственных препаратов, в">
              <w:r w:rsidR="00CE0883">
                <w:rPr>
                  <w:color w:val="0000FF"/>
                  <w:sz w:val="20"/>
                </w:rPr>
                <w:t>Приказ</w:t>
              </w:r>
            </w:hyperlink>
            <w:r w:rsidR="00CE0883">
              <w:rPr>
                <w:sz w:val="20"/>
              </w:rPr>
              <w:t xml:space="preserve"> Минздрава России от 20.02.2025 N 78</w:t>
            </w:r>
            <w:r w:rsidR="00CE0883">
              <w:rPr>
                <w:sz w:val="20"/>
              </w:rPr>
              <w:br/>
              <w:t>"О внесении изменений в перечень прошедших регистрацию в соответствии с правом Евразийского экономического союза и (или) законодательством Российской Федерации лекарственных средств и (или) лекарственных пр</w:t>
            </w:r>
            <w:r w:rsidR="00CE0883">
              <w:rPr>
                <w:sz w:val="20"/>
              </w:rPr>
              <w:t>епаратов, в качестве сырья для производства которых (в процессе производства которых) используется фармацевтическая субстанция спирта этилового (этанол), утвержденный приказом Министерства здравоохранения Российской Федерации от 28 декабря 2024 г. N 746"</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перечень включены новые позиции, отдельные позиции изложены в новой редакции.</w:t>
      </w:r>
    </w:p>
    <w:p w:rsidR="00D07CBF" w:rsidRDefault="00D07CBF">
      <w:pPr>
        <w:pStyle w:val="ConsPlusNormal0"/>
        <w:jc w:val="both"/>
      </w:pPr>
    </w:p>
    <w:p w:rsidR="00D07CBF" w:rsidRDefault="00CE0883">
      <w:pPr>
        <w:pStyle w:val="ConsPlusNormal0"/>
        <w:jc w:val="both"/>
      </w:pPr>
      <w:r>
        <w:rPr>
          <w:b/>
        </w:rPr>
        <w:t>Утверждены новые методические рекомендации МР 2.6.1.0361-24 "Радиационный контроль земельных участков, предназначенных под строительство жилых домов, зданий и сооружений обще</w:t>
      </w:r>
      <w:r>
        <w:rPr>
          <w:b/>
        </w:rPr>
        <w:t>ственного и производственного назначения, а также прилегающей к зданиям и сооружениям территории и территории общего пользования"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w:t>
            </w:r>
            <w:r>
              <w:rPr>
                <w:sz w:val="20"/>
              </w:rPr>
              <w:t>МР 2.6.1.0361-24. 2.6.1. Гигиена. Радиационная гигиена. Ионизирующее излучение, радиационная безопасность. Радиационный контроль земельных участков, предназначенных под строительство жилых домов, зданий и сооружений общественного и производственного назнач</w:t>
            </w:r>
            <w:r>
              <w:rPr>
                <w:sz w:val="20"/>
              </w:rPr>
              <w:t xml:space="preserve">ения, а также прилегающей к зданиям и сооружениям территории и территории общего пользования. </w:t>
            </w:r>
            <w:hyperlink r:id="rId1007" w:tooltip="Ссылка на КонсультантПлюс">
              <w:r>
                <w:rPr>
                  <w:color w:val="0000FF"/>
                  <w:sz w:val="20"/>
                </w:rPr>
                <w:t>Методические</w:t>
              </w:r>
            </w:hyperlink>
            <w:r>
              <w:rPr>
                <w:sz w:val="20"/>
              </w:rPr>
              <w:t xml:space="preserve"> рекомендации"</w:t>
            </w:r>
            <w:r>
              <w:rPr>
                <w:sz w:val="20"/>
              </w:rPr>
              <w:br/>
              <w:t>(утв. Главн</w:t>
            </w:r>
            <w:r>
              <w:rPr>
                <w:sz w:val="20"/>
              </w:rPr>
              <w:t>ым государственным санитарным врачом РФ 24.12.2024)</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МР 2.6.1.0361-24 введены взамен аналогичных МУ 2.6.1.2398-08, утвержденных руководителем Федеральной службы по надзору в сфере защиты прав потребителей и благополучия человека, Главным государственным с</w:t>
      </w:r>
      <w:r>
        <w:t>анитарным врачом РФ 02.07.2008.</w:t>
      </w:r>
    </w:p>
    <w:p w:rsidR="00D07CBF" w:rsidRDefault="00CE0883">
      <w:pPr>
        <w:pStyle w:val="ConsPlusNormal0"/>
        <w:spacing w:before="240"/>
        <w:jc w:val="both"/>
      </w:pPr>
      <w:r>
        <w:t>Настоящие методические рекомендации описывают алгоритм проведения и минимальный объем радиационного контроля участков территории. Рекомендации предназначены для специалистов органов и организаций Роспотребнадзора, а также мо</w:t>
      </w:r>
      <w:r>
        <w:t>гут быть использованы физическими и юридическими лицами при организации и проведении радиационного контроля участков территории.</w:t>
      </w:r>
    </w:p>
    <w:p w:rsidR="00D07CBF" w:rsidRDefault="00D07CBF">
      <w:pPr>
        <w:pStyle w:val="ConsPlusNormal0"/>
        <w:jc w:val="both"/>
      </w:pPr>
    </w:p>
    <w:p w:rsidR="00D07CBF" w:rsidRDefault="00CE0883">
      <w:pPr>
        <w:pStyle w:val="ConsPlusNormal0"/>
        <w:jc w:val="both"/>
      </w:pPr>
      <w:r>
        <w:rPr>
          <w:b/>
        </w:rPr>
        <w:t>Утверждены новые методические рекомендации по организации Роспотребнадзором санитарно-гигиенических мероприятий по радиационно</w:t>
      </w:r>
      <w:r>
        <w:rPr>
          <w:b/>
        </w:rPr>
        <w:t>й защите населения и персонала при радиационных авариях</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w:t>
            </w:r>
            <w:r>
              <w:rPr>
                <w:sz w:val="20"/>
              </w:rPr>
              <w:t xml:space="preserve">МР 2.6.1.0360-24. 2.6.1. Гигиена. Радиационная гигиена. Ионизирующее излучение, радиационная безопасность. Санитарно-гигиенические мероприятия Роспотребнадзора по организации радиационной защиты населения и персонала при радиационных авариях. </w:t>
            </w:r>
            <w:hyperlink r:id="rId1008" w:tooltip="Ссылка на КонсультантПлюс">
              <w:r>
                <w:rPr>
                  <w:color w:val="0000FF"/>
                  <w:sz w:val="20"/>
                </w:rPr>
                <w:t>Методические</w:t>
              </w:r>
            </w:hyperlink>
            <w:r>
              <w:rPr>
                <w:sz w:val="20"/>
              </w:rPr>
              <w:t xml:space="preserve"> рекомендации"</w:t>
            </w:r>
            <w:r>
              <w:rPr>
                <w:sz w:val="20"/>
              </w:rPr>
              <w:br/>
              <w:t>(утв. Главным государственным санитарным врачом РФ 24.12.2024)</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Документ описывает рекомендуемый порядок действий специалистов органов и организаций Роспотребнадзора по организации радиационного контроля и санитарно-гигиенических мероприятий по обеспечению радиационной защиты населения и персонала и осуществлению контр</w:t>
      </w:r>
      <w:r>
        <w:t>оля за их выполнением при расследовании радиационной аварии и ликвидации ее последствий.</w:t>
      </w:r>
    </w:p>
    <w:p w:rsidR="00D07CBF" w:rsidRDefault="00CE0883">
      <w:pPr>
        <w:pStyle w:val="ConsPlusNormal0"/>
        <w:spacing w:before="240"/>
        <w:jc w:val="both"/>
      </w:pPr>
      <w:r>
        <w:t>Методические рекомендации не распространяются на радиационные аварии:</w:t>
      </w:r>
    </w:p>
    <w:p w:rsidR="00D07CBF" w:rsidRDefault="00CE0883">
      <w:pPr>
        <w:pStyle w:val="ConsPlusNormal0"/>
        <w:spacing w:before="240"/>
        <w:jc w:val="both"/>
      </w:pPr>
      <w:r>
        <w:t>на объектах ядерного оружейного комплекса, на ядерных реакторах, предприятиях ядерного топливного</w:t>
      </w:r>
      <w:r>
        <w:t xml:space="preserve"> цикла, располагающихся на территории РФ;</w:t>
      </w:r>
    </w:p>
    <w:p w:rsidR="00D07CBF" w:rsidRDefault="00CE0883">
      <w:pPr>
        <w:pStyle w:val="ConsPlusNormal0"/>
        <w:spacing w:before="240"/>
        <w:jc w:val="both"/>
      </w:pPr>
      <w:r>
        <w:t>связанные с переоблучением пациентов при использовании медицинских источников ионизирующего излучения для диагностических и терапевтических целей.</w:t>
      </w:r>
    </w:p>
    <w:p w:rsidR="00D07CBF" w:rsidRDefault="00CE0883">
      <w:pPr>
        <w:pStyle w:val="ConsPlusNormal0"/>
        <w:spacing w:before="240"/>
        <w:jc w:val="both"/>
      </w:pPr>
      <w:r>
        <w:t>Рекомендации предназначены для специалистов органов и организаций Р</w:t>
      </w:r>
      <w:r>
        <w:t>оспотребнадзора, участвующих в обнаружении, расследовании радиационной аварии и осуществляющих контроль за ликвидацией ее последствий.</w:t>
      </w:r>
    </w:p>
    <w:p w:rsidR="00D07CBF" w:rsidRDefault="00CE0883">
      <w:pPr>
        <w:pStyle w:val="ConsPlusNormal0"/>
        <w:spacing w:before="240"/>
        <w:jc w:val="both"/>
      </w:pPr>
      <w:r>
        <w:t>МР 2.6.1.0360-24 введены взамен МР 2.6.1.0050-11 "Санитарно-гигиенические требования к мероприятиям по ликвидации последс</w:t>
      </w:r>
      <w:r>
        <w:t>твий радиационной аварии", утвержденных Главным государственным санитарным врачом РФ 25 декабря 2011 г.</w:t>
      </w:r>
    </w:p>
    <w:p w:rsidR="00D07CBF" w:rsidRDefault="00D07CBF">
      <w:pPr>
        <w:pStyle w:val="ConsPlusNormal0"/>
        <w:jc w:val="both"/>
      </w:pPr>
    </w:p>
    <w:p w:rsidR="00D07CBF" w:rsidRDefault="00CE0883">
      <w:pPr>
        <w:pStyle w:val="ConsPlusNormal0"/>
        <w:jc w:val="both"/>
        <w:outlineLvl w:val="1"/>
      </w:pPr>
      <w:r>
        <w:rPr>
          <w:b/>
        </w:rPr>
        <w:t>ТУРИЗМ. СПОРТ</w:t>
      </w:r>
    </w:p>
    <w:p w:rsidR="00D07CBF" w:rsidRDefault="00CE0883">
      <w:pPr>
        <w:pStyle w:val="ConsPlusNormal0"/>
        <w:spacing w:before="240"/>
        <w:jc w:val="both"/>
      </w:pPr>
      <w:r>
        <w:rPr>
          <w:b/>
        </w:rPr>
        <w:t>Минэкономразвития утвердило Положение о совете по классификации средств размещения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09" w:tooltip="Приказ Минэкономразвития России от 04.02.2025 N 55 &quot;Об утверждении Положения о совете по классификации средств размещения&quot; (Зарегистрировано в Минюсте России 20.02.2025 N 81330) {КонсультантПлюс}">
              <w:r w:rsidR="00CE0883">
                <w:rPr>
                  <w:color w:val="0000FF"/>
                  <w:sz w:val="20"/>
                </w:rPr>
                <w:t>Приказ</w:t>
              </w:r>
            </w:hyperlink>
            <w:r w:rsidR="00CE0883">
              <w:rPr>
                <w:sz w:val="20"/>
              </w:rPr>
              <w:t xml:space="preserve"> Минэкономразвития России от 04.02.2025 N 55</w:t>
            </w:r>
            <w:r w:rsidR="00CE0883">
              <w:rPr>
                <w:sz w:val="20"/>
              </w:rPr>
              <w:br/>
              <w:t>"Об утверждении Положения о совете по классификации средств размещения"</w:t>
            </w:r>
            <w:r w:rsidR="00CE0883">
              <w:rPr>
                <w:sz w:val="20"/>
              </w:rPr>
              <w:br/>
              <w:t>Зарегистрировано в Минюсте России 20.02.2025 N 81330.</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Документ устанавливает функции, а также</w:t>
      </w:r>
      <w:r>
        <w:t xml:space="preserve"> порядок работы и обеспечения деятельности Совета.</w:t>
      </w:r>
    </w:p>
    <w:p w:rsidR="00D07CBF" w:rsidRDefault="00CE0883">
      <w:pPr>
        <w:pStyle w:val="ConsPlusNormal0"/>
        <w:spacing w:before="240"/>
        <w:jc w:val="both"/>
      </w:pPr>
      <w:r>
        <w:t>Совет является постоянно действующим совещательным экспертным органом, созданным в целях, предусмотренных частью двадцать шестой статьи 5.1 Федерального закона "Об основах туристской деятельности в Российс</w:t>
      </w:r>
      <w:r>
        <w:t>кой Федерации", и осуществляющим в том числе одобрение программ профессиональной переподготовки по направлению "Туризм" или направлению "Гостиничное дело" или входящим в них профилям и программ повышения квалификации в области классификации средств размеще</w:t>
      </w:r>
      <w:r>
        <w:t>ния для экспертов по классификации.</w:t>
      </w:r>
    </w:p>
    <w:p w:rsidR="00D07CBF" w:rsidRDefault="00CE0883">
      <w:pPr>
        <w:pStyle w:val="ConsPlusNormal0"/>
        <w:spacing w:before="240"/>
        <w:jc w:val="both"/>
      </w:pPr>
      <w:r>
        <w:t>Совет осуществляет следующие функции:</w:t>
      </w:r>
    </w:p>
    <w:p w:rsidR="00D07CBF" w:rsidRDefault="00CE0883">
      <w:pPr>
        <w:pStyle w:val="ConsPlusNormal0"/>
        <w:spacing w:before="240"/>
        <w:jc w:val="both"/>
      </w:pPr>
      <w:r>
        <w:t>проводит совместное заседание членов Совета и приглашенных участников;</w:t>
      </w:r>
    </w:p>
    <w:p w:rsidR="00D07CBF" w:rsidRDefault="00CE0883">
      <w:pPr>
        <w:pStyle w:val="ConsPlusNormal0"/>
        <w:spacing w:before="240"/>
        <w:jc w:val="both"/>
      </w:pPr>
      <w:r>
        <w:t>вырабатывает и принимает решения, в том числе содержащие рекомендации федеральному органу исполнительной власти</w:t>
      </w:r>
      <w:r>
        <w:t>, уполномоченному Правительством на проведение аккредитации организаций, осуществляющих классификацию в сфере туристской индустрии, в части приостановления, возобновления или прекращения действия классификации средств размещения, приостановления, возобновл</w:t>
      </w:r>
      <w:r>
        <w:t>ения или прекращения действия присвоенной категории средства размещения, оформляемые протоколом заседания Совета;</w:t>
      </w:r>
    </w:p>
    <w:p w:rsidR="00D07CBF" w:rsidRDefault="00CE0883">
      <w:pPr>
        <w:pStyle w:val="ConsPlusNormal0"/>
        <w:spacing w:before="240"/>
        <w:jc w:val="both"/>
      </w:pPr>
      <w:r>
        <w:t>направляет запросы в адрес органов государственной власти, иных государственных органов, органов местного самоуправления и организаций.</w:t>
      </w:r>
    </w:p>
    <w:p w:rsidR="00D07CBF" w:rsidRDefault="00CE0883">
      <w:pPr>
        <w:pStyle w:val="ConsPlusNormal0"/>
        <w:spacing w:before="240"/>
        <w:jc w:val="both"/>
      </w:pPr>
      <w:r>
        <w:t>Состав</w:t>
      </w:r>
      <w:r>
        <w:t xml:space="preserve"> совета утверждается Минэкономразвития России.</w:t>
      </w:r>
    </w:p>
    <w:p w:rsidR="00D07CBF" w:rsidRDefault="00CE0883">
      <w:pPr>
        <w:pStyle w:val="ConsPlusNormal0"/>
        <w:spacing w:before="240"/>
        <w:jc w:val="both"/>
      </w:pPr>
      <w:r>
        <w:t>Настоящий приказ вступает в силу с 1 марта 2025 года и действует до 1 января 2031 года.</w:t>
      </w:r>
    </w:p>
    <w:p w:rsidR="00D07CBF" w:rsidRDefault="00D07CBF">
      <w:pPr>
        <w:pStyle w:val="ConsPlusNormal0"/>
        <w:jc w:val="both"/>
      </w:pPr>
    </w:p>
    <w:p w:rsidR="00D07CBF" w:rsidRDefault="00CE0883">
      <w:pPr>
        <w:pStyle w:val="ConsPlusNormal0"/>
        <w:jc w:val="both"/>
      </w:pPr>
      <w:r>
        <w:rPr>
          <w:b/>
        </w:rPr>
        <w:t>Подготовлены Методические рекомендации по созданию и функционированию студенческих туристских клубов на базе вузов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9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w:t>
            </w:r>
            <w:hyperlink r:id="rId1010" w:tooltip="&quot;Методические рекомендации по созданию и функционированию студенческих туристских клубов на базе образовательных организаций высшего образования&quot; (утв. Минобрнауки России 14.01.2025) {КонсультантПлюс}">
              <w:r>
                <w:rPr>
                  <w:color w:val="0000FF"/>
                  <w:sz w:val="20"/>
                </w:rPr>
                <w:t>Методические</w:t>
              </w:r>
            </w:hyperlink>
            <w:r>
              <w:rPr>
                <w:sz w:val="20"/>
              </w:rPr>
              <w:t xml:space="preserve"> рекомендации по созданию и функционированию студенческих туристских клубов на базе образовательных организаций высшего образования"</w:t>
            </w:r>
            <w:r>
              <w:rPr>
                <w:sz w:val="20"/>
              </w:rPr>
              <w:br/>
              <w:t>(утв. Минобрнауки России 14.01.2025)</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Методические рекомендации ра</w:t>
      </w:r>
      <w:r>
        <w:t>зработаны в целях разъяснения подходов к созданию, организации и усовершенствованию деятельности студенческих туристических клубов на базе образовательных организаций высшего образования, а также консолидации студенческой молодежи, увлекающейся активным ту</w:t>
      </w:r>
      <w:r>
        <w:t>ризмом.</w:t>
      </w:r>
    </w:p>
    <w:p w:rsidR="00D07CBF" w:rsidRDefault="00CE0883">
      <w:pPr>
        <w:pStyle w:val="ConsPlusNormal0"/>
        <w:spacing w:before="240"/>
        <w:jc w:val="both"/>
      </w:pPr>
      <w:r>
        <w:t>Студенческие туристические клубы создаются в целях активизации внеучебной деятельности и патриотического воспитания обучающихся в вузах средствами туристской и краеведческой работы.</w:t>
      </w:r>
    </w:p>
    <w:p w:rsidR="00D07CBF" w:rsidRDefault="00CE0883">
      <w:pPr>
        <w:pStyle w:val="ConsPlusNormal0"/>
        <w:spacing w:before="240"/>
        <w:jc w:val="both"/>
      </w:pPr>
      <w:r>
        <w:t>Сообщается, что на цифровой платформе Программы молодежного и студ</w:t>
      </w:r>
      <w:r>
        <w:t>енческого туризма (https://студтуризм.рф/) разработан раздел "активный туризм" в целях ведения единого реестра, информационно-аналитического сопровождения, а также обеспечения взаимодействия между студенческими туристическими клубами.</w:t>
      </w:r>
    </w:p>
    <w:p w:rsidR="00D07CBF" w:rsidRDefault="00D07CBF">
      <w:pPr>
        <w:pStyle w:val="ConsPlusNormal0"/>
        <w:jc w:val="both"/>
      </w:pPr>
    </w:p>
    <w:p w:rsidR="00D07CBF" w:rsidRDefault="00CE0883">
      <w:pPr>
        <w:pStyle w:val="ConsPlusNormal0"/>
        <w:jc w:val="both"/>
        <w:outlineLvl w:val="1"/>
      </w:pPr>
      <w:r>
        <w:rPr>
          <w:b/>
        </w:rPr>
        <w:t>ОБОРОНА. БЕЗОПАСНОСТЬ И ОХРАНА ПРАВОПОРЯДКА</w:t>
      </w:r>
    </w:p>
    <w:p w:rsidR="00D07CBF" w:rsidRDefault="00CE0883">
      <w:pPr>
        <w:pStyle w:val="ConsPlusNormal0"/>
        <w:spacing w:before="240"/>
        <w:jc w:val="both"/>
      </w:pPr>
      <w:r>
        <w:rPr>
          <w:b/>
        </w:rPr>
        <w:t>В Госдуму внесен законопроект о мерах по противодействию телефонному мошенничеству и мошенничеству, совершаемому с использованием сети "Интернет"</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11" w:tooltip="Проект Федерального закона N 842276-8 &quot;О создании государственных информационных систем по противодействию правонарушениям (преступлениям), совершаемым с использованием информационно-телекоммуникационных технологий, и о внесении изменений в отдельные законодат">
              <w:r w:rsidR="00CE0883">
                <w:rPr>
                  <w:color w:val="0000FF"/>
                  <w:sz w:val="20"/>
                </w:rPr>
                <w:t>Проект</w:t>
              </w:r>
            </w:hyperlink>
            <w:r w:rsidR="00CE0883">
              <w:rPr>
                <w:sz w:val="20"/>
              </w:rPr>
              <w:t xml:space="preserve"> Федерального закона N 842276-8 "О создании государственных информационных систем по противодействию правонарушениям (преступлениям), совершаемым с использованием информационно-телекоммуникационных технологий,</w:t>
            </w:r>
            <w:r w:rsidR="00CE0883">
              <w:rPr>
                <w:sz w:val="20"/>
              </w:rPr>
              <w:t xml:space="preserve"> и о внесении изменений в отдельные законодательные акты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частности, закрепляется возможность онлайн-обмена информацией между государственными органами, банками и цифровыми платформами. В пояснительной записке к документу отмечено,</w:t>
      </w:r>
      <w:r>
        <w:t xml:space="preserve"> что автоматический мониторинг позволит практически моментально выявлять подозрительные действия, блокировать их и уведомлять правоохранительные органы о потенциальных преступлениях.</w:t>
      </w:r>
    </w:p>
    <w:p w:rsidR="00D07CBF" w:rsidRDefault="00CE0883">
      <w:pPr>
        <w:pStyle w:val="ConsPlusNormal0"/>
        <w:spacing w:before="240"/>
        <w:jc w:val="both"/>
      </w:pPr>
      <w:r>
        <w:t>Кроме этого, законопроектом:</w:t>
      </w:r>
    </w:p>
    <w:p w:rsidR="00D07CBF" w:rsidRDefault="00CE0883">
      <w:pPr>
        <w:pStyle w:val="ConsPlusNormal0"/>
        <w:spacing w:before="240"/>
        <w:jc w:val="both"/>
      </w:pPr>
      <w:r>
        <w:t>вводятся новые обязательные правила по идент</w:t>
      </w:r>
      <w:r>
        <w:t>ификации и проверке личности пользователей услугами связи, а также обязательная маркировка звонков;</w:t>
      </w:r>
    </w:p>
    <w:p w:rsidR="00D07CBF" w:rsidRDefault="00CE0883">
      <w:pPr>
        <w:pStyle w:val="ConsPlusNormal0"/>
        <w:spacing w:before="240"/>
        <w:jc w:val="both"/>
      </w:pPr>
      <w:r>
        <w:t>предлагается запретить сотрудникам государственных органов, банков и операторов связи и иным субъектам, указанным в законопроекте, общаться с гражданами и к</w:t>
      </w:r>
      <w:r>
        <w:t>лиентами через мессенджеры;</w:t>
      </w:r>
    </w:p>
    <w:p w:rsidR="00D07CBF" w:rsidRDefault="00CE0883">
      <w:pPr>
        <w:pStyle w:val="ConsPlusNormal0"/>
        <w:spacing w:before="240"/>
        <w:jc w:val="both"/>
      </w:pPr>
      <w:r>
        <w:t>устанавливается запрет на передачу SIM-карт третьим лицам;</w:t>
      </w:r>
    </w:p>
    <w:p w:rsidR="00D07CBF" w:rsidRDefault="00CE0883">
      <w:pPr>
        <w:pStyle w:val="ConsPlusNormal0"/>
        <w:spacing w:before="240"/>
        <w:jc w:val="both"/>
      </w:pPr>
      <w:r>
        <w:t>для граждан вводится возможность установления запрета на заключение договоров об оказании услуг подвижной радиотелефонной связи без личного присутствия. Запрет можно будет установить через Единый портал госуслуг или при обращении в МФЦ, а снять - только пр</w:t>
      </w:r>
      <w:r>
        <w:t>и личном посещении МФЦ.</w:t>
      </w:r>
    </w:p>
    <w:p w:rsidR="00D07CBF" w:rsidRDefault="00CE0883">
      <w:pPr>
        <w:pStyle w:val="ConsPlusNormal0"/>
        <w:spacing w:before="240"/>
        <w:jc w:val="both"/>
      </w:pPr>
      <w:r>
        <w:t>Предусмотрены и иные нововведения, направленные на защиту от противоправных деяний, совершаемых с использованием информационных технологий.</w:t>
      </w:r>
    </w:p>
    <w:p w:rsidR="00D07CBF" w:rsidRDefault="00D07CBF">
      <w:pPr>
        <w:pStyle w:val="ConsPlusNormal0"/>
        <w:jc w:val="both"/>
      </w:pPr>
    </w:p>
    <w:p w:rsidR="00D07CBF" w:rsidRDefault="00CE0883">
      <w:pPr>
        <w:pStyle w:val="ConsPlusNormal0"/>
        <w:jc w:val="both"/>
      </w:pPr>
      <w:r>
        <w:rPr>
          <w:b/>
        </w:rPr>
        <w:t>Оборудование для подавления сигналов сотовой связи (блокираторы сотовой связи) включено в п</w:t>
      </w:r>
      <w:r>
        <w:rPr>
          <w:b/>
        </w:rPr>
        <w:t>еречни технических средств надзора и контроля в исправительных учреждениях и в местах содержания под стражей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12" w:tooltip="Распоряжение Правительства РФ от 07.02.2025 N 248-р &lt;О внесении изменений в Распоряжение Правительства РФ от 11.11.2023 N 3171-р&gt; {КонсультантПлюс}">
              <w:r w:rsidR="00CE0883">
                <w:rPr>
                  <w:color w:val="0000FF"/>
                  <w:sz w:val="20"/>
                </w:rPr>
                <w:t>Распоряжение</w:t>
              </w:r>
            </w:hyperlink>
            <w:r w:rsidR="00CE0883">
              <w:rPr>
                <w:sz w:val="20"/>
              </w:rPr>
              <w:t xml:space="preserve"> Правительства РФ от 07.02.2025 N 248-р</w:t>
            </w:r>
            <w:r w:rsidR="00CE0883">
              <w:rPr>
                <w:sz w:val="20"/>
              </w:rPr>
              <w:br/>
              <w:t>&lt;О внесении изменений в Распоряжение Правительства РФ от 11.11.2023 N 3171-р&gt;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Соответствующие дополн</w:t>
      </w:r>
      <w:r>
        <w:t>ения внесены в перечень технических средств надзора и контроля, используемых администрациями исправительных учреждений, и перечень аудиовизуальных, электронных и иных технических средств надзора и контроля, используемых в целях осуществления надзора в мест</w:t>
      </w:r>
      <w:r>
        <w:t>ах содержания под стражей, утвержденные распоряжением Правительства РФ от 11 ноября 2023 г. N 3171-р.</w:t>
      </w:r>
    </w:p>
    <w:p w:rsidR="00D07CBF" w:rsidRDefault="00D07CBF">
      <w:pPr>
        <w:pStyle w:val="ConsPlusNormal0"/>
        <w:jc w:val="both"/>
      </w:pPr>
    </w:p>
    <w:p w:rsidR="00D07CBF" w:rsidRDefault="00CE0883">
      <w:pPr>
        <w:pStyle w:val="ConsPlusNormal0"/>
        <w:jc w:val="both"/>
      </w:pPr>
      <w:r>
        <w:rPr>
          <w:b/>
        </w:rPr>
        <w:t>С 1 сентября 2025 года устанавливаются обновленные порядок, виды, сроки обучения лиц, осуществляющих трудовую или служебную деятельность, по программам противопожарного инструктажа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13" w:tooltip="Приказ МЧС России от 16.12.2024 N 1120 &quot;Об определении порядка, видов, сроков обучения лиц, осуществляющих трудовую или служебную деятельность, по программам противопожарного инструктажа, требований к содержанию указанных программ, порядка их утверждения и сог">
              <w:r w:rsidR="00CE0883">
                <w:rPr>
                  <w:color w:val="0000FF"/>
                  <w:sz w:val="20"/>
                </w:rPr>
                <w:t>Приказ</w:t>
              </w:r>
            </w:hyperlink>
            <w:r w:rsidR="00CE0883">
              <w:rPr>
                <w:sz w:val="20"/>
              </w:rPr>
              <w:t xml:space="preserve"> МЧС России от 16.12.2024 N 1120</w:t>
            </w:r>
            <w:r w:rsidR="00CE0883">
              <w:rPr>
                <w:sz w:val="20"/>
              </w:rPr>
              <w:br/>
              <w:t>"Об определении порядка, видов, сроков обучения лиц, осуществляющих трудовую или служебную деятельность, по программам противопожарного инструктажа, требований к содержанию указанных пр</w:t>
            </w:r>
            <w:r w:rsidR="00CE0883">
              <w:rPr>
                <w:sz w:val="20"/>
              </w:rPr>
              <w:t>ограмм, порядка их утверждения и согласования и категорий лиц, проходящих обучение по дополнительным профессиональным программам в области пожарной безопасности"</w:t>
            </w:r>
            <w:r w:rsidR="00CE0883">
              <w:rPr>
                <w:sz w:val="20"/>
              </w:rPr>
              <w:br/>
              <w:t>Зарегистрировано в Минюсте России 19.02.2025 N 81324.</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Определены также требования к содержан</w:t>
      </w:r>
      <w:r>
        <w:t>ию программ противопожарного инструктажа, порядок утверждения и согласования таких программ, категории лиц, проходящих обучение по дополнительным профессиональным программам в области пожарной безопасности.</w:t>
      </w:r>
    </w:p>
    <w:p w:rsidR="00D07CBF" w:rsidRDefault="00CE0883">
      <w:pPr>
        <w:pStyle w:val="ConsPlusNormal0"/>
        <w:spacing w:before="240"/>
        <w:jc w:val="both"/>
      </w:pPr>
      <w:r>
        <w:t>Реализован пункт 4 статьи 1 Федерального закона о</w:t>
      </w:r>
      <w:r>
        <w:t>т 19.10.2023 N 506-ФЗ.</w:t>
      </w:r>
    </w:p>
    <w:p w:rsidR="00D07CBF" w:rsidRDefault="00CE0883">
      <w:pPr>
        <w:pStyle w:val="ConsPlusNormal0"/>
        <w:spacing w:before="240"/>
        <w:jc w:val="both"/>
      </w:pPr>
      <w:r>
        <w:t>Признан утратившим силу аналогичный приказ МЧС России от 18.11.2021 N 806.</w:t>
      </w:r>
    </w:p>
    <w:p w:rsidR="00D07CBF" w:rsidRDefault="00D07CBF">
      <w:pPr>
        <w:pStyle w:val="ConsPlusNormal0"/>
        <w:jc w:val="both"/>
      </w:pPr>
    </w:p>
    <w:p w:rsidR="00D07CBF" w:rsidRDefault="00CE0883">
      <w:pPr>
        <w:pStyle w:val="ConsPlusNormal0"/>
        <w:jc w:val="both"/>
      </w:pPr>
      <w:r>
        <w:rPr>
          <w:b/>
        </w:rPr>
        <w:t>Утверждена Федеральная программа контроля качества обеспечения транспортной безопасности воздушного транспорта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14" w:tooltip="Приказ Минтранса России от 29.01.2025 N 22 &quot;Об утверждении Федеральной программы контроля качества обеспечения транспортной безопасности воздушного транспорта&quot; (Зарегистрировано в Минюсте России 20.02.2025 N 81336) {КонсультантПлюс}">
              <w:r w:rsidR="00CE0883">
                <w:rPr>
                  <w:color w:val="0000FF"/>
                  <w:sz w:val="20"/>
                </w:rPr>
                <w:t>Приказ</w:t>
              </w:r>
            </w:hyperlink>
            <w:r w:rsidR="00CE0883">
              <w:rPr>
                <w:sz w:val="20"/>
              </w:rPr>
              <w:t xml:space="preserve"> Минтранса России от 29.01.2025 N 22</w:t>
            </w:r>
            <w:r w:rsidR="00CE0883">
              <w:rPr>
                <w:sz w:val="20"/>
              </w:rPr>
              <w:br/>
              <w:t>"Об утверждении Федеральной программы контроля качества обеспечения транспортной безопасности воздушного транспорта"</w:t>
            </w:r>
            <w:r w:rsidR="00CE0883">
              <w:rPr>
                <w:sz w:val="20"/>
              </w:rPr>
              <w:br/>
              <w:t>Зарегистрировано в Ми</w:t>
            </w:r>
            <w:r w:rsidR="00CE0883">
              <w:rPr>
                <w:sz w:val="20"/>
              </w:rPr>
              <w:t>нюсте России 20.02.2025 N 81336.</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Федеральная программа разработана в целях реализации международных договоров Российской Федерации в области защиты гражданской авиации от актов незаконного вмешательства.</w:t>
      </w:r>
    </w:p>
    <w:p w:rsidR="00D07CBF" w:rsidRDefault="00CE0883">
      <w:pPr>
        <w:pStyle w:val="ConsPlusNormal0"/>
        <w:spacing w:before="240"/>
        <w:jc w:val="both"/>
      </w:pPr>
      <w:r>
        <w:t xml:space="preserve">Обеспечение транспортной безопасности на объектах </w:t>
      </w:r>
      <w:r>
        <w:t xml:space="preserve">транспортной инфраструктуры и транспортных средствах воздушного транспорта включает в себя осуществление комплекса мер по обеспечению защиты гражданской авиации от актов незаконного вмешательства, который предусмотрен стандартами Международной организации </w:t>
      </w:r>
      <w:r>
        <w:t>гражданской авиации в области защиты гражданской авиации от актов незаконного вмешательства.</w:t>
      </w:r>
    </w:p>
    <w:p w:rsidR="00D07CBF" w:rsidRDefault="00CE0883">
      <w:pPr>
        <w:pStyle w:val="ConsPlusNormal0"/>
        <w:spacing w:before="240"/>
        <w:jc w:val="both"/>
      </w:pPr>
      <w:r>
        <w:t>Настоящий приказ вступает в силу с 1 марта 2025 года и действует до 1 марта 2031 года.</w:t>
      </w:r>
    </w:p>
    <w:p w:rsidR="00D07CBF" w:rsidRDefault="00D07CBF">
      <w:pPr>
        <w:pStyle w:val="ConsPlusNormal0"/>
        <w:jc w:val="both"/>
      </w:pPr>
    </w:p>
    <w:p w:rsidR="00D07CBF" w:rsidRDefault="00CE0883">
      <w:pPr>
        <w:pStyle w:val="ConsPlusNormal0"/>
        <w:jc w:val="both"/>
      </w:pPr>
      <w:r>
        <w:rPr>
          <w:b/>
        </w:rPr>
        <w:t>Утверждена Федеральная программа подготовки персонала (специалистов) в обла</w:t>
      </w:r>
      <w:r>
        <w:rPr>
          <w:b/>
        </w:rPr>
        <w:t>сти обеспечения транспортной безопасности воздушного транспорта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15" w:tooltip="Приказ Минтранса России от 29.01.2025 N 23 &quot;Об утверждении Федеральной программы подготовки персонала (специалистов) в области обеспечения транспортной безопасности воздушного транспорта&quot; (Зарегистрировано в Минюсте России 20.02.2025 N 81337) {КонсультантПлюс}">
              <w:r w:rsidR="00CE0883">
                <w:rPr>
                  <w:color w:val="0000FF"/>
                  <w:sz w:val="20"/>
                </w:rPr>
                <w:t>Приказ</w:t>
              </w:r>
            </w:hyperlink>
            <w:r w:rsidR="00CE0883">
              <w:rPr>
                <w:sz w:val="20"/>
              </w:rPr>
              <w:t xml:space="preserve"> Минтранса России от 29.01.2025 N 23</w:t>
            </w:r>
            <w:r w:rsidR="00CE0883">
              <w:rPr>
                <w:sz w:val="20"/>
              </w:rPr>
              <w:br/>
              <w:t>"Об утверждении Федеральной программы подготовки персонала (специалистов) в области обеспечения транспортной б</w:t>
            </w:r>
            <w:r w:rsidR="00CE0883">
              <w:rPr>
                <w:sz w:val="20"/>
              </w:rPr>
              <w:t>езопасности воздушного транспорта"</w:t>
            </w:r>
            <w:r w:rsidR="00CE0883">
              <w:rPr>
                <w:sz w:val="20"/>
              </w:rPr>
              <w:br/>
              <w:t>Зарегистрировано в Минюсте России 20.02.2025 N 81337.</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Федеральная программа разработана в целях реализации международных договоров Российской Федерации в области защиты гражданской авиации от актов незаконного вмешатель</w:t>
      </w:r>
      <w:r>
        <w:t>ства.</w:t>
      </w:r>
    </w:p>
    <w:p w:rsidR="00D07CBF" w:rsidRDefault="00CE0883">
      <w:pPr>
        <w:pStyle w:val="ConsPlusNormal0"/>
        <w:spacing w:before="240"/>
        <w:jc w:val="both"/>
      </w:pPr>
      <w:r>
        <w:t>Настоящий приказ вступает в силу с 1 марта 2025 года и действует до 1 марта 2031 года.</w:t>
      </w:r>
    </w:p>
    <w:p w:rsidR="00D07CBF" w:rsidRDefault="00D07CBF">
      <w:pPr>
        <w:pStyle w:val="ConsPlusNormal0"/>
        <w:jc w:val="both"/>
      </w:pPr>
    </w:p>
    <w:p w:rsidR="00D07CBF" w:rsidRDefault="00CE0883">
      <w:pPr>
        <w:pStyle w:val="ConsPlusNormal0"/>
        <w:jc w:val="both"/>
      </w:pPr>
      <w:r>
        <w:rPr>
          <w:b/>
        </w:rPr>
        <w:t xml:space="preserve">Определена форма уведомления ФСБ России (территориального органа безопасности) и СВР России о выезде из РФ адвокатами, осведомленными в сведениях особой важности </w:t>
      </w:r>
      <w:r>
        <w:rPr>
          <w:b/>
        </w:rPr>
        <w:t>или совершенно секретных сведениях</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16" w:tooltip="Приказ Минюста России от 18.02.2025 N 25 &quot;Об определении формы уведомления о выезде из Российской Федерации Федеральной службы безопасности Российской Федерации (территориального органа безопасности) и Службы внешней разведки Российской Федерации адвокатами, о">
              <w:r w:rsidR="00CE0883">
                <w:rPr>
                  <w:color w:val="0000FF"/>
                  <w:sz w:val="20"/>
                </w:rPr>
                <w:t>Приказ</w:t>
              </w:r>
            </w:hyperlink>
            <w:r w:rsidR="00CE0883">
              <w:rPr>
                <w:sz w:val="20"/>
              </w:rPr>
              <w:t xml:space="preserve"> Минюста России от 18.02.2025 N 25</w:t>
            </w:r>
            <w:r w:rsidR="00CE0883">
              <w:rPr>
                <w:sz w:val="20"/>
              </w:rPr>
              <w:br/>
              <w:t>"Об определении формы уведомления о выезде из Российской Федерации Федеральной службы безопасности Российской Фед</w:t>
            </w:r>
            <w:r w:rsidR="00CE0883">
              <w:rPr>
                <w:sz w:val="20"/>
              </w:rPr>
              <w:t>ерации (территориального органа безопасности) и Службы внешней разведки Российской Федерации адвокатами, осведомленными в сведениях особой важности или совершенно секретных сведениях, порядка и способа направления (передачи) указанного уведомления в Минист</w:t>
            </w:r>
            <w:r w:rsidR="00CE0883">
              <w:rPr>
                <w:sz w:val="20"/>
              </w:rPr>
              <w:t>ерство юстиции Российской Федерации"</w:t>
            </w:r>
            <w:r w:rsidR="00CE0883">
              <w:rPr>
                <w:sz w:val="20"/>
              </w:rPr>
              <w:br/>
              <w:t>Зарегистрировано в Минюсте России 20.02.2025 N 81343.</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Форма содержит, в том числе, срок планируемого пребывания за пределами РФ, цель выезда, вид транспортного средства, которое планируется использовать для выезда.</w:t>
      </w:r>
    </w:p>
    <w:p w:rsidR="00D07CBF" w:rsidRDefault="00CE0883">
      <w:pPr>
        <w:pStyle w:val="ConsPlusNormal0"/>
        <w:spacing w:before="240"/>
        <w:jc w:val="both"/>
      </w:pPr>
      <w:r>
        <w:t>Пр</w:t>
      </w:r>
      <w:r>
        <w:t>едусмотрены также порядок и способ, срок направления (передачи) уведомления.</w:t>
      </w:r>
    </w:p>
    <w:p w:rsidR="00D07CBF" w:rsidRDefault="00D07CBF">
      <w:pPr>
        <w:pStyle w:val="ConsPlusNormal0"/>
        <w:jc w:val="both"/>
      </w:pPr>
    </w:p>
    <w:p w:rsidR="00D07CBF" w:rsidRDefault="00CE0883">
      <w:pPr>
        <w:pStyle w:val="ConsPlusNormal0"/>
        <w:jc w:val="both"/>
        <w:outlineLvl w:val="1"/>
      </w:pPr>
      <w:r>
        <w:rPr>
          <w:b/>
        </w:rPr>
        <w:t>УГОЛОВНОЕ ПРАВО. ИСПОЛНЕНИЕ НАКАЗАНИЙ</w:t>
      </w:r>
    </w:p>
    <w:p w:rsidR="00D07CBF" w:rsidRDefault="00CE0883">
      <w:pPr>
        <w:pStyle w:val="ConsPlusNormal0"/>
        <w:spacing w:before="240"/>
        <w:jc w:val="both"/>
      </w:pPr>
      <w:r>
        <w:rPr>
          <w:b/>
        </w:rPr>
        <w:t>Часть первая статьи 226.1 УК РФ признана соответствующей Конституции РФ, поскольку она обеспечивает достаточную степень определенности, сора</w:t>
      </w:r>
      <w:r>
        <w:rPr>
          <w:b/>
        </w:rPr>
        <w:t>змерности и дифференциации ответственности за незаконное перемещение через границу стратегически важных товаров и ресурсов, выраженное в недостоверном декларировании таможенной стоимости и совершенное в крупном размере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17" w:tooltip="Постановление Конституционного Суда РФ от 19.02.2025 N 8-П &quot;По делу о проверке конституционности части первой статьи 226.1 Уголовного кодекса Российской Федерации в связи с жалобой гражданина О.В. Панова&quot; {КонсультантПлюс}">
              <w:r w:rsidR="00CE0883">
                <w:rPr>
                  <w:color w:val="0000FF"/>
                  <w:sz w:val="20"/>
                </w:rPr>
                <w:t>Постановление</w:t>
              </w:r>
            </w:hyperlink>
            <w:r w:rsidR="00CE0883">
              <w:rPr>
                <w:sz w:val="20"/>
              </w:rPr>
              <w:t xml:space="preserve"> Конституционного Суда РФ от 19.02.2025 N 8-П</w:t>
            </w:r>
            <w:r w:rsidR="00CE0883">
              <w:rPr>
                <w:sz w:val="20"/>
              </w:rPr>
              <w:br/>
              <w:t>"По делу о проверке конституционности части первой статьи 226.1 Уголовного кодекса Российской Федерации в связи с жалобой гражданина</w:t>
            </w:r>
            <w:r w:rsidR="00CE0883">
              <w:rPr>
                <w:sz w:val="20"/>
              </w:rPr>
              <w:t xml:space="preserve"> О.В. Панова"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Конституционный Суд РФ, в частности отметил, что само по себе несоответствие задекларированной таможенной стоимости той таможенной стоимости, которая будет установлена таможенным органом в пределах его компетенции, не может служить объективным признаком со</w:t>
      </w:r>
      <w:r>
        <w:t>вершения деяния, являющегося преступлением против общественной безопасности. Только умышленное искажение сведений о товарах может характеризовать недостоверное таможенное декларирование в качестве признака контрабанды.</w:t>
      </w:r>
    </w:p>
    <w:p w:rsidR="00D07CBF" w:rsidRDefault="00CE0883">
      <w:pPr>
        <w:pStyle w:val="ConsPlusNormal0"/>
        <w:spacing w:before="240"/>
        <w:jc w:val="both"/>
      </w:pPr>
      <w:r>
        <w:t>Соответственно, квалификация недостов</w:t>
      </w:r>
      <w:r>
        <w:t>ерного декларирования сведений о таможенной стоимости стратегически важных товаров и ресурсов по части первой статьи 226.1 УК РФ и привлечение лица к уголовной ответственности предполагается лишь в случае наличия обстоятельств, свидетельствующих об умышлен</w:t>
      </w:r>
      <w:r>
        <w:t>ном введении таможенного органа в заблуждение относительно таможенной стоимости стратегически важного товара на основании предъявленных заявлений, документов и деклараций (в частности, путем представления подложных документов, призванных скрыть его реальну</w:t>
      </w:r>
      <w:r>
        <w:t>ю стоимость).</w:t>
      </w:r>
    </w:p>
    <w:p w:rsidR="00D07CBF" w:rsidRDefault="00CE0883">
      <w:pPr>
        <w:pStyle w:val="ConsPlusNormal0"/>
        <w:spacing w:before="240"/>
        <w:jc w:val="both"/>
      </w:pPr>
      <w:r>
        <w:t>Таким образом, часть первая статьи 226.1 УК РФ не противоречит Конституции РФ, поскольку ее положения обеспечивают достаточную степень определенности признаков незаконного перемещения через таможенную границу ЕАЭС либо Государственную границу</w:t>
      </w:r>
      <w:r>
        <w:t xml:space="preserve"> РФ с государствами - членами Союза стратегически важных товаров и ресурсов, устанавливают ответственность, соразмерную общественной опасности такого деяния, совершаемого в крупном размере, и не подразумевают повторного (двойного) привлечения к публично-пр</w:t>
      </w:r>
      <w:r>
        <w:t>авовой ответственности, а также предполагают привлечение к уголовной ответственности за недостоверное указание таможенной стоимости лишь в том случае, если оно было обусловлено умышленным введением таможенного органа в заблуждение по этому вопросу на основ</w:t>
      </w:r>
      <w:r>
        <w:t>ании предъявленных заявлений, документов и деклараций.</w:t>
      </w:r>
    </w:p>
    <w:p w:rsidR="00D07CBF" w:rsidRDefault="00D07CBF">
      <w:pPr>
        <w:pStyle w:val="ConsPlusNormal0"/>
        <w:jc w:val="both"/>
      </w:pPr>
    </w:p>
    <w:p w:rsidR="00D07CBF" w:rsidRDefault="00CE0883">
      <w:pPr>
        <w:pStyle w:val="ConsPlusNormal0"/>
        <w:jc w:val="both"/>
        <w:outlineLvl w:val="1"/>
      </w:pPr>
      <w:r>
        <w:rPr>
          <w:b/>
        </w:rPr>
        <w:t>ПРАВОСУДИЕ</w:t>
      </w:r>
    </w:p>
    <w:p w:rsidR="00D07CBF" w:rsidRDefault="00CE0883">
      <w:pPr>
        <w:pStyle w:val="ConsPlusNormal0"/>
        <w:spacing w:before="240"/>
        <w:jc w:val="both"/>
      </w:pPr>
      <w:r>
        <w:rPr>
          <w:b/>
        </w:rPr>
        <w:t>Актуализирована Инструкция по делопроизводству в военных судах</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18" w:tooltip="Приказ Судебного департамента при Верховном Суде РФ от 27.12.2024 N 290 &quot;О внесении изменений в Инструкцию по делопроизводству в военных судах, утвержденную приказом Судебного департамента при Верховном Суде Российской Федерации от 9 октября 2014 г. N 219&quot; {Ко">
              <w:r w:rsidR="00CE0883">
                <w:rPr>
                  <w:color w:val="0000FF"/>
                  <w:sz w:val="20"/>
                </w:rPr>
                <w:t>Приказ</w:t>
              </w:r>
            </w:hyperlink>
            <w:r w:rsidR="00CE0883">
              <w:rPr>
                <w:sz w:val="20"/>
              </w:rPr>
              <w:t xml:space="preserve"> Судебного д</w:t>
            </w:r>
            <w:r w:rsidR="00CE0883">
              <w:rPr>
                <w:sz w:val="20"/>
              </w:rPr>
              <w:t>епартамента при Верховном Суде РФ от 27.12.2024 N 290</w:t>
            </w:r>
            <w:r w:rsidR="00CE0883">
              <w:rPr>
                <w:sz w:val="20"/>
              </w:rPr>
              <w:br/>
              <w:t>"О внесении изменений в Инструкцию по делопроизводству в военных судах, утвержденную приказом Судебного департамента при Верховном Суде Российской Федерации от 9 октября 2014 г. N 219"</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Приказ вступает в силу со дня его подписания.</w:t>
      </w:r>
    </w:p>
    <w:p w:rsidR="00D07CBF" w:rsidRDefault="00D07CBF">
      <w:pPr>
        <w:pStyle w:val="ConsPlusNormal0"/>
        <w:jc w:val="both"/>
      </w:pPr>
    </w:p>
    <w:p w:rsidR="00D07CBF" w:rsidRDefault="00CE0883">
      <w:pPr>
        <w:pStyle w:val="ConsPlusNormal0"/>
        <w:jc w:val="center"/>
      </w:pPr>
      <w:r>
        <w:rPr>
          <w:b/>
        </w:rPr>
        <w:t>* * *</w:t>
      </w:r>
    </w:p>
    <w:p w:rsidR="00D07CBF" w:rsidRDefault="00D07CBF">
      <w:pPr>
        <w:pStyle w:val="ConsPlusNormal0"/>
        <w:jc w:val="center"/>
      </w:pPr>
    </w:p>
    <w:p w:rsidR="00D07CBF" w:rsidRDefault="00CE0883">
      <w:pPr>
        <w:pStyle w:val="ConsPlusNormal0"/>
        <w:jc w:val="center"/>
        <w:outlineLvl w:val="0"/>
      </w:pPr>
      <w:bookmarkStart w:id="8" w:name="P5756"/>
      <w:bookmarkEnd w:id="8"/>
      <w:r>
        <w:rPr>
          <w:b/>
        </w:rPr>
        <w:t>с 10 по 15 февраля 2025 года</w:t>
      </w:r>
    </w:p>
    <w:p w:rsidR="00D07CBF" w:rsidRDefault="00D07CBF">
      <w:pPr>
        <w:pStyle w:val="ConsPlusNormal0"/>
        <w:jc w:val="center"/>
      </w:pPr>
    </w:p>
    <w:p w:rsidR="00D07CBF" w:rsidRDefault="00CE0883">
      <w:pPr>
        <w:pStyle w:val="ConsPlusNormal0"/>
        <w:jc w:val="both"/>
        <w:outlineLvl w:val="1"/>
      </w:pPr>
      <w:r>
        <w:rPr>
          <w:b/>
        </w:rPr>
        <w:t>АНТИКРИЗИСНЫЕ МЕРЫ</w:t>
      </w:r>
    </w:p>
    <w:p w:rsidR="00D07CBF" w:rsidRDefault="00CE0883">
      <w:pPr>
        <w:pStyle w:val="ConsPlusNormal0"/>
        <w:spacing w:before="240"/>
        <w:jc w:val="both"/>
      </w:pPr>
      <w:r>
        <w:rPr>
          <w:b/>
        </w:rPr>
        <w:t>Разъяснено применение временных мер ограничительного характера в случае совершения сделок с акциями (долями в уставном капитале) экономически значимой организации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19" w:tooltip="Официальное разъяснение Банка России от 12.02.2025 N 2-ОР &quot;О применении отдельных положений Указа Президента Российской Федерации от 1 марта 2022 года N 81 &quot;О дополнительных временных мерах экономического характера по обеспечению финансовой стабильности Россий">
              <w:r w:rsidR="00CE0883">
                <w:rPr>
                  <w:color w:val="0000FF"/>
                  <w:sz w:val="20"/>
                </w:rPr>
                <w:t>Официальное</w:t>
              </w:r>
            </w:hyperlink>
            <w:r w:rsidR="00CE0883">
              <w:rPr>
                <w:sz w:val="20"/>
              </w:rPr>
              <w:t xml:space="preserve"> разъяснение Банка России от 12.02.2025 N 2-ОР</w:t>
            </w:r>
            <w:r w:rsidR="00CE0883">
              <w:rPr>
                <w:sz w:val="20"/>
              </w:rPr>
              <w:br/>
              <w:t xml:space="preserve">"О применении отдельных положений Указа Президента Российской Федерации от 1 марта 2022 года N 81 "О дополнительных временных мерах экономического характера по обеспечению финансовой </w:t>
            </w:r>
            <w:r w:rsidR="00CE0883">
              <w:rPr>
                <w:sz w:val="20"/>
              </w:rPr>
              <w:t>стабильности Российской Федерации", Указа Президента Российской Федерации от 5 марта 2022 года N 95 "О временном порядке исполнения обязательств перед некоторыми иностранными кредиторами", Указа Президента Российской Федерации от 15 октября 2022 года N 737</w:t>
            </w:r>
            <w:r w:rsidR="00CE0883">
              <w:rPr>
                <w:sz w:val="20"/>
              </w:rPr>
              <w:t xml:space="preserve"> "О некоторых вопросах осуществления (исполнения) отдельных видов сделок (операций)"</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Разъяснения касаются ситуации, связанной с приобретением права собственности в отношении акций (долей в уставном капитале) экономически значимой организации, в силу треб</w:t>
      </w:r>
      <w:r>
        <w:t>ований законодательства, как следствие решения арбитражного суда о приостановлении осуществления иностранной холдинговой компанией корпоративных прав в отношении экономически значимой организации.</w:t>
      </w:r>
    </w:p>
    <w:p w:rsidR="00D07CBF" w:rsidRDefault="00D07CBF">
      <w:pPr>
        <w:pStyle w:val="ConsPlusNormal0"/>
        <w:jc w:val="both"/>
      </w:pPr>
    </w:p>
    <w:p w:rsidR="00D07CBF" w:rsidRDefault="00CE0883">
      <w:pPr>
        <w:pStyle w:val="ConsPlusNormal0"/>
        <w:jc w:val="both"/>
        <w:outlineLvl w:val="1"/>
      </w:pPr>
      <w:r>
        <w:rPr>
          <w:b/>
        </w:rPr>
        <w:t>КОНСТИТУЦИОННЫЙ СТРОЙ. ОСНОВЫ ГОСУДАРСТВЕННОГО УПРАВЛЕНИЯ</w:t>
      </w:r>
    </w:p>
    <w:p w:rsidR="00D07CBF" w:rsidRDefault="00CE0883">
      <w:pPr>
        <w:pStyle w:val="ConsPlusNormal0"/>
        <w:spacing w:before="240"/>
        <w:jc w:val="both"/>
      </w:pPr>
      <w:r>
        <w:rPr>
          <w:b/>
        </w:rPr>
        <w:t>В Госдуму внесен законопроект об увеличении штрафа за несообщение гражданином в военкомат о переезде на новое место пребывания при отсутствии регистрации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20" w:tooltip="Проект Федерального закона N 840347-8 &quot;О внесении изменений в статьи 3.5 и 21.5 Кодекса Российской Федерации об административных правонарушениях&quot; (ред., внесенная в ГД ФС РФ, текст по состоянию на 13.02.2025) {КонсультантПлюс}">
              <w:r w:rsidR="00CE0883">
                <w:rPr>
                  <w:color w:val="0000FF"/>
                  <w:sz w:val="20"/>
                </w:rPr>
                <w:t>Проект</w:t>
              </w:r>
            </w:hyperlink>
            <w:r w:rsidR="00CE0883">
              <w:rPr>
                <w:sz w:val="20"/>
              </w:rPr>
              <w:t xml:space="preserve"> Федерального закона N 840347-8</w:t>
            </w:r>
            <w:r w:rsidR="00CE0883">
              <w:rPr>
                <w:sz w:val="20"/>
              </w:rPr>
              <w:br/>
              <w:t>"О внесении изменений в статьи 3.5 и 21.5 Кодекса Российской Федерации об административных правонарушениях"</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Согласно законопроекту несообщение граж</w:t>
      </w:r>
      <w:r>
        <w:t>данином в установленном федеральным законом порядке в военный комиссариат или орган, осуществляющий первичный воинский учет, сведений о его переезде на новое место пребывания на срок более 3 месяцев, не подтвержденное регистрацией, повлечет наложение админ</w:t>
      </w:r>
      <w:r>
        <w:t>истративного штрафа в размере от 10 тысяч до 20 тысяч рублей.</w:t>
      </w:r>
    </w:p>
    <w:p w:rsidR="00D07CBF" w:rsidRDefault="00D07CBF">
      <w:pPr>
        <w:pStyle w:val="ConsPlusNormal0"/>
        <w:jc w:val="both"/>
      </w:pPr>
    </w:p>
    <w:p w:rsidR="00D07CBF" w:rsidRDefault="00CE0883">
      <w:pPr>
        <w:pStyle w:val="ConsPlusNormal0"/>
        <w:jc w:val="both"/>
      </w:pPr>
      <w:r>
        <w:rPr>
          <w:b/>
        </w:rPr>
        <w:t>Минкультуры наделено полномочием по определению перечня и порядка маркировки произведений искусства, содержащих информацию о наркотических и психотропных веществах</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21" w:tooltip="Постановление Правительства РФ от 06.02.2025 N 112 &quot;О внесении изменения в постановление Правительства Российской Федерации от 20 июля 2011 г. N 590&quot; ------------ Не вступил в силу {КонсультантПлюс}">
              <w:r w:rsidR="00CE0883">
                <w:rPr>
                  <w:color w:val="0000FF"/>
                  <w:sz w:val="20"/>
                </w:rPr>
                <w:t>Постановление</w:t>
              </w:r>
            </w:hyperlink>
            <w:r w:rsidR="00CE0883">
              <w:rPr>
                <w:sz w:val="20"/>
              </w:rPr>
              <w:t xml:space="preserve"> Правительства РФ от 06.02.2025 N 112</w:t>
            </w:r>
            <w:r w:rsidR="00CE0883">
              <w:rPr>
                <w:sz w:val="20"/>
              </w:rPr>
              <w:br/>
              <w:t>"О внесении изменения в постановление Правительства Российской Федерации от 20 июля 2011 г. N 590"</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Речь идет о произведениях, содержащих информацию, указанную в подпункте 1 пункта 2 статьи 46 Федерального закона "О наркотических средствах и психотропных веществах", составляющую оправданную жанром неотъемлемую часть художественного замысла.</w:t>
      </w:r>
    </w:p>
    <w:p w:rsidR="00D07CBF" w:rsidRDefault="00CE0883">
      <w:pPr>
        <w:pStyle w:val="ConsPlusNormal0"/>
        <w:spacing w:before="240"/>
        <w:jc w:val="both"/>
      </w:pPr>
      <w:r>
        <w:t>Постановление</w:t>
      </w:r>
      <w:r>
        <w:t xml:space="preserve"> вступает в силу с 1 сентября 2025 г.</w:t>
      </w:r>
    </w:p>
    <w:p w:rsidR="00D07CBF" w:rsidRDefault="00D07CBF">
      <w:pPr>
        <w:pStyle w:val="ConsPlusNormal0"/>
        <w:jc w:val="both"/>
      </w:pPr>
    </w:p>
    <w:p w:rsidR="00D07CBF" w:rsidRDefault="00CE0883">
      <w:pPr>
        <w:pStyle w:val="ConsPlusNormal0"/>
        <w:jc w:val="both"/>
      </w:pPr>
      <w:r>
        <w:rPr>
          <w:b/>
        </w:rPr>
        <w:t>Уточняются полномочия Минтранса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22" w:tooltip="Постановление Правительства РФ от 07.02.2025 N 117 &quot;О внесении изменений в постановление Правительства Российской Федерации от 30 июля 2004 г. N 395&quot; {КонсультантПлюс}">
              <w:r w:rsidR="00CE0883">
                <w:rPr>
                  <w:color w:val="0000FF"/>
                  <w:sz w:val="20"/>
                </w:rPr>
                <w:t>Постановление</w:t>
              </w:r>
            </w:hyperlink>
            <w:r w:rsidR="00CE0883">
              <w:rPr>
                <w:sz w:val="20"/>
              </w:rPr>
              <w:t xml:space="preserve"> Правительства РФ от 07.02.2025 N 117</w:t>
            </w:r>
            <w:r w:rsidR="00CE0883">
              <w:rPr>
                <w:sz w:val="20"/>
              </w:rPr>
              <w:br/>
              <w:t>"О внесении изменений в постановление Правительства Российской Федерации от 30 июля 2004 г. N 395"</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частности, внесе</w:t>
      </w:r>
      <w:r>
        <w:t>нными изменениями Минтранс уполномочен утверждать:</w:t>
      </w:r>
    </w:p>
    <w:p w:rsidR="00D07CBF" w:rsidRDefault="00CE0883">
      <w:pPr>
        <w:pStyle w:val="ConsPlusNormal0"/>
        <w:spacing w:before="240"/>
        <w:jc w:val="both"/>
      </w:pPr>
      <w:r>
        <w:t>правила формирования и ведения Государственного реестра гражданских воздушных судов РФ;</w:t>
      </w:r>
    </w:p>
    <w:p w:rsidR="00D07CBF" w:rsidRDefault="00CE0883">
      <w:pPr>
        <w:pStyle w:val="ConsPlusNormal0"/>
        <w:spacing w:before="240"/>
        <w:jc w:val="both"/>
      </w:pPr>
      <w:r>
        <w:t>порядок предоставления метеорологической информации для обеспечения полетов воздушных судов;</w:t>
      </w:r>
    </w:p>
    <w:p w:rsidR="00D07CBF" w:rsidRDefault="00CE0883">
      <w:pPr>
        <w:pStyle w:val="ConsPlusNormal0"/>
        <w:spacing w:before="240"/>
        <w:jc w:val="both"/>
      </w:pPr>
      <w:r>
        <w:t>порядок допуска перевозчиков к выполнению регулярных и чартерных международных воздушных перевозок пассажиров, багажа, грузов и почты;</w:t>
      </w:r>
    </w:p>
    <w:p w:rsidR="00D07CBF" w:rsidRDefault="00CE0883">
      <w:pPr>
        <w:pStyle w:val="ConsPlusNormal0"/>
        <w:spacing w:before="240"/>
        <w:jc w:val="both"/>
      </w:pPr>
      <w:r>
        <w:t>порядок ведения реестров сертификатов летной годности на гражданское воздушное судно;</w:t>
      </w:r>
    </w:p>
    <w:p w:rsidR="00D07CBF" w:rsidRDefault="00CE0883">
      <w:pPr>
        <w:pStyle w:val="ConsPlusNormal0"/>
        <w:spacing w:before="240"/>
        <w:jc w:val="both"/>
      </w:pPr>
      <w:r>
        <w:t>требования к эксплуатанту, осуществ</w:t>
      </w:r>
      <w:r>
        <w:t>ляющему коммерческие воздушные перевозки, и порядок выдачи ему документа, подтверждающего соответствие требованиям федеральных авиационных правил;</w:t>
      </w:r>
    </w:p>
    <w:p w:rsidR="00D07CBF" w:rsidRDefault="00CE0883">
      <w:pPr>
        <w:pStyle w:val="ConsPlusNormal0"/>
        <w:spacing w:before="240"/>
        <w:jc w:val="both"/>
      </w:pPr>
      <w:r>
        <w:t xml:space="preserve">положение о межведомственной комиссии по допуску перевозчиков к выполнению международных воздушных перевозок </w:t>
      </w:r>
      <w:r>
        <w:t>пассажиров и (или) грузов;</w:t>
      </w:r>
    </w:p>
    <w:p w:rsidR="00D07CBF" w:rsidRDefault="00CE0883">
      <w:pPr>
        <w:pStyle w:val="ConsPlusNormal0"/>
        <w:spacing w:before="240"/>
        <w:jc w:val="both"/>
      </w:pPr>
      <w:r>
        <w:t>перечень угроз совершения актов незаконного вмешательства в деятельность объектов транспортной инфраструктуры и транспортных средств (совместно с ФСБ России, МВД России).</w:t>
      </w:r>
    </w:p>
    <w:p w:rsidR="00D07CBF" w:rsidRDefault="00CE0883">
      <w:pPr>
        <w:pStyle w:val="ConsPlusNormal0"/>
        <w:spacing w:before="240"/>
        <w:jc w:val="both"/>
      </w:pPr>
      <w:r>
        <w:t>Настоящее постановление вступает в силу со дня его официал</w:t>
      </w:r>
      <w:r>
        <w:t>ьного опубликования, за исключением положений, для которых предусмотрены иные сроки их вступления в силу.</w:t>
      </w:r>
    </w:p>
    <w:p w:rsidR="00D07CBF" w:rsidRDefault="00D07CBF">
      <w:pPr>
        <w:pStyle w:val="ConsPlusNormal0"/>
        <w:jc w:val="both"/>
      </w:pPr>
    </w:p>
    <w:p w:rsidR="00D07CBF" w:rsidRDefault="00CE0883">
      <w:pPr>
        <w:pStyle w:val="ConsPlusNormal0"/>
        <w:jc w:val="both"/>
      </w:pPr>
      <w:r>
        <w:rPr>
          <w:b/>
        </w:rPr>
        <w:t>Установлен порядок осуществления постоянного федерального надзора на объектах транспортной инфраструктуры, входящих в перечень объектов, критически в</w:t>
      </w:r>
      <w:r>
        <w:rPr>
          <w:b/>
        </w:rPr>
        <w:t>ажных для национальной безопасности страны, других особо важных объектов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23" w:tooltip="Постановление Правительства РФ от 07.02.2025 N 122 &quot;О внесении изменений в постановление Правительства Российской Федерации от 29 июня 2021 г. N 1051&quot; {КонсультантПлюс}">
              <w:r w:rsidR="00CE0883">
                <w:rPr>
                  <w:color w:val="0000FF"/>
                  <w:sz w:val="20"/>
                </w:rPr>
                <w:t>Постановление</w:t>
              </w:r>
            </w:hyperlink>
            <w:r w:rsidR="00CE0883">
              <w:rPr>
                <w:sz w:val="20"/>
              </w:rPr>
              <w:t xml:space="preserve"> Правительства РФ от 07.02.2025 N 122</w:t>
            </w:r>
            <w:r w:rsidR="00CE0883">
              <w:rPr>
                <w:sz w:val="20"/>
              </w:rPr>
              <w:br/>
              <w:t>"О внесении изменений в постановление Правительства Российской Федерации от 29 июня 2021 г. N 1051"</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Определены в числе прочего перечень контрольных (надзорных) действий, которые могут совершать уполномоченные должностные лица, порядок документального обеспечения осуществления постоянного федерального надзора, обязанности субъектов транспортной инфраструк</w:t>
      </w:r>
      <w:r>
        <w:t>туры, порядок обмена документами, сведениями из документов, иной информацией в ходе постоянного федерального надзора между территориальными органами Ространснадзора, порядок предупреждения и (или) пресечения выявленных нарушений обязательных требований.</w:t>
      </w:r>
    </w:p>
    <w:p w:rsidR="00D07CBF" w:rsidRDefault="00D07CBF">
      <w:pPr>
        <w:pStyle w:val="ConsPlusNormal0"/>
        <w:jc w:val="both"/>
      </w:pPr>
    </w:p>
    <w:p w:rsidR="00D07CBF" w:rsidRDefault="00CE0883">
      <w:pPr>
        <w:pStyle w:val="ConsPlusNormal0"/>
        <w:jc w:val="both"/>
      </w:pPr>
      <w:r>
        <w:rPr>
          <w:b/>
        </w:rPr>
        <w:t>П</w:t>
      </w:r>
      <w:r>
        <w:rPr>
          <w:b/>
        </w:rPr>
        <w:t>родлены особенности правового регулирования в сфере маркировки товаров и лекарственных средств средствами идентификации на территориях новых регионов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24" w:tooltip="Постановление Правительства РФ от 07.02.2025 N 123 &quot;О внесении изменений в некоторые акты Правительства Российской Федерации&quot; {КонсультантПлюс}">
              <w:r w:rsidR="00CE0883">
                <w:rPr>
                  <w:color w:val="0000FF"/>
                  <w:sz w:val="20"/>
                </w:rPr>
                <w:t>Постановление</w:t>
              </w:r>
            </w:hyperlink>
            <w:r w:rsidR="00CE0883">
              <w:rPr>
                <w:sz w:val="20"/>
              </w:rPr>
              <w:t xml:space="preserve"> Правительства РФ от 07.02.2025 N 123</w:t>
            </w:r>
            <w:r w:rsidR="00CE0883">
              <w:rPr>
                <w:sz w:val="20"/>
              </w:rPr>
              <w:br/>
              <w:t xml:space="preserve">"О внесении изменений в некоторые акты Правительства Российской </w:t>
            </w:r>
            <w:r w:rsidR="00CE0883">
              <w:rPr>
                <w:sz w:val="20"/>
              </w:rPr>
              <w:t>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В частности, до 1 апреля 2026 года допускается на территории РФ ввод в оборот без маркировки средствами идентификации товаров (за исключением табачной и никотинсодержащей продукции), ввозимых (ввезенных) с территорий государств, не являющихся </w:t>
      </w:r>
      <w:r>
        <w:t>государствами - членами ЕАЭС, в целях их поставки на территории новых субъектов РФ, если иное не предусмотрено Положением, утвержденным постановлением Правительства от 04.05.2023 N 690.</w:t>
      </w:r>
    </w:p>
    <w:p w:rsidR="00D07CBF" w:rsidRDefault="00D07CBF">
      <w:pPr>
        <w:pStyle w:val="ConsPlusNormal0"/>
        <w:jc w:val="both"/>
      </w:pPr>
    </w:p>
    <w:p w:rsidR="00D07CBF" w:rsidRDefault="00CE0883">
      <w:pPr>
        <w:pStyle w:val="ConsPlusNormal0"/>
        <w:jc w:val="both"/>
      </w:pPr>
      <w:r>
        <w:rPr>
          <w:b/>
        </w:rPr>
        <w:t>Актуализировано Положение, которым устанавливаются форма визы, а также порядок и условия ее оформления и выдачи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25" w:tooltip="Постановление Правительства РФ от 07.02.2025 N 124 &quot;О внесении изменений в некоторые акты Правительства Российской Федерации&quot; {КонсультантПлюс}">
              <w:r w:rsidR="00CE0883">
                <w:rPr>
                  <w:color w:val="0000FF"/>
                  <w:sz w:val="20"/>
                </w:rPr>
                <w:t>Постановление</w:t>
              </w:r>
            </w:hyperlink>
            <w:r w:rsidR="00CE0883">
              <w:rPr>
                <w:sz w:val="20"/>
              </w:rPr>
              <w:t xml:space="preserve"> Правительства РФ от 07.02.2025 N 124</w:t>
            </w:r>
            <w:r w:rsidR="00CE0883">
              <w:rPr>
                <w:sz w:val="20"/>
              </w:rPr>
              <w:br/>
              <w:t>"О внесении изменений в некоторые акты Правительства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частности, из разновидн</w:t>
      </w:r>
      <w:r>
        <w:t>остей обыкновенной визы исключена виза на въезд в Российскую Федерацию в целях приема в гражданство Российской Федерации.</w:t>
      </w:r>
    </w:p>
    <w:p w:rsidR="00D07CBF" w:rsidRDefault="00D07CBF">
      <w:pPr>
        <w:pStyle w:val="ConsPlusNormal0"/>
        <w:jc w:val="both"/>
      </w:pPr>
    </w:p>
    <w:p w:rsidR="00D07CBF" w:rsidRDefault="00CE0883">
      <w:pPr>
        <w:pStyle w:val="ConsPlusNormal0"/>
        <w:jc w:val="both"/>
      </w:pPr>
      <w:r>
        <w:rPr>
          <w:b/>
        </w:rPr>
        <w:t>С 1 сентября 2025 г. предлагается ввести обязательную маркировку отдельных видов отопительных приборов, под которыми понимаются конве</w:t>
      </w:r>
      <w:r>
        <w:rPr>
          <w:b/>
        </w:rPr>
        <w:t>кторы отопительные и радиаторы центрального отопления и их секции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26" w:tooltip="Проект Постановления Правительства РФ &quot;Об утверждении Правил маркировки отдельных видов отопительных приборов средствами идентификации и особенностях внедрения государственной информационной системы мониторинга за оборотом товаров, подлежащих обязательной марк">
              <w:r w:rsidR="00CE0883">
                <w:rPr>
                  <w:color w:val="0000FF"/>
                  <w:sz w:val="20"/>
                </w:rPr>
                <w:t>Проект</w:t>
              </w:r>
            </w:hyperlink>
            <w:r w:rsidR="00CE0883">
              <w:rPr>
                <w:sz w:val="20"/>
              </w:rPr>
              <w:t xml:space="preserve"> Постановления Правительства РФ "Об утверждении Правил маркировки отдельных видов отопительных приборов средствами идентификации и особенностях вне</w:t>
            </w:r>
            <w:r w:rsidR="00CE0883">
              <w:rPr>
                <w:sz w:val="20"/>
              </w:rPr>
              <w:t>дрения государственной информационной системы мониторинга за оборотом товаров, подлежащих обязательной маркировке средствами идентификации, в отношении отдельных видов отопительных приборов"</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Проектом устанавливаются сроки поэтапного введения обязательной</w:t>
      </w:r>
      <w:r>
        <w:t xml:space="preserve"> маркировки средствами идентификации в отношении отдельных видов отопительных приборов, определяются порядок их маркировки, требования к участникам оборота указанных товаров, порядок информационного обмена участников оборота с информационной системой монит</w:t>
      </w:r>
      <w:r>
        <w:t>оринга, характеристики средства идентификации, а также порядок представления участниками оборота товаров сведений в информационную систему мониторинга о вводе в оборот, обороте и выводе из оборота данных товаров.</w:t>
      </w:r>
    </w:p>
    <w:p w:rsidR="00D07CBF" w:rsidRDefault="00D07CBF">
      <w:pPr>
        <w:pStyle w:val="ConsPlusNormal0"/>
        <w:jc w:val="both"/>
      </w:pPr>
    </w:p>
    <w:p w:rsidR="00D07CBF" w:rsidRDefault="00CE0883">
      <w:pPr>
        <w:pStyle w:val="ConsPlusNormal0"/>
        <w:jc w:val="both"/>
      </w:pPr>
      <w:r>
        <w:rPr>
          <w:b/>
        </w:rPr>
        <w:t>С 14 февраля 2025 г. по 31 декабря 2026 г.</w:t>
      </w:r>
      <w:r>
        <w:rPr>
          <w:b/>
        </w:rPr>
        <w:t xml:space="preserve"> будет проводиться эксперимент по предоставлению разработчикам программного обеспечения возможности добровольного подтверждения компетенций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27" w:tooltip="Постановление Правительства РФ от 11.02.2025 N 130 &quot;О проведении эксперимента по предоставлению разработчикам программного обеспечения возможности добровольного подтверждения компетенций&quot; (вместе с &quot;Положением о проведении эксперимента по предоставлению разраб">
              <w:r w:rsidR="00CE0883">
                <w:rPr>
                  <w:color w:val="0000FF"/>
                  <w:sz w:val="20"/>
                </w:rPr>
                <w:t>Постано</w:t>
              </w:r>
              <w:r w:rsidR="00CE0883">
                <w:rPr>
                  <w:color w:val="0000FF"/>
                  <w:sz w:val="20"/>
                </w:rPr>
                <w:t>вление</w:t>
              </w:r>
            </w:hyperlink>
            <w:r w:rsidR="00CE0883">
              <w:rPr>
                <w:sz w:val="20"/>
              </w:rPr>
              <w:t xml:space="preserve"> Правительства РФ от 11.02.2025 N 130</w:t>
            </w:r>
            <w:r w:rsidR="00CE0883">
              <w:rPr>
                <w:sz w:val="20"/>
              </w:rPr>
              <w:br/>
              <w:t>"О проведении эксперимента по предоставлению разработчикам программного обеспечения возможности добровольного подтверждения компетенций"</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Предложения организаций об участии в эксперименте на добровольной и безвозмездной основе в качестве оператора платформы подтверждения ИТ-компетенций вносятся Минцифры России на рассмотрение президиума Правительственной комиссии по цифровому развитию, испол</w:t>
      </w:r>
      <w:r>
        <w:t>ьзованию информационных технологий для улучшения качества жизни и условий ведения предпринимательской деятельности до 28 февраля 2025 г. Организация, отобранная для участия в эксперименте в качестве оператора, должна обладать наилучшими программно-техничес</w:t>
      </w:r>
      <w:r>
        <w:t>кими средствами, технологической инфраструктурой и информационными технологиями, необходимыми для успешной реализации эксперимента, а также обладать необходимыми компетенциями. Оператор отбирается до 31 марта 2025 г.</w:t>
      </w:r>
    </w:p>
    <w:p w:rsidR="00D07CBF" w:rsidRDefault="00CE0883">
      <w:pPr>
        <w:pStyle w:val="ConsPlusNormal0"/>
        <w:spacing w:before="240"/>
        <w:jc w:val="both"/>
      </w:pPr>
      <w:r>
        <w:t>С 31 мая 2025 г. разработчикам программ</w:t>
      </w:r>
      <w:r>
        <w:t>ного обеспечения предоставляется возможность добровольного подтверждения компетенций посредством платформы подтверждения ИТ-компетенций. В случае успешного подтверждения соответствующего уровня владения ИТ-компетенцией выдается сертификат ИТ-компетенций, с</w:t>
      </w:r>
      <w:r>
        <w:t>рок действия которого исчисляется с даты фактического прохождения оценки на платформе подтверждения ИТ-компетенций и завершается по истечении одного года.</w:t>
      </w:r>
    </w:p>
    <w:p w:rsidR="00D07CBF" w:rsidRDefault="00D07CBF">
      <w:pPr>
        <w:pStyle w:val="ConsPlusNormal0"/>
        <w:jc w:val="both"/>
      </w:pPr>
    </w:p>
    <w:p w:rsidR="00D07CBF" w:rsidRDefault="00CE0883">
      <w:pPr>
        <w:pStyle w:val="ConsPlusNormal0"/>
        <w:jc w:val="both"/>
      </w:pPr>
      <w:r>
        <w:rPr>
          <w:b/>
        </w:rPr>
        <w:t>Дополнен перечень компетенций, реализуемых Минпромторгом России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28" w:tooltip="Постановление Правительства РФ от 13.02.2025 N 144 &quot;О внесении изменения в постановление Правительства Российской Федерации от 5 июня 2008 г. N 438&quot; {КонсультантПлюс}">
              <w:r w:rsidR="00CE0883">
                <w:rPr>
                  <w:color w:val="0000FF"/>
                  <w:sz w:val="20"/>
                </w:rPr>
                <w:t>Постановление</w:t>
              </w:r>
            </w:hyperlink>
            <w:r w:rsidR="00CE0883">
              <w:rPr>
                <w:sz w:val="20"/>
              </w:rPr>
              <w:t xml:space="preserve"> Правительства РФ от 13.02.2025 N 144</w:t>
            </w:r>
            <w:r w:rsidR="00CE0883">
              <w:rPr>
                <w:sz w:val="20"/>
              </w:rPr>
              <w:br/>
              <w:t>"О внесении изменения в постановление Правительства Российской Федерации от 5 июня 2008 г. N 438"</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Установлено, что Министерство реализует в пределах своей компетенции мероприятия по обеспечению соответствия деятельно</w:t>
      </w:r>
      <w:r>
        <w:t>сти Министерства целям и задачам государственной политики по сохранению и укреплению традиционных российских духовно-нравственных ценностей.</w:t>
      </w:r>
    </w:p>
    <w:p w:rsidR="00D07CBF" w:rsidRDefault="00D07CBF">
      <w:pPr>
        <w:pStyle w:val="ConsPlusNormal0"/>
        <w:jc w:val="both"/>
      </w:pPr>
    </w:p>
    <w:p w:rsidR="00D07CBF" w:rsidRDefault="00CE0883">
      <w:pPr>
        <w:pStyle w:val="ConsPlusNormal0"/>
        <w:jc w:val="both"/>
      </w:pPr>
      <w:r>
        <w:rPr>
          <w:b/>
        </w:rPr>
        <w:t>Дополнен перечень компетенций ФАС России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29" w:tooltip="Постановление Правительства РФ от 13.02.2025 N 145 &quot;О внесении изменения в постановление Правительства Российской Федерации от 30 июня 2004 г. N 331&quot; {КонсультантПлюс}">
              <w:r w:rsidR="00CE0883">
                <w:rPr>
                  <w:color w:val="0000FF"/>
                  <w:sz w:val="20"/>
                </w:rPr>
                <w:t>Постановление</w:t>
              </w:r>
            </w:hyperlink>
            <w:r w:rsidR="00CE0883">
              <w:rPr>
                <w:sz w:val="20"/>
              </w:rPr>
              <w:t xml:space="preserve"> Правительства РФ от 13.02.2025 N 145</w:t>
            </w:r>
            <w:r w:rsidR="00CE0883">
              <w:rPr>
                <w:sz w:val="20"/>
              </w:rPr>
              <w:br/>
              <w:t>"О внесении изменения в постановление Правительства Российской Федерации от 30 июня 2004 г. N 331"</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Установлено, что Служба осуществляет мероприятия по обеспечению соответствия ее деятельности, </w:t>
      </w:r>
      <w:r>
        <w:t>ее территориальных органов целям и задачам государственной политики по сохранению и укреплению традиционных российских духовно-нравственных ценностей.</w:t>
      </w:r>
    </w:p>
    <w:p w:rsidR="00D07CBF" w:rsidRDefault="00D07CBF">
      <w:pPr>
        <w:pStyle w:val="ConsPlusNormal0"/>
        <w:jc w:val="both"/>
      </w:pPr>
    </w:p>
    <w:p w:rsidR="00D07CBF" w:rsidRDefault="00CE0883">
      <w:pPr>
        <w:pStyle w:val="ConsPlusNormal0"/>
        <w:jc w:val="both"/>
      </w:pPr>
      <w:r>
        <w:rPr>
          <w:b/>
        </w:rPr>
        <w:t>Дополнен перечень компетенций, осуществляемых Минвостокразвития России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30" w:tooltip="Постановление Правительства РФ от 13.02.2025 N 146 &quot;О внесении изменения в постановление Правительства Российской Федерации от 30 июня 2012 г. N 664&quot; {КонсультантПлюс}">
              <w:r w:rsidR="00CE0883">
                <w:rPr>
                  <w:color w:val="0000FF"/>
                  <w:sz w:val="20"/>
                </w:rPr>
                <w:t>Постановление</w:t>
              </w:r>
            </w:hyperlink>
            <w:r w:rsidR="00CE0883">
              <w:rPr>
                <w:sz w:val="20"/>
              </w:rPr>
              <w:t xml:space="preserve"> Правительства РФ от 13.02.2025 N 146</w:t>
            </w:r>
            <w:r w:rsidR="00CE0883">
              <w:rPr>
                <w:sz w:val="20"/>
              </w:rPr>
              <w:br/>
              <w:t>"О внесении изменения в постановление Правительства Российской Федерации от 30 июня 2012 г. N 664"</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Установлено, что Министерство реализует мероприятия по обеспечению соответствия своей деятельн</w:t>
      </w:r>
      <w:r>
        <w:t>ости целям и задачам государственной политики по сохранению и укреплению традиционных российских духовно-нравственных ценностей.</w:t>
      </w:r>
    </w:p>
    <w:p w:rsidR="00D07CBF" w:rsidRDefault="00D07CBF">
      <w:pPr>
        <w:pStyle w:val="ConsPlusNormal0"/>
        <w:jc w:val="both"/>
      </w:pPr>
    </w:p>
    <w:p w:rsidR="00D07CBF" w:rsidRDefault="00CE0883">
      <w:pPr>
        <w:pStyle w:val="ConsPlusNormal0"/>
        <w:jc w:val="both"/>
      </w:pPr>
      <w:r>
        <w:rPr>
          <w:b/>
        </w:rPr>
        <w:t>Дополнен перечень компетенций, осуществляемых Минкультуры России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31" w:tooltip="Постановление Правительства РФ от 13.02.2025 N 147 &quot;О внесении изменения в постановление Правительства Российской Федерации от 20 июля 2011 г. N 590&quot; {КонсультантПлюс}">
              <w:r w:rsidR="00CE0883">
                <w:rPr>
                  <w:color w:val="0000FF"/>
                  <w:sz w:val="20"/>
                </w:rPr>
                <w:t>Постановление</w:t>
              </w:r>
            </w:hyperlink>
            <w:r w:rsidR="00CE0883">
              <w:rPr>
                <w:sz w:val="20"/>
              </w:rPr>
              <w:t xml:space="preserve"> Правительства РФ от 13.02.2025 N</w:t>
            </w:r>
            <w:r w:rsidR="00CE0883">
              <w:rPr>
                <w:sz w:val="20"/>
              </w:rPr>
              <w:t xml:space="preserve"> 147</w:t>
            </w:r>
            <w:r w:rsidR="00CE0883">
              <w:rPr>
                <w:sz w:val="20"/>
              </w:rPr>
              <w:br/>
              <w:t>"О внесении изменения в постановление Правительства Российской Федерации от 20 июля 2011 г. N 590"</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Установлено, что Министерство обеспечивает соответствие своей деятельности целям и задачам государственной политики по сохранению и укреплению традиционных российских духовно-нравственных ценностей.</w:t>
      </w:r>
    </w:p>
    <w:p w:rsidR="00D07CBF" w:rsidRDefault="00D07CBF">
      <w:pPr>
        <w:pStyle w:val="ConsPlusNormal0"/>
        <w:jc w:val="both"/>
      </w:pPr>
    </w:p>
    <w:p w:rsidR="00D07CBF" w:rsidRDefault="00CE0883">
      <w:pPr>
        <w:pStyle w:val="ConsPlusNormal0"/>
        <w:jc w:val="both"/>
      </w:pPr>
      <w:r>
        <w:rPr>
          <w:b/>
        </w:rPr>
        <w:t xml:space="preserve">Актуализировано Положение о федеральном государственном </w:t>
      </w:r>
      <w:r>
        <w:rPr>
          <w:b/>
        </w:rPr>
        <w:t>контроле (надзоре) за соблюдением трудового законодательства и иных нормативных правовых актов, содержащих нормы трудового права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32" w:tooltip="Постановление Правительства РФ от 13.02.2025 N 151 &quot;О внесении изменений в постановление Правительства Российской Федерации от 21 июля 2021 г. N 1230&quot; {КонсультантПлюс}">
              <w:r w:rsidR="00CE0883">
                <w:rPr>
                  <w:color w:val="0000FF"/>
                  <w:sz w:val="20"/>
                </w:rPr>
                <w:t>Постановление</w:t>
              </w:r>
            </w:hyperlink>
            <w:r w:rsidR="00CE0883">
              <w:rPr>
                <w:sz w:val="20"/>
              </w:rPr>
              <w:t xml:space="preserve"> Правительства РФ от 13.02.2025 N 151</w:t>
            </w:r>
            <w:r w:rsidR="00CE0883">
              <w:rPr>
                <w:sz w:val="20"/>
              </w:rPr>
              <w:br/>
              <w:t>"О внесении изменений в постановление Правительства Российск</w:t>
            </w:r>
            <w:r w:rsidR="00CE0883">
              <w:rPr>
                <w:sz w:val="20"/>
              </w:rPr>
              <w:t>ой Федерации от 21 июля 2021 г. N 1230"</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Установлено, что при осуществлении оценки соблюдения российскими юридическими лицами, осуществляющими деятельность по трудоустройству за границей моряков, требований в целях управления рисками причинения вреда (уще</w:t>
      </w:r>
      <w:r>
        <w:t>рба) охраняемым законом ценностям объект контроля относится к одной из следующих категорий риска: высокий; средний; низкий.</w:t>
      </w:r>
    </w:p>
    <w:p w:rsidR="00D07CBF" w:rsidRDefault="00CE0883">
      <w:pPr>
        <w:pStyle w:val="ConsPlusNormal0"/>
        <w:spacing w:before="240"/>
        <w:jc w:val="both"/>
      </w:pPr>
      <w:r>
        <w:t>Реализован Федеральный закон от 08.08.2024 N 324-ФЗ "О внесении изменений в Федеральный закон "О занятости населения в Российской Фе</w:t>
      </w:r>
      <w:r>
        <w:t>дерации", отдельные законодательные акты Российской Федерации и признании утратившим силу пункта 28 части 3 статьи 17 Федерального закона "О полиции".</w:t>
      </w:r>
    </w:p>
    <w:p w:rsidR="00D07CBF" w:rsidRDefault="00CE0883">
      <w:pPr>
        <w:pStyle w:val="ConsPlusNormal0"/>
        <w:spacing w:before="240"/>
        <w:jc w:val="both"/>
      </w:pPr>
      <w:r>
        <w:t>Постановление вступает в силу с 1 марта 2025 г.</w:t>
      </w:r>
    </w:p>
    <w:p w:rsidR="00D07CBF" w:rsidRDefault="00D07CBF">
      <w:pPr>
        <w:pStyle w:val="ConsPlusNormal0"/>
        <w:jc w:val="both"/>
      </w:pPr>
    </w:p>
    <w:p w:rsidR="00D07CBF" w:rsidRDefault="00CE0883">
      <w:pPr>
        <w:pStyle w:val="ConsPlusNormal0"/>
        <w:jc w:val="both"/>
      </w:pPr>
      <w:r>
        <w:rPr>
          <w:b/>
        </w:rPr>
        <w:t>Принято решение создать особую экономическую зону туристско-рекреационного типа "Горная Шория" на территории Таштагольского муниципального района Кемеровской области - Кузбасса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33" w:tooltip="Постановление Правительства РФ от 13.02.2025 N 155 &quot;О создании на территории Таштагольского муниципального района Кемеровской области - Кузбасса особой экономической зоны туристско-рекреационного типа&quot; {КонсультантПлюс}">
              <w:r w:rsidR="00CE0883">
                <w:rPr>
                  <w:color w:val="0000FF"/>
                  <w:sz w:val="20"/>
                </w:rPr>
                <w:t>Постановлени</w:t>
              </w:r>
              <w:r w:rsidR="00CE0883">
                <w:rPr>
                  <w:color w:val="0000FF"/>
                  <w:sz w:val="20"/>
                </w:rPr>
                <w:t>е</w:t>
              </w:r>
            </w:hyperlink>
            <w:r w:rsidR="00CE0883">
              <w:rPr>
                <w:sz w:val="20"/>
              </w:rPr>
              <w:t xml:space="preserve"> Правительства РФ от 13.02.2025 N 155</w:t>
            </w:r>
            <w:r w:rsidR="00CE0883">
              <w:rPr>
                <w:sz w:val="20"/>
              </w:rPr>
              <w:br/>
              <w:t>"О создании на территории Таштагольского муниципального района Кемеровской области - Кузбасса особой экономической зоны туристско-рекреационного типа"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Правительством Кемеровской области - Кузбасса принято обязательс</w:t>
      </w:r>
      <w:r>
        <w:t>тво об осуществлении в период до 2029 года строительства инженерной, транспортной, социальной и иной инфраструктуры указанной особой экономической зоны за счет средств областного бюджета.</w:t>
      </w:r>
    </w:p>
    <w:p w:rsidR="00D07CBF" w:rsidRDefault="00D07CBF">
      <w:pPr>
        <w:pStyle w:val="ConsPlusNormal0"/>
        <w:jc w:val="both"/>
      </w:pPr>
    </w:p>
    <w:p w:rsidR="00D07CBF" w:rsidRDefault="00CE0883">
      <w:pPr>
        <w:pStyle w:val="ConsPlusNormal0"/>
        <w:jc w:val="both"/>
      </w:pPr>
      <w:r>
        <w:rPr>
          <w:b/>
        </w:rPr>
        <w:t>Предлагается внести с 1 марта 2025 г. уточнения в перечень сведений</w:t>
      </w:r>
      <w:r>
        <w:rPr>
          <w:b/>
        </w:rPr>
        <w:t>, представляемых оператору информационной системы мониторинга при осуществлении ввода в оборот упакованной воды</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34" w:tooltip="Ссылка на КонсультантПлюс">
              <w:r w:rsidR="00CE0883">
                <w:rPr>
                  <w:color w:val="0000FF"/>
                  <w:sz w:val="20"/>
                </w:rPr>
                <w:t>Проект</w:t>
              </w:r>
            </w:hyperlink>
            <w:r w:rsidR="00CE0883">
              <w:rPr>
                <w:sz w:val="20"/>
              </w:rPr>
              <w:t xml:space="preserve"> Постановления Правительства РФ "О внесении изменений в постановление Правительства Российской Федерации от 31 мая 2021 г. N 841"</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Согласно вносимым изменениям, участники оборота упакованной воды в отношении упакованной воды, произведенной до 28 февраля 2</w:t>
      </w:r>
      <w:r>
        <w:t xml:space="preserve">025 г. (включительно), представляют оператору информационной системы мониторинга сведения о кодах идентификации, и (или) кодах идентификации групповых упаковок, и (или) кодах идентификации транспортных упаковок при осуществлении ввода в оборот упакованной </w:t>
      </w:r>
      <w:r>
        <w:t xml:space="preserve">воды и информацию о количестве единиц потребительских упаковок упакованной воды по каждому коду товара в рамках сделок, предусматривающих переход права собственности на данную продукцию, а также в рамках договоров комиссии и (или) агентских договоров. При </w:t>
      </w:r>
      <w:r>
        <w:t>этом в рамках сделок, предусматривающих переход права собственности на такую продукцию, если операция осуществляется между участниками оборота упакованной воды, зарегистрированными в информационной системе мониторинга, представление информации с использова</w:t>
      </w:r>
      <w:r>
        <w:t>нием контрольно-кассовой техники не является подачей в информационную систему мониторинга сведений о единицах маркированного товара, и (или) кодах идентификации, и (или) кодах маркировки, содержащихся в транспортной упаковке.</w:t>
      </w:r>
    </w:p>
    <w:p w:rsidR="00D07CBF" w:rsidRDefault="00CE0883">
      <w:pPr>
        <w:pStyle w:val="ConsPlusNormal0"/>
        <w:spacing w:before="240"/>
        <w:jc w:val="both"/>
      </w:pPr>
      <w:r>
        <w:t xml:space="preserve">Также корректируются сведения </w:t>
      </w:r>
      <w:r>
        <w:t>о выводе упакованной воды из оборота.</w:t>
      </w:r>
    </w:p>
    <w:p w:rsidR="00D07CBF" w:rsidRDefault="00D07CBF">
      <w:pPr>
        <w:pStyle w:val="ConsPlusNormal0"/>
        <w:jc w:val="both"/>
      </w:pPr>
    </w:p>
    <w:p w:rsidR="00D07CBF" w:rsidRDefault="00CE0883">
      <w:pPr>
        <w:pStyle w:val="ConsPlusNormal0"/>
        <w:jc w:val="both"/>
      </w:pPr>
      <w:r>
        <w:rPr>
          <w:b/>
        </w:rPr>
        <w:t>Внесены дополнения в перечень отдельных товаров, подлежащих обязательной маркировке средствами идентификации, утвержденный распоряжением Правительства РФ от 28 апреля 2018 г. N 792-р</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35" w:tooltip="Распоряжение Правительства РФ от 07.02.2025 N 249-р &lt;О внесении изменений в Перечень отдельных товаров, подлежащих обязательной маркировке средствами идентификации, утв. Распоряжением Правительства РФ от 28.04.2018 N 792-р&gt; {КонсультантПлюс}">
              <w:r w:rsidR="00CE0883">
                <w:rPr>
                  <w:color w:val="0000FF"/>
                  <w:sz w:val="20"/>
                </w:rPr>
                <w:t>Распоряжение</w:t>
              </w:r>
            </w:hyperlink>
            <w:r w:rsidR="00CE0883">
              <w:rPr>
                <w:sz w:val="20"/>
              </w:rPr>
              <w:t xml:space="preserve"> Правительства РФ от 07.02.2025 N 249-р</w:t>
            </w:r>
            <w:r w:rsidR="00CE0883">
              <w:rPr>
                <w:sz w:val="20"/>
              </w:rPr>
              <w:br/>
              <w:t>&lt;О внесении изменений в Перечень отдельных товаров, подлежащих обязательной маркировке средствами идентификации, утв. Расп</w:t>
            </w:r>
            <w:r w:rsidR="00CE0883">
              <w:rPr>
                <w:sz w:val="20"/>
              </w:rPr>
              <w:t>оряжением Правительства РФ от 28.04.2018 N 792-р&gt;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частности, включены новые подразделы "Бакалейная и иная пищевая продукция", "Смазочные материалы и специальные автомобильные жидкости", "Товары для детей", "Товары, используемые при строительстве".</w:t>
      </w:r>
    </w:p>
    <w:p w:rsidR="00D07CBF" w:rsidRDefault="00CE0883">
      <w:pPr>
        <w:pStyle w:val="ConsPlusNormal0"/>
        <w:spacing w:before="240"/>
        <w:jc w:val="both"/>
      </w:pPr>
      <w:r>
        <w:t>Также некоторые позиции изложены в новой редакции.</w:t>
      </w:r>
    </w:p>
    <w:p w:rsidR="00D07CBF" w:rsidRDefault="00D07CBF">
      <w:pPr>
        <w:pStyle w:val="ConsPlusNormal0"/>
        <w:jc w:val="both"/>
      </w:pPr>
    </w:p>
    <w:p w:rsidR="00D07CBF" w:rsidRDefault="00CE0883">
      <w:pPr>
        <w:pStyle w:val="ConsPlusNormal0"/>
        <w:jc w:val="both"/>
      </w:pPr>
      <w:r>
        <w:rPr>
          <w:b/>
        </w:rPr>
        <w:t>Дополнен перечень банков, на банковские счета в которых вносятся денежные средства для обеспечения заявки на участие в госзакупках при проведении электронных процедур</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36" w:tooltip="Распоряжение Правительства РФ от 13.02.2025 N 316-р &lt;О внесении изменений в перечень банков, утв. распоряжением Правительства РФ от 13.07.2018 N 1451-р, и об отмене распоряжения Правительства Российской Федерации от 28.02.2024 N 457-р&gt; {КонсультантПлюс}">
              <w:r w:rsidR="00CE0883">
                <w:rPr>
                  <w:color w:val="0000FF"/>
                  <w:sz w:val="20"/>
                </w:rPr>
                <w:t>Распоряжение</w:t>
              </w:r>
            </w:hyperlink>
            <w:r w:rsidR="00CE0883">
              <w:rPr>
                <w:sz w:val="20"/>
              </w:rPr>
              <w:t xml:space="preserve"> Правительства РФ от 13.02.2025 N 316-р</w:t>
            </w:r>
            <w:r w:rsidR="00CE0883">
              <w:rPr>
                <w:sz w:val="20"/>
              </w:rPr>
              <w:br/>
              <w:t>&lt;О внесении изменений в перечень банков, утв. распоряжением Правительства РФ от 13.07.2018 N 1451-р, и об отмене распоряжения Правительства Ро</w:t>
            </w:r>
            <w:r w:rsidR="00CE0883">
              <w:rPr>
                <w:sz w:val="20"/>
              </w:rPr>
              <w:t>ссийской Федерации от 28.02.2024 N 457-р&gt;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Также некоторые позиции изложены в новой редакции либо исключены.</w:t>
      </w:r>
    </w:p>
    <w:p w:rsidR="00D07CBF" w:rsidRDefault="00CE0883">
      <w:pPr>
        <w:pStyle w:val="ConsPlusNormal0"/>
        <w:spacing w:before="240"/>
        <w:jc w:val="both"/>
      </w:pPr>
      <w:r>
        <w:t>Признается утратившим силу аналогичное распоряжение Правительства РФ от 28 февраля 2024 г. N 457-р.</w:t>
      </w:r>
    </w:p>
    <w:p w:rsidR="00D07CBF" w:rsidRDefault="00D07CBF">
      <w:pPr>
        <w:pStyle w:val="ConsPlusNormal0"/>
        <w:jc w:val="both"/>
      </w:pPr>
    </w:p>
    <w:p w:rsidR="00D07CBF" w:rsidRDefault="00CE0883">
      <w:pPr>
        <w:pStyle w:val="ConsPlusNormal0"/>
        <w:jc w:val="both"/>
      </w:pPr>
      <w:r>
        <w:rPr>
          <w:b/>
        </w:rPr>
        <w:t>Дополнен перечень индикаторов риска нарушения обязательных требований при осуществлении федерального государственного санитарно-эпидемиологического контроля (надзора)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37" w:tooltip="Приказ Минздрава России от 24.10.2024 N 569н &quot;О внесении изменений в перечень индикаторов риска нарушения обязательных требований при осуществлении федерального государственного санитарно-эпидемиологического контроля (надзора), утвержденный приказом Министерст">
              <w:r w:rsidR="00CE0883">
                <w:rPr>
                  <w:color w:val="0000FF"/>
                  <w:sz w:val="20"/>
                </w:rPr>
                <w:t>Приказ</w:t>
              </w:r>
            </w:hyperlink>
            <w:r w:rsidR="00CE0883">
              <w:rPr>
                <w:sz w:val="20"/>
              </w:rPr>
              <w:t xml:space="preserve"> Минздрава России от 24.10.2024 N 569н</w:t>
            </w:r>
            <w:r w:rsidR="00CE0883">
              <w:rPr>
                <w:sz w:val="20"/>
              </w:rPr>
              <w:br/>
              <w:t>"О внесении изменений в перечень индикаторов риска нарушения обязательных требований при осуществлении федерального государственного санитарно-эпидемиологического контроля (надзора), утвержденн</w:t>
            </w:r>
            <w:r w:rsidR="00CE0883">
              <w:rPr>
                <w:sz w:val="20"/>
              </w:rPr>
              <w:t>ый приказом Министерства здравоохранения Российской Федерации от 18 апреля 2023 г. N 172н"</w:t>
            </w:r>
            <w:r w:rsidR="00CE0883">
              <w:rPr>
                <w:sz w:val="20"/>
              </w:rPr>
              <w:br/>
              <w:t>Зарегистрировано в Минюсте России 11.02.2025 N 81216.</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Такими индикаторами являются в числе прочего:</w:t>
      </w:r>
    </w:p>
    <w:p w:rsidR="00D07CBF" w:rsidRDefault="00CE0883">
      <w:pPr>
        <w:pStyle w:val="ConsPlusNormal0"/>
        <w:spacing w:before="240"/>
        <w:jc w:val="both"/>
      </w:pPr>
      <w:r>
        <w:t>получение сведений об организации отдыха детей и их оздоровлени</w:t>
      </w:r>
      <w:r>
        <w:t>я, в том числе содержащихся в рекламных сообщениях, организацией, не включенной в реестр организаций отдыха детей и их оздоровления, либо по адресу (месту нахождения), не внесенному в реестр;</w:t>
      </w:r>
    </w:p>
    <w:p w:rsidR="00D07CBF" w:rsidRDefault="00CE0883">
      <w:pPr>
        <w:pStyle w:val="ConsPlusNormal0"/>
        <w:spacing w:before="240"/>
        <w:jc w:val="both"/>
      </w:pPr>
      <w:r>
        <w:t xml:space="preserve">рост числа случаев заболевания острыми кишечными инфекциями (далее - ОКИ) в муниципальном образовании за неделю на 20% по сравнению с предыдущей неделей (не менее трех новых случаев), связанных с общим фактором передачи возбудителя ОКИ (пищевая продукция, </w:t>
      </w:r>
      <w:r>
        <w:t>питьевая вода), установленным в отношении объекта федерального государственного санитарно-эпидемиологического контроля (надзора), с которым связан рост заболеваемости ОКИ.</w:t>
      </w:r>
    </w:p>
    <w:p w:rsidR="00D07CBF" w:rsidRDefault="00D07CBF">
      <w:pPr>
        <w:pStyle w:val="ConsPlusNormal0"/>
        <w:jc w:val="both"/>
      </w:pPr>
    </w:p>
    <w:p w:rsidR="00D07CBF" w:rsidRDefault="00CE0883">
      <w:pPr>
        <w:pStyle w:val="ConsPlusNormal0"/>
        <w:jc w:val="both"/>
      </w:pPr>
      <w:r>
        <w:rPr>
          <w:b/>
        </w:rPr>
        <w:t>Утверждена форма проверочного листа (списка контрольных вопросов, ответы на которые</w:t>
      </w:r>
      <w:r>
        <w:rPr>
          <w:b/>
        </w:rPr>
        <w:t xml:space="preserve"> свидетельствуют о соблюдении или несоблюдении контролируемым лицом обязательных требований), применяемого Росреестром при осуществлении федерального государственного надзора за деятельностью СРО кадастровых инженеров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38" w:tooltip="Приказ Росреестра от 14.11.2024 N П/0365/24 &quot;Об утверждении формы проверочного листа (списка контрольных вопросов, ответы на которые свидетельствуют о соблюдении или несоблюдении контролируемым лицом обязательных требований), применяемого должностными лицами Ф">
              <w:r w:rsidR="00CE0883">
                <w:rPr>
                  <w:color w:val="0000FF"/>
                  <w:sz w:val="20"/>
                </w:rPr>
                <w:t>Приказ</w:t>
              </w:r>
            </w:hyperlink>
            <w:r w:rsidR="00CE0883">
              <w:rPr>
                <w:sz w:val="20"/>
              </w:rPr>
              <w:t xml:space="preserve"> Росреестра от 14.11.2024 N П/0365/24</w:t>
            </w:r>
            <w:r w:rsidR="00CE0883">
              <w:rPr>
                <w:sz w:val="20"/>
              </w:rPr>
              <w:br/>
              <w:t>"Об утверждении формы проверочного листа (списка контрольных вопросов, ответы на которые свидетельствуют о соблюдении или несоблюдении контроли</w:t>
            </w:r>
            <w:r w:rsidR="00CE0883">
              <w:rPr>
                <w:sz w:val="20"/>
              </w:rPr>
              <w:t>руемым лицом обязательных требований), применяемого должностными лицами Федеральной службы государственной регистрации, кадастра и картографии (ее территориальными органами) при осуществлении федерального государственного надзора за деятельностью саморегул</w:t>
            </w:r>
            <w:r w:rsidR="00CE0883">
              <w:rPr>
                <w:sz w:val="20"/>
              </w:rPr>
              <w:t>ируемых организаций кадастровых инженеров"</w:t>
            </w:r>
            <w:r w:rsidR="00CE0883">
              <w:rPr>
                <w:sz w:val="20"/>
              </w:rPr>
              <w:br/>
              <w:t>Зарегистрировано в Минюсте России 13.02.2025 N 81244.</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Настоящий приказ действует до 31 декабря 2025 года включительно.</w:t>
      </w:r>
    </w:p>
    <w:p w:rsidR="00D07CBF" w:rsidRDefault="00D07CBF">
      <w:pPr>
        <w:pStyle w:val="ConsPlusNormal0"/>
        <w:jc w:val="both"/>
      </w:pPr>
    </w:p>
    <w:p w:rsidR="00D07CBF" w:rsidRDefault="00CE0883">
      <w:pPr>
        <w:pStyle w:val="ConsPlusNormal0"/>
        <w:jc w:val="both"/>
      </w:pPr>
      <w:r>
        <w:rPr>
          <w:b/>
        </w:rPr>
        <w:t>Дополнен перечень индикаторов риска нарушения обязательных требований для федерального госу</w:t>
      </w:r>
      <w:r>
        <w:rPr>
          <w:b/>
        </w:rPr>
        <w:t>дарственного контроля (надзора) в области обращения с животными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39" w:tooltip="Приказ Минприроды России от 10.01.2025 N 1 &quot;О внесении изменений в Перечень индикаторов риска нарушения обязательных требований для федерального государственного контроля (надзора) в области обращения с животными, утвержденный приказом Министерства природных р">
              <w:r w:rsidR="00CE0883">
                <w:rPr>
                  <w:color w:val="0000FF"/>
                  <w:sz w:val="20"/>
                </w:rPr>
                <w:t>Приказ</w:t>
              </w:r>
            </w:hyperlink>
            <w:r w:rsidR="00CE0883">
              <w:rPr>
                <w:sz w:val="20"/>
              </w:rPr>
              <w:t xml:space="preserve"> Минприроды России от 10.01.2025 N 1</w:t>
            </w:r>
            <w:r w:rsidR="00CE0883">
              <w:rPr>
                <w:sz w:val="20"/>
              </w:rPr>
              <w:br/>
              <w:t>"О внесении изменений в Перечень индикаторов риска нарушения обязательных требований для федерального государст</w:t>
            </w:r>
            <w:r w:rsidR="00CE0883">
              <w:rPr>
                <w:sz w:val="20"/>
              </w:rPr>
              <w:t>венного контроля (надзора) в области обращения с животными, утвержденный приказом Министерства природных ресурсов и экологии Российской Федерации от 13 декабря 2021 г. N 937"</w:t>
            </w:r>
            <w:r w:rsidR="00CE0883">
              <w:rPr>
                <w:sz w:val="20"/>
              </w:rPr>
              <w:br/>
              <w:t>Зарегистрировано в Минюсте России 11.02.2025 N 81218.</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Таким индикатором являетс</w:t>
      </w:r>
      <w:r>
        <w:t>я в числе прочего поступление в административный орган по Конвенции о международной торговле видами дикой фауны и флоры, находящимися под угрозой исчезновения, от 3 марта 1973 г. в Российской Федерации информации от государственного (муниципального) унитар</w:t>
      </w:r>
      <w:r>
        <w:t>ного предприятия, государственного (муниципального) учреждения, иного юридического лица или индивидуального предпринимателя, которым были переданы безвозмездно изъятые или конфискованные и обращенные в собственность государства дикие животные для содержани</w:t>
      </w:r>
      <w:r>
        <w:t xml:space="preserve">я и (или) использования в природоохранных, научных и просветительских целях, о гибели 3 и более диких животных с приложением ветеринарных заключений о причинах гибели диких животных, содержащих одинаковые причины их гибели, в течение 3 календарных месяцев </w:t>
      </w:r>
      <w:r>
        <w:t>подряд со дня поступления информации о гибели одного или более диких животных в административный орган.</w:t>
      </w:r>
    </w:p>
    <w:p w:rsidR="00D07CBF" w:rsidRDefault="00D07CBF">
      <w:pPr>
        <w:pStyle w:val="ConsPlusNormal0"/>
        <w:jc w:val="both"/>
      </w:pPr>
    </w:p>
    <w:p w:rsidR="00D07CBF" w:rsidRDefault="00CE0883">
      <w:pPr>
        <w:pStyle w:val="ConsPlusNormal0"/>
        <w:jc w:val="both"/>
      </w:pPr>
      <w:r>
        <w:rPr>
          <w:b/>
        </w:rPr>
        <w:t>Актуализирован порядок вступления в силу нормативных правовых актов Росархива, признанных Минюстом не нуждающимися в государственной регистрации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40" w:tooltip="Приказ Росархива от 10.01.2025 N 2 &quot;О порядке вступления в силу нормативных правовых актов Федерального архивного агентства, признанных Министерством юстиции Российской Федерации не нуждающимися в государственной регистрации&quot; (Зарегистрировано в Минюсте России">
              <w:r w:rsidR="00CE0883">
                <w:rPr>
                  <w:color w:val="0000FF"/>
                  <w:sz w:val="20"/>
                </w:rPr>
                <w:t>Приказ</w:t>
              </w:r>
            </w:hyperlink>
            <w:r w:rsidR="00CE0883">
              <w:rPr>
                <w:sz w:val="20"/>
              </w:rPr>
              <w:t xml:space="preserve"> Росархива от 10.01.2025 N 2</w:t>
            </w:r>
            <w:r w:rsidR="00CE0883">
              <w:rPr>
                <w:sz w:val="20"/>
              </w:rPr>
              <w:br/>
              <w:t>"О порядке вступления в силу нормативных правовых актов Федерального архивного агентства, признанных Министерством юсти</w:t>
            </w:r>
            <w:r w:rsidR="00CE0883">
              <w:rPr>
                <w:sz w:val="20"/>
              </w:rPr>
              <w:t>ции Российской Федерации не нуждающимися в государственной регистрации"</w:t>
            </w:r>
            <w:r w:rsidR="00CE0883">
              <w:rPr>
                <w:sz w:val="20"/>
              </w:rPr>
              <w:br/>
              <w:t>Зарегистрировано в Минюсте России 13.02.2025 N 81239.</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Признан утратившим силу аналогичный приказ Росархива от 10 февраля 2021 г. N 16.</w:t>
      </w:r>
    </w:p>
    <w:p w:rsidR="00D07CBF" w:rsidRDefault="00D07CBF">
      <w:pPr>
        <w:pStyle w:val="ConsPlusNormal0"/>
        <w:jc w:val="both"/>
      </w:pPr>
    </w:p>
    <w:p w:rsidR="00D07CBF" w:rsidRDefault="00CE0883">
      <w:pPr>
        <w:pStyle w:val="ConsPlusNormal0"/>
        <w:jc w:val="both"/>
      </w:pPr>
      <w:r>
        <w:rPr>
          <w:b/>
        </w:rPr>
        <w:t>Дополнен перечень индикаторов риска нарушения обязательных требований по федеральному государственному экологическому контролю (надзору)</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41" w:tooltip="Приказ Минприроды России от 13.01.2025 N 20 &quot;О внесении изменений в Перечень индикаторов риска нарушения обязательных требований по федеральному государственному экологическому контролю (надзору), утвержденный приказом Министерства природных ресурсов и экологи">
              <w:r w:rsidR="00CE0883">
                <w:rPr>
                  <w:color w:val="0000FF"/>
                  <w:sz w:val="20"/>
                </w:rPr>
                <w:t>Приказ</w:t>
              </w:r>
            </w:hyperlink>
            <w:r w:rsidR="00CE0883">
              <w:rPr>
                <w:sz w:val="20"/>
              </w:rPr>
              <w:t xml:space="preserve"> Минприроды России от 13.01.2025 N 20</w:t>
            </w:r>
            <w:r w:rsidR="00CE0883">
              <w:rPr>
                <w:sz w:val="20"/>
              </w:rPr>
              <w:br/>
              <w:t xml:space="preserve">"О внесении изменений в Перечень индикаторов риска нарушения обязательных требований по федеральному государственному экологическому контролю (надзору), утвержденный приказом Министерства природных ресурсов и экологии </w:t>
            </w:r>
            <w:r w:rsidR="00CE0883">
              <w:rPr>
                <w:sz w:val="20"/>
              </w:rPr>
              <w:t>Российской Федерации от 30 декабря 2021 г. N 1044"</w:t>
            </w:r>
            <w:r w:rsidR="00CE0883">
              <w:rPr>
                <w:sz w:val="20"/>
              </w:rPr>
              <w:br/>
              <w:t>Зарегистрировано в Минюсте России 11.02.2025 N 81215.</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Такими индикаторами являются в числе прочего:</w:t>
      </w:r>
    </w:p>
    <w:p w:rsidR="00D07CBF" w:rsidRDefault="00CE0883">
      <w:pPr>
        <w:pStyle w:val="ConsPlusNormal0"/>
        <w:spacing w:before="240"/>
        <w:jc w:val="both"/>
      </w:pPr>
      <w:r>
        <w:t>поступление в Росприроднадзор информации о возгорании или задымлении на объекте размещения отходов производства и потребления;</w:t>
      </w:r>
    </w:p>
    <w:p w:rsidR="00D07CBF" w:rsidRDefault="00CE0883">
      <w:pPr>
        <w:pStyle w:val="ConsPlusNormal0"/>
        <w:spacing w:before="240"/>
        <w:jc w:val="both"/>
      </w:pPr>
      <w:r>
        <w:t>поступление в Росприроднадзор информации об исчерпании вместимости объекта размещения отходов производства и потребления, установ</w:t>
      </w:r>
      <w:r>
        <w:t>ленной в проектной документации на строительство (реконструкцию) такого объекта, на 90 процентов и более при осуществлении деятельности по размещению отходов производства и потребления.</w:t>
      </w:r>
    </w:p>
    <w:p w:rsidR="00D07CBF" w:rsidRDefault="00CE0883">
      <w:pPr>
        <w:pStyle w:val="ConsPlusNormal0"/>
        <w:spacing w:before="240"/>
        <w:jc w:val="both"/>
      </w:pPr>
      <w:r>
        <w:t>Настоящий приказ вступает в силу по истечении 10 дней после дня его оф</w:t>
      </w:r>
      <w:r>
        <w:t>ициального опубликования, за исключением отдельных положений, вступающих в силу с 1 января 2027 г.</w:t>
      </w:r>
    </w:p>
    <w:p w:rsidR="00D07CBF" w:rsidRDefault="00D07CBF">
      <w:pPr>
        <w:pStyle w:val="ConsPlusNormal0"/>
        <w:jc w:val="both"/>
      </w:pPr>
    </w:p>
    <w:p w:rsidR="00D07CBF" w:rsidRDefault="00CE0883">
      <w:pPr>
        <w:pStyle w:val="ConsPlusNormal0"/>
        <w:jc w:val="both"/>
      </w:pPr>
      <w:r>
        <w:rPr>
          <w:b/>
        </w:rPr>
        <w:t>Актуализирован порядок внесения декларации промышленной безопасности в реестр деклараций промышленной безопасности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42" w:tooltip="Приказ Ростехнадзора от 28.01.2025 N 28 &quot;Об утверждении Административного регламента Федеральной службы по экологическому, технологическому и атомному надзору по предоставлению государственной услуги &quot;Внесение декларации промышленной безопасности в реестр декл">
              <w:r w:rsidR="00CE0883">
                <w:rPr>
                  <w:color w:val="0000FF"/>
                  <w:sz w:val="20"/>
                </w:rPr>
                <w:t>Приказ</w:t>
              </w:r>
            </w:hyperlink>
            <w:r w:rsidR="00CE0883">
              <w:rPr>
                <w:sz w:val="20"/>
              </w:rPr>
              <w:t xml:space="preserve"> Ростехнадзора от 28.01.2025 N 28</w:t>
            </w:r>
            <w:r w:rsidR="00CE0883">
              <w:rPr>
                <w:sz w:val="20"/>
              </w:rPr>
              <w:br/>
              <w:t>"Об утверждении Административного регламента Федеральной службы по экологическому, технологическому и атомному надзору по предоставлению государствен</w:t>
            </w:r>
            <w:r w:rsidR="00CE0883">
              <w:rPr>
                <w:sz w:val="20"/>
              </w:rPr>
              <w:t>ной услуги "Внесение декларации промышленной безопасности в реестр деклараций промышленной безопасности"</w:t>
            </w:r>
            <w:r w:rsidR="00CE0883">
              <w:rPr>
                <w:sz w:val="20"/>
              </w:rPr>
              <w:br/>
              <w:t>Зарегистрировано в Минюсте России 10.02.2025 N 81206.</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Услуга предоставляется Ростехнадзором юрлицам и ИП, осуществляющим эксплуатацию опасных произво</w:t>
      </w:r>
      <w:r>
        <w:t>дственных объектов на территории РФ или на иных территориях, над которым РФ осуществляет юрисдикцию.</w:t>
      </w:r>
    </w:p>
    <w:p w:rsidR="00D07CBF" w:rsidRDefault="00CE0883">
      <w:pPr>
        <w:pStyle w:val="ConsPlusNormal0"/>
        <w:spacing w:before="240"/>
        <w:jc w:val="both"/>
      </w:pPr>
      <w:r>
        <w:t>Предусмотрена возможность подачи заявления о предоставлении услуги через Единый портал госуслуг. Максимальный срок ее предоставления - 5 рабочих дней со дня регистрации соответствующего заявления и необходимых документов.</w:t>
      </w:r>
    </w:p>
    <w:p w:rsidR="00D07CBF" w:rsidRDefault="00CE0883">
      <w:pPr>
        <w:pStyle w:val="ConsPlusNormal0"/>
        <w:spacing w:before="240"/>
        <w:jc w:val="both"/>
      </w:pPr>
      <w:r>
        <w:t>Взимание госпошлины или иной платы</w:t>
      </w:r>
      <w:r>
        <w:t xml:space="preserve"> за предоставление услуги не предусмотрено.</w:t>
      </w:r>
    </w:p>
    <w:p w:rsidR="00D07CBF" w:rsidRDefault="00CE0883">
      <w:pPr>
        <w:pStyle w:val="ConsPlusNormal0"/>
        <w:spacing w:before="240"/>
        <w:jc w:val="both"/>
      </w:pPr>
      <w:r>
        <w:t>Признан утратившим силу приказ Ростехнадзора от 23.06.2014 N 257 "Об утверждении Административного регламента Федеральной службы по экологическому, технологическому и атомному надзору по предоставлению государств</w:t>
      </w:r>
      <w:r>
        <w:t>енной услуги по ведению реестра деклараций промышленной безопасности".</w:t>
      </w:r>
    </w:p>
    <w:p w:rsidR="00D07CBF" w:rsidRDefault="00D07CBF">
      <w:pPr>
        <w:pStyle w:val="ConsPlusNormal0"/>
        <w:jc w:val="both"/>
      </w:pPr>
    </w:p>
    <w:p w:rsidR="00D07CBF" w:rsidRDefault="00CE0883">
      <w:pPr>
        <w:pStyle w:val="ConsPlusNormal0"/>
        <w:jc w:val="both"/>
      </w:pPr>
      <w:r>
        <w:rPr>
          <w:b/>
        </w:rPr>
        <w:t>Обновлен порядок внесения заключения экспертизы промышленной безопасности в реестр заключений экспертизы промышленной безопасности и исключения сведений из него</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43" w:tooltip="Приказ Ростехнадзора от 29.01.2025 N 30 &quot;Об утверждении Административного регламента Федеральной службы по экологическому, технологическому и атомному надзору по предоставлению государственной услуги &quot;Внесение заключения экспертизы промышленной безопасности в ">
              <w:r w:rsidR="00CE0883">
                <w:rPr>
                  <w:color w:val="0000FF"/>
                  <w:sz w:val="20"/>
                </w:rPr>
                <w:t>Приказ</w:t>
              </w:r>
            </w:hyperlink>
            <w:r w:rsidR="00CE0883">
              <w:rPr>
                <w:sz w:val="20"/>
              </w:rPr>
              <w:t xml:space="preserve"> Ростехнадзора от 29.01.2025 N 30</w:t>
            </w:r>
            <w:r w:rsidR="00CE0883">
              <w:rPr>
                <w:sz w:val="20"/>
              </w:rPr>
              <w:br/>
              <w:t>"Об утверждении Административного регламента Федеральной службы по экологическому, технологическому и атомному надзору по предостав</w:t>
            </w:r>
            <w:r w:rsidR="00CE0883">
              <w:rPr>
                <w:sz w:val="20"/>
              </w:rPr>
              <w:t>лению государственной услуги "Внесение заключения экспертизы промышленной безопасности в реестр заключений экспертизы промышленной безопасности, а также исключение сведений из указанного реестра"</w:t>
            </w:r>
            <w:r w:rsidR="00CE0883">
              <w:rPr>
                <w:sz w:val="20"/>
              </w:rPr>
              <w:br/>
              <w:t>Зарегистрировано в Минюсте России 10.02.2025 N 81205.</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Услу</w:t>
      </w:r>
      <w:r>
        <w:t>га предоставляется Ростехнадзором юрлицам и ИП, осуществляющим эксплуатацию опасных производственных объектов на территории РФ или на иных территориях, над которыми РФ осуществляет юрисдикцию.</w:t>
      </w:r>
    </w:p>
    <w:p w:rsidR="00D07CBF" w:rsidRDefault="00CE0883">
      <w:pPr>
        <w:pStyle w:val="ConsPlusNormal0"/>
        <w:spacing w:before="240"/>
        <w:jc w:val="both"/>
      </w:pPr>
      <w:r>
        <w:t>Предусмотрена возможность подачи заявления о предоставлении услуги через Единый портал госуслуг. Максимальный срок ее предоставления - 5 рабочих дней со дня регистрации соответствующего заявления и необходимых документов.</w:t>
      </w:r>
    </w:p>
    <w:p w:rsidR="00D07CBF" w:rsidRDefault="00CE0883">
      <w:pPr>
        <w:pStyle w:val="ConsPlusNormal0"/>
        <w:spacing w:before="240"/>
        <w:jc w:val="both"/>
      </w:pPr>
      <w:r>
        <w:t>Взимание госпошлины или иной платы</w:t>
      </w:r>
      <w:r>
        <w:t xml:space="preserve"> за предоставление услуги не предусмотрено.</w:t>
      </w:r>
    </w:p>
    <w:p w:rsidR="00D07CBF" w:rsidRDefault="00CE0883">
      <w:pPr>
        <w:pStyle w:val="ConsPlusNormal0"/>
        <w:spacing w:before="240"/>
        <w:jc w:val="both"/>
      </w:pPr>
      <w:r>
        <w:t>Признан утратившим силу приказ Ростехнадзора от 08.04.2019 N 141 "Об утверждении Административного регламента Федеральной службы по экологическому, технологическому и атомному надзору по предоставлению государств</w:t>
      </w:r>
      <w:r>
        <w:t>енной услуги по ведению реестра заключений экспертизы промышленной безопасности".</w:t>
      </w:r>
    </w:p>
    <w:p w:rsidR="00D07CBF" w:rsidRDefault="00D07CBF">
      <w:pPr>
        <w:pStyle w:val="ConsPlusNormal0"/>
        <w:jc w:val="both"/>
      </w:pPr>
    </w:p>
    <w:p w:rsidR="00D07CBF" w:rsidRDefault="00CE0883">
      <w:pPr>
        <w:pStyle w:val="ConsPlusNormal0"/>
        <w:jc w:val="both"/>
      </w:pPr>
      <w:r>
        <w:rPr>
          <w:b/>
        </w:rPr>
        <w:t>Актуализирована процедура удостоверения подлинности подписи нотариуса и оттиска его печати при легализации документов, представляемых физическими и юридическими лицами в ком</w:t>
      </w:r>
      <w:r>
        <w:rPr>
          <w:b/>
        </w:rPr>
        <w:t>петентные органы иностранных государств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44" w:tooltip="Приказ Минюста России от 07.02.2025 N 23 &quot;Об утверждении Административного регламента Министерства юстиции Российской Федерации по предоставлению государственной услуги &quot;Удостоверение подлинности подписи нотариуса и оттиска его печати при легализации документо">
              <w:r w:rsidR="00CE0883">
                <w:rPr>
                  <w:color w:val="0000FF"/>
                  <w:sz w:val="20"/>
                </w:rPr>
                <w:t>Приказ</w:t>
              </w:r>
            </w:hyperlink>
            <w:r w:rsidR="00CE0883">
              <w:rPr>
                <w:sz w:val="20"/>
              </w:rPr>
              <w:t xml:space="preserve"> Минюста России от 07.02.2025 N 23</w:t>
            </w:r>
            <w:r w:rsidR="00CE0883">
              <w:rPr>
                <w:sz w:val="20"/>
              </w:rPr>
              <w:br/>
              <w:t>"Об утверждении Административного регламента Министерства юстиции Р</w:t>
            </w:r>
            <w:r w:rsidR="00CE0883">
              <w:rPr>
                <w:sz w:val="20"/>
              </w:rPr>
              <w:t>оссийской Федерации по предоставлению государственной услуги "Удостоверение подлинности подписи нотариуса и оттиска его печати при легализации документов, представляемых физическими и юридическими лицами в компетентные органы иностранных государств"</w:t>
            </w:r>
            <w:r w:rsidR="00CE0883">
              <w:rPr>
                <w:sz w:val="20"/>
              </w:rPr>
              <w:br/>
              <w:t>Зареги</w:t>
            </w:r>
            <w:r w:rsidR="00CE0883">
              <w:rPr>
                <w:sz w:val="20"/>
              </w:rPr>
              <w:t>стрировано в Минюсте России 12.02.2025 N 81221.</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Услуга предоставляется Минюстом России физическим, юридическим лицам (их представителям), указанным в таблице 1 приложения N 1 к Административному регламенту.</w:t>
      </w:r>
    </w:p>
    <w:p w:rsidR="00D07CBF" w:rsidRDefault="00CE0883">
      <w:pPr>
        <w:pStyle w:val="ConsPlusNormal0"/>
        <w:spacing w:before="240"/>
        <w:jc w:val="both"/>
      </w:pPr>
      <w:r>
        <w:t>Максимальный срок предоставления услуги составляет 30 рабочих дней.</w:t>
      </w:r>
    </w:p>
    <w:p w:rsidR="00D07CBF" w:rsidRDefault="00CE0883">
      <w:pPr>
        <w:pStyle w:val="ConsPlusNormal0"/>
        <w:spacing w:before="240"/>
        <w:jc w:val="both"/>
      </w:pPr>
      <w:r>
        <w:t>Взимание госпошлины или иной платы за предоставление услуги не предусмотрено.</w:t>
      </w:r>
    </w:p>
    <w:p w:rsidR="00D07CBF" w:rsidRDefault="00CE0883">
      <w:pPr>
        <w:pStyle w:val="ConsPlusNormal0"/>
        <w:spacing w:before="240"/>
        <w:jc w:val="both"/>
      </w:pPr>
      <w:r>
        <w:t>Реализован Федеральный закон от 22.06.2024 N 145-ФЗ "О легализации российских и иностранных официальных докуме</w:t>
      </w:r>
      <w:r>
        <w:t>нтов и об истребовании личных документов".</w:t>
      </w:r>
    </w:p>
    <w:p w:rsidR="00D07CBF" w:rsidRDefault="00CE0883">
      <w:pPr>
        <w:pStyle w:val="ConsPlusNormal0"/>
        <w:spacing w:before="240"/>
        <w:jc w:val="both"/>
      </w:pPr>
      <w:r>
        <w:t>Признан утратившим силу аналогичный приказ Минюста России от 12.09.2023 N 252.</w:t>
      </w:r>
    </w:p>
    <w:p w:rsidR="00D07CBF" w:rsidRDefault="00D07CBF">
      <w:pPr>
        <w:pStyle w:val="ConsPlusNormal0"/>
        <w:jc w:val="both"/>
      </w:pPr>
    </w:p>
    <w:p w:rsidR="00D07CBF" w:rsidRDefault="00CE0883">
      <w:pPr>
        <w:pStyle w:val="ConsPlusNormal0"/>
        <w:jc w:val="both"/>
      </w:pPr>
      <w:r>
        <w:rPr>
          <w:b/>
        </w:rPr>
        <w:t>Утверждены Методические рекомендации по формированию программы выездной оценки соответствия юридических лиц и индивидуальных предприн</w:t>
      </w:r>
      <w:r>
        <w:rPr>
          <w:b/>
        </w:rPr>
        <w:t>имателей, выполняющих работы и (или) оказывающих услуги по калибровке средств измерений, критериям аккредитации. Версия 05.1. Февраль 2025 года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"СМ N 04.1-4.0009. </w:t>
            </w:r>
            <w:hyperlink r:id="rId1045" w:tooltip="Ссылка на КонсультантПлюс">
              <w:r>
                <w:rPr>
                  <w:color w:val="0000FF"/>
                  <w:sz w:val="20"/>
                </w:rPr>
                <w:t>Методические</w:t>
              </w:r>
            </w:hyperlink>
            <w:r>
              <w:rPr>
                <w:sz w:val="20"/>
              </w:rPr>
              <w:t xml:space="preserve"> рекомендации по формированию программы выездной оценки соответствия юридических лиц и индивидуальных предпринимателей, выполняющих работы и (или) оказывающих услуги по калибровке средств измерений, критериям а</w:t>
            </w:r>
            <w:r>
              <w:rPr>
                <w:sz w:val="20"/>
              </w:rPr>
              <w:t>ккредитации. Версия 05.1. Февраль 2025 г."</w:t>
            </w:r>
            <w:r>
              <w:rPr>
                <w:sz w:val="20"/>
              </w:rPr>
              <w:br/>
              <w:t>(утв. Росаккредитацией 03.02.2025)</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Документ подготовлен в целях обеспечения единых подходов при формировании программ выездных оценок соответствия калибровочных лабораторий критериям аккредитации с учетом требований стандарта ГОСТ ISO/IEC 17025-2019 и вводится взамен документа СМ N 04.1-4.0</w:t>
      </w:r>
      <w:r>
        <w:t>009 (вер. 04), утвержденного руководителем Федеральной службы по аккредитации 28.12.2023.</w:t>
      </w:r>
    </w:p>
    <w:p w:rsidR="00D07CBF" w:rsidRDefault="00CE0883">
      <w:pPr>
        <w:pStyle w:val="ConsPlusNormal0"/>
        <w:spacing w:before="240"/>
        <w:jc w:val="both"/>
      </w:pPr>
      <w:r>
        <w:t>Методические рекомендации вводятся в действие по истечении 10 рабочих дней со дня их утверждения.</w:t>
      </w:r>
    </w:p>
    <w:p w:rsidR="00D07CBF" w:rsidRDefault="00D07CBF">
      <w:pPr>
        <w:pStyle w:val="ConsPlusNormal0"/>
        <w:jc w:val="both"/>
      </w:pPr>
    </w:p>
    <w:p w:rsidR="00D07CBF" w:rsidRDefault="00CE0883">
      <w:pPr>
        <w:pStyle w:val="ConsPlusNormal0"/>
        <w:jc w:val="both"/>
      </w:pPr>
      <w:r>
        <w:rPr>
          <w:b/>
        </w:rPr>
        <w:t>Росреестр: на Едином портале госуслуг размещена интерактивная форма</w:t>
      </w:r>
      <w:r>
        <w:rPr>
          <w:b/>
        </w:rPr>
        <w:t xml:space="preserve"> услуги "Поиск иностранца в реестре контролируемых лиц"</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046" w:tooltip="&lt;Письмо&gt; Росреестра от 05.02.2025 N 06-0981-АБ/25 &lt;О способах проверки факта наличия сведений об иностранном гражданине или лице без гражданства в реестре контролируемых лиц&gt; {КонсультантПлюс}">
              <w:r>
                <w:rPr>
                  <w:color w:val="0000FF"/>
                  <w:sz w:val="20"/>
                </w:rPr>
                <w:t>Письмо&gt;</w:t>
              </w:r>
            </w:hyperlink>
            <w:r>
              <w:rPr>
                <w:sz w:val="20"/>
              </w:rPr>
              <w:t xml:space="preserve"> Росреестра от 05.02.2025 N 06-0981-АБ/25</w:t>
            </w:r>
            <w:r>
              <w:rPr>
                <w:sz w:val="20"/>
              </w:rPr>
              <w:br/>
              <w:t>&lt;О способах проверки факта наличия сведений об иностранном гражданине или лице без гражданства в реестре контролируемых лиц&gt;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Интерактивная форма размещена для проверки факт</w:t>
      </w:r>
      <w:r>
        <w:t>а наличия сведений об иностранном гражданине или лице без гражданства в реестре контролируемых лиц. Она доступна по ссылке: https://www.gosuslugi.ru/655781/1/form.</w:t>
      </w:r>
    </w:p>
    <w:p w:rsidR="00D07CBF" w:rsidRDefault="00CE0883">
      <w:pPr>
        <w:pStyle w:val="ConsPlusNormal0"/>
        <w:spacing w:before="240"/>
        <w:jc w:val="both"/>
      </w:pPr>
      <w:r>
        <w:t>Также аналогичная интерактивная форма для проверки размещена на официальном сайте МВД России</w:t>
      </w:r>
      <w:r>
        <w:t xml:space="preserve"> по ссылке: https://мвд.рф/rkl.</w:t>
      </w:r>
    </w:p>
    <w:p w:rsidR="00D07CBF" w:rsidRDefault="00CE0883">
      <w:pPr>
        <w:pStyle w:val="ConsPlusNormal0"/>
        <w:spacing w:before="240"/>
        <w:jc w:val="both"/>
      </w:pPr>
      <w:r>
        <w:t>Сообщается, что при обращении в офисы МФЦ иностранного гражданина или лица без гражданства за предоставлением государственных услуг Росреестра сотрудникам МФЦ необходимо осуществить проверку факта наличия сведений об иностранце в реестре контролируемых лиц</w:t>
      </w:r>
      <w:r>
        <w:t xml:space="preserve"> посредством функционала ЕПГУ или официального сайта МВД России.</w:t>
      </w:r>
    </w:p>
    <w:p w:rsidR="00D07CBF" w:rsidRDefault="00D07CBF">
      <w:pPr>
        <w:pStyle w:val="ConsPlusNormal0"/>
        <w:jc w:val="both"/>
      </w:pPr>
    </w:p>
    <w:p w:rsidR="00D07CBF" w:rsidRDefault="00CE0883">
      <w:pPr>
        <w:pStyle w:val="ConsPlusNormal0"/>
        <w:jc w:val="both"/>
      </w:pPr>
      <w:r>
        <w:rPr>
          <w:b/>
        </w:rPr>
        <w:t>Правительству поручено рассмотреть вопросы, касающиеся предоставления налоговых преференций в отношении деятельности, связанной с благотворительностью</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w:t>
            </w:r>
            <w:hyperlink r:id="rId1047" w:tooltip="Ссылка на КонсультантПлюс">
              <w:r>
                <w:rPr>
                  <w:color w:val="0000FF"/>
                  <w:sz w:val="20"/>
                </w:rPr>
                <w:t>Перечень</w:t>
              </w:r>
            </w:hyperlink>
            <w:r>
              <w:rPr>
                <w:sz w:val="20"/>
              </w:rPr>
              <w:t xml:space="preserve"> поручений по итогам заседания Совета по развитию гражданского общества и правам человека"</w:t>
            </w:r>
            <w:r>
              <w:rPr>
                <w:sz w:val="20"/>
              </w:rPr>
              <w:br/>
              <w:t>(утв. Президентом РФ 07.02.2025 N Пр-248)</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числе вопросов, требую</w:t>
      </w:r>
      <w:r>
        <w:t>щих рассмотрения, в частности:</w:t>
      </w:r>
    </w:p>
    <w:p w:rsidR="00D07CBF" w:rsidRDefault="00CE0883">
      <w:pPr>
        <w:pStyle w:val="ConsPlusNormal0"/>
        <w:spacing w:before="240"/>
        <w:jc w:val="both"/>
      </w:pPr>
      <w:r>
        <w:t>целесообразность установления на постоянной основе единого пониженного тарифа страховых взносов для СОНКО на УСН и религиозных организаций;</w:t>
      </w:r>
    </w:p>
    <w:p w:rsidR="00D07CBF" w:rsidRDefault="00CE0883">
      <w:pPr>
        <w:pStyle w:val="ConsPlusNormal0"/>
        <w:spacing w:before="240"/>
        <w:jc w:val="both"/>
      </w:pPr>
      <w:r>
        <w:t xml:space="preserve">возможность увеличения лимита расходов, учитываемых при исчислении налога на прибыль </w:t>
      </w:r>
      <w:r>
        <w:t>организаций, с 1 до 3 процентов выручки в случае безвозмездной передачи имущества благотворительным организациям, СОНКО;</w:t>
      </w:r>
    </w:p>
    <w:p w:rsidR="00D07CBF" w:rsidRDefault="00CE0883">
      <w:pPr>
        <w:pStyle w:val="ConsPlusNormal0"/>
        <w:spacing w:before="240"/>
        <w:jc w:val="both"/>
      </w:pPr>
      <w:r>
        <w:t>возможность освобождения от НДС операций по передаче продовольственных и иных товаров благотворительным организациям.</w:t>
      </w:r>
    </w:p>
    <w:p w:rsidR="00D07CBF" w:rsidRDefault="00CE0883">
      <w:pPr>
        <w:pStyle w:val="ConsPlusNormal0"/>
        <w:spacing w:before="240"/>
        <w:jc w:val="both"/>
      </w:pPr>
      <w:r>
        <w:t>Кроме того, поручено разработать дополнительные меры по блокировке телефонных вызовов, осуществляемых с территорий Украины и других недружественных иностранных государств в преступных целях, а также</w:t>
      </w:r>
    </w:p>
    <w:p w:rsidR="00D07CBF" w:rsidRDefault="00CE0883">
      <w:pPr>
        <w:pStyle w:val="ConsPlusNormal0"/>
        <w:spacing w:before="240"/>
        <w:jc w:val="both"/>
      </w:pPr>
      <w:r>
        <w:t xml:space="preserve">представить предложения о повышении уровня идентификации </w:t>
      </w:r>
      <w:r>
        <w:t>абонентских номеров, используемых органами публичной власти и организациями при взаимодействии с гражданами РФ, и многое другое.</w:t>
      </w:r>
    </w:p>
    <w:p w:rsidR="00D07CBF" w:rsidRDefault="00D07CBF">
      <w:pPr>
        <w:pStyle w:val="ConsPlusNormal0"/>
        <w:jc w:val="both"/>
      </w:pPr>
    </w:p>
    <w:p w:rsidR="00D07CBF" w:rsidRDefault="00CE0883">
      <w:pPr>
        <w:pStyle w:val="ConsPlusNormal0"/>
        <w:jc w:val="both"/>
      </w:pPr>
      <w:r>
        <w:rPr>
          <w:b/>
        </w:rPr>
        <w:t>Президент РФ поручил усовершенствовать порядок и условия назначения ежемесячного пособия в связи с рождением и воспитанием реб</w:t>
      </w:r>
      <w:r>
        <w:rPr>
          <w:b/>
        </w:rPr>
        <w:t>енка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w:t>
            </w:r>
            <w:hyperlink r:id="rId1048" w:tooltip="Ссылка на КонсультантПлюс">
              <w:r>
                <w:rPr>
                  <w:color w:val="0000FF"/>
                  <w:sz w:val="20"/>
                </w:rPr>
                <w:t>Перечень</w:t>
              </w:r>
            </w:hyperlink>
            <w:r>
              <w:rPr>
                <w:sz w:val="20"/>
              </w:rPr>
              <w:t xml:space="preserve"> поручений по итогам пресс-конференции Президента 19 декабря 2024 года"</w:t>
            </w:r>
            <w:r>
              <w:rPr>
                <w:sz w:val="20"/>
              </w:rPr>
              <w:br/>
              <w:t>(утв. Президентом РФ 12.02.2025 N Пр-292)</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частности, необходимо предусмотреть сокращение периода, за который рассчитывается доход при определении права на получение указанного пособия, и возможность его назначения при незначительном превышении среднедушевого дохода семьи над величиной прожиточн</w:t>
      </w:r>
      <w:r>
        <w:t>ого минимума на душу населения, установленной в субъекте РФ по месту жительства (пребывания) или фактического проживания заявителя. Кроме того, следует рассмотреть вопросы оптимизации механизма расчета среднедушевого дохода семьи в целях назначения ежемеся</w:t>
      </w:r>
      <w:r>
        <w:t>чного пособия в связи с рождением и воспитанием ребенка, исходя из необходимости определения суммы дохода каждого члена семьи без учета подлежащего уплате налога на доходы физических лиц.</w:t>
      </w:r>
    </w:p>
    <w:p w:rsidR="00D07CBF" w:rsidRDefault="00CE0883">
      <w:pPr>
        <w:pStyle w:val="ConsPlusNormal0"/>
        <w:spacing w:before="240"/>
        <w:jc w:val="both"/>
      </w:pPr>
      <w:r>
        <w:t>Также в перечне поручений: внести в законодательство РФ изменения, предусматривающие повышение ответственности кредитных организаций за нарушение прав потребителей финансовых услуг, денежные средства которых были похищены в результате мошеннических действи</w:t>
      </w:r>
      <w:r>
        <w:t>й, в том числе с применением методов социальной инженерии; обеспечить создание условий для ускоренного запуска проектов строительства индивидуальных жилых домов с использованием счетов эскроу.</w:t>
      </w:r>
    </w:p>
    <w:p w:rsidR="00D07CBF" w:rsidRDefault="00D07CBF">
      <w:pPr>
        <w:pStyle w:val="ConsPlusNormal0"/>
        <w:jc w:val="both"/>
      </w:pPr>
    </w:p>
    <w:p w:rsidR="00D07CBF" w:rsidRDefault="00CE0883">
      <w:pPr>
        <w:pStyle w:val="ConsPlusNormal0"/>
        <w:jc w:val="both"/>
      </w:pPr>
      <w:r>
        <w:rPr>
          <w:b/>
        </w:rPr>
        <w:t xml:space="preserve">Президент РФ поручил провести проверку технического состояния </w:t>
      </w:r>
      <w:r>
        <w:rPr>
          <w:b/>
        </w:rPr>
        <w:t>судов танкерного флота, принять меры, направленные на повышение их безопасности, и усилить контроль за техническим состоянием таких судов и осуществлением транспортировки морскими и речными судами, хранения и перевалки на них нефти и нефтепродуктов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w:t>
            </w:r>
            <w:hyperlink r:id="rId1049" w:tooltip="Ссылка на КонсультантПлюс">
              <w:r>
                <w:rPr>
                  <w:color w:val="0000FF"/>
                  <w:sz w:val="20"/>
                </w:rPr>
                <w:t>Перечень</w:t>
              </w:r>
            </w:hyperlink>
            <w:r>
              <w:rPr>
                <w:sz w:val="20"/>
              </w:rPr>
              <w:t xml:space="preserve"> поручений по итогам совещания с членами Правительства"</w:t>
            </w:r>
            <w:r>
              <w:rPr>
                <w:sz w:val="20"/>
              </w:rPr>
              <w:br/>
              <w:t>(утв. Президентом РФ 12.02.2025 N Пр-285)</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Также в перечне поручений: </w:t>
      </w:r>
      <w:r>
        <w:t>провести проверку соблюдения субъектами экономической деятельности положений законодательства РФ, регулирующих вопросы предотвращения и ликвидации загрязнения окружающей среды нефтью и нефтепродуктами с судов, в том числе в результате разливов, и принять м</w:t>
      </w:r>
      <w:r>
        <w:t>еры, обеспечивающие соблюдение соответствующих положений; представить предложения по развитию дистанционного взаимодействия государственных органов и организаций при проведении профилактических и контрольных (надзорных) мероприятий.</w:t>
      </w:r>
    </w:p>
    <w:p w:rsidR="00D07CBF" w:rsidRDefault="00D07CBF">
      <w:pPr>
        <w:pStyle w:val="ConsPlusNormal0"/>
        <w:jc w:val="both"/>
      </w:pPr>
    </w:p>
    <w:p w:rsidR="00D07CBF" w:rsidRDefault="00CE0883">
      <w:pPr>
        <w:pStyle w:val="ConsPlusNormal0"/>
        <w:jc w:val="both"/>
        <w:outlineLvl w:val="1"/>
      </w:pPr>
      <w:r>
        <w:rPr>
          <w:b/>
        </w:rPr>
        <w:t>ГРАЖДАНСКОЕ ПРАВО</w:t>
      </w:r>
    </w:p>
    <w:p w:rsidR="00D07CBF" w:rsidRDefault="00CE0883">
      <w:pPr>
        <w:pStyle w:val="ConsPlusNormal0"/>
        <w:spacing w:before="240"/>
        <w:jc w:val="both"/>
      </w:pPr>
      <w:r>
        <w:rPr>
          <w:b/>
        </w:rPr>
        <w:t>Дополнены Правила подготовки и принятия решений об условиях приватизации федерального имущества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50" w:tooltip="Постановление Правительства РФ от 07.02.2025 N 121 &quot;О внесении изменений в некоторые акты Правительства Российской Федерации&quot; {КонсультантПлюс}">
              <w:r w:rsidR="00CE0883">
                <w:rPr>
                  <w:color w:val="0000FF"/>
                  <w:sz w:val="20"/>
                </w:rPr>
                <w:t>Постановление</w:t>
              </w:r>
            </w:hyperlink>
            <w:r w:rsidR="00CE0883">
              <w:rPr>
                <w:sz w:val="20"/>
              </w:rPr>
              <w:t xml:space="preserve"> Правительства РФ от 07.02.2025 N 121</w:t>
            </w:r>
            <w:r w:rsidR="00CE0883">
              <w:rPr>
                <w:sz w:val="20"/>
              </w:rPr>
              <w:br/>
              <w:t>"О внесении изменений в некоторые акты Правительства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Предусмотрено, что решение об условиях пр</w:t>
      </w:r>
      <w:r>
        <w:t>иватизации федерального имущества размещается Росимуществом в открытом доступе на официальном сайте Российской Федерации для размещения информации о проведении торгов, определенном Правительством, в течение 10 календарных дней со дня принятия этого решения</w:t>
      </w:r>
      <w:r>
        <w:t>.</w:t>
      </w:r>
    </w:p>
    <w:p w:rsidR="00D07CBF" w:rsidRDefault="00CE0883">
      <w:pPr>
        <w:pStyle w:val="ConsPlusNormal0"/>
        <w:spacing w:before="240"/>
        <w:jc w:val="both"/>
      </w:pPr>
      <w:r>
        <w:t xml:space="preserve">Также внесены поправки в Правила разработки прогнозных планов (программ) приватизации государственного и муниципального имущества и в Правила формирования и утверждения перечня федерального имущества, приватизация которого осуществляется без включения в </w:t>
      </w:r>
      <w:r>
        <w:t>прогнозный план (программу) приватизации федерального имущества на плановый период, а также внесения изменений в указанный перечень.</w:t>
      </w:r>
    </w:p>
    <w:p w:rsidR="00D07CBF" w:rsidRDefault="00D07CBF">
      <w:pPr>
        <w:pStyle w:val="ConsPlusNormal0"/>
        <w:jc w:val="both"/>
      </w:pPr>
    </w:p>
    <w:p w:rsidR="00D07CBF" w:rsidRDefault="00CE0883">
      <w:pPr>
        <w:pStyle w:val="ConsPlusNormal0"/>
        <w:jc w:val="both"/>
      </w:pPr>
      <w:r>
        <w:rPr>
          <w:b/>
        </w:rPr>
        <w:t>Установлен порядок расчета размера процентов за пользование денежными средствами, находящимися на номинальном счете органи</w:t>
      </w:r>
      <w:r>
        <w:rPr>
          <w:b/>
        </w:rPr>
        <w:t>зации по управлению правами на коллективной основе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51" w:tooltip="Постановление Правительства РФ от 11.02.2025 N 132 &quot;Об утверждении Правил расчета размера процентов за пользование денежными средствами, находящимися на номинальном счете организации по управлению правами на коллективной основе&quot; {КонсультантПлюс}">
              <w:r w:rsidR="00CE0883">
                <w:rPr>
                  <w:color w:val="0000FF"/>
                  <w:sz w:val="20"/>
                </w:rPr>
                <w:t>Постановление</w:t>
              </w:r>
            </w:hyperlink>
            <w:r w:rsidR="00CE0883">
              <w:rPr>
                <w:sz w:val="20"/>
              </w:rPr>
              <w:t xml:space="preserve"> Правительства РФ от 11.02.2025 N 132</w:t>
            </w:r>
            <w:r w:rsidR="00CE0883">
              <w:rPr>
                <w:sz w:val="20"/>
              </w:rPr>
              <w:br/>
              <w:t>"Об утверждении Правил расчета размера процентов за пользование денежными средствами, находящимися на номинальном сч</w:t>
            </w:r>
            <w:r w:rsidR="00CE0883">
              <w:rPr>
                <w:sz w:val="20"/>
              </w:rPr>
              <w:t>ете организации по управлению правами на коллективной основе"</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Проценты за пользование денежными средствами начисляются за каждый день пользования денежными средствами в размере, рассчитанном как произведение остатка денежных средств и процентной ставки з</w:t>
      </w:r>
      <w:r>
        <w:t>а пользование денежными средствами, определенной договором номинального счета, деленное на количество дней в текущем году.</w:t>
      </w:r>
    </w:p>
    <w:p w:rsidR="00D07CBF" w:rsidRDefault="00CE0883">
      <w:pPr>
        <w:pStyle w:val="ConsPlusNormal0"/>
        <w:spacing w:before="240"/>
        <w:jc w:val="both"/>
      </w:pPr>
      <w:r>
        <w:t>Процентная ставка за пользование денежными средствами определяется в договоре номинального счета не ниже одной третьей ключевой ставк</w:t>
      </w:r>
      <w:r>
        <w:t>и Банка России, действующей на каждую дату начисления процентов за пользование денежными средствами. В случае изменения ключевой ставки Банка России значение процентной ставки за пользование денежными средствами изменяется не позднее одного рабочего дня, с</w:t>
      </w:r>
      <w:r>
        <w:t>ледующего за днем размещения соответствующей информации на официальном сайте Банка России в сети "Интернет".</w:t>
      </w:r>
    </w:p>
    <w:p w:rsidR="00D07CBF" w:rsidRDefault="00D07CBF">
      <w:pPr>
        <w:pStyle w:val="ConsPlusNormal0"/>
        <w:jc w:val="both"/>
      </w:pPr>
    </w:p>
    <w:p w:rsidR="00D07CBF" w:rsidRDefault="00CE0883">
      <w:pPr>
        <w:pStyle w:val="ConsPlusNormal0"/>
        <w:jc w:val="both"/>
      </w:pPr>
      <w:r>
        <w:rPr>
          <w:b/>
        </w:rPr>
        <w:t>Определен размер денежных средств, удерживаемых владельцем номинального счета, на который может зачисляться вознаграждение за использование объект</w:t>
      </w:r>
      <w:r>
        <w:rPr>
          <w:b/>
        </w:rPr>
        <w:t>ов авторских и смежных прав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52" w:tooltip="Постановление Правительства РФ от 13.02.2025 N 148 &quot;Об установлении размера денежных средств, удерживаемых владельцем номинального счета на покрытие необходимых расходов и совершенствование механизмов взаимодействия с авторами и иными правообладателями&quot; ------">
              <w:r w:rsidR="00CE0883">
                <w:rPr>
                  <w:color w:val="0000FF"/>
                  <w:sz w:val="20"/>
                </w:rPr>
                <w:t>Постановление</w:t>
              </w:r>
            </w:hyperlink>
            <w:r w:rsidR="00CE0883">
              <w:rPr>
                <w:sz w:val="20"/>
              </w:rPr>
              <w:t xml:space="preserve"> Правительства РФ от 13.02.2025 N 148</w:t>
            </w:r>
            <w:r w:rsidR="00CE0883">
              <w:rPr>
                <w:sz w:val="20"/>
              </w:rPr>
              <w:br/>
              <w:t>"Об установлении размера денежных средств, удерживаемых владельцем но</w:t>
            </w:r>
            <w:r w:rsidR="00CE0883">
              <w:rPr>
                <w:sz w:val="20"/>
              </w:rPr>
              <w:t>минального счета на покрытие необходимых расходов и совершенствование механизмов взаимодействия с авторами и иными правообладателями"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Установлено, что владелец номинального счета вправе удерживать из доходов, полученных от инвестирования находящихся на номинальном счете денежных средств, денежные средства на покрытие необходимых расходов и совершенствование механизмов взаимодействия с ав</w:t>
      </w:r>
      <w:r>
        <w:t>торами и иными правообладателями, включая создание и усовершенствование баз данных и информационных систем учета объектов авторских и смежных прав, поиска авторов и иных правообладателей, оформления договорных отношений с пользователями таких объектов, в р</w:t>
      </w:r>
      <w:r>
        <w:t>азмере 45 процентов полученного дохода от указанного инвестирования.</w:t>
      </w:r>
    </w:p>
    <w:p w:rsidR="00D07CBF" w:rsidRDefault="00CE0883">
      <w:pPr>
        <w:pStyle w:val="ConsPlusNormal0"/>
        <w:spacing w:before="240"/>
        <w:jc w:val="both"/>
      </w:pPr>
      <w:r>
        <w:t>Настоящее Постановление вступает в силу с 1 сентября 2025 г. и действует в течение 6 лет со дня его вступления в силу.</w:t>
      </w:r>
    </w:p>
    <w:p w:rsidR="00D07CBF" w:rsidRDefault="00D07CBF">
      <w:pPr>
        <w:pStyle w:val="ConsPlusNormal0"/>
        <w:jc w:val="both"/>
      </w:pPr>
    </w:p>
    <w:p w:rsidR="00D07CBF" w:rsidRDefault="00CE0883">
      <w:pPr>
        <w:pStyle w:val="ConsPlusNormal0"/>
        <w:jc w:val="both"/>
      </w:pPr>
      <w:r>
        <w:rPr>
          <w:b/>
        </w:rPr>
        <w:t>Разъяснены особенности обращения взыскания на средства и ценные бум</w:t>
      </w:r>
      <w:r>
        <w:rPr>
          <w:b/>
        </w:rPr>
        <w:t>аги, учитываемые на счете типа "С"</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53" w:tooltip="Официальное разъяснение Банка России от 12.02.2025 N 1-ОР &quot;О применении пункта 5(1) Указа Президента Российской Федерации от 5 марта 2022 года N 95 &quot;О временном порядке исполнения обязательств перед некоторыми иностранными кредиторами&quot; {КонсультантПлюс}">
              <w:r w:rsidR="00CE0883">
                <w:rPr>
                  <w:color w:val="0000FF"/>
                  <w:sz w:val="20"/>
                </w:rPr>
                <w:t>Официальное</w:t>
              </w:r>
            </w:hyperlink>
            <w:r w:rsidR="00CE0883">
              <w:rPr>
                <w:sz w:val="20"/>
              </w:rPr>
              <w:t xml:space="preserve"> разъяснение Банка России от 12.02.2025 N 1-ОР</w:t>
            </w:r>
            <w:r w:rsidR="00CE0883">
              <w:rPr>
                <w:sz w:val="20"/>
              </w:rPr>
              <w:br/>
              <w:t>"О применении пункта 5(1) Указа Президента Российской Федерац</w:t>
            </w:r>
            <w:r w:rsidR="00CE0883">
              <w:rPr>
                <w:sz w:val="20"/>
              </w:rPr>
              <w:t>ии от 5 марта 2022 года N 95 "О временном порядке исполнения обязательств перед некоторыми иностранными кредиторами"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соответствии с пунктом 5(1) Указа Президента РФ от 5 марта 2022 года N 95 "</w:t>
      </w:r>
      <w:r>
        <w:t>О временном порядке исполнения обязательств перед некоторыми иностранными кредиторами" (далее - Указ N 95) на средства и ценные бумаги, учитываемые на счете типа "С", не может быть обращено взыскание по исполнительным документам, наложен арест, в отношении</w:t>
      </w:r>
      <w:r>
        <w:t xml:space="preserve"> их не может быть заявлено требование о взыскании обязательных платежей, не могут быть приняты иные обеспечительные меры, если судебные акты и акты иных органов вынесены после 3 января 2024 года.</w:t>
      </w:r>
    </w:p>
    <w:p w:rsidR="00D07CBF" w:rsidRDefault="00CE0883">
      <w:pPr>
        <w:pStyle w:val="ConsPlusNormal0"/>
        <w:spacing w:before="240"/>
        <w:jc w:val="both"/>
      </w:pPr>
      <w:r>
        <w:t xml:space="preserve">Положения пункта 5(1) Указа N 95 распространяются на случаи </w:t>
      </w:r>
      <w:r>
        <w:t>обращения взыскания, включая случаи как принудительного исполнения, так и добровольного удовлетворения требований по передаче (возврату) активов, находящихся на счетах типа "С", во исполнение судебного акта (судебного постановления) на средства и ценные бу</w:t>
      </w:r>
      <w:r>
        <w:t>маги, учитываемые на счете типа "С", по любым основаниям, независимо от того, относится ли должник к лицам, указанным в пункте 1 Указа N 95.</w:t>
      </w:r>
    </w:p>
    <w:p w:rsidR="00D07CBF" w:rsidRDefault="00CE0883">
      <w:pPr>
        <w:pStyle w:val="ConsPlusNormal0"/>
        <w:spacing w:before="240"/>
        <w:jc w:val="both"/>
      </w:pPr>
      <w:r>
        <w:t xml:space="preserve">Исполнение вынесенных после 3 января 2024 года судебных актов и актов иных органов, влекущих перечисление денежных </w:t>
      </w:r>
      <w:r>
        <w:t>средств и (или) ценных бумаг должника, учитываемых на счете типа "С", обращение на них взыскания, наложение ареста, взыскание обязательных платежей, принятие обеспечительных мер, как органами принудительного исполнения, так и кредитными организациями и нек</w:t>
      </w:r>
      <w:r>
        <w:t>редитными финансовыми организациями не допускается.</w:t>
      </w:r>
    </w:p>
    <w:p w:rsidR="00D07CBF" w:rsidRDefault="00D07CBF">
      <w:pPr>
        <w:pStyle w:val="ConsPlusNormal0"/>
        <w:jc w:val="both"/>
      </w:pPr>
    </w:p>
    <w:p w:rsidR="00D07CBF" w:rsidRDefault="00CE0883">
      <w:pPr>
        <w:pStyle w:val="ConsPlusNormal0"/>
        <w:jc w:val="both"/>
      </w:pPr>
      <w:r>
        <w:rPr>
          <w:b/>
        </w:rPr>
        <w:t>Разъяснены особенности правового режима сетей газораспределения и газопотребления, созданных исполнителем мероприятий по подключению в границах территории садоводства в рамках догазификации садоводческих</w:t>
      </w:r>
      <w:r>
        <w:rPr>
          <w:b/>
        </w:rPr>
        <w:t xml:space="preserve"> некоммерческих товариществ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054" w:tooltip="&lt;Письмо&gt; Росреестра от 19.12.2024 N 11-12384-АБ/24 &lt;Об особенностях правового режима сетей газораспределения и (или) газпотребления, созданных исполнителем мероприятий по подключению (технологическому присоединению) в границах территории садоводства в рамках д">
              <w:r>
                <w:rPr>
                  <w:color w:val="0000FF"/>
                  <w:sz w:val="20"/>
                </w:rPr>
                <w:t>Письмо&gt;</w:t>
              </w:r>
            </w:hyperlink>
            <w:r>
              <w:rPr>
                <w:sz w:val="20"/>
              </w:rPr>
              <w:t xml:space="preserve"> Росреестра от 19.12.2024 N 11-12384-АБ/24</w:t>
            </w:r>
            <w:r>
              <w:rPr>
                <w:sz w:val="20"/>
              </w:rPr>
              <w:br/>
              <w:t>&lt;Об особенностях правового режима сетей газораспределения и (или) газпо</w:t>
            </w:r>
            <w:r>
              <w:rPr>
                <w:sz w:val="20"/>
              </w:rPr>
              <w:t>требления, созданных исполнителем мероприятий по подключению (технологическому присоединению) в границах территории садоводства в рамках догазификации СНТ&gt;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Сообщается, в частности, что, согласно пункту 4 приложения N 8 к правилам подключения, утвержденны</w:t>
      </w:r>
      <w:r>
        <w:t>м Постановлением Правительства РФ от 13 сентября 2021 г. N 1547, исполнитель обязан нести эксплуатационную ответственность за сеть газораспределения, созданную исполнителем до границ земельного участка в рамках выполнения мероприятий по подключению (технол</w:t>
      </w:r>
      <w:r>
        <w:t>огическому присоединению), в соответствии с актом о подключении (технологическом присоединении), содержащим информацию о разграничении имущественной принадлежности и эксплуатационной ответственности сторон. Пунктом 27 приложения N 8 к указанным правилам по</w:t>
      </w:r>
      <w:r>
        <w:t>дключения предусмотрено, что граница разграничения имущественной принадлежности сетей газораспределения и газопотребления, а также граница эксплуатационной ответственности сторон по сетям газораспределения и газопотребления указывается в акте о подключении</w:t>
      </w:r>
      <w:r>
        <w:t xml:space="preserve"> (технологическом присоединении).</w:t>
      </w:r>
    </w:p>
    <w:p w:rsidR="00D07CBF" w:rsidRDefault="00CE0883">
      <w:pPr>
        <w:pStyle w:val="ConsPlusNormal0"/>
        <w:spacing w:before="240"/>
        <w:jc w:val="both"/>
      </w:pPr>
      <w:r>
        <w:t>В соответствии со статьей 210 ГК РФ собственник несет бремя содержания принадлежащего ему имущества, если иное не предусмотрено законом или договором. В этой связи содержание газораспределительных сетей, создаваемых в рамках реализации мероприятий по догаз</w:t>
      </w:r>
      <w:r>
        <w:t>ификации домовладений на территориях садоводства возлагается на исполнителя.</w:t>
      </w:r>
    </w:p>
    <w:p w:rsidR="00D07CBF" w:rsidRDefault="00CE0883">
      <w:pPr>
        <w:pStyle w:val="ConsPlusNormal0"/>
        <w:spacing w:before="240"/>
        <w:jc w:val="both"/>
      </w:pPr>
      <w:r>
        <w:t>Таким образом, создаваемые исполнителем сети газораспределения в границах территории ведения садоводства не являются имуществом общего пользования СНТ.</w:t>
      </w:r>
    </w:p>
    <w:p w:rsidR="00D07CBF" w:rsidRDefault="00CE0883">
      <w:pPr>
        <w:pStyle w:val="ConsPlusNormal0"/>
        <w:spacing w:before="240"/>
        <w:jc w:val="both"/>
      </w:pPr>
      <w:r>
        <w:t>Государственная регистрация</w:t>
      </w:r>
      <w:r>
        <w:t xml:space="preserve"> прав на построенные исполнителем сети газораспределения и газопотребления должна осуществляться в отношении того лица, которое построило такие объекты в соответствии с общими правилами, предусмотренными Федеральным законом от 13 июля 2015 г. N 218-ФЗ "О г</w:t>
      </w:r>
      <w:r>
        <w:t>осударственной регистрации недвижимости".</w:t>
      </w:r>
    </w:p>
    <w:p w:rsidR="00D07CBF" w:rsidRDefault="00D07CBF">
      <w:pPr>
        <w:pStyle w:val="ConsPlusNormal0"/>
        <w:jc w:val="both"/>
      </w:pPr>
    </w:p>
    <w:p w:rsidR="00D07CBF" w:rsidRDefault="00CE0883">
      <w:pPr>
        <w:pStyle w:val="ConsPlusNormal0"/>
        <w:jc w:val="both"/>
      </w:pPr>
      <w:r>
        <w:rPr>
          <w:b/>
        </w:rPr>
        <w:t>Росреестр: государственная регистрация ДДУ, предметом которых являются дома блокированной застройки, если количество таких домов в ряду составляет менее трех, не согласуется с действующим законодательством</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055" w:tooltip="Ссылка на КонсультантПлюс">
              <w:r>
                <w:rPr>
                  <w:color w:val="0000FF"/>
                  <w:sz w:val="20"/>
                </w:rPr>
                <w:t>Письмо&gt;</w:t>
              </w:r>
            </w:hyperlink>
            <w:r>
              <w:rPr>
                <w:sz w:val="20"/>
              </w:rPr>
              <w:t xml:space="preserve"> Росреестра от 28.12.2024 N 14-12919-ТГ/24</w:t>
            </w:r>
            <w:r>
              <w:rPr>
                <w:sz w:val="20"/>
              </w:rPr>
              <w:br/>
              <w:t xml:space="preserve">&lt;О государственной регистрации договоров участия в долевом строительстве в отношении </w:t>
            </w:r>
            <w:r>
              <w:rPr>
                <w:sz w:val="20"/>
              </w:rPr>
              <w:t>дома блокированной застройки, когда количество таких домов в одном ряду составляет два&gt;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Сообщается, что действие Закона N 214-ФЗ в части регулирования отношений при строительстве (создании) МКД в равной степени распространяется на отношения при строитель</w:t>
      </w:r>
      <w:r>
        <w:t>стве (создании) домов блокированной застройки (в случае, если количество таких домов составляет три и более в одном ряду) в случае привлечения для строительства (создания) таких домов денежных средств граждан и юридических лиц.</w:t>
      </w:r>
    </w:p>
    <w:p w:rsidR="00D07CBF" w:rsidRDefault="00D07CBF">
      <w:pPr>
        <w:pStyle w:val="ConsPlusNormal0"/>
        <w:jc w:val="both"/>
      </w:pPr>
    </w:p>
    <w:p w:rsidR="00D07CBF" w:rsidRDefault="00CE0883">
      <w:pPr>
        <w:pStyle w:val="ConsPlusNormal0"/>
        <w:jc w:val="both"/>
      </w:pPr>
      <w:r>
        <w:rPr>
          <w:b/>
        </w:rPr>
        <w:t>Росреестром разъяснен временный порядок заполнения формы извещения о начале выполнения комплексных кадастровых работ и примерной формы извещения о проведении заседания согласительной комиссии по вопросу согласования местоположения границ земельных участков</w:t>
      </w:r>
      <w:r>
        <w:rPr>
          <w:b/>
        </w:rPr>
        <w:t xml:space="preserve"> при выполнении комплексных кадастровых работ</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056" w:tooltip="&lt;Письмо&gt; Росреестра от 11.02.2025 N 13-1184-АБ/25 &quot;О заполнении извещения о начале выполнения комплексных кадастровых работ и примерной формы извещения о проведении заседания согласительной комиссии по вопросу согласования местоположения границ земельных участ">
              <w:r>
                <w:rPr>
                  <w:color w:val="0000FF"/>
                  <w:sz w:val="20"/>
                </w:rPr>
                <w:t>Письмо&gt;</w:t>
              </w:r>
            </w:hyperlink>
            <w:r>
              <w:rPr>
                <w:sz w:val="20"/>
              </w:rPr>
              <w:t xml:space="preserve"> Росреестра от 11.02.2025 N 13-1184-АБ/25</w:t>
            </w:r>
            <w:r>
              <w:rPr>
                <w:sz w:val="20"/>
              </w:rPr>
              <w:br/>
              <w:t>"О заполнении извещения о начале выполнения комплексн</w:t>
            </w:r>
            <w:r>
              <w:rPr>
                <w:sz w:val="20"/>
              </w:rPr>
              <w:t>ых кадастровых работ и примерной формы извещения о проведении заседания согласительной комиссии по вопросу согласования местоположения границ земельных участков при выполнении комплексных кадастровых работ"</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Сообщается, что в настоящее время осуществляетс</w:t>
      </w:r>
      <w:r>
        <w:t>я разработка проекта приказа "Об утверждении формы извещения о начале выполнения комплексных кадастровых работ и примерной формы и содержания извещения о проведении заседания согласительной комиссии по вопросу согласования местоположения границ земельных у</w:t>
      </w:r>
      <w:r>
        <w:t>частков".</w:t>
      </w:r>
    </w:p>
    <w:p w:rsidR="00D07CBF" w:rsidRDefault="00CE0883">
      <w:pPr>
        <w:pStyle w:val="ConsPlusNormal0"/>
        <w:spacing w:before="240"/>
        <w:jc w:val="both"/>
      </w:pPr>
      <w:r>
        <w:t>До принятия проекта приказа при выполнении комплексных кадастровых работ федерального значения для извещения о начале выполнения комплексных кадастровых работ и о проведении заседания согласительной комиссии Росреестр рекомендует использовать фор</w:t>
      </w:r>
      <w:r>
        <w:t>мы, утвержденные приказом Минэкономразвития России от 23.04.2015 N 254, с учетом приведенных в документе особенностей.</w:t>
      </w:r>
    </w:p>
    <w:p w:rsidR="00D07CBF" w:rsidRDefault="00D07CBF">
      <w:pPr>
        <w:pStyle w:val="ConsPlusNormal0"/>
        <w:jc w:val="both"/>
      </w:pPr>
    </w:p>
    <w:p w:rsidR="00D07CBF" w:rsidRDefault="00CE0883">
      <w:pPr>
        <w:pStyle w:val="ConsPlusNormal0"/>
        <w:jc w:val="both"/>
      </w:pPr>
      <w:r>
        <w:rPr>
          <w:b/>
        </w:rPr>
        <w:t>Эксперты Росреестра разъяснили одну из ключевых новелл закона, которая предусматривает изменение порядка регистрации сделок с земельными участками с 1 марта 2025 года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57" w:tooltip="&lt;Информация&gt; Росреестра &quot;Росреестр разъяснил новый порядок сделок с земельными участками, который начинает действовать с 1 марта 2025 г.&quot; {КонсультантПлюс}">
              <w:r w:rsidR="00CE0883">
                <w:rPr>
                  <w:color w:val="0000FF"/>
                  <w:sz w:val="20"/>
                </w:rPr>
                <w:t>&lt;И</w:t>
              </w:r>
              <w:r w:rsidR="00CE0883">
                <w:rPr>
                  <w:color w:val="0000FF"/>
                  <w:sz w:val="20"/>
                </w:rPr>
                <w:t>нформация&gt;</w:t>
              </w:r>
            </w:hyperlink>
            <w:r w:rsidR="00CE0883">
              <w:rPr>
                <w:sz w:val="20"/>
              </w:rPr>
              <w:t xml:space="preserve"> Росреестра от 12.02.2025 "Росреестр разъяснил новый порядок сделок с земельными участками, который начинает действовать с 1 марта 2025 г."</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Содержатся ответы на следующие вопросы: в чем заключаются изменения; почему так важно установить границы</w:t>
      </w:r>
      <w:r>
        <w:t xml:space="preserve"> земельного участка, и как внести их в ЕГРН; на каком этапе сделки возможно приостановление учетно-регистрационных действий; как проверить, внесены ли в ЕГРН границы земельного участка.</w:t>
      </w:r>
    </w:p>
    <w:p w:rsidR="00D07CBF" w:rsidRDefault="00D07CBF">
      <w:pPr>
        <w:pStyle w:val="ConsPlusNormal0"/>
        <w:jc w:val="both"/>
      </w:pPr>
    </w:p>
    <w:p w:rsidR="00D07CBF" w:rsidRDefault="00CE0883">
      <w:pPr>
        <w:pStyle w:val="ConsPlusNormal0"/>
        <w:jc w:val="both"/>
      </w:pPr>
      <w:r>
        <w:rPr>
          <w:b/>
        </w:rPr>
        <w:t>Разработана методичка, которая поможет разобраться в нюансах перехода</w:t>
      </w:r>
      <w:r>
        <w:rPr>
          <w:b/>
        </w:rPr>
        <w:t xml:space="preserve"> на электронное взаимодействие между Росреестром и юридическими лицами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058" w:tooltip="&lt;Информация&gt; Росреестра &quot;Росреестр полностью переходит на электронное взаимодействие с юридическими лицами&quot; {КонсультантПлюс}">
              <w:r>
                <w:rPr>
                  <w:color w:val="0000FF"/>
                  <w:sz w:val="20"/>
                </w:rPr>
                <w:t>Информация&gt;</w:t>
              </w:r>
            </w:hyperlink>
            <w:r>
              <w:rPr>
                <w:sz w:val="20"/>
              </w:rPr>
              <w:t xml:space="preserve"> Росреестра</w:t>
            </w:r>
            <w:r>
              <w:rPr>
                <w:sz w:val="20"/>
              </w:rPr>
              <w:br/>
              <w:t>"Росреестр полностью переходит на электронное взаимодействие с юридическими лицами"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Ведомство напоминает, что с 1 марта 2025 года вступает в силу Федеральный закон от 26.12.2024 N 487-ФЗ "О внесении изменений в отдельные законодательные акты Российской Федерации", который определяет порядок электронного взаимодействия.</w:t>
      </w:r>
    </w:p>
    <w:p w:rsidR="00D07CBF" w:rsidRDefault="00CE0883">
      <w:pPr>
        <w:pStyle w:val="ConsPlusNormal0"/>
        <w:spacing w:before="240"/>
        <w:jc w:val="both"/>
      </w:pPr>
      <w:r>
        <w:t xml:space="preserve">В частности, будет </w:t>
      </w:r>
      <w:r>
        <w:t>обязательным электронный формат взаимодействия застройщиков с регистрирующим органом.</w:t>
      </w:r>
    </w:p>
    <w:p w:rsidR="00D07CBF" w:rsidRDefault="00CE0883">
      <w:pPr>
        <w:pStyle w:val="ConsPlusNormal0"/>
        <w:spacing w:before="240"/>
        <w:jc w:val="both"/>
      </w:pPr>
      <w:r>
        <w:t>Также названы способы подачи электронных документов в Росреестр.</w:t>
      </w:r>
    </w:p>
    <w:p w:rsidR="00D07CBF" w:rsidRDefault="00D07CBF">
      <w:pPr>
        <w:pStyle w:val="ConsPlusNormal0"/>
        <w:jc w:val="both"/>
      </w:pPr>
    </w:p>
    <w:p w:rsidR="00D07CBF" w:rsidRDefault="00CE0883">
      <w:pPr>
        <w:pStyle w:val="ConsPlusNormal0"/>
        <w:jc w:val="both"/>
        <w:outlineLvl w:val="1"/>
      </w:pPr>
      <w:r>
        <w:rPr>
          <w:b/>
        </w:rPr>
        <w:t>ЖИЛИЩЕ. ЖКХ</w:t>
      </w:r>
    </w:p>
    <w:p w:rsidR="00D07CBF" w:rsidRDefault="00CE0883">
      <w:pPr>
        <w:pStyle w:val="ConsPlusNormal0"/>
        <w:spacing w:before="240"/>
        <w:jc w:val="both"/>
      </w:pPr>
      <w:r>
        <w:rPr>
          <w:b/>
        </w:rPr>
        <w:t>Конституционный Суд указал на несогласованность положений законодательства в вопросе обеспеч</w:t>
      </w:r>
      <w:r>
        <w:rPr>
          <w:b/>
        </w:rPr>
        <w:t>ения военнослужащих жилыми помещениями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59" w:tooltip="Постановление Конституционного Суда РФ от 12.02.2025 N 7-П &quot;По делу о проверке конституционности абзаца первого пункта 14 статьи 15 Федерального закона &quot;О статусе военнослужащих&quot; и подпункта &quot;д&quot; пункта 10 Правил учета военнослужащих, подлежащих увольнению с во">
              <w:r w:rsidR="00CE0883">
                <w:rPr>
                  <w:color w:val="0000FF"/>
                  <w:sz w:val="20"/>
                </w:rPr>
                <w:t>Постановление</w:t>
              </w:r>
            </w:hyperlink>
            <w:r w:rsidR="00CE0883">
              <w:rPr>
                <w:sz w:val="20"/>
              </w:rPr>
              <w:t xml:space="preserve"> Конституционного Суда РФ от 12.02.2025 N 7-П</w:t>
            </w:r>
            <w:r w:rsidR="00CE0883">
              <w:rPr>
                <w:sz w:val="20"/>
              </w:rPr>
              <w:br/>
              <w:t>"По делу о проверке конституционности абзаца пе</w:t>
            </w:r>
            <w:r w:rsidR="00CE0883">
              <w:rPr>
                <w:sz w:val="20"/>
              </w:rPr>
              <w:t>рвого пункта 14 статьи 15 Федерального закона "О статусе военнослужащих" и подпункта "д" пункта 10 Правил учета военнослужащих, подлежащих увольнению с военной службы, и граждан, уволенных с военной службы в запас или в отставку и службы в органах внутренн</w:t>
            </w:r>
            <w:r w:rsidR="00CE0883">
              <w:rPr>
                <w:sz w:val="20"/>
              </w:rPr>
              <w:t>их дел, а также военнослужащих и сотрудников Государственной противопожарной службы, нуждающихся в получении жилых помещений или улучшении жилищных условий в избранном постоянном месте жительства, в связи с жалобами граждан Ю.Б. Митрофановой и И.П. Рыбаков</w:t>
            </w:r>
            <w:r w:rsidR="00CE0883">
              <w:rPr>
                <w:sz w:val="20"/>
              </w:rPr>
              <w:t>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Абзац первый пункта 14 статьи 15 Федерального закона "О статусе военнослужащих" и подпункт "д"</w:t>
      </w:r>
      <w:r>
        <w:t xml:space="preserve"> пункта 10 Правил учета военнослужащих, подлежащих увольнению с военной службы, и граждан, уволенных с военной службы в запас или в отставку и службы в органах внутренних дел, а также военнослужащих и сотрудников Государственной противопожарной службы, нуж</w:t>
      </w:r>
      <w:r>
        <w:t>дающихся в получении жилых помещений или улучшении жилищных условий в избранном постоянном месте жительства, признаны не соответствующими Конституции РФ и ее статьям в той мере, в какой они - в силу неопределенности нормативного содержания, а также противо</w:t>
      </w:r>
      <w:r>
        <w:t>речивого смысла, придаваемого им правоприменительной практикой, - допускают произвольное толкование права на предоставление жилищных гарантий военнослужащим, ранее обеспеченным жилыми помещениями или средствами на их приобретение в качестве членов семей др</w:t>
      </w:r>
      <w:r>
        <w:t>угих военнослужащих или иных граждан.</w:t>
      </w:r>
    </w:p>
    <w:p w:rsidR="00D07CBF" w:rsidRDefault="00CE0883">
      <w:pPr>
        <w:pStyle w:val="ConsPlusNormal0"/>
        <w:spacing w:before="240"/>
        <w:jc w:val="both"/>
      </w:pPr>
      <w:r>
        <w:t>В настоящем Постановлении отмечено, в частности, следующее: абзац первый пункта 14 статьи 15 Федерального закона "О статусе военнослужащих" содержит правило, в соответствии с которым обеспечение жилым помещением военно</w:t>
      </w:r>
      <w:r>
        <w:t>служащих-граждан на предусмотренных им льготных условиях осуществляется один раз. В 2019 году в указанный закон была внесена поправка, позволяющая обеспечивать военнослужащих жильем за счет государства, даже если они уже обеспечивались им в качестве членов</w:t>
      </w:r>
      <w:r>
        <w:t xml:space="preserve"> семьи других военнослужащих или иных граждан. Однако указанные законодательные изменения формально не затронули текст оспариваемых норм, сохранение которых затрудняет восприятие подлинной воли законодателя и препятствует реализации законодательных нововве</w:t>
      </w:r>
      <w:r>
        <w:t>дений.</w:t>
      </w:r>
    </w:p>
    <w:p w:rsidR="00D07CBF" w:rsidRDefault="00CE0883">
      <w:pPr>
        <w:pStyle w:val="ConsPlusNormal0"/>
        <w:spacing w:before="240"/>
        <w:jc w:val="both"/>
      </w:pPr>
      <w:r>
        <w:t>Несогласованность положений Федерального закона "О статусе военнослужащих" в актуальной редакции усугубляется также тем, что продолжают действовать принятые на основании его прежней редакции подзаконные акты, не учитывающие законодательных нововведе</w:t>
      </w:r>
      <w:r>
        <w:t>ний.</w:t>
      </w:r>
    </w:p>
    <w:p w:rsidR="00D07CBF" w:rsidRDefault="00CE0883">
      <w:pPr>
        <w:pStyle w:val="ConsPlusNormal0"/>
        <w:spacing w:before="240"/>
        <w:jc w:val="both"/>
      </w:pPr>
      <w:r>
        <w:t>Таким образом, федеральному законодателю и Правительству РФ надлежит внести необходимые изменения в законодательство и основанные на рассмотренном законодательном регулировании подзаконные акты.</w:t>
      </w:r>
    </w:p>
    <w:p w:rsidR="00D07CBF" w:rsidRDefault="00CE0883">
      <w:pPr>
        <w:pStyle w:val="ConsPlusNormal0"/>
        <w:spacing w:before="240"/>
        <w:jc w:val="both"/>
      </w:pPr>
      <w:r>
        <w:t>Впредь до этого действующее правовое регулирование не мо</w:t>
      </w:r>
      <w:r>
        <w:t>жет считаться препятствующим постановке на учет нуждающихся в жилых помещениях военнослужащих, ранее обеспеченных (в том числе по договору социального найма) жилыми помещениями за счет публичных жилых фондов или средствами на их приобретение в качестве чле</w:t>
      </w:r>
      <w:r>
        <w:t>нов семей других военнослужащих или иных граждан, независимо от последующей приватизации и (или) отчуждения жилого помещения, если они отвечают критериям нуждаемости по основаниям, предусмотренным статьей 51 Жилищного кодекса РФ, при условии истечения срок</w:t>
      </w:r>
      <w:r>
        <w:t>а, установленного статьей 53 того же Кодекса.</w:t>
      </w:r>
    </w:p>
    <w:p w:rsidR="00D07CBF" w:rsidRDefault="00D07CBF">
      <w:pPr>
        <w:pStyle w:val="ConsPlusNormal0"/>
        <w:jc w:val="both"/>
      </w:pPr>
    </w:p>
    <w:p w:rsidR="00D07CBF" w:rsidRDefault="00CE0883">
      <w:pPr>
        <w:pStyle w:val="ConsPlusNormal0"/>
        <w:jc w:val="both"/>
      </w:pPr>
      <w:r>
        <w:rPr>
          <w:b/>
        </w:rPr>
        <w:t>В Московской области запущен эксперимент по переходу на электронные квитанции ЖКХ</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60" w:tooltip="Постановление Правительства РФ от 07.02.2025 N 126 &quot;О проведении на территории Московской области эксперимента по направлению платежного документа для внесения платы за жилое помещение и коммунальные услуги в многоквартирных домах в электронной форме без его д">
              <w:r w:rsidR="00CE0883">
                <w:rPr>
                  <w:color w:val="0000FF"/>
                  <w:sz w:val="20"/>
                </w:rPr>
                <w:t>Постановление</w:t>
              </w:r>
            </w:hyperlink>
            <w:r w:rsidR="00CE0883">
              <w:rPr>
                <w:sz w:val="20"/>
              </w:rPr>
              <w:t xml:space="preserve"> Правительства РФ от 07.02.2025 N 126</w:t>
            </w:r>
            <w:r w:rsidR="00CE0883">
              <w:rPr>
                <w:sz w:val="20"/>
              </w:rPr>
              <w:br/>
              <w:t>"О проведении на территории Московской области эксперимента по направлению платежного документа для вне</w:t>
            </w:r>
            <w:r w:rsidR="00CE0883">
              <w:rPr>
                <w:sz w:val="20"/>
              </w:rPr>
              <w:t>сения платы за жилое помещение и коммунальные услуги в многоквартирных домах в электронной форме без его дублирования на бумажном носителе"</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Цели проведения эксперимента - повышение доступности получения платежных документов и снижение объема бумажного до</w:t>
      </w:r>
      <w:r>
        <w:t>кументооборота на территории Московской области.</w:t>
      </w:r>
    </w:p>
    <w:p w:rsidR="00D07CBF" w:rsidRDefault="00CE0883">
      <w:pPr>
        <w:pStyle w:val="ConsPlusNormal0"/>
        <w:spacing w:before="240"/>
        <w:jc w:val="both"/>
      </w:pPr>
      <w:r>
        <w:t xml:space="preserve">В период проведения эксперимента жители Московской области смогут добровольно отказаться от получения платежных документов на бумажном носителе. В таком случае граждане будут получать их в электронной форме </w:t>
      </w:r>
      <w:r>
        <w:t>через личный кабинет на региональном портале госуслуг.</w:t>
      </w:r>
    </w:p>
    <w:p w:rsidR="00D07CBF" w:rsidRDefault="00CE0883">
      <w:pPr>
        <w:pStyle w:val="ConsPlusNormal0"/>
        <w:spacing w:before="240"/>
        <w:jc w:val="both"/>
      </w:pPr>
      <w:r>
        <w:t>Эксперимент будет проводиться по 1 октября 2025 года.</w:t>
      </w:r>
    </w:p>
    <w:p w:rsidR="00D07CBF" w:rsidRDefault="00CE0883">
      <w:pPr>
        <w:pStyle w:val="ConsPlusNormal0"/>
        <w:spacing w:before="240"/>
        <w:jc w:val="both"/>
      </w:pPr>
      <w:r>
        <w:t>Настоящее постановление вступает в силу со дня его официального опубликования.</w:t>
      </w:r>
    </w:p>
    <w:p w:rsidR="00D07CBF" w:rsidRDefault="00D07CBF">
      <w:pPr>
        <w:pStyle w:val="ConsPlusNormal0"/>
        <w:jc w:val="both"/>
      </w:pPr>
    </w:p>
    <w:p w:rsidR="00D07CBF" w:rsidRDefault="00CE0883">
      <w:pPr>
        <w:pStyle w:val="ConsPlusNormal0"/>
        <w:jc w:val="both"/>
      </w:pPr>
      <w:r>
        <w:rPr>
          <w:b/>
        </w:rPr>
        <w:t>Актуализировано Положение о привлечении специализированной некоммер</w:t>
      </w:r>
      <w:r>
        <w:rPr>
          <w:b/>
        </w:rPr>
        <w:t>ческой организацией, осуществляющей деятельность, направленную на обеспечение проведения капитального ремонта общего имущества в многоквартирных домах, подрядных организаций для оказания услуг и (или) выполнения работ по капитальному ремонту общего имущест</w:t>
      </w:r>
      <w:r>
        <w:rPr>
          <w:b/>
        </w:rPr>
        <w:t>ва в многоквартирном доме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61" w:tooltip="Постановление Правительства РФ от 10.02.2025 N 127 &quot;О внесении изменений в постановление Правительства Российской Федерации от 1 июля 2016 г. N 615&quot; {КонсультантПлюс}">
              <w:r w:rsidR="00CE0883">
                <w:rPr>
                  <w:color w:val="0000FF"/>
                  <w:sz w:val="20"/>
                </w:rPr>
                <w:t>Постановление</w:t>
              </w:r>
            </w:hyperlink>
            <w:r w:rsidR="00CE0883">
              <w:rPr>
                <w:sz w:val="20"/>
              </w:rPr>
              <w:t xml:space="preserve"> Правительства РФ от 10.02.2025 N 127</w:t>
            </w:r>
            <w:r w:rsidR="00CE0883">
              <w:rPr>
                <w:sz w:val="20"/>
              </w:rPr>
              <w:br/>
              <w:t>"О внесении изменений в постановление Правительства Российской Федерации от 1 июля 2016 г. N 615"</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Внесенными в Положение поправками реализованы федеральные законы от 24.07.2023 N 365-ФЗ "О внесе</w:t>
      </w:r>
      <w:r>
        <w:t>нии изменений в статьи 57 и 166 Жилищного кодекса Российской Федерации и Федеральный закон "Об объектах культурного наследия (памятниках истории и культуры) народов Российской Федерации" и от 08.08.2024 N 238-ФЗ "О внесении изменений в Жилищный кодекс Росс</w:t>
      </w:r>
      <w:r>
        <w:t>ийской Федерации и статью 53 Градостроительного кодекса Российской Федерации".</w:t>
      </w:r>
    </w:p>
    <w:p w:rsidR="00D07CBF" w:rsidRDefault="00CE0883">
      <w:pPr>
        <w:pStyle w:val="ConsPlusNormal0"/>
        <w:spacing w:before="240"/>
        <w:jc w:val="both"/>
      </w:pPr>
      <w:r>
        <w:t>Постановление вступает в силу по истечении 10 дней со дня его официального опубликования.</w:t>
      </w:r>
    </w:p>
    <w:p w:rsidR="00D07CBF" w:rsidRDefault="00D07CBF">
      <w:pPr>
        <w:pStyle w:val="ConsPlusNormal0"/>
        <w:jc w:val="both"/>
      </w:pPr>
    </w:p>
    <w:p w:rsidR="00D07CBF" w:rsidRDefault="00CE0883">
      <w:pPr>
        <w:pStyle w:val="ConsPlusNormal0"/>
        <w:jc w:val="both"/>
      </w:pPr>
      <w:r>
        <w:rPr>
          <w:b/>
        </w:rPr>
        <w:t>Установлены нормативные затраты на работы по подготовке проектной документации для стр</w:t>
      </w:r>
      <w:r>
        <w:rPr>
          <w:b/>
        </w:rPr>
        <w:t>оительства, реконструкции и капитального ремонта объектов водоснабжения, водоотведения и водоочистки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62" w:tooltip="Ссылка на КонсультантПлюс">
              <w:r w:rsidR="00CE0883">
                <w:rPr>
                  <w:color w:val="0000FF"/>
                  <w:sz w:val="20"/>
                </w:rPr>
                <w:t>Приказ</w:t>
              </w:r>
            </w:hyperlink>
            <w:r w:rsidR="00CE0883">
              <w:rPr>
                <w:sz w:val="20"/>
              </w:rPr>
              <w:t xml:space="preserve"> Минстроя России от 03.02.2025 N 53/пр</w:t>
            </w:r>
            <w:r w:rsidR="00CE0883">
              <w:rPr>
                <w:sz w:val="20"/>
              </w:rPr>
              <w:br/>
              <w:t>"О нормативных затратах на работы по подготовке проектной документации для строительства, реконструкции и капитального ремонта объектов водоснабжения, водоотведения и водоочистки"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Нормативные затраты применяются при определении стоимости работ, финансируемых с привлечением средств бюджетов бюджетной системы РФ, средств юридических лиц, созданных Российской Федерацией, субъектами РФ, муниципальными образованиями, юридических лиц, дол</w:t>
      </w:r>
      <w:r>
        <w:t>я в уставных (складочных) капиталах которых Российской Федерации, субъектов РФ, муниципальных образований составляет более 50 (пятидесяти) процентов.</w:t>
      </w:r>
    </w:p>
    <w:p w:rsidR="00D07CBF" w:rsidRDefault="00D07CBF">
      <w:pPr>
        <w:pStyle w:val="ConsPlusNormal0"/>
        <w:jc w:val="both"/>
      </w:pPr>
    </w:p>
    <w:p w:rsidR="00D07CBF" w:rsidRDefault="00CE0883">
      <w:pPr>
        <w:pStyle w:val="ConsPlusNormal0"/>
        <w:jc w:val="both"/>
        <w:outlineLvl w:val="1"/>
      </w:pPr>
      <w:r>
        <w:rPr>
          <w:b/>
        </w:rPr>
        <w:t>ТРУД И ЗАНЯТОСТЬ</w:t>
      </w:r>
    </w:p>
    <w:p w:rsidR="00D07CBF" w:rsidRDefault="00CE0883">
      <w:pPr>
        <w:pStyle w:val="ConsPlusNormal0"/>
        <w:spacing w:before="240"/>
        <w:jc w:val="both"/>
      </w:pPr>
      <w:r>
        <w:rPr>
          <w:b/>
        </w:rPr>
        <w:t>С 1 сентября 2025 года вводятся в действие обновленные правила предоставления ежегодного</w:t>
      </w:r>
      <w:r>
        <w:rPr>
          <w:b/>
        </w:rPr>
        <w:t xml:space="preserve"> дополнительного оплачиваемого отпуска работникам ФГУ с ненормированным рабочим днем</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63" w:tooltip="Постановление Правительства РФ от 10.02.2025 N 128 &quot;О предоставлении ежегодного дополнительного оплачиваемого отпуска работникам с ненормированным рабочим днем в федеральных государственных учреждениях&quot; (вместе с &quot;Правилами предоставления ежегодного дополнител">
              <w:r w:rsidR="00CE0883">
                <w:rPr>
                  <w:color w:val="0000FF"/>
                  <w:sz w:val="20"/>
                </w:rPr>
                <w:t>Постановление</w:t>
              </w:r>
            </w:hyperlink>
            <w:r w:rsidR="00CE0883">
              <w:rPr>
                <w:sz w:val="20"/>
              </w:rPr>
              <w:t xml:space="preserve"> Правительства РФ от 10.02.2025 N 128</w:t>
            </w:r>
            <w:r w:rsidR="00CE0883">
              <w:rPr>
                <w:sz w:val="20"/>
              </w:rPr>
              <w:br/>
              <w:t>"О предоста</w:t>
            </w:r>
            <w:r w:rsidR="00CE0883">
              <w:rPr>
                <w:sz w:val="20"/>
              </w:rPr>
              <w:t>влении ежегодного дополнительного оплачиваемого отпуска работникам с ненормированным рабочим днем в федеральных государственных учреждениях"</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Основные положения действующих правил нашли отражение в новом постановлении.</w:t>
      </w:r>
    </w:p>
    <w:p w:rsidR="00D07CBF" w:rsidRDefault="00CE0883">
      <w:pPr>
        <w:pStyle w:val="ConsPlusNormal0"/>
        <w:spacing w:before="240"/>
        <w:jc w:val="both"/>
      </w:pPr>
      <w:r>
        <w:t>В частности, установлено, что в перечень должностей работников с ненормированным рабочим днем включаются работники, эпизодически привлекаемые по распоряжению работодателя к выполнению своих трудовых функций за пределами нормальной продолжительности рабочег</w:t>
      </w:r>
      <w:r>
        <w:t>о времени, включая: работников, труд которых в течение рабочего дня не поддается точному учету; работников, которые распределяют рабочее время по своему усмотрению; работников, рабочее время которых по характеру работы делится на части неопределенной продо</w:t>
      </w:r>
      <w:r>
        <w:t>лжительности.</w:t>
      </w:r>
    </w:p>
    <w:p w:rsidR="00D07CBF" w:rsidRDefault="00CE0883">
      <w:pPr>
        <w:pStyle w:val="ConsPlusNormal0"/>
        <w:spacing w:before="240"/>
        <w:jc w:val="both"/>
      </w:pPr>
      <w:r>
        <w:t>Продолжительность дополнительного отпуска, как и прежде, не может быть менее 3 календарных дней.</w:t>
      </w:r>
    </w:p>
    <w:p w:rsidR="00D07CBF" w:rsidRDefault="00CE0883">
      <w:pPr>
        <w:pStyle w:val="ConsPlusNormal0"/>
        <w:spacing w:before="240"/>
        <w:jc w:val="both"/>
      </w:pPr>
      <w:r>
        <w:t>Признано утратившим силу постановление Правительства РФ от 11 декабря 2002 г. N 884.</w:t>
      </w:r>
    </w:p>
    <w:p w:rsidR="00D07CBF" w:rsidRDefault="00D07CBF">
      <w:pPr>
        <w:pStyle w:val="ConsPlusNormal0"/>
        <w:jc w:val="both"/>
      </w:pPr>
    </w:p>
    <w:p w:rsidR="00D07CBF" w:rsidRDefault="00CE0883">
      <w:pPr>
        <w:pStyle w:val="ConsPlusNormal0"/>
        <w:jc w:val="both"/>
      </w:pPr>
      <w:r>
        <w:rPr>
          <w:b/>
        </w:rPr>
        <w:t>С 1 сентября 2025 года применяются новые правила возмещения</w:t>
      </w:r>
      <w:r>
        <w:rPr>
          <w:b/>
        </w:rPr>
        <w:t xml:space="preserve"> расходов при переезде в другую местность работников федеральных госорганов, ГВБФ и ФГУ</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64" w:tooltip="Постановление Правительства РФ от 11.02.2025 N 140 &quot;Об утверждении Правил возмещения расходов при переезде на работу в другую местность работникам федеральных государственных органов, государственных внебюджетных фондов Российской Федерации, федеральных госуда">
              <w:r w:rsidR="00CE0883">
                <w:rPr>
                  <w:color w:val="0000FF"/>
                  <w:sz w:val="20"/>
                </w:rPr>
                <w:t>Постановление</w:t>
              </w:r>
            </w:hyperlink>
            <w:r w:rsidR="00CE0883">
              <w:rPr>
                <w:sz w:val="20"/>
              </w:rPr>
              <w:t xml:space="preserve"> Правительства РФ от 11.02.2025 N 140</w:t>
            </w:r>
            <w:r w:rsidR="00CE0883">
              <w:rPr>
                <w:sz w:val="20"/>
              </w:rPr>
              <w:br/>
              <w:t>"Об утверж</w:t>
            </w:r>
            <w:r w:rsidR="00CE0883">
              <w:rPr>
                <w:sz w:val="20"/>
              </w:rPr>
              <w:t>дении Правил возмещения расходов при переезде на работу в другую местность работникам федеральных государственных органов, государственных внебюджетных фондов Российской Федерации, федеральных государственных учреждений"</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Правила устанавливают порядок и р</w:t>
      </w:r>
      <w:r>
        <w:t>азмеры возмещения расходов при переезде на работу в другую местность.</w:t>
      </w:r>
    </w:p>
    <w:p w:rsidR="00D07CBF" w:rsidRDefault="00CE0883">
      <w:pPr>
        <w:pStyle w:val="ConsPlusNormal0"/>
        <w:spacing w:before="240"/>
        <w:jc w:val="both"/>
      </w:pPr>
      <w:r>
        <w:t>Возмещению подлежат: расходы на оплату проезда работника и членов его семьи, расходы по провозу имущества, расходы по обустройству на новом месте жительства. Также осуществляется выплата суточных за каждый день нахождения в пути к новому месту работы.</w:t>
      </w:r>
    </w:p>
    <w:p w:rsidR="00D07CBF" w:rsidRDefault="00CE0883">
      <w:pPr>
        <w:pStyle w:val="ConsPlusNormal0"/>
        <w:spacing w:before="240"/>
        <w:jc w:val="both"/>
      </w:pPr>
      <w:r>
        <w:t>Рабо</w:t>
      </w:r>
      <w:r>
        <w:t>тник, который не явился на работу или отказался приступить к работе по уважительной причине, обязан вернуть выплаченные ему средства за вычетом понесенных расходов, связанных с переездом и провозом имущества.</w:t>
      </w:r>
    </w:p>
    <w:p w:rsidR="00D07CBF" w:rsidRDefault="00CE0883">
      <w:pPr>
        <w:pStyle w:val="ConsPlusNormal0"/>
        <w:spacing w:before="240"/>
        <w:jc w:val="both"/>
      </w:pPr>
      <w:r>
        <w:t>Признаны утратившими силу некоторые акты Правит</w:t>
      </w:r>
      <w:r>
        <w:t>ельства РФ, в том числе постановление от 2 апреля 2003 г. N 187 "О размерах возмещения организациями, финансируемыми за счет средств федерального бюджета, расходов работникам в связи с их переездом на работу в другую местность".</w:t>
      </w:r>
    </w:p>
    <w:p w:rsidR="00D07CBF" w:rsidRDefault="00D07CBF">
      <w:pPr>
        <w:pStyle w:val="ConsPlusNormal0"/>
        <w:jc w:val="both"/>
      </w:pPr>
    </w:p>
    <w:p w:rsidR="00D07CBF" w:rsidRDefault="00CE0883">
      <w:pPr>
        <w:pStyle w:val="ConsPlusNormal0"/>
        <w:jc w:val="both"/>
      </w:pPr>
      <w:r>
        <w:rPr>
          <w:b/>
        </w:rPr>
        <w:t>Увеличены размеры оплаты т</w:t>
      </w:r>
      <w:r>
        <w:rPr>
          <w:b/>
        </w:rPr>
        <w:t>руда гражданского персонала Росгвардии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65" w:tooltip="Приказ Росгвардии от 19.12.2024 N 487 &quot;Вопросы оплаты труда гражданского персонала войск национальной гвардии Российской Федерации&quot; (вместе с &quot;Размерами, порядком и условиями установления, в том числе увеличения (повышения), должностных окладов (тарифных ставо">
              <w:r w:rsidR="00CE0883">
                <w:rPr>
                  <w:color w:val="0000FF"/>
                  <w:sz w:val="20"/>
                </w:rPr>
                <w:t>Приказ</w:t>
              </w:r>
            </w:hyperlink>
            <w:r w:rsidR="00CE0883">
              <w:rPr>
                <w:sz w:val="20"/>
              </w:rPr>
              <w:t xml:space="preserve"> Росгвардии от 19.12.2024 N 487</w:t>
            </w:r>
            <w:r w:rsidR="00CE0883">
              <w:rPr>
                <w:sz w:val="20"/>
              </w:rPr>
              <w:br/>
              <w:t>"Вопросы оплаты труда гражданского персонала войск национальной гварди</w:t>
            </w:r>
            <w:r w:rsidR="00CE0883">
              <w:rPr>
                <w:sz w:val="20"/>
              </w:rPr>
              <w:t>и Российской Федерации"</w:t>
            </w:r>
            <w:r w:rsidR="00CE0883">
              <w:rPr>
                <w:sz w:val="20"/>
              </w:rPr>
              <w:br/>
              <w:t>Зарегистрировано в Минюсте России 05.02.2025 N 81164.</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Настоящим приказом, в частности, утверждены размеры, порядок и условия установления должностных окладов гражданского персонала Росгвардии, а также размеры, порядок и условия ос</w:t>
      </w:r>
      <w:r>
        <w:t>уществления компенсационных и стимулирующих выплат.</w:t>
      </w:r>
    </w:p>
    <w:p w:rsidR="00D07CBF" w:rsidRDefault="00CE0883">
      <w:pPr>
        <w:pStyle w:val="ConsPlusNormal0"/>
        <w:spacing w:before="240"/>
        <w:jc w:val="both"/>
      </w:pPr>
      <w:r>
        <w:t>Приказ утвержден в целях актуализации размеров окладов (должностных окладов, тарифных ставок) работников войск национальной гвардии Российской Федерации в рамках выполнения распоряжений Правительства РФ.</w:t>
      </w:r>
    </w:p>
    <w:p w:rsidR="00D07CBF" w:rsidRDefault="00CE0883">
      <w:pPr>
        <w:pStyle w:val="ConsPlusNormal0"/>
        <w:spacing w:before="240"/>
        <w:jc w:val="both"/>
      </w:pPr>
      <w:r>
        <w:t>Выплату окладов в установленных размерах приказано производить с 1 октября 2024 года.</w:t>
      </w:r>
    </w:p>
    <w:p w:rsidR="00D07CBF" w:rsidRDefault="00CE0883">
      <w:pPr>
        <w:pStyle w:val="ConsPlusNormal0"/>
        <w:spacing w:before="240"/>
        <w:jc w:val="both"/>
      </w:pPr>
      <w:r>
        <w:t>Признан утратившим силу приказ Росгвардии от 9 декабря 2019 г. N 398.</w:t>
      </w:r>
    </w:p>
    <w:p w:rsidR="00D07CBF" w:rsidRDefault="00D07CBF">
      <w:pPr>
        <w:pStyle w:val="ConsPlusNormal0"/>
        <w:jc w:val="both"/>
      </w:pPr>
    </w:p>
    <w:p w:rsidR="00D07CBF" w:rsidRDefault="00CE0883">
      <w:pPr>
        <w:pStyle w:val="ConsPlusNormal0"/>
        <w:jc w:val="both"/>
      </w:pPr>
      <w:r>
        <w:rPr>
          <w:b/>
        </w:rPr>
        <w:t>АНО НАРК утверждены наименования квалификаций и требования к квалификациям в автомобилестроении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66" w:tooltip="Ссылка на КонсультантПлюс">
              <w:r w:rsidR="00CE0883">
                <w:rPr>
                  <w:color w:val="0000FF"/>
                  <w:sz w:val="20"/>
                </w:rPr>
                <w:t>Приказ</w:t>
              </w:r>
            </w:hyperlink>
            <w:r w:rsidR="00CE0883">
              <w:rPr>
                <w:sz w:val="20"/>
              </w:rPr>
              <w:t xml:space="preserve"> АНО НАРК от 29.01.2025 N 11/25-ПР</w:t>
            </w:r>
            <w:r w:rsidR="00CE0883">
              <w:rPr>
                <w:sz w:val="20"/>
              </w:rPr>
              <w:br/>
              <w:t>"Об утверждении наименований квалификаций и требований к квалификациям в автомобилестроении</w:t>
            </w:r>
            <w:r w:rsidR="00CE0883">
              <w:rPr>
                <w:sz w:val="20"/>
              </w:rPr>
              <w: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Соответствующие сведения размещены на сайте https://nark.ru/.</w:t>
      </w:r>
    </w:p>
    <w:p w:rsidR="00D07CBF" w:rsidRDefault="00CE0883">
      <w:pPr>
        <w:pStyle w:val="ConsPlusNormal0"/>
        <w:spacing w:before="240"/>
        <w:jc w:val="both"/>
      </w:pPr>
      <w:r>
        <w:t>Настоящий приказ вступает в силу с даты его подписания и действует до 1 сентября 2030 г.</w:t>
      </w:r>
    </w:p>
    <w:p w:rsidR="00D07CBF" w:rsidRDefault="00D07CBF">
      <w:pPr>
        <w:pStyle w:val="ConsPlusNormal0"/>
        <w:jc w:val="both"/>
      </w:pPr>
    </w:p>
    <w:p w:rsidR="00D07CBF" w:rsidRDefault="00CE0883">
      <w:pPr>
        <w:pStyle w:val="ConsPlusNormal0"/>
        <w:jc w:val="both"/>
      </w:pPr>
      <w:r>
        <w:rPr>
          <w:b/>
        </w:rPr>
        <w:t>АНО НАРК актуализированы наименования квалификаций и требования к квалификациям в автомобилестроении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67" w:tooltip="Ссылка на КонсультантПлюс">
              <w:r w:rsidR="00CE0883">
                <w:rPr>
                  <w:color w:val="0000FF"/>
                  <w:sz w:val="20"/>
                </w:rPr>
                <w:t>Приказ</w:t>
              </w:r>
            </w:hyperlink>
            <w:r w:rsidR="00CE0883">
              <w:rPr>
                <w:sz w:val="20"/>
              </w:rPr>
              <w:t xml:space="preserve"> АНО НАРК от 29.01.2025 N 12/25-ПР</w:t>
            </w:r>
            <w:r w:rsidR="00CE0883">
              <w:rPr>
                <w:sz w:val="20"/>
              </w:rPr>
              <w:br/>
              <w:t>"</w:t>
            </w:r>
            <w:r w:rsidR="00CE0883">
              <w:rPr>
                <w:sz w:val="20"/>
              </w:rPr>
              <w:t>Об утверждении и исключении наименований квалификаций и требований к квалификациям в автомобилестроении"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Соответствующие сведения размещены на сайте https://nark.ru/.</w:t>
      </w:r>
    </w:p>
    <w:p w:rsidR="00D07CBF" w:rsidRDefault="00CE0883">
      <w:pPr>
        <w:pStyle w:val="ConsPlusNormal0"/>
        <w:spacing w:before="240"/>
        <w:jc w:val="both"/>
      </w:pPr>
      <w:r>
        <w:t>Настоящий приказ вступает в силу с даты его подписания и действует до 1 марта 2029 г.</w:t>
      </w:r>
    </w:p>
    <w:p w:rsidR="00D07CBF" w:rsidRDefault="00D07CBF">
      <w:pPr>
        <w:pStyle w:val="ConsPlusNormal0"/>
        <w:jc w:val="both"/>
      </w:pPr>
    </w:p>
    <w:p w:rsidR="00D07CBF" w:rsidRDefault="00CE0883">
      <w:pPr>
        <w:pStyle w:val="ConsPlusNormal0"/>
        <w:jc w:val="both"/>
      </w:pPr>
      <w:r>
        <w:rPr>
          <w:b/>
        </w:rPr>
        <w:t>АНО НАРК актуализированы наименования квалификаций и требования к квалификациям в целлюлозно-бумажной, мебельной и деревообрабатывающей промышленности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68" w:tooltip="Ссылка на КонсультантПлюс">
              <w:r w:rsidR="00CE0883">
                <w:rPr>
                  <w:color w:val="0000FF"/>
                  <w:sz w:val="20"/>
                </w:rPr>
                <w:t>Приказ</w:t>
              </w:r>
            </w:hyperlink>
            <w:r w:rsidR="00CE0883">
              <w:rPr>
                <w:sz w:val="20"/>
              </w:rPr>
              <w:t xml:space="preserve"> АНО НАРК от 03.02.2025 N 13/25-ПР</w:t>
            </w:r>
            <w:r w:rsidR="00CE0883">
              <w:rPr>
                <w:sz w:val="20"/>
              </w:rPr>
              <w:br/>
              <w:t>"Об утверждении и исключении наименований квалификаций и требований к квалификациям в целлюлозно-бумажной, мебельной и деревообрабатывающей промышленности"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Соответствующие сведения размещены </w:t>
      </w:r>
      <w:r>
        <w:t>на сайте https://nark.ru/.</w:t>
      </w:r>
    </w:p>
    <w:p w:rsidR="00D07CBF" w:rsidRDefault="00CE0883">
      <w:pPr>
        <w:pStyle w:val="ConsPlusNormal0"/>
        <w:spacing w:before="240"/>
        <w:jc w:val="both"/>
      </w:pPr>
      <w:r>
        <w:t>Настоящий приказ вступает в силу с даты его подписания и действует до 1 марта 2029 г.</w:t>
      </w:r>
    </w:p>
    <w:p w:rsidR="00D07CBF" w:rsidRDefault="00D07CBF">
      <w:pPr>
        <w:pStyle w:val="ConsPlusNormal0"/>
        <w:jc w:val="both"/>
      </w:pPr>
    </w:p>
    <w:p w:rsidR="00D07CBF" w:rsidRDefault="00CE0883">
      <w:pPr>
        <w:pStyle w:val="ConsPlusNormal0"/>
        <w:jc w:val="both"/>
      </w:pPr>
      <w:r>
        <w:rPr>
          <w:b/>
        </w:rPr>
        <w:t>Минтрудом даны разъяснения по вопросу об установлении квоты для приема на работу инвалидов в органах, где предусмотрена государственная гражда</w:t>
      </w:r>
      <w:r>
        <w:rPr>
          <w:b/>
        </w:rPr>
        <w:t>нская служба, муниципальная служба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069" w:tooltip="&lt;Письмо&gt; Минтруда России от 21.01.2025 N 16-6/10/В-672 &lt;Об установлении квоты для приема на работу инвалидов в органах, где предусмотрена государственная гражданская служба, муниципальная служба&gt; {КонсультантПлюс}">
              <w:r>
                <w:rPr>
                  <w:color w:val="0000FF"/>
                  <w:sz w:val="20"/>
                </w:rPr>
                <w:t>Письмо&gt;</w:t>
              </w:r>
            </w:hyperlink>
            <w:r>
              <w:rPr>
                <w:sz w:val="20"/>
              </w:rPr>
              <w:t xml:space="preserve"> Минтруда России от 21.01.2025 N 16-6/10/В-672</w:t>
            </w:r>
            <w:r>
              <w:rPr>
                <w:sz w:val="20"/>
              </w:rPr>
              <w:br/>
              <w:t>&lt;Об установлении квоты для приема на работу инвалидов в органах, где предусмотрена государственная гражданская служба, муниципальная служба&gt;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Сообщ</w:t>
      </w:r>
      <w:r>
        <w:t>ается, что в Федеральном законе от 27 июля 2004 г. N 79-ФЗ "О государственной гражданской службе Российской Федерации" и Федеральном законе от 2 марта 2007 г. N 25-ФЗ "О муниципальной службе в Российской Федерации" не предусмотрен особый порядок трудоустро</w:t>
      </w:r>
      <w:r>
        <w:t>йства граждан, являющихся инвалидами.</w:t>
      </w:r>
    </w:p>
    <w:p w:rsidR="00D07CBF" w:rsidRDefault="00CE0883">
      <w:pPr>
        <w:pStyle w:val="ConsPlusNormal0"/>
        <w:spacing w:before="240"/>
        <w:jc w:val="both"/>
      </w:pPr>
      <w:r>
        <w:t xml:space="preserve">В соответствии со статьей 349.6 ТК РФ под работниками государственных органов, органов местного самоуправления понимаются лица, замещающие на основании трудового договора в государственных органах или органах местного </w:t>
      </w:r>
      <w:r>
        <w:t>самоуправления должности, которые не являются должностями государственной или муниципальной службы.</w:t>
      </w:r>
    </w:p>
    <w:p w:rsidR="00D07CBF" w:rsidRDefault="00CE0883">
      <w:pPr>
        <w:pStyle w:val="ConsPlusNormal0"/>
        <w:spacing w:before="240"/>
        <w:jc w:val="both"/>
      </w:pPr>
      <w:r>
        <w:t>Таким образом, в соответствии с Федеральным законом от 12 декабря 2023 г. N 565-ФЗ "О занятости населения в Российской Федерации" квота для приема на работу</w:t>
      </w:r>
      <w:r>
        <w:t xml:space="preserve"> инвалидов устанавливается, если численность работников государственных органов, органов местного самоуправления превышает 35 человек. Численность работников, которые должны быть трудоустроены в целях исполнения квоты, рассчитывается исходя из среднесписоч</w:t>
      </w:r>
      <w:r>
        <w:t>ной численности работников государственных органов, органов местного самоуправления.</w:t>
      </w:r>
    </w:p>
    <w:p w:rsidR="00D07CBF" w:rsidRDefault="00D07CBF">
      <w:pPr>
        <w:pStyle w:val="ConsPlusNormal0"/>
        <w:jc w:val="both"/>
      </w:pPr>
    </w:p>
    <w:p w:rsidR="00D07CBF" w:rsidRDefault="00CE0883">
      <w:pPr>
        <w:pStyle w:val="ConsPlusNormal0"/>
        <w:jc w:val="both"/>
        <w:outlineLvl w:val="1"/>
      </w:pPr>
      <w:r>
        <w:rPr>
          <w:b/>
        </w:rPr>
        <w:t>СОЦИАЛЬНОЕ ОБЕСПЕЧЕНИЕ. ПОСОБИЯ И ЛЬГОТЫ</w:t>
      </w:r>
    </w:p>
    <w:p w:rsidR="00D07CBF" w:rsidRDefault="00CE0883">
      <w:pPr>
        <w:pStyle w:val="ConsPlusNormal0"/>
        <w:spacing w:before="240"/>
        <w:jc w:val="both"/>
      </w:pPr>
      <w:r>
        <w:rPr>
          <w:b/>
        </w:rPr>
        <w:t>С учетом фактической инфляции скорректирована величина денежного довольствия, учитываемого при исчислении военных пенсий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Федеральный </w:t>
            </w:r>
            <w:hyperlink r:id="rId1070" w:tooltip="Федеральный закон от 13.02.2025 N 8-ФЗ &quot;О внесении изменения в статью 1 Федерального закона &quot;О приостановлении действия части второй статьи 43 Закона Российской Федерации &quot;О пенсионном обеспечении лиц, проходивших военную службу, службу в органах внутренних де">
              <w:r>
                <w:rPr>
                  <w:color w:val="0000FF"/>
                  <w:sz w:val="20"/>
                </w:rPr>
                <w:t>закон</w:t>
              </w:r>
            </w:hyperlink>
            <w:r>
              <w:rPr>
                <w:sz w:val="20"/>
              </w:rPr>
              <w:t xml:space="preserve"> от 13.02.2025 N 8-ФЗ</w:t>
            </w:r>
            <w:r>
              <w:rPr>
                <w:sz w:val="20"/>
              </w:rPr>
              <w:br/>
              <w:t xml:space="preserve">"О внесении изменения в статью 1 Федерального закона "О приостановлении действия части второй статьи 43 Закона </w:t>
            </w:r>
            <w:r>
              <w:rPr>
                <w:sz w:val="20"/>
              </w:rPr>
              <w:t>Российской Федерации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w:t>
            </w:r>
            <w:r>
              <w:rPr>
                <w:sz w:val="20"/>
              </w:rPr>
              <w:t>ловно-исполнительной системы, войсках национальной гвардии Российской Федерации, органах принудительного исполнения Российской Федерации, и их семей"</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Согласно закону с 1 января 2025 года размер денежного довольствия, учитываемого при исчислении пенсии в </w:t>
      </w:r>
      <w:r>
        <w:t>соответствии со статьей 43 Закона РФ от 12.02.1993 N 4468-1, составит 93,59 процента от размера денежного довольствия (согласно прежней редакции - 89,83 процента).</w:t>
      </w:r>
    </w:p>
    <w:p w:rsidR="00D07CBF" w:rsidRDefault="00D07CBF">
      <w:pPr>
        <w:pStyle w:val="ConsPlusNormal0"/>
        <w:jc w:val="both"/>
      </w:pPr>
    </w:p>
    <w:p w:rsidR="00D07CBF" w:rsidRDefault="00CE0883">
      <w:pPr>
        <w:pStyle w:val="ConsPlusNormal0"/>
        <w:jc w:val="both"/>
      </w:pPr>
      <w:r>
        <w:rPr>
          <w:b/>
        </w:rPr>
        <w:t>Дети, зачатые с использованием вспомогательных репродуктивных технологий после смерти супру</w:t>
      </w:r>
      <w:r>
        <w:rPr>
          <w:b/>
        </w:rPr>
        <w:t>га матери и, соответственно, рожденные после его смерти, должны иметь право на социальное обеспечение в связи с отсутствием отцовского попечения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71" w:tooltip="Постановление Конституционного Суда РФ от 11.02.2025 N 6-П &quot;По делу о проверке конституционности частей 1 и 3 статьи 10 Федерального закона &quot;О страховых пенсиях&quot; в связи с жалобой гражданки М.Ю. Щаниковой&quot; {КонсультантПлюс}">
              <w:r w:rsidR="00CE0883">
                <w:rPr>
                  <w:color w:val="0000FF"/>
                  <w:sz w:val="20"/>
                </w:rPr>
                <w:t>Постановление</w:t>
              </w:r>
            </w:hyperlink>
            <w:r w:rsidR="00CE0883">
              <w:rPr>
                <w:sz w:val="20"/>
              </w:rPr>
              <w:t xml:space="preserve"> Конституционного Суда РФ</w:t>
            </w:r>
            <w:r w:rsidR="00CE0883">
              <w:rPr>
                <w:sz w:val="20"/>
              </w:rPr>
              <w:t xml:space="preserve"> от 11.02.2025 N 6-П</w:t>
            </w:r>
            <w:r w:rsidR="00CE0883">
              <w:rPr>
                <w:sz w:val="20"/>
              </w:rPr>
              <w:br/>
              <w:t>"По делу о проверке конституционности частей 1 и 3 статьи 10 Федерального закона "О страховых пенсиях" в связи с жалобой гражданки М.Ю. Щаниковой"</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Не соответствующими Конституции РФ признаны части 1 и 3 статьи 10 Федерального закона </w:t>
      </w:r>
      <w:r>
        <w:t>"О страховых пенсиях" в той мере, в какой ими в системе действующего правового регулирования не предусматривается назначение страховой пенсии по случаю потери кормильца ребенку, зачатому с помощью вспомогательных репродуктивных технологий после смерти заст</w:t>
      </w:r>
      <w:r>
        <w:t>рахованного в системе обязательного пенсионного страхования супруга его матери (который при жизни выразил намерение иметь детей с использованием вспомогательных репродуктивных технологий и в отношении которого впоследствии в судебном порядке установлен фак</w:t>
      </w:r>
      <w:r>
        <w:t>т отцовства) и, соответственно, рожденному по истечении трехсот дней с момента смерти отца, притом что в системе социального обеспечения (социальной поддержки) не предусмотрено предоставление иных регулярных выплат такому ребенку, сопоставимых по своему зн</w:t>
      </w:r>
      <w:r>
        <w:t>ачению с такой пенсией.</w:t>
      </w:r>
    </w:p>
    <w:p w:rsidR="00D07CBF" w:rsidRDefault="00CE0883">
      <w:pPr>
        <w:pStyle w:val="ConsPlusNormal0"/>
        <w:spacing w:before="240"/>
        <w:jc w:val="both"/>
      </w:pPr>
      <w:r>
        <w:t>Федеральному законодателю надлежит внести в действующее правовое регулирование необходимые изменения.</w:t>
      </w:r>
    </w:p>
    <w:p w:rsidR="00D07CBF" w:rsidRDefault="00CE0883">
      <w:pPr>
        <w:pStyle w:val="ConsPlusNormal0"/>
        <w:spacing w:before="240"/>
        <w:jc w:val="both"/>
      </w:pPr>
      <w:r>
        <w:t>Впредь до внесения в действующее правовое регулирование изменений, вытекающих из настоящего Постановления, ребенку, зачатому с пом</w:t>
      </w:r>
      <w:r>
        <w:t>ощью вспомогательных репродуктивных технологий после смерти застрахованного в системе обязательного пенсионного страхования супруга его матери (который при жизни выразил намерение иметь детей с использованием вспомогательных репродуктивных технологий и в о</w:t>
      </w:r>
      <w:r>
        <w:t xml:space="preserve">тношении которого впоследствии в судебном порядке установлен факт отцовства) и, соответственно, рожденному по истечении трехсот дней с момента смерти отца, должно быть предоставлено право на страховую пенсию по случаю потери кормильца (при соблюдении иных </w:t>
      </w:r>
      <w:r>
        <w:t>установленных законом условий).</w:t>
      </w:r>
    </w:p>
    <w:p w:rsidR="00D07CBF" w:rsidRDefault="00D07CBF">
      <w:pPr>
        <w:pStyle w:val="ConsPlusNormal0"/>
        <w:jc w:val="both"/>
      </w:pPr>
    </w:p>
    <w:p w:rsidR="00D07CBF" w:rsidRDefault="00CE0883">
      <w:pPr>
        <w:pStyle w:val="ConsPlusNormal0"/>
        <w:jc w:val="both"/>
      </w:pPr>
      <w:r>
        <w:rPr>
          <w:b/>
        </w:rPr>
        <w:t>На 2025 год утверждена Типовая модель системы долговременного ухода за гражданами пожилого возраста и инвалидами, нуждающимися в уходе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72" w:tooltip="Приказ Минтруда России от 27.12.2024 N 732 &quot;О реализации в Российской Федерации в 2025 году Типовой модели системы долговременного ухода за гражданами пожилого возраста и инвалидами, нуждающимися в уходе&quot; {КонсультантПлюс}">
              <w:r w:rsidR="00CE0883">
                <w:rPr>
                  <w:color w:val="0000FF"/>
                  <w:sz w:val="20"/>
                </w:rPr>
                <w:t>Приказ</w:t>
              </w:r>
            </w:hyperlink>
            <w:r w:rsidR="00CE0883">
              <w:rPr>
                <w:sz w:val="20"/>
              </w:rPr>
              <w:t xml:space="preserve"> Минтруда Ро</w:t>
            </w:r>
            <w:r w:rsidR="00CE0883">
              <w:rPr>
                <w:sz w:val="20"/>
              </w:rPr>
              <w:t>ссии от 27.12.2024 N 732</w:t>
            </w:r>
            <w:r w:rsidR="00CE0883">
              <w:rPr>
                <w:sz w:val="20"/>
              </w:rPr>
              <w:br/>
              <w:t>"О реализации в Российской Федерации в 2025 году Типовой модели системы долговременного ухода за гражданами пожилого возраста и инвалидами, нуждающимися в уходе"</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Согласно документу долговременный уход - это ориентированный на граждан пожилого возраста и инвалидов скоординированный способ предоставления необходимой им помощи, позволяющий поддерживать их здоровье, функциональность, социальные связи, интерес к жизни.</w:t>
      </w:r>
    </w:p>
    <w:p w:rsidR="00D07CBF" w:rsidRDefault="00CE0883">
      <w:pPr>
        <w:pStyle w:val="ConsPlusNormal0"/>
        <w:spacing w:before="240"/>
        <w:jc w:val="both"/>
      </w:pPr>
      <w:r>
        <w:t xml:space="preserve">В систему долговременного ухода включаются граждане, признанные нуждающимися в социальном обслуживании, в том числе граждане с психическими расстройствами. Приоритетным правом на включение в систему долговременного ухода обладают инвалиды и участники ВОВ, </w:t>
      </w:r>
      <w:r>
        <w:t>инвалиды из числа участников СВО.</w:t>
      </w:r>
    </w:p>
    <w:p w:rsidR="00D07CBF" w:rsidRDefault="00D07CBF">
      <w:pPr>
        <w:pStyle w:val="ConsPlusNormal0"/>
        <w:jc w:val="both"/>
      </w:pPr>
    </w:p>
    <w:p w:rsidR="00D07CBF" w:rsidRDefault="00CE0883">
      <w:pPr>
        <w:pStyle w:val="ConsPlusNormal0"/>
        <w:jc w:val="both"/>
      </w:pPr>
      <w:r>
        <w:rPr>
          <w:b/>
        </w:rPr>
        <w:t>Представлены методические рекомендации по работе с пожилыми людьми и инвалидами, подвергшимися жестокому обращению</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073" w:tooltip="&lt;Письмо&gt; Минтруда России от 21.10.2024 N 18-3/10/В-17680 &lt;О направлении Методических рекомендаций по работе с пожилыми людьми и инвалидами, подвергшимися жестокому обращению&gt; {КонсультантПлюс}">
              <w:r>
                <w:rPr>
                  <w:color w:val="0000FF"/>
                  <w:sz w:val="20"/>
                </w:rPr>
                <w:t>Письмо&gt;</w:t>
              </w:r>
            </w:hyperlink>
            <w:r>
              <w:rPr>
                <w:sz w:val="20"/>
              </w:rPr>
              <w:t xml:space="preserve"> Минтруда России от 21.10.2024 N 18-3/10/В-17680</w:t>
            </w:r>
            <w:r>
              <w:rPr>
                <w:sz w:val="20"/>
              </w:rPr>
              <w:br/>
              <w:t>&lt;О направлении Методических рекомендаций по работе с пожилыми людьми и инвалидами, подвергшимися жестокому обращению&gt;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Методические рекомендации разработаны в рамках </w:t>
      </w:r>
      <w:r>
        <w:t>исполнения Комплекса мер до 2025 года по профилактике и противодействию жестокому обращению с пожилыми людьми, утвержденного Правительством от 20 декабря 2022 г. N 15418п-П45.</w:t>
      </w:r>
    </w:p>
    <w:p w:rsidR="00D07CBF" w:rsidRDefault="00CE0883">
      <w:pPr>
        <w:pStyle w:val="ConsPlusNormal0"/>
        <w:spacing w:before="240"/>
        <w:jc w:val="both"/>
      </w:pPr>
      <w:r>
        <w:t>Рекомендации направлены Минтрудом для использования в работе в организациях соци</w:t>
      </w:r>
      <w:r>
        <w:t>ального обслуживания.</w:t>
      </w:r>
    </w:p>
    <w:p w:rsidR="00D07CBF" w:rsidRDefault="00CE0883">
      <w:pPr>
        <w:pStyle w:val="ConsPlusNormal0"/>
        <w:spacing w:before="240"/>
        <w:jc w:val="both"/>
      </w:pPr>
      <w:r>
        <w:t>В документе приводятся виды и индикаторы жестокого обращения, этапы работы с пожилыми людьми, подвергшимися жестокому обращению, а также основные действия, которые необходимо осуществить при выявлении случаев жестокого обращения с пожилыми людьми.</w:t>
      </w:r>
    </w:p>
    <w:p w:rsidR="00D07CBF" w:rsidRDefault="00D07CBF">
      <w:pPr>
        <w:pStyle w:val="ConsPlusNormal0"/>
        <w:jc w:val="both"/>
      </w:pPr>
    </w:p>
    <w:p w:rsidR="00D07CBF" w:rsidRDefault="00CE0883">
      <w:pPr>
        <w:pStyle w:val="ConsPlusNormal0"/>
        <w:jc w:val="both"/>
      </w:pPr>
      <w:r>
        <w:rPr>
          <w:b/>
        </w:rPr>
        <w:t>С 1 фев</w:t>
      </w:r>
      <w:r>
        <w:rPr>
          <w:b/>
        </w:rPr>
        <w:t>раля 2025 года размер минимальной величины пособия по безработице составит 1 764 рубля, максимальной величины пособия - 15 044 рубля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074" w:tooltip="&lt;Письмо&gt; Минтруда России от 29.01.2025 N 16-3/10/В-1252 &lt;Об индексации с 1 февраля 2025 года размеров минимальной и максимальной величин пособия по безработице&gt; {КонсультантПлюс}">
              <w:r>
                <w:rPr>
                  <w:color w:val="0000FF"/>
                  <w:sz w:val="20"/>
                </w:rPr>
                <w:t>Письмо&gt;</w:t>
              </w:r>
            </w:hyperlink>
            <w:r>
              <w:rPr>
                <w:sz w:val="20"/>
              </w:rPr>
              <w:t xml:space="preserve"> Минтруда России от 29.01.2025 N 16-3/10/В-1252</w:t>
            </w:r>
            <w:r>
              <w:rPr>
                <w:sz w:val="20"/>
              </w:rPr>
              <w:br/>
              <w:t>&lt;Об индексации с 1 февраля 2025 года размер</w:t>
            </w:r>
            <w:r>
              <w:rPr>
                <w:sz w:val="20"/>
              </w:rPr>
              <w:t>ов минимальной и максимальной величин пособия по безработице&gt;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Указанная максимальная величина пособия может быть назначена в первом 3-месячном периоде ее выплаты (а также отдельным категориям граждан).</w:t>
      </w:r>
    </w:p>
    <w:p w:rsidR="00D07CBF" w:rsidRDefault="00CE0883">
      <w:pPr>
        <w:pStyle w:val="ConsPlusNormal0"/>
        <w:spacing w:before="240"/>
        <w:jc w:val="both"/>
      </w:pPr>
      <w:r>
        <w:t>Во втором 3-месячном периоде выплаты пособия максима</w:t>
      </w:r>
      <w:r>
        <w:t>льная величина пособия по безработице составит 5 880 рублей.</w:t>
      </w:r>
    </w:p>
    <w:p w:rsidR="00D07CBF" w:rsidRDefault="00CE0883">
      <w:pPr>
        <w:pStyle w:val="ConsPlusNormal0"/>
        <w:spacing w:before="240"/>
        <w:jc w:val="both"/>
      </w:pPr>
      <w:r>
        <w:t>Указанные размеры пособий установлены с учетом коэффициента индексации 1,095.</w:t>
      </w:r>
    </w:p>
    <w:p w:rsidR="00D07CBF" w:rsidRDefault="00D07CBF">
      <w:pPr>
        <w:pStyle w:val="ConsPlusNormal0"/>
        <w:jc w:val="both"/>
      </w:pPr>
    </w:p>
    <w:p w:rsidR="00D07CBF" w:rsidRDefault="00CE0883">
      <w:pPr>
        <w:pStyle w:val="ConsPlusNormal0"/>
        <w:jc w:val="both"/>
        <w:outlineLvl w:val="1"/>
      </w:pPr>
      <w:r>
        <w:rPr>
          <w:b/>
        </w:rPr>
        <w:t>НАЛОГИ, СБОРЫ И ДРУГИЕ ОБЯЗАТЕЛЬНЫЕ ПЛАТЕЖИ</w:t>
      </w:r>
    </w:p>
    <w:p w:rsidR="00D07CBF" w:rsidRDefault="00CE0883">
      <w:pPr>
        <w:pStyle w:val="ConsPlusNormal0"/>
        <w:spacing w:before="240"/>
        <w:jc w:val="both"/>
      </w:pPr>
      <w:r>
        <w:rPr>
          <w:b/>
        </w:rPr>
        <w:t>Увеличены размеры государственной пошлины за совершение действий Федеральной пробирной палатой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75" w:tooltip="Постановление Правительства РФ от 11.02.2025 N 133 &quot;О внесении изменений в постановление Правительства Российской Федерации от 3 февраля 2007 г. N 65&quot; {КонсультантПлюс}">
              <w:r w:rsidR="00CE0883">
                <w:rPr>
                  <w:color w:val="0000FF"/>
                  <w:sz w:val="20"/>
                </w:rPr>
                <w:t>Постановление</w:t>
              </w:r>
            </w:hyperlink>
            <w:r w:rsidR="00CE0883">
              <w:rPr>
                <w:sz w:val="20"/>
              </w:rPr>
              <w:t xml:space="preserve"> Правительства РФ от 11.02.2025 N 133</w:t>
            </w:r>
            <w:r w:rsidR="00CE0883">
              <w:rPr>
                <w:sz w:val="20"/>
              </w:rPr>
              <w:br/>
              <w:t xml:space="preserve">"О внесении изменений в постановление Правительства Российской Федерации от 3 февраля 2007 г. </w:t>
            </w:r>
            <w:r w:rsidR="00CE0883">
              <w:rPr>
                <w:sz w:val="20"/>
              </w:rPr>
              <w:t>N 65"</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Также некоторые разделы и отдельные позиции изложены в новой редакции.</w:t>
      </w:r>
    </w:p>
    <w:p w:rsidR="00D07CBF" w:rsidRDefault="00CE0883">
      <w:pPr>
        <w:pStyle w:val="ConsPlusNormal0"/>
        <w:spacing w:before="240"/>
        <w:jc w:val="both"/>
      </w:pPr>
      <w:r>
        <w:t>Настоящее Постановление вступает в силу по истечении одного месяца со дня его официального опубликования.</w:t>
      </w:r>
    </w:p>
    <w:p w:rsidR="00D07CBF" w:rsidRDefault="00D07CBF">
      <w:pPr>
        <w:pStyle w:val="ConsPlusNormal0"/>
        <w:jc w:val="both"/>
      </w:pPr>
    </w:p>
    <w:p w:rsidR="00D07CBF" w:rsidRDefault="00CE0883">
      <w:pPr>
        <w:pStyle w:val="ConsPlusNormal0"/>
        <w:jc w:val="both"/>
      </w:pPr>
      <w:r>
        <w:rPr>
          <w:b/>
        </w:rPr>
        <w:t>Предложены актуализированные правила исчисления платы за выбросы загрязняющих веществ, образующихся при сжигании на факельных установках или рассеивании попутного нефтяного газа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76">
              <w:r w:rsidR="00CE0883">
                <w:rPr>
                  <w:color w:val="0000FF"/>
                  <w:sz w:val="20"/>
                </w:rPr>
                <w:t>Проект</w:t>
              </w:r>
            </w:hyperlink>
            <w:r w:rsidR="00CE0883">
              <w:rPr>
                <w:sz w:val="20"/>
              </w:rPr>
              <w:t xml:space="preserve"> Постановления Правительства РФ "Об утверждении Правил исчисления платы за выбросы загрязняющих веществ, образующихся при сжигании на факельных установках и (или) рассеивании попутного нефтяного газа"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Согласно пояснительной записке, проек</w:t>
      </w:r>
      <w:r>
        <w:t>т постановления разработан взамен аналогичного постановления Правительства РФ от 08.11.2012 N 1148. Положения проекта полностью повторяют механизм, предусмотренный Постановлением N 1148, правки носят исключительно технический характер и принятие проекта не</w:t>
      </w:r>
      <w:r>
        <w:t xml:space="preserve"> вводит каких-либо дополнительных запретов, ограничений и обязанностей для субъектов предпринимательской деятельности. Вопросы внесения изменений в части механизма исчисления платы за выбросы в атмосферный воздух загрязняющих веществ, образующихся при сжиг</w:t>
      </w:r>
      <w:r>
        <w:t>ании на факельных установках и (или) рассеивании попутного нефтяного газа (по итогам правоприменительной практики) будут рассматриваться после принятия проекта постановления.</w:t>
      </w:r>
    </w:p>
    <w:p w:rsidR="00D07CBF" w:rsidRDefault="00CE0883">
      <w:pPr>
        <w:pStyle w:val="ConsPlusNormal0"/>
        <w:spacing w:before="240"/>
        <w:jc w:val="both"/>
      </w:pPr>
      <w:r>
        <w:t>Проектом постановления предусмотрено его вступление в силу с 01.09.2025 и действи</w:t>
      </w:r>
      <w:r>
        <w:t>е в течение шести лет.</w:t>
      </w:r>
    </w:p>
    <w:p w:rsidR="00D07CBF" w:rsidRDefault="00D07CBF">
      <w:pPr>
        <w:pStyle w:val="ConsPlusNormal0"/>
        <w:jc w:val="both"/>
      </w:pPr>
    </w:p>
    <w:p w:rsidR="00D07CBF" w:rsidRDefault="00CE0883">
      <w:pPr>
        <w:pStyle w:val="ConsPlusNormal0"/>
        <w:jc w:val="both"/>
      </w:pPr>
      <w:r>
        <w:rPr>
          <w:b/>
        </w:rPr>
        <w:t>Скорректирован применяемый для целей налогообложения перечень основного технологического оборудования, эксплуатируемого в случае применения наилучших доступных технологий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77" w:tooltip="Распоряжение Правительства РФ от 07.02.2025 N 260-р &lt;О внесении изменений в Перечень основного технологического оборудования, эксплуатируемого в случае применения наилучших доступных технологий, утв. распоряжением Правительства РФ от 20.06.2017 N 1299-р&gt; -----">
              <w:r w:rsidR="00CE0883">
                <w:rPr>
                  <w:color w:val="0000FF"/>
                  <w:sz w:val="20"/>
                </w:rPr>
                <w:t>Распоряжение</w:t>
              </w:r>
            </w:hyperlink>
            <w:r w:rsidR="00CE0883">
              <w:rPr>
                <w:sz w:val="20"/>
              </w:rPr>
              <w:t xml:space="preserve"> Правительства РФ от 07.02.2025 N 260-р</w:t>
            </w:r>
            <w:r w:rsidR="00CE0883">
              <w:rPr>
                <w:sz w:val="20"/>
              </w:rPr>
              <w:br/>
              <w:t>&lt;О внесении изменений в Перечень основного технологического оборудования, эксплуатируемого в случае при</w:t>
            </w:r>
            <w:r w:rsidR="00CE0883">
              <w:rPr>
                <w:sz w:val="20"/>
              </w:rPr>
              <w:t>менения наилучших доступных технологий, утв. распоряжением Правительства РФ от 20.06.2017 N 1299-р&gt;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отношении такого оборудования на основании статьи 259.3 НК РФ применяется специальный коэффициент к норме амортизации.</w:t>
      </w:r>
    </w:p>
    <w:p w:rsidR="00D07CBF" w:rsidRDefault="00CE0883">
      <w:pPr>
        <w:pStyle w:val="ConsPlusNormal0"/>
        <w:spacing w:before="240"/>
        <w:jc w:val="both"/>
      </w:pPr>
      <w:r>
        <w:t>Перечень дополняется новыми позиц</w:t>
      </w:r>
      <w:r>
        <w:t>иями, ряд позиций излагается в новой редакции, отдельные позиции исключены.</w:t>
      </w:r>
    </w:p>
    <w:p w:rsidR="00D07CBF" w:rsidRDefault="00CE0883">
      <w:pPr>
        <w:pStyle w:val="ConsPlusNormal0"/>
        <w:spacing w:before="240"/>
        <w:jc w:val="both"/>
      </w:pPr>
      <w:r>
        <w:t>Признаются утратившими силу изменения, утвержденные распоряжением Правительства РФ от 7 апреля 2018 г. N 622-р, в части, касающейся позиций 218 и 219 указанного перечня.</w:t>
      </w:r>
    </w:p>
    <w:p w:rsidR="00D07CBF" w:rsidRDefault="00CE0883">
      <w:pPr>
        <w:pStyle w:val="ConsPlusNormal0"/>
        <w:spacing w:before="240"/>
        <w:jc w:val="both"/>
      </w:pPr>
      <w:r>
        <w:t xml:space="preserve">Настоящее </w:t>
      </w:r>
      <w:r>
        <w:t>распоряжение вступает в силу по истечении одного месяца со дня его официального опубликования, но не ранее 1-го числа очередного налогового периода по налогу на прибыль организаций.</w:t>
      </w:r>
    </w:p>
    <w:p w:rsidR="00D07CBF" w:rsidRDefault="00D07CBF">
      <w:pPr>
        <w:pStyle w:val="ConsPlusNormal0"/>
        <w:jc w:val="both"/>
      </w:pPr>
    </w:p>
    <w:p w:rsidR="00D07CBF" w:rsidRDefault="00CE0883">
      <w:pPr>
        <w:pStyle w:val="ConsPlusNormal0"/>
        <w:jc w:val="both"/>
      </w:pPr>
      <w:r>
        <w:rPr>
          <w:b/>
        </w:rPr>
        <w:t>Актуализирован порядок проведения налогового мониторинга в целях осуществ</w:t>
      </w:r>
      <w:r>
        <w:rPr>
          <w:b/>
        </w:rPr>
        <w:t>ления мероприятий налогового контроля в отношении деятельности по проведению лотерей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78" w:tooltip="Приказ ФНС России от 05.02.2025 N ЕД-7-23/72@ &quot;О внесении изменений в приказ ФНС России от 16.05.2024 N ЕД-7-23/390@&quot; {КонсультантПлюс}">
              <w:r w:rsidR="00CE0883">
                <w:rPr>
                  <w:color w:val="0000FF"/>
                  <w:sz w:val="20"/>
                </w:rPr>
                <w:t>Приказ</w:t>
              </w:r>
            </w:hyperlink>
            <w:r w:rsidR="00CE0883">
              <w:rPr>
                <w:sz w:val="20"/>
              </w:rPr>
              <w:t xml:space="preserve"> ФНС России от 0</w:t>
            </w:r>
            <w:r w:rsidR="00CE0883">
              <w:rPr>
                <w:sz w:val="20"/>
              </w:rPr>
              <w:t>5.02.2025 N ЕД-7-23/72@</w:t>
            </w:r>
            <w:r w:rsidR="00CE0883">
              <w:rPr>
                <w:sz w:val="20"/>
              </w:rPr>
              <w:br/>
              <w:t>"О внесении изменений в приказ ФНС России от 16.05.2024 N ЕД-7-23/390@"</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новой редакции изложен Порядок проведения налогового мониторинга с использованием информационных систем операторов/распространителей лотерей, утвержденный п</w:t>
      </w:r>
      <w:r>
        <w:t>риказом ФНС России от 16.05.2024 N ЕД-7-23/390@.</w:t>
      </w:r>
    </w:p>
    <w:p w:rsidR="00D07CBF" w:rsidRDefault="00CE0883">
      <w:pPr>
        <w:pStyle w:val="ConsPlusNormal0"/>
        <w:spacing w:before="240"/>
        <w:jc w:val="both"/>
      </w:pPr>
      <w:r>
        <w:t>Порядок определяет виды налогового контроля, в том числе посредством доступа к информационной системе участника налогового мониторинга и к его транзакционным данным, сервисам по лотерейным компаниям, анализа</w:t>
      </w:r>
      <w:r>
        <w:t xml:space="preserve"> регистров бухгалтерского (налогового) учета, а также устанавливает особенности проведения контрольных мероприятий по каждому виду контроля.</w:t>
      </w:r>
    </w:p>
    <w:p w:rsidR="00D07CBF" w:rsidRDefault="00D07CBF">
      <w:pPr>
        <w:pStyle w:val="ConsPlusNormal0"/>
        <w:jc w:val="both"/>
      </w:pPr>
    </w:p>
    <w:p w:rsidR="00D07CBF" w:rsidRDefault="00CE0883">
      <w:pPr>
        <w:pStyle w:val="ConsPlusNormal0"/>
        <w:jc w:val="both"/>
      </w:pPr>
      <w:r>
        <w:rPr>
          <w:b/>
        </w:rPr>
        <w:t>Минфином поддержана позиция ФНС о нераспространении освобождения ИП на УСН от уплаты налога на имущество в отношен</w:t>
      </w:r>
      <w:r>
        <w:rPr>
          <w:b/>
        </w:rPr>
        <w:t>ии объектов незавершенного строительства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79" w:tooltip="Письмо ФНС России от 12.02.2025 N БС-2-21/1747@ &quot;Об основаниях освобождения индивидуальных предпринимателей, применяющих упрощенную систему налогообложения, от обязанности по уплате налога на имущество физических лиц в отношении объекта незавершенного строител">
              <w:r w:rsidR="00CE0883">
                <w:rPr>
                  <w:color w:val="0000FF"/>
                  <w:sz w:val="20"/>
                </w:rPr>
                <w:t>Письмо</w:t>
              </w:r>
            </w:hyperlink>
            <w:r w:rsidR="00CE0883">
              <w:rPr>
                <w:sz w:val="20"/>
              </w:rPr>
              <w:t xml:space="preserve"> ФНС России от 12.02.2025 N БС-2-21/1747@</w:t>
            </w:r>
            <w:r w:rsidR="00CE0883">
              <w:rPr>
                <w:sz w:val="20"/>
              </w:rPr>
              <w:br/>
              <w:t>"Об основаниях освобождения индивидуальных предпринимателей,</w:t>
            </w:r>
            <w:r w:rsidR="00CE0883">
              <w:rPr>
                <w:sz w:val="20"/>
              </w:rPr>
              <w:t xml:space="preserve"> применяющих упрощенную систему налогообложения, от обязанности по уплате налога на имущество физических лиц в отношении объекта незавершенного строительства"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Позиция ФНС о нераспространении указанного освобождения в отношении объектов, эксплуатация (в т.ч. использование для предпринимательской деятельности) которых до завершения их строительства не предусмотрена законодательством, поддержана Минфином России (пи</w:t>
      </w:r>
      <w:r>
        <w:t>сьмо от 10.02.2025 N 03-05-04-01/11504).</w:t>
      </w:r>
    </w:p>
    <w:p w:rsidR="00D07CBF" w:rsidRDefault="00D07CBF">
      <w:pPr>
        <w:pStyle w:val="ConsPlusNormal0"/>
        <w:jc w:val="both"/>
      </w:pPr>
    </w:p>
    <w:p w:rsidR="00D07CBF" w:rsidRDefault="00CE0883">
      <w:pPr>
        <w:pStyle w:val="ConsPlusNormal0"/>
        <w:jc w:val="both"/>
      </w:pPr>
      <w:r>
        <w:rPr>
          <w:b/>
        </w:rPr>
        <w:t>Актуализированы контрольные соотношения показателей формы расчета по страховым взносам</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080" w:tooltip="&lt;Письмо&gt; ФНС России от 12.02.2025 N БС-4-11/1275@ &lt;О контрольных соотношениях показателей формы расчета по страховым взносам&gt; ------------ Недействующая редакция {КонсультантПлюс}">
              <w:r>
                <w:rPr>
                  <w:color w:val="0000FF"/>
                  <w:sz w:val="20"/>
                </w:rPr>
                <w:t>Письмо&gt;</w:t>
              </w:r>
            </w:hyperlink>
            <w:r>
              <w:rPr>
                <w:sz w:val="20"/>
              </w:rPr>
              <w:t xml:space="preserve"> ФНС России от 12.02.2025 N БС-4-11/1275@</w:t>
            </w:r>
            <w:r>
              <w:rPr>
                <w:sz w:val="20"/>
              </w:rPr>
              <w:br/>
              <w:t>&lt;О контрольных соотношениях показателей формы расчет</w:t>
            </w:r>
            <w:r>
              <w:rPr>
                <w:sz w:val="20"/>
              </w:rPr>
              <w:t>а по страховым взносам&gt;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Направлена новая редакция контрольных соотношений к расчету по страховым взносам, утвержденному приказом ФНС России от 29.09.2022 N ЕД-7-11/878@, с учетом изменений, внесенных приказом ФНС России от 13.09.2024 N ЕД-7-11/739@.</w:t>
      </w:r>
    </w:p>
    <w:p w:rsidR="00D07CBF" w:rsidRDefault="00D07CBF">
      <w:pPr>
        <w:pStyle w:val="ConsPlusNormal0"/>
        <w:jc w:val="both"/>
      </w:pPr>
    </w:p>
    <w:p w:rsidR="00D07CBF" w:rsidRDefault="00CE0883">
      <w:pPr>
        <w:pStyle w:val="ConsPlusNormal0"/>
        <w:jc w:val="both"/>
      </w:pPr>
      <w:r>
        <w:rPr>
          <w:b/>
        </w:rPr>
        <w:t>ФНС разъяснены условия применения пониженного тарифа страховых взносов для субъектов МСП в сфере деятельности "Обрабатывающие производства"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081" w:tooltip="&lt;Письмо&gt; ФНС России от 12.02.2025 N БС-4-11/1279@ &quot;О применении пониженного тарифа страховых взносов для плательщиков, признаваемых субъектами МСП, основным видом экономической деятельности которых является вид деятельности раздела &quot;Обрабатывающие производства">
              <w:r>
                <w:rPr>
                  <w:color w:val="0000FF"/>
                  <w:sz w:val="20"/>
                </w:rPr>
                <w:t>Письмо&gt;</w:t>
              </w:r>
            </w:hyperlink>
            <w:r>
              <w:rPr>
                <w:sz w:val="20"/>
              </w:rPr>
              <w:t xml:space="preserve"> ФНС России от 12.02.2025 N БС-4-11/1279@</w:t>
            </w:r>
            <w:r>
              <w:rPr>
                <w:sz w:val="20"/>
              </w:rPr>
              <w:br/>
              <w:t>"О применении пониженного тарифа страховых взносов для плательщиков, признаваемых субъектами МСП, основным видом экономической деятельности которых является вид деятельности раздела "Обрабатывающие производства"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Сообщается о видах деятельности, подпадающих под действие льготы, а также об определении доли доходов от таких видов деятельности в общей сумме доходов плательщика страховых взносов.</w:t>
      </w:r>
    </w:p>
    <w:p w:rsidR="00D07CBF" w:rsidRDefault="00CE0883">
      <w:pPr>
        <w:pStyle w:val="ConsPlusNormal0"/>
        <w:spacing w:before="240"/>
        <w:jc w:val="both"/>
      </w:pPr>
      <w:r>
        <w:t>Отмечено, в частности, что для целей применения пониженных тарифов распор</w:t>
      </w:r>
      <w:r>
        <w:t>яжением Правительства РФ от 11.12.2024 N 3689-р утвержден Перечень видов экономической деятельности раздела "Обрабатывающие производства".</w:t>
      </w:r>
    </w:p>
    <w:p w:rsidR="00D07CBF" w:rsidRDefault="00CE0883">
      <w:pPr>
        <w:pStyle w:val="ConsPlusNormal0"/>
        <w:spacing w:before="240"/>
        <w:jc w:val="both"/>
      </w:pPr>
      <w:r>
        <w:t>При этом указано, что виды экономической деятельности, указанные в Перечне, определены на уровне подкласса иерархичес</w:t>
      </w:r>
      <w:r>
        <w:t>кого метода классификации и последовательного метода кодирования, предусмотренного ОКВЭД2. Соответственно, все входящие в определенный подкласс группы, подгруппы и виды осуществления деятельности по ОКВЭД2 также относятся к Перечню.</w:t>
      </w:r>
    </w:p>
    <w:p w:rsidR="00D07CBF" w:rsidRDefault="00D07CBF">
      <w:pPr>
        <w:pStyle w:val="ConsPlusNormal0"/>
        <w:jc w:val="both"/>
      </w:pPr>
    </w:p>
    <w:p w:rsidR="00D07CBF" w:rsidRDefault="00CE0883">
      <w:pPr>
        <w:pStyle w:val="ConsPlusNormal0"/>
        <w:jc w:val="both"/>
      </w:pPr>
      <w:r>
        <w:rPr>
          <w:b/>
        </w:rPr>
        <w:t>Минэкономразвития России представлен расчет средних за истекший налоговый период цен на некоторые виды углеводородного сырья, добытые на новом морском месторождении, за период с 1 по 31 января 2025 года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082" w:tooltip="&lt;Информация&gt; Минэкономразвития России &quot;О средних за истекший налоговый период ценах на соответствующие виды углеводородного сырья, добытые на новом морском месторождении углеводородного сырья, за период с 1 по 31 января 2025 года&quot; {КонсультантПлюс}">
              <w:r>
                <w:rPr>
                  <w:color w:val="0000FF"/>
                  <w:sz w:val="20"/>
                </w:rPr>
                <w:t>Информация&gt;</w:t>
              </w:r>
            </w:hyperlink>
            <w:r>
              <w:rPr>
                <w:sz w:val="20"/>
              </w:rPr>
              <w:t xml:space="preserve"> Минэкономразвития России</w:t>
            </w:r>
            <w:r>
              <w:rPr>
                <w:sz w:val="20"/>
              </w:rPr>
              <w:br/>
              <w:t xml:space="preserve">"О средних за истекший налоговый период ценах на соответствующие виды углеводородного сырья, добытые на новом морском месторождении углеводородного сырья, за период с 1 по 31 </w:t>
            </w:r>
            <w:r>
              <w:rPr>
                <w:sz w:val="20"/>
              </w:rPr>
              <w:t>января 2025 года"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информации приведены средние за налоговый период:</w:t>
      </w:r>
    </w:p>
    <w:p w:rsidR="00D07CBF" w:rsidRDefault="00CE0883">
      <w:pPr>
        <w:pStyle w:val="ConsPlusNormal0"/>
        <w:spacing w:before="240"/>
        <w:jc w:val="both"/>
      </w:pPr>
      <w:r>
        <w:t>цены на мировых рынках на нефть обезвоженную, обессоленную и стабилизированную;</w:t>
      </w:r>
    </w:p>
    <w:p w:rsidR="00D07CBF" w:rsidRDefault="00CE0883">
      <w:pPr>
        <w:pStyle w:val="ConsPlusNormal0"/>
        <w:spacing w:before="240"/>
        <w:jc w:val="both"/>
      </w:pPr>
      <w:r>
        <w:t>цены на мировых рынках на газовый конденсат, добытый из всех видов месторождений углеводородного сырья;</w:t>
      </w:r>
    </w:p>
    <w:p w:rsidR="00D07CBF" w:rsidRDefault="00CE0883">
      <w:pPr>
        <w:pStyle w:val="ConsPlusNormal0"/>
        <w:spacing w:before="240"/>
        <w:jc w:val="both"/>
      </w:pPr>
      <w:r>
        <w:t>оптовая цена на газ горючий природный при поставках на внутренний рынок;</w:t>
      </w:r>
    </w:p>
    <w:p w:rsidR="00D07CBF" w:rsidRDefault="00CE0883">
      <w:pPr>
        <w:pStyle w:val="ConsPlusNormal0"/>
        <w:spacing w:before="240"/>
        <w:jc w:val="both"/>
      </w:pPr>
      <w:r>
        <w:t>цены на газ горючий природный при поставках за пределы таможенной территории ЕАЭС.</w:t>
      </w:r>
    </w:p>
    <w:p w:rsidR="00D07CBF" w:rsidRDefault="00D07CBF">
      <w:pPr>
        <w:pStyle w:val="ConsPlusNormal0"/>
        <w:jc w:val="both"/>
      </w:pPr>
    </w:p>
    <w:p w:rsidR="00D07CBF" w:rsidRDefault="00CE0883">
      <w:pPr>
        <w:pStyle w:val="ConsPlusNormal0"/>
        <w:jc w:val="both"/>
      </w:pPr>
      <w:r>
        <w:rPr>
          <w:b/>
        </w:rPr>
        <w:t>ФНС информирует о внесении изменений в справку о наличии положительного, отрицательного или нулевого сальдо ЕНС по состоянию на дату формирования (форма по КНД 1160082)</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083" w:tooltip="&lt;Информация&gt; ФНС России &quot;ФНС России обновила справку о сальдо&quot; {КонсультантПлюс}">
              <w:r>
                <w:rPr>
                  <w:color w:val="0000FF"/>
                  <w:sz w:val="20"/>
                </w:rPr>
                <w:t>Информация&gt;</w:t>
              </w:r>
            </w:hyperlink>
            <w:r>
              <w:rPr>
                <w:sz w:val="20"/>
              </w:rPr>
              <w:t xml:space="preserve"> ФНС России</w:t>
            </w:r>
            <w:r>
              <w:rPr>
                <w:sz w:val="20"/>
              </w:rPr>
              <w:br/>
              <w:t>"ФНС России обновила справку о сальдо"</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Новая форма справки будет доступна 10 февраля 2025 года.</w:t>
      </w:r>
    </w:p>
    <w:p w:rsidR="00D07CBF" w:rsidRDefault="00CE0883">
      <w:pPr>
        <w:pStyle w:val="ConsPlusNormal0"/>
        <w:spacing w:before="240"/>
        <w:jc w:val="both"/>
      </w:pPr>
      <w:r>
        <w:t>Сообщается, в частности, что в ней будет отражаться дополнительная информация для сверки: сальдо ЕНС на 01.01.2023 и на текущую дату, детализацию имеющегося долга, в том числе по банкротству, предстоящие платежи и зарезервированные под них суммы, начисленн</w:t>
      </w:r>
      <w:r>
        <w:t>ые и погашенные платежи, а также подробный расчет сумм пени, в том числе если долг уже погашен.</w:t>
      </w:r>
    </w:p>
    <w:p w:rsidR="00D07CBF" w:rsidRDefault="00D07CBF">
      <w:pPr>
        <w:pStyle w:val="ConsPlusNormal0"/>
        <w:jc w:val="both"/>
      </w:pPr>
    </w:p>
    <w:p w:rsidR="00D07CBF" w:rsidRDefault="00CE0883">
      <w:pPr>
        <w:pStyle w:val="ConsPlusNormal0"/>
        <w:jc w:val="both"/>
      </w:pPr>
      <w:r>
        <w:rPr>
          <w:b/>
        </w:rPr>
        <w:t>Представлен обзор правовых позиций, отраженных в судебных актах, принятых Конституционным Судом РФ и Верховным Судом РФ в IV квартале 2024 года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084" w:tooltip="&lt;Письмо&gt; ФНС России от 11.02.2025 N БВ-4-7/1212@ &lt;О направлении Обзора правовых позиций, отраженных в судебных актах Конституционного Суда РФ и Верховного Суда РФ, принятых в IV квартале 2024 года по вопросам налогообложения&gt; (вместе с &quot;Обзором правовых позици">
              <w:r>
                <w:rPr>
                  <w:color w:val="0000FF"/>
                  <w:sz w:val="20"/>
                </w:rPr>
                <w:t>Письмо&gt;</w:t>
              </w:r>
            </w:hyperlink>
            <w:r>
              <w:rPr>
                <w:sz w:val="20"/>
              </w:rPr>
              <w:t xml:space="preserve"> ФНС России от 11.02.2025 N БВ-4-7/1212@</w:t>
            </w:r>
            <w:r>
              <w:rPr>
                <w:sz w:val="20"/>
              </w:rPr>
              <w:br/>
              <w:t xml:space="preserve">&lt;О направлении Обзора правовых позиций, отраженных в судебных актах Конституционного Суда РФ и Верховного </w:t>
            </w:r>
            <w:r>
              <w:rPr>
                <w:sz w:val="20"/>
              </w:rPr>
              <w:t>Суда РФ, принятых в IV квартале 2024 года по вопросам налогообложения&gt;</w:t>
            </w:r>
            <w:r>
              <w:rPr>
                <w:sz w:val="20"/>
              </w:rPr>
              <w:br/>
              <w:t xml:space="preserve">(вместе с </w:t>
            </w:r>
            <w:r>
              <w:rPr>
                <w:b/>
                <w:sz w:val="20"/>
              </w:rPr>
              <w:t>"</w:t>
            </w:r>
            <w:r>
              <w:rPr>
                <w:sz w:val="20"/>
              </w:rPr>
              <w:t>Обзором правовых позиций, отраженных в судебных актах Конституционного Суда Российской Федерации и Верховного Суда Российской Федерации, принятых в четвертом квартале 2024 го</w:t>
            </w:r>
            <w:r>
              <w:rPr>
                <w:sz w:val="20"/>
              </w:rPr>
              <w:t>да по вопросам налогообложения")</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обзоре отражено, в частности, следующее:</w:t>
      </w:r>
    </w:p>
    <w:p w:rsidR="00D07CBF" w:rsidRDefault="00CE0883">
      <w:pPr>
        <w:pStyle w:val="ConsPlusNormal0"/>
        <w:spacing w:before="240"/>
        <w:jc w:val="both"/>
      </w:pPr>
      <w:r>
        <w:t>несоблюдение налоговым органом срока инициирования взыскания задолженности (срока на обращение за вынесением судебного приказа) или срока для обращения с административным исковым</w:t>
      </w:r>
      <w:r>
        <w:t xml:space="preserve"> заявлением о взыскании такой задолженности (если вынесенный приказ был отменен) не может влечь автоматического отказа в удовлетворении требования налогового органа, когда судом установлены обстоятельства, свидетельствующие об уважительности причин такого </w:t>
      </w:r>
      <w:r>
        <w:t>пропуска, и имеются основания для его восстановления;</w:t>
      </w:r>
    </w:p>
    <w:p w:rsidR="00D07CBF" w:rsidRDefault="00CE0883">
      <w:pPr>
        <w:pStyle w:val="ConsPlusNormal0"/>
        <w:spacing w:before="240"/>
        <w:jc w:val="both"/>
      </w:pPr>
      <w:r>
        <w:t>правовое регулирование, в соответствии с которым физлицо - собственник объекта недвижимости, расположенного на территории субъекта РФ, в котором предусмотрено снижение минимального срока владения для це</w:t>
      </w:r>
      <w:r>
        <w:t>лей НДФЛ, состоящий на учете на территории другого субъекта РФ, где подобное снижение срока не предусмотрено, не может претендовать на данную льготу, само по себе не свидетельствует о дискриминационном характере такой льготы и нарушении принципа всеобщност</w:t>
      </w:r>
      <w:r>
        <w:t>и и равенства налогообложения;</w:t>
      </w:r>
    </w:p>
    <w:p w:rsidR="00D07CBF" w:rsidRDefault="00CE0883">
      <w:pPr>
        <w:pStyle w:val="ConsPlusNormal0"/>
        <w:spacing w:before="240"/>
        <w:jc w:val="both"/>
      </w:pPr>
      <w:r>
        <w:t>истребование документов (информации) у лиц, не являющихся контрагентами проверяемого налогоплательщика, является допустимым и не противоречит положениям пункта 1 статьи 93.1 НК РФ.</w:t>
      </w:r>
    </w:p>
    <w:p w:rsidR="00D07CBF" w:rsidRDefault="00D07CBF">
      <w:pPr>
        <w:pStyle w:val="ConsPlusNormal0"/>
        <w:jc w:val="both"/>
      </w:pPr>
    </w:p>
    <w:p w:rsidR="00D07CBF" w:rsidRDefault="00CE0883">
      <w:pPr>
        <w:pStyle w:val="ConsPlusNormal0"/>
        <w:jc w:val="both"/>
        <w:outlineLvl w:val="1"/>
      </w:pPr>
      <w:r>
        <w:rPr>
          <w:b/>
        </w:rPr>
        <w:t>ФИНАНСЫ. БЮДЖЕТ</w:t>
      </w:r>
    </w:p>
    <w:p w:rsidR="00D07CBF" w:rsidRDefault="00CE0883">
      <w:pPr>
        <w:pStyle w:val="ConsPlusNormal0"/>
        <w:spacing w:before="240"/>
        <w:jc w:val="both"/>
      </w:pPr>
      <w:r>
        <w:rPr>
          <w:b/>
        </w:rPr>
        <w:t>Утверждены правила предоставления субъектам РФ бюджетных кредитов на финансовое обеспечение реализации инфраструктурных проектов за счет временно свободных средств единого счета федерального бюджета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85" w:tooltip="Постановление Правительства РФ от 25.01.2025 N 48 &quot;Об утверждении Правил предоставления Федеральным казначейством бюджетам субъектов Российской Федерации бюджетных кредитов на финансовое обеспечение реализации инфраструктурных проектов за счет временно свободн">
              <w:r w:rsidR="00CE0883">
                <w:rPr>
                  <w:color w:val="0000FF"/>
                  <w:sz w:val="20"/>
                </w:rPr>
                <w:t>Постановление</w:t>
              </w:r>
            </w:hyperlink>
            <w:r w:rsidR="00CE0883">
              <w:rPr>
                <w:sz w:val="20"/>
              </w:rPr>
              <w:t xml:space="preserve"> Правительства РФ от 25.01.2025 N 48</w:t>
            </w:r>
            <w:r w:rsidR="00CE0883">
              <w:rPr>
                <w:sz w:val="20"/>
              </w:rPr>
              <w:br/>
              <w:t>"Об утверждении Правил предоставления Федеральным казначейством бюджетам субъектов Российской Федерации бюджетных кредитов на финансовое обеспечение реализа</w:t>
            </w:r>
            <w:r w:rsidR="00CE0883">
              <w:rPr>
                <w:sz w:val="20"/>
              </w:rPr>
              <w:t>ции инфраструктурных проектов за счет временно свободных средств единого счета федерального бюджета, а также их использования и возврата"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Правила устанавливают порядок предоставления бюджетных кредитов, порядок использования и возврата казначейских инфра</w:t>
      </w:r>
      <w:r>
        <w:t>структурных кредитов, а также порядок увеличения платы за пользование казначейскими инфраструктурными кредитами в случае нарушения условий их предоставления.</w:t>
      </w:r>
    </w:p>
    <w:p w:rsidR="00D07CBF" w:rsidRDefault="00D07CBF">
      <w:pPr>
        <w:pStyle w:val="ConsPlusNormal0"/>
        <w:jc w:val="both"/>
      </w:pPr>
    </w:p>
    <w:p w:rsidR="00D07CBF" w:rsidRDefault="00CE0883">
      <w:pPr>
        <w:pStyle w:val="ConsPlusNormal0"/>
        <w:jc w:val="both"/>
      </w:pPr>
      <w:r>
        <w:rPr>
          <w:b/>
        </w:rPr>
        <w:t>В рамках пилотного проекта предусмотрена возможность заключения единого соглашения о предоставлен</w:t>
      </w:r>
      <w:r>
        <w:rPr>
          <w:b/>
        </w:rPr>
        <w:t>ии федеральных субсидий бюджету субъекта РФ в целях реализации государственных программ РФ</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86" w:tooltip="Постановление Правительства РФ от 07.02.2025 N 118 &quot;О пилотной апробации в 2025 году формирования и подписания единых соглашений в целях реализации государственных программ Российской Федерации&quot; {КонсультантПлюс}">
              <w:r w:rsidR="00CE0883">
                <w:rPr>
                  <w:color w:val="0000FF"/>
                  <w:sz w:val="20"/>
                </w:rPr>
                <w:t>Постановление</w:t>
              </w:r>
            </w:hyperlink>
            <w:r w:rsidR="00CE0883">
              <w:rPr>
                <w:sz w:val="20"/>
              </w:rPr>
              <w:t xml:space="preserve"> Правительства РФ от 07.02.2025 N 118</w:t>
            </w:r>
            <w:r w:rsidR="00CE0883">
              <w:rPr>
                <w:sz w:val="20"/>
              </w:rPr>
              <w:br/>
              <w:t>"О пилотной апробации в 2025 году формирования и подписания единых соглашений в целях реализации государственных программ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Согл</w:t>
      </w:r>
      <w:r>
        <w:t>асно постановлению в 2025 году дополнительно к соглашениям о предоставлении субсидий субъектам РФ из федерального бюджета, а также соглашениям о реализации государственных программ субъектов РФ по мере ввода в эксплуатацию соответствующих компонентов и мод</w:t>
      </w:r>
      <w:r>
        <w:t>улей системы "Электронный бюджет" могут формироваться и подписываться единые соглашения в целях реализации государственных программ.</w:t>
      </w:r>
    </w:p>
    <w:p w:rsidR="00D07CBF" w:rsidRDefault="00CE0883">
      <w:pPr>
        <w:pStyle w:val="ConsPlusNormal0"/>
        <w:spacing w:before="240"/>
        <w:jc w:val="both"/>
      </w:pPr>
      <w:r>
        <w:t>Единое соглашение включает условия предоставления всех субсидий бюджету субъекта РФ из федерального бюджета в рамках госуда</w:t>
      </w:r>
      <w:r>
        <w:t>рственной программы, а также положения о реализации государственной программы и (или) ее структурных элементов на территории субъекта РФ.</w:t>
      </w:r>
    </w:p>
    <w:p w:rsidR="00D07CBF" w:rsidRDefault="00CE0883">
      <w:pPr>
        <w:pStyle w:val="ConsPlusNormal0"/>
        <w:spacing w:before="240"/>
        <w:jc w:val="both"/>
      </w:pPr>
      <w:r>
        <w:t>Единое соглашение формируется в аналитических целях и не является основанием для возникновения правоотношений, предусм</w:t>
      </w:r>
      <w:r>
        <w:t>отренных Правилами формирования, предоставления и распределения субсидий.</w:t>
      </w:r>
    </w:p>
    <w:p w:rsidR="00D07CBF" w:rsidRDefault="00D07CBF">
      <w:pPr>
        <w:pStyle w:val="ConsPlusNormal0"/>
        <w:jc w:val="both"/>
      </w:pPr>
    </w:p>
    <w:p w:rsidR="00D07CBF" w:rsidRDefault="00CE0883">
      <w:pPr>
        <w:pStyle w:val="ConsPlusNormal0"/>
        <w:jc w:val="both"/>
      </w:pPr>
      <w:r>
        <w:rPr>
          <w:b/>
        </w:rPr>
        <w:t>Уточнены правила формирования, предоставления и распределения федеральных субсидий бюджетам субъектов РФ</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87" w:tooltip="Постановление Правительства РФ от 07.02.2025 N 120 &quot;О внесении изменений в некоторые акты Правительства Российской Федерации&quot; {КонсультантПлюс}">
              <w:r w:rsidR="00CE0883">
                <w:rPr>
                  <w:color w:val="0000FF"/>
                  <w:sz w:val="20"/>
                </w:rPr>
                <w:t>Постановление</w:t>
              </w:r>
            </w:hyperlink>
            <w:r w:rsidR="00CE0883">
              <w:rPr>
                <w:sz w:val="20"/>
              </w:rPr>
              <w:t xml:space="preserve"> Правительства РФ от 07.02.2025 N 120</w:t>
            </w:r>
            <w:r w:rsidR="00CE0883">
              <w:rPr>
                <w:sz w:val="20"/>
              </w:rPr>
              <w:br/>
              <w:t xml:space="preserve">"О внесении изменений в некоторые </w:t>
            </w:r>
            <w:r w:rsidR="00CE0883">
              <w:rPr>
                <w:sz w:val="20"/>
              </w:rPr>
              <w:t>акты Правительства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Внесены уточнения, в частности, в требования, предъявляемые к положениям правил, устанавливающих условия предоставления субсидий, в требования к установлению критериев отбора субъектов РФ для предоставления субсидий, а также расширен перечень оснований для</w:t>
      </w:r>
      <w:r>
        <w:t xml:space="preserve"> освобождения субъектов РФ от применения мер ответственности при нарушении условий предоставления субсидий.</w:t>
      </w:r>
    </w:p>
    <w:p w:rsidR="00D07CBF" w:rsidRDefault="00D07CBF">
      <w:pPr>
        <w:pStyle w:val="ConsPlusNormal0"/>
        <w:jc w:val="both"/>
      </w:pPr>
    </w:p>
    <w:p w:rsidR="00D07CBF" w:rsidRDefault="00CE0883">
      <w:pPr>
        <w:pStyle w:val="ConsPlusNormal0"/>
        <w:jc w:val="both"/>
      </w:pPr>
      <w:r>
        <w:rPr>
          <w:b/>
        </w:rPr>
        <w:t>Внесены изменения в Положение о мерах по обеспечению исполнения федерального бюджета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88" w:tooltip="Постановление Правительства РФ от 13.02.2025 N 150 &quot;О внесении изменений в некоторые акты Правительства Российской Федерации&quot; {КонсультантПлюс}">
              <w:r w:rsidR="00CE0883">
                <w:rPr>
                  <w:color w:val="0000FF"/>
                  <w:sz w:val="20"/>
                </w:rPr>
                <w:t>Постановление</w:t>
              </w:r>
            </w:hyperlink>
            <w:r w:rsidR="00CE0883">
              <w:rPr>
                <w:sz w:val="20"/>
              </w:rPr>
              <w:t xml:space="preserve"> Правительства РФ от 13.02.2025 N 150</w:t>
            </w:r>
            <w:r w:rsidR="00CE0883">
              <w:rPr>
                <w:sz w:val="20"/>
              </w:rPr>
              <w:br/>
              <w:t>"О внесении изменени</w:t>
            </w:r>
            <w:r w:rsidR="00CE0883">
              <w:rPr>
                <w:sz w:val="20"/>
              </w:rPr>
              <w:t>й в некоторые акты Правительства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Положение, утвержденное постановлением Правительства РФ от 9 декабря 2017 г. N 1496, внесены дополнения и уточнения, касающиеся перераспределения бюджетных ассигнований на осуществление (софинансир</w:t>
      </w:r>
      <w:r>
        <w:t>ование) капитальных вложений, а также порядка заключения договоров (соглашений) о предоставлении субсидий.</w:t>
      </w:r>
    </w:p>
    <w:p w:rsidR="00D07CBF" w:rsidRDefault="00D07CBF">
      <w:pPr>
        <w:pStyle w:val="ConsPlusNormal0"/>
        <w:jc w:val="both"/>
      </w:pPr>
    </w:p>
    <w:p w:rsidR="00D07CBF" w:rsidRDefault="00CE0883">
      <w:pPr>
        <w:pStyle w:val="ConsPlusNormal0"/>
        <w:jc w:val="both"/>
      </w:pPr>
      <w:r>
        <w:rPr>
          <w:b/>
        </w:rPr>
        <w:t>Уточнен порядок перечисления на расчетные счета средств, подлежащих казначейскому сопровождению</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89" w:tooltip="Постановление Правительства РФ от 13.02.2025 N 152 &quot;О внесении изменений в постановление Правительства Российской Федерации от 11 декабря 2024 г. N 1752&quot; {КонсультантПлюс}">
              <w:r w:rsidR="00CE0883">
                <w:rPr>
                  <w:color w:val="0000FF"/>
                  <w:sz w:val="20"/>
                </w:rPr>
                <w:t>Постановление</w:t>
              </w:r>
            </w:hyperlink>
            <w:r w:rsidR="00CE0883">
              <w:rPr>
                <w:sz w:val="20"/>
              </w:rPr>
              <w:t xml:space="preserve"> Правительства РФ от 13.02.2025 N 152</w:t>
            </w:r>
            <w:r w:rsidR="00CE0883">
              <w:rPr>
                <w:sz w:val="20"/>
              </w:rPr>
              <w:br/>
              <w:t>"О внесении изменений в постановление Правительства Российской Федерации от 11 декабря 2024 г. N 1752"</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Установлены особенности перечисления в 2025 году средств на расчетные счета, открытые </w:t>
      </w:r>
      <w:r>
        <w:t>в кредитных организациях поставщикам строительных материалов и оборудования, затраты на приобретение которых включены в проектную документацию на строительство (реконструкцию, в том числе с элементами реставрации, техническое перевооружение), капитальный р</w:t>
      </w:r>
      <w:r>
        <w:t>емонт объектов капитального строительства, информация о которых содержится в перечне строительных материалов и оборудования, включенных в проектную документацию.</w:t>
      </w:r>
    </w:p>
    <w:p w:rsidR="00D07CBF" w:rsidRDefault="00CE0883">
      <w:pPr>
        <w:pStyle w:val="ConsPlusNormal0"/>
        <w:spacing w:before="240"/>
        <w:jc w:val="both"/>
      </w:pPr>
      <w:r>
        <w:t>Положение также дополнено приложением, которым определена форма перечня строительных материало</w:t>
      </w:r>
      <w:r>
        <w:t>в и оборудования, включенных в проектную документацию.</w:t>
      </w:r>
    </w:p>
    <w:p w:rsidR="00D07CBF" w:rsidRDefault="00D07CBF">
      <w:pPr>
        <w:pStyle w:val="ConsPlusNormal0"/>
        <w:jc w:val="both"/>
      </w:pPr>
    </w:p>
    <w:p w:rsidR="00D07CBF" w:rsidRDefault="00CE0883">
      <w:pPr>
        <w:pStyle w:val="ConsPlusNormal0"/>
        <w:jc w:val="both"/>
      </w:pPr>
      <w:r>
        <w:rPr>
          <w:b/>
        </w:rPr>
        <w:t>Установлены требования к негосударственному пенсионному фонду по выявлению конфликта интересов и управлению им</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90" w:tooltip="Указание Банка России от 01.10.2024 N 6883-У &quot;О требованиях к выявлению конфликта интересов негосударственного пенсионного фонда, управлению конфликтом интересов негосударственного пенсионного фонда и к внутреннему документу негосударственного пенсионного фонд">
              <w:r w:rsidR="00CE0883">
                <w:rPr>
                  <w:color w:val="0000FF"/>
                  <w:sz w:val="20"/>
                </w:rPr>
                <w:t>Указание</w:t>
              </w:r>
            </w:hyperlink>
            <w:r w:rsidR="00CE0883">
              <w:rPr>
                <w:sz w:val="20"/>
              </w:rPr>
              <w:t xml:space="preserve"> Банка России от 01.10.2024 N 6883-У</w:t>
            </w:r>
            <w:r w:rsidR="00CE0883">
              <w:rPr>
                <w:sz w:val="20"/>
              </w:rPr>
              <w:br/>
              <w:t>"О требованиях к выявлению конфликта интересов негосударственного пенсионного фонда, управлению конфликтом ин</w:t>
            </w:r>
            <w:r w:rsidR="00CE0883">
              <w:rPr>
                <w:sz w:val="20"/>
              </w:rPr>
              <w:t>тересов негосударственного пенсионного фонда и к внутреннему документу негосударственного пенсионного фонда, разработанному во исполнение указанных требований"</w:t>
            </w:r>
            <w:r w:rsidR="00CE0883">
              <w:rPr>
                <w:sz w:val="20"/>
              </w:rPr>
              <w:br/>
              <w:t>Зарегистрировано в Минюсте России 28.01.2025 N 81062.</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Документом определены: требования к выяв</w:t>
      </w:r>
      <w:r>
        <w:t>лению конфликта интересов НПФ и управлению конфликтом интересов НПФ; мероприятия, направленные на выявление и предотвращение конфликта интересов, которые обязан осуществлять НПФ; требования к внутреннему документу НПФ по выявлению конфликта интересов и упр</w:t>
      </w:r>
      <w:r>
        <w:t>авлению конфликтом интересов.</w:t>
      </w:r>
    </w:p>
    <w:p w:rsidR="00D07CBF" w:rsidRDefault="00CE0883">
      <w:pPr>
        <w:pStyle w:val="ConsPlusNormal0"/>
        <w:spacing w:before="240"/>
        <w:jc w:val="both"/>
      </w:pPr>
      <w:r>
        <w:t>Предусмотрено, что НПФ обязан осуществлять учет информации о случаях возникновения конфликта интересов.</w:t>
      </w:r>
    </w:p>
    <w:p w:rsidR="00D07CBF" w:rsidRDefault="00CE0883">
      <w:pPr>
        <w:pStyle w:val="ConsPlusNormal0"/>
        <w:spacing w:before="240"/>
        <w:jc w:val="both"/>
      </w:pPr>
      <w:r>
        <w:t>Настоящее Указание вступает в силу по истечении 10 дней после дня его официального опубликования.</w:t>
      </w:r>
    </w:p>
    <w:p w:rsidR="00D07CBF" w:rsidRDefault="00D07CBF">
      <w:pPr>
        <w:pStyle w:val="ConsPlusNormal0"/>
        <w:jc w:val="both"/>
      </w:pPr>
    </w:p>
    <w:p w:rsidR="00D07CBF" w:rsidRDefault="00CE0883">
      <w:pPr>
        <w:pStyle w:val="ConsPlusNormal0"/>
        <w:jc w:val="both"/>
      </w:pPr>
      <w:r>
        <w:rPr>
          <w:b/>
        </w:rPr>
        <w:t>Скорректирован перечень</w:t>
      </w:r>
      <w:r>
        <w:rPr>
          <w:b/>
        </w:rPr>
        <w:t xml:space="preserve"> источников доходов федерального бюджета, администрируемых налоговыми органами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91" w:tooltip="Приказ ФНС России от 20.12.2024 N ЕД-7-8/1182@ &quot;О внесении изменений в приказ ФНС России от 10.11.2023 N ЕА-7-8/842@&quot; {КонсультантПлюс}">
              <w:r w:rsidR="00CE0883">
                <w:rPr>
                  <w:color w:val="0000FF"/>
                  <w:sz w:val="20"/>
                </w:rPr>
                <w:t>Приказ</w:t>
              </w:r>
            </w:hyperlink>
            <w:r w:rsidR="00CE0883">
              <w:rPr>
                <w:sz w:val="20"/>
              </w:rPr>
              <w:t xml:space="preserve"> ФНС России от 2</w:t>
            </w:r>
            <w:r w:rsidR="00CE0883">
              <w:rPr>
                <w:sz w:val="20"/>
              </w:rPr>
              <w:t>0.12.2024 N ЕД-7-8/1182@</w:t>
            </w:r>
            <w:r w:rsidR="00CE0883">
              <w:rPr>
                <w:sz w:val="20"/>
              </w:rPr>
              <w:br/>
              <w:t>"О внесении изменений в приказ ФНС России от 10.11.2023 N ЕА-7-8/842@"</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Перечень дополнен новыми источниками доходов, отдельные позиции исключены или изложены в новой редакции.</w:t>
      </w:r>
    </w:p>
    <w:p w:rsidR="00D07CBF" w:rsidRDefault="00CE0883">
      <w:pPr>
        <w:pStyle w:val="ConsPlusNormal0"/>
        <w:spacing w:before="240"/>
        <w:jc w:val="both"/>
      </w:pPr>
      <w:r>
        <w:t>Также в новой редакции изложено приложение N 3 "Источ</w:t>
      </w:r>
      <w:r>
        <w:t>ники доходов федерального бюджета, закрепленные за отдельными территориальными налоговыми органами, осуществляющими полномочия администраторов доходов федерального бюджета"</w:t>
      </w:r>
    </w:p>
    <w:p w:rsidR="00D07CBF" w:rsidRDefault="00CE0883">
      <w:pPr>
        <w:pStyle w:val="ConsPlusNormal0"/>
        <w:spacing w:before="240"/>
        <w:jc w:val="both"/>
      </w:pPr>
      <w:r>
        <w:t>Приказ вступает в силу с 1 января 2025 года.</w:t>
      </w:r>
    </w:p>
    <w:p w:rsidR="00D07CBF" w:rsidRDefault="00D07CBF">
      <w:pPr>
        <w:pStyle w:val="ConsPlusNormal0"/>
        <w:jc w:val="both"/>
      </w:pPr>
    </w:p>
    <w:p w:rsidR="00D07CBF" w:rsidRDefault="00CE0883">
      <w:pPr>
        <w:pStyle w:val="ConsPlusNormal0"/>
        <w:jc w:val="both"/>
      </w:pPr>
      <w:r>
        <w:rPr>
          <w:b/>
        </w:rPr>
        <w:t>Внесено уточнение в "Источники доходо</w:t>
      </w:r>
      <w:r>
        <w:rPr>
          <w:b/>
        </w:rPr>
        <w:t>в федерального бюджета, закрепленные за отдельными территориальными налоговыми органами, осуществляющими полномочия администраторов доходов федерального бюджета"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92" w:tooltip="Приказ ФНС России от 27.12.2024 N ЕД-7-8/1199@ &quot;О внесении изменений в приказ ФНС России от 10.11.2023 N ЕА-7-8/842@&quot; {КонсультантПлюс}">
              <w:r w:rsidR="00CE0883">
                <w:rPr>
                  <w:color w:val="0000FF"/>
                  <w:sz w:val="20"/>
                </w:rPr>
                <w:t>Приказ</w:t>
              </w:r>
            </w:hyperlink>
            <w:r w:rsidR="00CE0883">
              <w:rPr>
                <w:sz w:val="20"/>
              </w:rPr>
              <w:t xml:space="preserve"> ФНС России от 2</w:t>
            </w:r>
            <w:r w:rsidR="00CE0883">
              <w:rPr>
                <w:sz w:val="20"/>
              </w:rPr>
              <w:t>7.12.2024 N ЕД-7-8/1199@</w:t>
            </w:r>
            <w:r w:rsidR="00CE0883">
              <w:rPr>
                <w:sz w:val="20"/>
              </w:rPr>
              <w:br/>
              <w:t>"О внесении изменений в приказ ФНС России от 10.11.2023 N ЕА-7-8/842@"</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Исключена из таблиц N 8 и N 9 приложения N 3 к приказу ФНС России от 10.11.2023 N ЕА-7-8/842@ позиция КБК 182 1 17 05010 01 7000 180 "Прочие неналоговые доход</w:t>
      </w:r>
      <w:r>
        <w:t>ы федерального бюджета (федеральные казенные учреждения)".</w:t>
      </w:r>
    </w:p>
    <w:p w:rsidR="00D07CBF" w:rsidRDefault="00D07CBF">
      <w:pPr>
        <w:pStyle w:val="ConsPlusNormal0"/>
        <w:jc w:val="both"/>
      </w:pPr>
    </w:p>
    <w:p w:rsidR="00D07CBF" w:rsidRDefault="00CE0883">
      <w:pPr>
        <w:pStyle w:val="ConsPlusNormal0"/>
        <w:jc w:val="both"/>
      </w:pPr>
      <w:r>
        <w:rPr>
          <w:b/>
        </w:rPr>
        <w:t>Банком России представлены рекомендации по применению основных принципов добросовестного поведения на финансовом рынке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w:t>
            </w:r>
            <w:hyperlink r:id="rId1093" w:tooltip="Ссылка на КонсультантПлюс">
              <w:r>
                <w:rPr>
                  <w:color w:val="0000FF"/>
                  <w:sz w:val="20"/>
                </w:rPr>
                <w:t>Методические</w:t>
              </w:r>
            </w:hyperlink>
            <w:r>
              <w:rPr>
                <w:sz w:val="20"/>
              </w:rPr>
              <w:t xml:space="preserve"> рекомендации Банка России по применению основных принципов добросовестного поведения на финансовом рынке"</w:t>
            </w:r>
            <w:r>
              <w:rPr>
                <w:sz w:val="20"/>
              </w:rPr>
              <w:br/>
              <w:t>(утв. Банком России 20.01.2025 N 1-МР)</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В методических рекомендациях отмечено, что в качестве ориентира при формировании культуры добросовестного поведения могут выступать следующие основные принципы добросовестного поведения на финансовом рынке: честность, справедливость, прозрачность, забота, </w:t>
      </w:r>
      <w:r>
        <w:t>безопасность, профессионализм, ответственность и целостность.</w:t>
      </w:r>
    </w:p>
    <w:p w:rsidR="00D07CBF" w:rsidRDefault="00CE0883">
      <w:pPr>
        <w:pStyle w:val="ConsPlusNormal0"/>
        <w:spacing w:before="240"/>
        <w:jc w:val="both"/>
      </w:pPr>
      <w:r>
        <w:t xml:space="preserve">Принципы могут внедряться в стандарты и кодексы саморегулируемых организаций, ассоциаций (союзов) в сфере финансового рынка. При внедрении организациями финансового рынка принятых ими принципов </w:t>
      </w:r>
      <w:r>
        <w:t>рекомендовано довести информацию об этом до сведения своих работников и придерживаться их в своей деятельности.</w:t>
      </w:r>
    </w:p>
    <w:p w:rsidR="00D07CBF" w:rsidRDefault="00CE0883">
      <w:pPr>
        <w:pStyle w:val="ConsPlusNormal0"/>
        <w:spacing w:before="240"/>
        <w:jc w:val="both"/>
      </w:pPr>
      <w:r>
        <w:t>Организации финансового рынка могут заявить о своей приверженности следовать стандартам добросовестного поведения через публикацию своих собстве</w:t>
      </w:r>
      <w:r>
        <w:t>нных (индивидуальных) кодексов, разработанных на основе принципов или части принципов, принятых ими к внедрению, размещая информацию об этом на своем официальном сайте, или присоединиться к соответствующим кодексам своих СРО, ассоциаций (союзов) в сфере фи</w:t>
      </w:r>
      <w:r>
        <w:t>нансового рынка, инфраструктурных организаций, финансовых рынков и профессий на финансовом рынке.</w:t>
      </w:r>
    </w:p>
    <w:p w:rsidR="00D07CBF" w:rsidRDefault="00D07CBF">
      <w:pPr>
        <w:pStyle w:val="ConsPlusNormal0"/>
        <w:jc w:val="both"/>
      </w:pPr>
    </w:p>
    <w:p w:rsidR="00D07CBF" w:rsidRDefault="00CE0883">
      <w:pPr>
        <w:pStyle w:val="ConsPlusNormal0"/>
        <w:jc w:val="both"/>
      </w:pPr>
      <w:r>
        <w:rPr>
          <w:b/>
        </w:rPr>
        <w:t>Минфином направлены Методические рекомендации по составлению и представлению дополнительных форм отчетности о результатах контрольной деятельности органа вну</w:t>
      </w:r>
      <w:r>
        <w:rPr>
          <w:b/>
        </w:rPr>
        <w:t>треннего государственного (муниципального) финансового контроля за 2024 год</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094" w:tooltip="&lt;Письмо&gt; Минфина России от 10.02.2025 N 02-09-08/11703 &lt;О направлении Методических рекомендаций по составлению и представлению дополнительных форм отчетности о результатах контрольной деятельности органа внутреннего государственного (муниципального) финансовог">
              <w:r>
                <w:rPr>
                  <w:color w:val="0000FF"/>
                  <w:sz w:val="20"/>
                </w:rPr>
                <w:t>Письмо&gt;</w:t>
              </w:r>
            </w:hyperlink>
            <w:r>
              <w:rPr>
                <w:sz w:val="20"/>
              </w:rPr>
              <w:t xml:space="preserve"> Минфина России от 10.02.2025 N 02-09-08/11703</w:t>
            </w:r>
            <w:r>
              <w:rPr>
                <w:sz w:val="20"/>
              </w:rPr>
              <w:br/>
              <w:t>&lt;О направлении Мето</w:t>
            </w:r>
            <w:r>
              <w:rPr>
                <w:sz w:val="20"/>
              </w:rPr>
              <w:t>дических рекомендаций по составлению и представлению дополнительных форм отчетности о результатах контрольной деятельности органа внутреннего государственного (муниципального) финансового контроля за 2024 год&gt;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Дополнительные формы отчетности формируются </w:t>
      </w:r>
      <w:r>
        <w:t>в целях раскрытия дополнительной информации о результатах исполнения полномочий в соответствии со статьей 269.2 БК РФ и информации, содержащейся в Отчете о результатах контрольной деятельности органов контроля.</w:t>
      </w:r>
    </w:p>
    <w:p w:rsidR="00D07CBF" w:rsidRDefault="00CE0883">
      <w:pPr>
        <w:pStyle w:val="ConsPlusNormal0"/>
        <w:spacing w:before="240"/>
        <w:jc w:val="both"/>
      </w:pPr>
      <w:r>
        <w:t>Показатели, предусмотренные дополнительными формами отчетности, носят информационный характер, не предполагают наличия внутриформенных и межформенных контрольных соотношений.</w:t>
      </w:r>
    </w:p>
    <w:p w:rsidR="00D07CBF" w:rsidRDefault="00D07CBF">
      <w:pPr>
        <w:pStyle w:val="ConsPlusNormal0"/>
        <w:jc w:val="both"/>
      </w:pPr>
    </w:p>
    <w:p w:rsidR="00D07CBF" w:rsidRDefault="00CE0883">
      <w:pPr>
        <w:pStyle w:val="ConsPlusNormal0"/>
        <w:jc w:val="both"/>
      </w:pPr>
      <w:r>
        <w:rPr>
          <w:b/>
        </w:rPr>
        <w:t>Казначейство напоминает: не позднее 15 февраля 2025 года главным распорядителям средств федерального бюджета необходимо обеспечить утверждение правил предоставления субсидий юрлицам</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095" w:tooltip="&lt;Информация&gt; Казначейства России от 13.02.2025 &quot;Казначейство России напоминает о контрольных сроках бюджетного календаря&quot; {КонсультантПлюс}">
              <w:r>
                <w:rPr>
                  <w:color w:val="0000FF"/>
                  <w:sz w:val="20"/>
                </w:rPr>
                <w:t>Информация&gt;</w:t>
              </w:r>
            </w:hyperlink>
            <w:r>
              <w:rPr>
                <w:sz w:val="20"/>
              </w:rPr>
              <w:t xml:space="preserve"> Казначейства России от 13.02.2025</w:t>
            </w:r>
            <w:r>
              <w:rPr>
                <w:sz w:val="20"/>
              </w:rPr>
              <w:br/>
              <w:t>"Казначейство России напоминает о контро</w:t>
            </w:r>
            <w:r>
              <w:rPr>
                <w:sz w:val="20"/>
              </w:rPr>
              <w:t>льных сроках бюджетного календаря"</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При этом отмечено также, что срок утверждения соответствующего нормативного правового акта может быть продлен Правительственной комиссией по вопросам оптимизации и повышения эффективности бюджетных расходов до 1 апреля </w:t>
      </w:r>
      <w:r>
        <w:t>2025 г.</w:t>
      </w:r>
    </w:p>
    <w:p w:rsidR="00D07CBF" w:rsidRDefault="00D07CBF">
      <w:pPr>
        <w:pStyle w:val="ConsPlusNormal0"/>
        <w:jc w:val="both"/>
      </w:pPr>
    </w:p>
    <w:p w:rsidR="00D07CBF" w:rsidRDefault="00CE0883">
      <w:pPr>
        <w:pStyle w:val="ConsPlusNormal0"/>
        <w:jc w:val="both"/>
        <w:outlineLvl w:val="1"/>
      </w:pPr>
      <w:r>
        <w:rPr>
          <w:b/>
        </w:rPr>
        <w:t>БАНКОВСКОЕ ДЕЛО</w:t>
      </w:r>
    </w:p>
    <w:p w:rsidR="00D07CBF" w:rsidRDefault="00CE0883">
      <w:pPr>
        <w:pStyle w:val="ConsPlusNormal0"/>
        <w:spacing w:before="240"/>
        <w:jc w:val="both"/>
      </w:pPr>
      <w:r>
        <w:rPr>
          <w:b/>
        </w:rPr>
        <w:t>Ко второму чтению подготовлен законопроект о противодействии мошенническим схемам по хищению денежных средств граждан с использованием методов социальной инженерии, в результате чего граждане без добровольного согласия принимают на себя кредитные обязатель</w:t>
      </w:r>
      <w:r>
        <w:rPr>
          <w:b/>
        </w:rPr>
        <w:t>ства, попадают под долговую нагрузку и передают деньги злоумышленникам</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96" w:tooltip="Проект Федерального закона N 804702-8 &quot;О внесении изменений в отдельные законодательные акты Российской Федерации&quot; (ред., подготовленная ГД ФС РФ ко II чтению 11.02.2025) {КонсультантПлюс}">
              <w:r w:rsidR="00CE0883">
                <w:rPr>
                  <w:color w:val="0000FF"/>
                  <w:sz w:val="20"/>
                </w:rPr>
                <w:t>Проект</w:t>
              </w:r>
            </w:hyperlink>
            <w:r w:rsidR="00CE0883">
              <w:rPr>
                <w:sz w:val="20"/>
              </w:rPr>
              <w:t xml:space="preserve"> Федерального закона N 804702-8 "О внесении изменений в отдельные законодательные акты Российской Федерации" (в части создания механизмов проти</w:t>
            </w:r>
            <w:r w:rsidR="00CE0883">
              <w:rPr>
                <w:sz w:val="20"/>
              </w:rPr>
              <w:t>водействия заключению договоров потребительского кредита (займа) и осуществлению операций с использованием денежных средств клиента без его добровольного согласия или с согласия, полученного под влиянием обмана или при злоупотреблении доверием) (текст ко в</w:t>
            </w:r>
            <w:r w:rsidR="00CE0883">
              <w:rPr>
                <w:sz w:val="20"/>
              </w:rPr>
              <w:t>торому чтению)</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Законопроектом предлагаются различные механизмы противодействия осуществлению операций с использованием денежных средств клиента без его согласия или с согласия, полученного под влиянием обмана или при злоупотреблении доверием, включая мер</w:t>
      </w:r>
      <w:r>
        <w:t>оприятия по противодействию заключению договоров потребительского кредита, мероприятия по противодействию операциям по внесению наличных денежных средств на банковские счета с применением токенизированных (цифровых) платежных карт с использованием банкомат</w:t>
      </w:r>
      <w:r>
        <w:t>ов или иных технических устройств, порядок предоставления квалифицированным бюро кредитных историй сведений для предупреждения возможного мошенничества пользователю кредитной истории, порядок предоставления микрофинансовой организацией заемщику денежных ср</w:t>
      </w:r>
      <w:r>
        <w:t>едств по договору потребительского займа, заключенному с использованием сети "Интернет", основания для отказа в заключении договора об использовании электронного средства платежа, порядок проверки сведений о получателе денежных средств, указанных в заявлен</w:t>
      </w:r>
      <w:r>
        <w:t>ии о предоставлении потребительского кредита (займа) или распоряжении заемщика о перечислении заемных денежных средств на счет третьего лица, на наличие сведений о получателе денежных средств в базе данных о случаях и попытках осуществления переводов денеж</w:t>
      </w:r>
      <w:r>
        <w:t>ных средств без добровольного согласия клиента.</w:t>
      </w:r>
    </w:p>
    <w:p w:rsidR="00D07CBF" w:rsidRDefault="00D07CBF">
      <w:pPr>
        <w:pStyle w:val="ConsPlusNormal0"/>
        <w:jc w:val="both"/>
      </w:pPr>
    </w:p>
    <w:p w:rsidR="00D07CBF" w:rsidRDefault="00CE0883">
      <w:pPr>
        <w:pStyle w:val="ConsPlusNormal0"/>
        <w:jc w:val="both"/>
      </w:pPr>
      <w:r>
        <w:rPr>
          <w:b/>
        </w:rPr>
        <w:t>Подписан закон о противодействии осуществлению операций с использованием денежных средств клиента без его согласия или с согласия, полученного под влиянием обмана или при злоупотреблении доверием</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Федеральный </w:t>
            </w:r>
            <w:hyperlink r:id="rId1097" w:tooltip="Федеральный закон от 13.02.2025 N 9-ФЗ &quot;О внесении изменений в отдельные законодательные акты Российской Федерации&quot; ------------ Не вступил в силу {КонсультантПлюс}">
              <w:r>
                <w:rPr>
                  <w:color w:val="0000FF"/>
                  <w:sz w:val="20"/>
                </w:rPr>
                <w:t>закон</w:t>
              </w:r>
            </w:hyperlink>
            <w:r>
              <w:rPr>
                <w:sz w:val="20"/>
              </w:rPr>
              <w:t xml:space="preserve"> от 13.02.2025 N 9-ФЗ</w:t>
            </w:r>
            <w:r>
              <w:rPr>
                <w:sz w:val="20"/>
              </w:rPr>
              <w:br/>
              <w:t>"О внесении изменений в отдельные законодательные акты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Внесенными изменениями, в частности, с 1 сентября 2025 года устанавливается "период охлаждения" по кредитам и займам, когда получ</w:t>
      </w:r>
      <w:r>
        <w:t>ить деньги по кредиту или займу от 50 тыс. до 200 тыс. рублей можно будет только через 4 часа после заключения договора. Если сумма (лимит) потребительского кредита (займа) превышает 200 тысяч рублей, выдача денежных средств по кредитному договору может бы</w:t>
      </w:r>
      <w:r>
        <w:t>ть осуществлена не раньше чем через 48 часов.</w:t>
      </w:r>
    </w:p>
    <w:p w:rsidR="00D07CBF" w:rsidRDefault="00CE0883">
      <w:pPr>
        <w:pStyle w:val="ConsPlusNormal0"/>
        <w:spacing w:before="240"/>
        <w:jc w:val="both"/>
      </w:pPr>
      <w:r>
        <w:t>Мероприятия по противодействию заключению договоров потребительского кредита без добровольного согласия клиента не применяются: при множественности лиц в обязательстве на стороне заемщика, наличии у заемщика по</w:t>
      </w:r>
      <w:r>
        <w:t xml:space="preserve">ручителей; если обязательства заемщика обеспечиваются ипотекой и (или) залогом транспортного средства (в случаях зачисления заемных денежных средств на счета юридического лица - продавца транспортного средства); если потребительский кредит предоставляется </w:t>
      </w:r>
      <w:r>
        <w:t xml:space="preserve">заемщику в целях полного или частичного исполнения им обязательств по другому кредиту (займу) или другим кредитам (займам) и если это не повлечет за собой увеличение размера существующих денежных обязательств заемщика; если заемщиком не позднее чем за два </w:t>
      </w:r>
      <w:r>
        <w:t xml:space="preserve">дня до направления заявления о предоставлении кредита назначено уполномоченное лицо для получения подтверждения заключения кредитного договора; если кредитная организация перечисляет денежные средства юридическому лицу или индивидуальному предпринимателю, </w:t>
      </w:r>
      <w:r>
        <w:t>осуществляющим реализацию товаров (выполнение работ, оказание услуг) в счет оплаты товаров (работ, услуг), приобретаемых заемщиком, за исключением случаев их приобретения с использованием сети "Интернет"; если такие договоры являются договорами основного о</w:t>
      </w:r>
      <w:r>
        <w:t>бразовательного кредита.</w:t>
      </w:r>
    </w:p>
    <w:p w:rsidR="00D07CBF" w:rsidRDefault="00CE0883">
      <w:pPr>
        <w:pStyle w:val="ConsPlusNormal0"/>
        <w:spacing w:before="240"/>
        <w:jc w:val="both"/>
      </w:pPr>
      <w:r>
        <w:t xml:space="preserve">Также регулируется порядок проверки сведений о получателе денежных средств в базе данных о случаях и попытках осуществления переводов денежных средств без добровольного согласия клиента, определяются мероприятия по противодействию </w:t>
      </w:r>
      <w:r>
        <w:t>операциям по внесению наличных денежных средств на банковские счета с применением токенизированных (цифровых) платежных карт с использованием банкоматов или иных технических устройств, устанавливается обязанность предоставления бюро кредитных историй сведе</w:t>
      </w:r>
      <w:r>
        <w:t>ний пользователю кредитной истории для предупреждения возможного мошенничества.</w:t>
      </w:r>
    </w:p>
    <w:p w:rsidR="00D07CBF" w:rsidRDefault="00CE0883">
      <w:pPr>
        <w:pStyle w:val="ConsPlusNormal0"/>
        <w:spacing w:before="240"/>
        <w:jc w:val="both"/>
      </w:pPr>
      <w:r>
        <w:t>Закреплена обязанность микрофинансовых организаций зачислять денежные средства по договору потребительского займа только при условии совпадения сведений о заемщике и получателе</w:t>
      </w:r>
      <w:r>
        <w:t xml:space="preserve"> денежных средств. Микрофинансовые организации смогут получать от Банка России в установленном порядке и по установленной форме информацию, содержащуюся в базе данных о случаях и попытках осуществления переводов денежных средств без добровольного согласия </w:t>
      </w:r>
      <w:r>
        <w:t>клиента.</w:t>
      </w:r>
    </w:p>
    <w:p w:rsidR="00D07CBF" w:rsidRDefault="00CE0883">
      <w:pPr>
        <w:pStyle w:val="ConsPlusNormal0"/>
        <w:spacing w:before="240"/>
        <w:jc w:val="both"/>
      </w:pPr>
      <w:r>
        <w:t xml:space="preserve">Предусматривается, что кредитные организации, микрофинансовые организации не вправе требовать исполнения заемщиком обязательств, начислять проценты и уступать права требования по договору потребительского кредита (займа) при одновременном наличии </w:t>
      </w:r>
      <w:r>
        <w:t>следующих обстоятельств: они не осуществили комплекс мер, направленных на борьбу с мошенниками, и по факту хищения денежных средств по договору потребительского кредита (займа) у заемщика возбуждено уголовное дело.</w:t>
      </w:r>
    </w:p>
    <w:p w:rsidR="00D07CBF" w:rsidRDefault="00CE0883">
      <w:pPr>
        <w:pStyle w:val="ConsPlusNormal0"/>
        <w:spacing w:before="240"/>
        <w:jc w:val="both"/>
      </w:pPr>
      <w:r>
        <w:t>Настоящий Федеральный закон вступает в си</w:t>
      </w:r>
      <w:r>
        <w:t>лу по истечении девяноста дней после дня его официального опубликования, за исключением отдельных положений, для которых установлены иные сроки вступления их в силу.</w:t>
      </w:r>
    </w:p>
    <w:p w:rsidR="00D07CBF" w:rsidRDefault="00D07CBF">
      <w:pPr>
        <w:pStyle w:val="ConsPlusNormal0"/>
        <w:jc w:val="both"/>
      </w:pPr>
    </w:p>
    <w:p w:rsidR="00D07CBF" w:rsidRDefault="00CE0883">
      <w:pPr>
        <w:pStyle w:val="ConsPlusNormal0"/>
        <w:jc w:val="both"/>
      </w:pPr>
      <w:r>
        <w:rPr>
          <w:b/>
        </w:rPr>
        <w:t>Обновлен порядок расчета Банком России размера участия иностранного капитала в совокупном</w:t>
      </w:r>
      <w:r>
        <w:rPr>
          <w:b/>
        </w:rPr>
        <w:t xml:space="preserve"> уставном капитале кредитных организаций, имеющих лицензию на осуществление банковских операций, и филиалах иностранных банков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98" w:tooltip="Указание Банка России от 30.10.2024 N 6911-У &quot;О порядке расчета размера участия иностранного капитала в совокупном уставном капитале кредитных организаций, имеющих лицензию на осуществление банковских операций, и филиалах иностранных банков&quot; (Зарегистрировано ">
              <w:r w:rsidR="00CE0883">
                <w:rPr>
                  <w:color w:val="0000FF"/>
                  <w:sz w:val="20"/>
                </w:rPr>
                <w:t>Указание</w:t>
              </w:r>
            </w:hyperlink>
            <w:r w:rsidR="00CE0883">
              <w:rPr>
                <w:sz w:val="20"/>
              </w:rPr>
              <w:t xml:space="preserve"> Банка России от 30.10.2024 N 6911-У</w:t>
            </w:r>
            <w:r w:rsidR="00CE0883">
              <w:rPr>
                <w:sz w:val="20"/>
              </w:rPr>
              <w:br/>
              <w:t>"О порядке расчета размера участия иностранного капитала в совокупном уставном капитале кредитных организаци</w:t>
            </w:r>
            <w:r w:rsidR="00CE0883">
              <w:rPr>
                <w:sz w:val="20"/>
              </w:rPr>
              <w:t>й, имеющих лицензию на осуществление банковских операций, и филиалах иностранных банков"</w:t>
            </w:r>
            <w:r w:rsidR="00CE0883">
              <w:rPr>
                <w:sz w:val="20"/>
              </w:rPr>
              <w:br/>
              <w:t>Зарегистрировано в Минюсте России 04.02.2025 N 81135.</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Расчет осуществляется по утвержденной формуле на основе имеющихся в Банке России сведений о совокупной величине</w:t>
      </w:r>
      <w:r>
        <w:t xml:space="preserve"> иностранных инвестиций нерезидентов в уставные капиталы; совокупном размере уставного капитала КО; совокупной величине минимальных гарантийных депозитов всех филиалов иностранных банков.</w:t>
      </w:r>
    </w:p>
    <w:p w:rsidR="00D07CBF" w:rsidRDefault="00CE0883">
      <w:pPr>
        <w:pStyle w:val="ConsPlusNormal0"/>
        <w:spacing w:before="240"/>
        <w:jc w:val="both"/>
      </w:pPr>
      <w:r>
        <w:t>Признано утратившим силу Указание Банка России от 28 января 2016 год</w:t>
      </w:r>
      <w:r>
        <w:t>а N 3948-У.</w:t>
      </w:r>
    </w:p>
    <w:p w:rsidR="00D07CBF" w:rsidRDefault="00D07CBF">
      <w:pPr>
        <w:pStyle w:val="ConsPlusNormal0"/>
        <w:jc w:val="both"/>
      </w:pPr>
    </w:p>
    <w:p w:rsidR="00D07CBF" w:rsidRDefault="00CE0883">
      <w:pPr>
        <w:pStyle w:val="ConsPlusNormal0"/>
        <w:jc w:val="both"/>
      </w:pPr>
      <w:r>
        <w:rPr>
          <w:b/>
        </w:rPr>
        <w:t>Определен порядок назначения уполномоченного представителя Банка России в филиал иностранного банка, через который иностранный банк осуществляет деятельность на территории РФ, осуществления и прекращения им своей деятельности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099" w:tooltip="Указание Банка России от 31.10.2024 N 6914-У &quot;О порядке назначения уполномоченного представителя Банка России в филиал иностранного банка, через который иностранный банк осуществляет деятельность на территории Российской Федерации, осуществления и прекращения ">
              <w:r w:rsidR="00CE0883">
                <w:rPr>
                  <w:color w:val="0000FF"/>
                  <w:sz w:val="20"/>
                </w:rPr>
                <w:t>Указание</w:t>
              </w:r>
            </w:hyperlink>
            <w:r w:rsidR="00CE0883">
              <w:rPr>
                <w:sz w:val="20"/>
              </w:rPr>
              <w:t xml:space="preserve"> Банка России от 31.10.2024 N 6914-У</w:t>
            </w:r>
            <w:r w:rsidR="00CE0883">
              <w:rPr>
                <w:sz w:val="20"/>
              </w:rPr>
              <w:br/>
              <w:t>"О порядке назначения уполномоченного представителя Банка России в филиал иностранного банка, через который и</w:t>
            </w:r>
            <w:r w:rsidR="00CE0883">
              <w:rPr>
                <w:sz w:val="20"/>
              </w:rPr>
              <w:t>ностранный банк осуществляет деятельность на территории Российской Федерации, осуществления и прекращения им своей деятельности, а также о порядке предоставления филиалом иностранного банка, через который иностранный банк осуществляет деятельность на терри</w:t>
            </w:r>
            <w:r w:rsidR="00CE0883">
              <w:rPr>
                <w:sz w:val="20"/>
              </w:rPr>
              <w:t>тории Российской Федерации, документов и информации, предусмотренных пунктами 2 и 3 части одиннадцатой статьи 76 Федерального закона от 10 июля 2002 года N 86-ФЗ "О Центральном банке Российской Федерации (Банке России)", уполномоченному представителю Банка</w:t>
            </w:r>
            <w:r w:rsidR="00CE0883">
              <w:rPr>
                <w:sz w:val="20"/>
              </w:rPr>
              <w:t xml:space="preserve"> России"</w:t>
            </w:r>
            <w:r w:rsidR="00CE0883">
              <w:rPr>
                <w:sz w:val="20"/>
              </w:rPr>
              <w:br/>
              <w:t>Зарегистрировано в Минюсте России 04.02.2025 N 81134.</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Закреплено, что в филиал иностранного банка могут быть назначены один уполномоченный представитель Банка России или несколько уполномоченных представителей Банка России.</w:t>
      </w:r>
    </w:p>
    <w:p w:rsidR="00D07CBF" w:rsidRDefault="00CE0883">
      <w:pPr>
        <w:pStyle w:val="ConsPlusNormal0"/>
        <w:spacing w:before="240"/>
        <w:jc w:val="both"/>
      </w:pPr>
      <w:r>
        <w:t xml:space="preserve">Предусмотрено, какие </w:t>
      </w:r>
      <w:r>
        <w:t>сведения должен содержать распорядительный акт Банка России о назначении уполномоченного представителя Банка России в филиал иностранного банка, установлены требования к указанному лицу и определены его полномочия.</w:t>
      </w:r>
    </w:p>
    <w:p w:rsidR="00D07CBF" w:rsidRDefault="00CE0883">
      <w:pPr>
        <w:pStyle w:val="ConsPlusNormal0"/>
        <w:spacing w:before="240"/>
        <w:jc w:val="both"/>
      </w:pPr>
      <w:r>
        <w:t>Отмечено, что в случае принятия решения о</w:t>
      </w:r>
      <w:r>
        <w:t>б отзыве (аннулировании) у иностранного банка лицензии на осуществление банковских операций для осуществления деятельности на территории РФ через свой филиал деятельность уполномоченного представителя Банка России прекращается со дня издания соответствующе</w:t>
      </w:r>
      <w:r>
        <w:t>го приказа Банка России об отзыве (аннулировании) у иностранного банка лицензии.</w:t>
      </w:r>
    </w:p>
    <w:p w:rsidR="00D07CBF" w:rsidRDefault="00CE0883">
      <w:pPr>
        <w:pStyle w:val="ConsPlusNormal0"/>
        <w:spacing w:before="240"/>
        <w:jc w:val="both"/>
      </w:pPr>
      <w:r>
        <w:t>Кроме этого, документом установлен порядок предоставления филиалом иностранного банка документов и информации, предусмотренных пунктами 2 и 3 части одиннадцатой статьи 76 Феде</w:t>
      </w:r>
      <w:r>
        <w:t>рального закона от 10 июля 2002 года N 86-ФЗ "О Центральном банке Российской Федерации (Банке России)", уполномоченному представителю Банка России.</w:t>
      </w:r>
    </w:p>
    <w:p w:rsidR="00D07CBF" w:rsidRDefault="00CE0883">
      <w:pPr>
        <w:pStyle w:val="ConsPlusNormal0"/>
        <w:spacing w:before="240"/>
        <w:jc w:val="both"/>
      </w:pPr>
      <w:r>
        <w:t>Настоящее Указание вступает в силу по истечении 10 дней после дня его официального опубликования.</w:t>
      </w:r>
    </w:p>
    <w:p w:rsidR="00D07CBF" w:rsidRDefault="00D07CBF">
      <w:pPr>
        <w:pStyle w:val="ConsPlusNormal0"/>
        <w:jc w:val="both"/>
      </w:pPr>
    </w:p>
    <w:p w:rsidR="00D07CBF" w:rsidRDefault="00CE0883">
      <w:pPr>
        <w:pStyle w:val="ConsPlusNormal0"/>
        <w:jc w:val="both"/>
      </w:pPr>
      <w:r>
        <w:rPr>
          <w:b/>
        </w:rPr>
        <w:t>Актуализированы сроки направления финансовыми организациями уведомлений в Банк России о назначении на должность и об освобождении от должности отдельных должностных лиц</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00" w:tooltip="Указание Банка России от 19.12.2024 N 6966-У &quot;О внесении изменений в Указание Банка России от 25 декабря 2017 года N 4662-У&quot; (Зарегистрировано в Минюсте России 04.02.2025 N 81133) {КонсультантПлюс}">
              <w:r w:rsidR="00CE0883">
                <w:rPr>
                  <w:color w:val="0000FF"/>
                  <w:sz w:val="20"/>
                </w:rPr>
                <w:t>Указание</w:t>
              </w:r>
            </w:hyperlink>
            <w:r w:rsidR="00CE0883">
              <w:rPr>
                <w:sz w:val="20"/>
              </w:rPr>
              <w:t xml:space="preserve"> Банка России от 19.12.2024 N 6966-У</w:t>
            </w:r>
            <w:r w:rsidR="00CE0883">
              <w:rPr>
                <w:sz w:val="20"/>
              </w:rPr>
              <w:br/>
              <w:t>"О внесении изменений в Указание Банка России от 25 декабря 2017 года N 4662-У"</w:t>
            </w:r>
            <w:r w:rsidR="00CE0883">
              <w:rPr>
                <w:sz w:val="20"/>
              </w:rPr>
              <w:br/>
              <w:t>Зарегистрировано в Минюсте России 04.02.2025 N 81133.</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Реализованы положения Федерального </w:t>
      </w:r>
      <w:r>
        <w:t>закона от 22 июля 2024 года N 198-ФЗ.</w:t>
      </w:r>
    </w:p>
    <w:p w:rsidR="00D07CBF" w:rsidRDefault="00CE0883">
      <w:pPr>
        <w:pStyle w:val="ConsPlusNormal0"/>
        <w:spacing w:before="240"/>
        <w:jc w:val="both"/>
      </w:pPr>
      <w:r>
        <w:t>Настоящее Указание вступает в силу с 1 марта 2025 года.</w:t>
      </w:r>
    </w:p>
    <w:p w:rsidR="00D07CBF" w:rsidRDefault="00D07CBF">
      <w:pPr>
        <w:pStyle w:val="ConsPlusNormal0"/>
        <w:jc w:val="both"/>
      </w:pPr>
    </w:p>
    <w:p w:rsidR="00D07CBF" w:rsidRDefault="00CE0883">
      <w:pPr>
        <w:pStyle w:val="ConsPlusNormal0"/>
        <w:jc w:val="both"/>
      </w:pPr>
      <w:r>
        <w:rPr>
          <w:b/>
        </w:rPr>
        <w:t>Действие Инструкции об открытии, ведении и закрытии в РФ счетов кредитными организациями распространено на иностранные банки, осуществляющие деятельность в РФ че</w:t>
      </w:r>
      <w:r>
        <w:rPr>
          <w:b/>
        </w:rPr>
        <w:t>рез свои филиалы в РФ</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01" w:tooltip="Указание Банка России от 27.12.2024 N 6977-У &quot;О внесении изменений в Инструкцию Банка России от 30 июня 2021 года N 204-И&quot; (Зарегистрировано в Минюсте России 05.02.2025 N 81158) {КонсультантПлюс}">
              <w:r w:rsidR="00CE0883">
                <w:rPr>
                  <w:color w:val="0000FF"/>
                  <w:sz w:val="20"/>
                </w:rPr>
                <w:t>Указание</w:t>
              </w:r>
            </w:hyperlink>
            <w:r w:rsidR="00CE0883">
              <w:rPr>
                <w:sz w:val="20"/>
              </w:rPr>
              <w:t xml:space="preserve"> Банка России от 27.12.2024 N 6977-У</w:t>
            </w:r>
            <w:r w:rsidR="00CE0883">
              <w:rPr>
                <w:sz w:val="20"/>
              </w:rPr>
              <w:br/>
              <w:t>"О внесении изменений в Инструкцию Банка России от 30 июня 2021 года N 204-И"</w:t>
            </w:r>
            <w:r w:rsidR="00CE0883">
              <w:rPr>
                <w:sz w:val="20"/>
              </w:rPr>
              <w:br/>
              <w:t>Зарегистрировано в Минюсте России 05.02.2025 N 81158.</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Также, в частности, внесено уточнение, предусматривающее обязанность клиента предоставить в распоряжение банка документы (сведения о документах), подтверждающие полномочия представителей клиента.</w:t>
      </w:r>
    </w:p>
    <w:p w:rsidR="00D07CBF" w:rsidRDefault="00D07CBF">
      <w:pPr>
        <w:pStyle w:val="ConsPlusNormal0"/>
        <w:jc w:val="both"/>
      </w:pPr>
    </w:p>
    <w:p w:rsidR="00D07CBF" w:rsidRDefault="00CE0883">
      <w:pPr>
        <w:pStyle w:val="ConsPlusNormal0"/>
        <w:jc w:val="both"/>
      </w:pPr>
      <w:r>
        <w:rPr>
          <w:b/>
        </w:rPr>
        <w:t>Планируется установить порядок представления кредитными орг</w:t>
      </w:r>
      <w:r>
        <w:rPr>
          <w:b/>
        </w:rPr>
        <w:t>анизациями, в том числе являющимися участниками платформы цифрового рубля, в уполномоченный орган сведений и информации в соответствии с Законом о ПОД/ФТ</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02" w:tooltip="Проект Указания Банка России &quot;О порядке представления кредитными организациями, в том числе являющимися участниками платформы цифрового рубля, в уполномоченный орган сведений и информации в соответствии со статьями 7, 7.5 и 7.11 Федерального закона &quot;О противод">
              <w:r w:rsidR="00CE0883">
                <w:rPr>
                  <w:color w:val="0000FF"/>
                  <w:sz w:val="20"/>
                </w:rPr>
                <w:t>Проект</w:t>
              </w:r>
            </w:hyperlink>
            <w:r w:rsidR="00CE0883">
              <w:rPr>
                <w:sz w:val="20"/>
              </w:rPr>
              <w:t xml:space="preserve"> Указания Банка России</w:t>
            </w:r>
            <w:r w:rsidR="00CE0883">
              <w:rPr>
                <w:sz w:val="20"/>
              </w:rPr>
              <w:br/>
              <w:t xml:space="preserve">"О порядке представления кредитными организациями, в том числе являющимися участниками платформы цифрового рубля, в уполномоченный орган сведений и информации в соответствии со статьями 7, 7.5 и 7.11 Федерального закона </w:t>
            </w:r>
            <w:r w:rsidR="00CE0883">
              <w:rPr>
                <w:sz w:val="20"/>
              </w:rPr>
              <w:t>"О противодействии легализации (отмыванию) доходов, полученных преступным путем, и финансированию терроризма"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Вступление в силу проектируемого Указания предлагается с 1 июня 2025 года.</w:t>
      </w:r>
    </w:p>
    <w:p w:rsidR="00D07CBF" w:rsidRDefault="00CE0883">
      <w:pPr>
        <w:pStyle w:val="ConsPlusNormal0"/>
        <w:spacing w:before="240"/>
        <w:jc w:val="both"/>
      </w:pPr>
      <w:r>
        <w:t>Со дня вступления в силу Указания утратит силу Указание Банка России от 15.07.2021 N 5861-У "О порядке представления кредитными организациями в уполномоченный орган сведений и информации в соответствии со статьями 7 и 7.5 Федерального закона "О противодейс</w:t>
      </w:r>
      <w:r>
        <w:t>твии легализации (отмыванию) доходов, полученных преступным путем, и финансированию терроризма".</w:t>
      </w:r>
    </w:p>
    <w:p w:rsidR="00D07CBF" w:rsidRDefault="00D07CBF">
      <w:pPr>
        <w:pStyle w:val="ConsPlusNormal0"/>
        <w:jc w:val="both"/>
      </w:pPr>
    </w:p>
    <w:p w:rsidR="00D07CBF" w:rsidRDefault="00CE0883">
      <w:pPr>
        <w:pStyle w:val="ConsPlusNormal0"/>
        <w:jc w:val="both"/>
      </w:pPr>
      <w:r>
        <w:rPr>
          <w:b/>
        </w:rPr>
        <w:t>С 09.05.2025 Банк России не будет применять меры в отношении источников формирования и пользователей кредитной истории за непредставление в БКИ сведений о мес</w:t>
      </w:r>
      <w:r>
        <w:rPr>
          <w:b/>
        </w:rPr>
        <w:t>те рождения физического лица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Информационное </w:t>
            </w:r>
            <w:hyperlink r:id="rId1103" w:tooltip="Ссылка на КонсультантПлюс">
              <w:r>
                <w:rPr>
                  <w:color w:val="0000FF"/>
                  <w:sz w:val="20"/>
                </w:rPr>
                <w:t>письмо</w:t>
              </w:r>
            </w:hyperlink>
            <w:r>
              <w:rPr>
                <w:sz w:val="20"/>
              </w:rPr>
              <w:t xml:space="preserve"> Банка России от 10.02.2025 N ИН-018-44/71</w:t>
            </w:r>
            <w:r>
              <w:rPr>
                <w:sz w:val="20"/>
              </w:rPr>
              <w:br/>
              <w:t xml:space="preserve">"О непредставлении сведений о месте </w:t>
            </w:r>
            <w:r>
              <w:rPr>
                <w:sz w:val="20"/>
              </w:rPr>
              <w:t>рождения в бюро кредитных историй"</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Это связано с тем, что с указанной даты вступают в силу изменения, внесенные Федеральным законом от 09.11.2024 N 380-ФЗ в Федеральный закон "О кредитных историях", в соответствии с которыми из перечня информации, содерж</w:t>
      </w:r>
      <w:r>
        <w:t>ащейся в кредитной истории, исключаются сведения о месте рождения субъекта кредитной истории - физического лица, приобретателя права требования - физического лица и источника формирования кредитной истории - арбитражного управляющего.</w:t>
      </w:r>
    </w:p>
    <w:p w:rsidR="00D07CBF" w:rsidRDefault="00D07CBF">
      <w:pPr>
        <w:pStyle w:val="ConsPlusNormal0"/>
        <w:jc w:val="both"/>
      </w:pPr>
    </w:p>
    <w:p w:rsidR="00D07CBF" w:rsidRDefault="00CE0883">
      <w:pPr>
        <w:pStyle w:val="ConsPlusNormal0"/>
        <w:jc w:val="both"/>
      </w:pPr>
      <w:r>
        <w:rPr>
          <w:b/>
        </w:rPr>
        <w:t>Банк России сообщает</w:t>
      </w:r>
      <w:r>
        <w:rPr>
          <w:b/>
        </w:rPr>
        <w:t xml:space="preserve"> о необходимости проверки ИНН заемщика кредитными организациями и МФО в целях реализации положений Федерального закона от 26.02.2024 N 31-ФЗ, предусматривающего возможность установления самозапрета на получение кредитов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104" w:tooltip="Ссылка на КонсультантПлюс">
              <w:r>
                <w:rPr>
                  <w:color w:val="0000FF"/>
                  <w:sz w:val="20"/>
                </w:rPr>
                <w:t>Письмо&gt;</w:t>
              </w:r>
            </w:hyperlink>
            <w:r>
              <w:rPr>
                <w:sz w:val="20"/>
              </w:rPr>
              <w:t xml:space="preserve"> Банка России от 12.02.2025 N 44-19/946</w:t>
            </w:r>
            <w:r>
              <w:rPr>
                <w:sz w:val="20"/>
              </w:rPr>
              <w:br/>
              <w:t>"О проведении проверки идентификационного номера налогоплательщика заемщика"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В целях </w:t>
      </w:r>
      <w:r>
        <w:t xml:space="preserve">обеспечения возможности проведения проверки факта наличия в кредитной истории субъекта сведений о действующем запрете на заключение с ним кредитными организациями (далее - КО) и (или) МФО договоров потребительского кредита (займа) заемщик представляет КО, </w:t>
      </w:r>
      <w:r>
        <w:t>МФО сведения о своем ИНН. КО, МФО проводят проверку соответствия представленных заемщиком сведений о его ИНН сведениям из ГИС ФНС России.</w:t>
      </w:r>
    </w:p>
    <w:p w:rsidR="00D07CBF" w:rsidRDefault="00CE0883">
      <w:pPr>
        <w:pStyle w:val="ConsPlusNormal0"/>
        <w:spacing w:before="240"/>
        <w:jc w:val="both"/>
      </w:pPr>
      <w:r>
        <w:t>Сообщается, что сведения об ИНН, принадлежащем заемщику, также могут быть получены КО, МФО самостоятельно из ГИС ФНС Р</w:t>
      </w:r>
      <w:r>
        <w:t>оссии и (или) цифрового профиля гражданина.</w:t>
      </w:r>
    </w:p>
    <w:p w:rsidR="00D07CBF" w:rsidRDefault="00CE0883">
      <w:pPr>
        <w:pStyle w:val="ConsPlusNormal0"/>
        <w:spacing w:before="240"/>
        <w:jc w:val="both"/>
      </w:pPr>
      <w:r>
        <w:t>Отмечено, что при проверке КО, МФО должны использовать способ, позволяющий обеспечивать достоверность результата проверки. В случае получения некорректного результата проверки сведений об ИНН возникает риск непра</w:t>
      </w:r>
      <w:r>
        <w:t>вомерного заключения КО, МФО договора потребительского кредита (займа), вследствие чего указанные организации будут не вправе требовать исполнения заемщиком обязательств по договору потребительского кредита (займа).</w:t>
      </w:r>
    </w:p>
    <w:p w:rsidR="00D07CBF" w:rsidRDefault="00D07CBF">
      <w:pPr>
        <w:pStyle w:val="ConsPlusNormal0"/>
        <w:jc w:val="both"/>
      </w:pPr>
    </w:p>
    <w:p w:rsidR="00D07CBF" w:rsidRDefault="00CE0883">
      <w:pPr>
        <w:pStyle w:val="ConsPlusNormal0"/>
        <w:jc w:val="both"/>
      </w:pPr>
      <w:r>
        <w:rPr>
          <w:b/>
        </w:rPr>
        <w:t>Банком России даны разъяснения по вопро</w:t>
      </w:r>
      <w:r>
        <w:rPr>
          <w:b/>
        </w:rPr>
        <w:t>су отражения в бухгалтерском учете КО и НФО устранения (прекращения) последствий контрольных мероприятий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Информационное </w:t>
            </w:r>
            <w:hyperlink r:id="rId1105" w:tooltip="Ссылка на КонсультантПлюс">
              <w:r>
                <w:rPr>
                  <w:color w:val="0000FF"/>
                  <w:sz w:val="20"/>
                </w:rPr>
                <w:t>письмо</w:t>
              </w:r>
            </w:hyperlink>
            <w:r>
              <w:rPr>
                <w:sz w:val="20"/>
              </w:rPr>
              <w:t xml:space="preserve"> Банка России от 13.02.2025 N ИН-03-17/72</w:t>
            </w:r>
            <w:r>
              <w:rPr>
                <w:sz w:val="20"/>
              </w:rPr>
              <w:br/>
              <w:t>"Об отражении в бухгалтерском учете устранения (прекращения) последствий контрольных мероприятий Банка России"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Возврат (получение) денежных средств и (или) иного имущества, полученных (переданных) в ходе проведен</w:t>
      </w:r>
      <w:r>
        <w:t>ия контрольного мероприятия, Банк России рекомендует отражать:</w:t>
      </w:r>
    </w:p>
    <w:p w:rsidR="00D07CBF" w:rsidRDefault="00CE0883">
      <w:pPr>
        <w:pStyle w:val="ConsPlusNormal0"/>
        <w:spacing w:before="240"/>
        <w:jc w:val="both"/>
      </w:pPr>
      <w:r>
        <w:t>кредитным организациям (КО) в порядке, аналогичном для исправления ошибок, установленном пунктом 3.4 части III приложения к Положению Банка России от 24.11.2022 N 809-П;</w:t>
      </w:r>
    </w:p>
    <w:p w:rsidR="00D07CBF" w:rsidRDefault="00CE0883">
      <w:pPr>
        <w:pStyle w:val="ConsPlusNormal0"/>
        <w:spacing w:before="240"/>
        <w:jc w:val="both"/>
      </w:pPr>
      <w:r>
        <w:t>некредитным финансовым организациям (НФО) в порядке, аналогичном для исправления ошибок, установленном Указанием Банка России от 02.10.2024 N 6891-У.</w:t>
      </w:r>
    </w:p>
    <w:p w:rsidR="00D07CBF" w:rsidRDefault="00CE0883">
      <w:pPr>
        <w:pStyle w:val="ConsPlusNormal0"/>
        <w:spacing w:before="240"/>
        <w:jc w:val="both"/>
      </w:pPr>
      <w:r>
        <w:t>Даны рекомендации по осуществлению корректирующих бухгалтерских записей, а также по проставлению специальн</w:t>
      </w:r>
      <w:r>
        <w:t>ой отметки "КМ" в лицевых счетах, по которым осуществляются корректирующие записи, и в первичных учетных документах, которыми оформляются корректирующие записи.</w:t>
      </w:r>
    </w:p>
    <w:p w:rsidR="00D07CBF" w:rsidRDefault="00CE0883">
      <w:pPr>
        <w:pStyle w:val="ConsPlusNormal0"/>
        <w:spacing w:before="240"/>
        <w:jc w:val="both"/>
      </w:pPr>
      <w:r>
        <w:t>Отменено Информационное письмо Банка России от 16.04.2024 N ИН-03-25/27.</w:t>
      </w:r>
    </w:p>
    <w:p w:rsidR="00D07CBF" w:rsidRDefault="00D07CBF">
      <w:pPr>
        <w:pStyle w:val="ConsPlusNormal0"/>
        <w:jc w:val="both"/>
      </w:pPr>
    </w:p>
    <w:p w:rsidR="00D07CBF" w:rsidRDefault="00CE0883">
      <w:pPr>
        <w:pStyle w:val="ConsPlusNormal0"/>
        <w:jc w:val="both"/>
      </w:pPr>
      <w:r>
        <w:rPr>
          <w:b/>
        </w:rPr>
        <w:t xml:space="preserve">Установлены критерии </w:t>
      </w:r>
      <w:r>
        <w:rPr>
          <w:b/>
        </w:rPr>
        <w:t>признания иностранных кредитных рейтинговых агентств для целей использования присвоенных ими кредитных рейтингов при реализации Банком России своих полномочий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106" w:tooltip="Ссылка на КонсультантПлюс">
              <w:r>
                <w:rPr>
                  <w:color w:val="0000FF"/>
                  <w:sz w:val="20"/>
                </w:rPr>
                <w:t>Информация&gt;</w:t>
              </w:r>
            </w:hyperlink>
            <w:r>
              <w:rPr>
                <w:sz w:val="20"/>
              </w:rPr>
              <w:t xml:space="preserve"> Банка России</w:t>
            </w:r>
            <w:r>
              <w:rPr>
                <w:sz w:val="20"/>
              </w:rPr>
              <w:br/>
              <w:t>"Критерии признания иностранных кредитных рейтинговых агентств, осуществляющих в соответствии со своим личным</w:t>
            </w:r>
            <w:r>
              <w:rPr>
                <w:sz w:val="20"/>
              </w:rPr>
              <w:t xml:space="preserve"> законом рейтинговую деятельность, для целей использования присвоенных ими кредитных рейтингов при реализации Банком России своих полномочий"</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Предусмотрено 19 критериев, в числе которых, в частности, следующие:</w:t>
      </w:r>
    </w:p>
    <w:p w:rsidR="00D07CBF" w:rsidRDefault="00CE0883">
      <w:pPr>
        <w:pStyle w:val="ConsPlusNormal0"/>
        <w:spacing w:before="240"/>
        <w:jc w:val="both"/>
      </w:pPr>
      <w:r>
        <w:t>иностранное кредитное рейтинговое агентство</w:t>
      </w:r>
      <w:r>
        <w:t xml:space="preserve"> осуществляет рейтинговую деятельность на регулярной основе не менее 5 лет;</w:t>
      </w:r>
    </w:p>
    <w:p w:rsidR="00D07CBF" w:rsidRDefault="00CE0883">
      <w:pPr>
        <w:pStyle w:val="ConsPlusNormal0"/>
        <w:spacing w:before="240"/>
        <w:jc w:val="both"/>
      </w:pPr>
      <w:r>
        <w:t>минимальный размер его собственных средств (капитала) соответствует размеру, установленному национальным законодательством страны регистрации иностранного кредитного рейтингового а</w:t>
      </w:r>
      <w:r>
        <w:t>гентства, и составляет не менее суммы, эквивалентной 50 млн руб.;</w:t>
      </w:r>
    </w:p>
    <w:p w:rsidR="00D07CBF" w:rsidRDefault="00CE0883">
      <w:pPr>
        <w:pStyle w:val="ConsPlusNormal0"/>
        <w:spacing w:before="240"/>
        <w:jc w:val="both"/>
      </w:pPr>
      <w:r>
        <w:t>иностранное кредитное рейтинговое агентство не оказывает консультационные услуги;</w:t>
      </w:r>
    </w:p>
    <w:p w:rsidR="00D07CBF" w:rsidRDefault="00CE0883">
      <w:pPr>
        <w:pStyle w:val="ConsPlusNormal0"/>
        <w:spacing w:before="240"/>
        <w:jc w:val="both"/>
      </w:pPr>
      <w:r>
        <w:t>иностранное кредитное рейтинговое агентство обеспечивает предотвращение, выявление конфликтов интересов, упр</w:t>
      </w:r>
      <w:r>
        <w:t>авление ими и раскрытие информации о них;</w:t>
      </w:r>
    </w:p>
    <w:p w:rsidR="00D07CBF" w:rsidRDefault="00CE0883">
      <w:pPr>
        <w:pStyle w:val="ConsPlusNormal0"/>
        <w:spacing w:before="240"/>
        <w:jc w:val="both"/>
      </w:pPr>
      <w:r>
        <w:t>иностранное кредитное рейтинговое агентство на постоянной основе осуществляет мониторинг присвоенных кредитных рейтингов, а также пересмотр кредитных рейтингов и применяемой методологии в срок не позднее года с дат</w:t>
      </w:r>
      <w:r>
        <w:t>ы присвоения или последнего пересмотра кредитного рейтинга или даты последнего пересмотра применяемой методологии.</w:t>
      </w:r>
    </w:p>
    <w:p w:rsidR="00D07CBF" w:rsidRDefault="00D07CBF">
      <w:pPr>
        <w:pStyle w:val="ConsPlusNormal0"/>
        <w:jc w:val="both"/>
      </w:pPr>
    </w:p>
    <w:p w:rsidR="00D07CBF" w:rsidRDefault="00CE0883">
      <w:pPr>
        <w:pStyle w:val="ConsPlusNormal0"/>
        <w:jc w:val="both"/>
      </w:pPr>
      <w:r>
        <w:rPr>
          <w:b/>
        </w:rPr>
        <w:t>Определены критерии, которым должно соответствовать иностранное кредитное рейтинговое агентство для использования его рейтингов в актах Банка России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107">
              <w:r>
                <w:rPr>
                  <w:color w:val="0000FF"/>
                  <w:sz w:val="20"/>
                </w:rPr>
                <w:t>Информация</w:t>
              </w:r>
            </w:hyperlink>
            <w:r>
              <w:rPr>
                <w:sz w:val="20"/>
              </w:rPr>
              <w:t>&gt; Ба</w:t>
            </w:r>
            <w:r>
              <w:rPr>
                <w:sz w:val="20"/>
              </w:rPr>
              <w:t>нка России от 10.02.2025 "Признание иностранных кредитных рейтинговых агентств в России"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Всего регулятор установил 19 критериев, в числе которых, в частности, следующие:</w:t>
      </w:r>
    </w:p>
    <w:p w:rsidR="00D07CBF" w:rsidRDefault="00CE0883">
      <w:pPr>
        <w:pStyle w:val="ConsPlusNormal0"/>
        <w:spacing w:before="240"/>
        <w:jc w:val="both"/>
      </w:pPr>
      <w:r>
        <w:t xml:space="preserve">иностранное КРА должно иметь опыт работы на рынке не меньше 5 лет и размер капитала </w:t>
      </w:r>
      <w:r>
        <w:t>не менее 50 млн в рублевом эквиваленте;</w:t>
      </w:r>
    </w:p>
    <w:p w:rsidR="00D07CBF" w:rsidRDefault="00CE0883">
      <w:pPr>
        <w:pStyle w:val="ConsPlusNormal0"/>
        <w:spacing w:before="240"/>
        <w:jc w:val="both"/>
      </w:pPr>
      <w:r>
        <w:t>методология иностранного КРА должна содержать количественные и качественные оценки кредитоспособности и предусматривать возможность проверки достоверности кредитных рейтингов, в том числе на основе исторических данны</w:t>
      </w:r>
      <w:r>
        <w:t>х;</w:t>
      </w:r>
    </w:p>
    <w:p w:rsidR="00D07CBF" w:rsidRDefault="00CE0883">
      <w:pPr>
        <w:pStyle w:val="ConsPlusNormal0"/>
        <w:spacing w:before="240"/>
        <w:jc w:val="both"/>
      </w:pPr>
      <w:r>
        <w:t>иностранное КРА должно придерживаться принципов корпоративного управления, соблюдать условия по раскрытию информации и не допускать конфликта интересов.</w:t>
      </w:r>
    </w:p>
    <w:p w:rsidR="00D07CBF" w:rsidRDefault="00D07CBF">
      <w:pPr>
        <w:pStyle w:val="ConsPlusNormal0"/>
        <w:jc w:val="both"/>
      </w:pPr>
    </w:p>
    <w:p w:rsidR="00D07CBF" w:rsidRDefault="00CE0883">
      <w:pPr>
        <w:pStyle w:val="ConsPlusNormal0"/>
        <w:jc w:val="both"/>
      </w:pPr>
      <w:r>
        <w:rPr>
          <w:b/>
        </w:rPr>
        <w:t>Госдума приняла закон о введении с 1 сентября 2025 года "периода охлаждения" по кредитам и займам</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108" w:tooltip="Ссылка на КонсультантПлюс">
              <w:r>
                <w:rPr>
                  <w:color w:val="0000FF"/>
                  <w:sz w:val="20"/>
                </w:rPr>
                <w:t>Информация</w:t>
              </w:r>
            </w:hyperlink>
            <w:r>
              <w:rPr>
                <w:sz w:val="20"/>
              </w:rPr>
              <w:t>&gt; Банка России от 11.02.2025 "Период охлаждения по кредитам и займам составит от 4 до 48 часов"</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Согласно закону, полу</w:t>
      </w:r>
      <w:r>
        <w:t>чить деньги по кредиту или займу от 50 тыс. до 200 тыс. рублей можно будет только через 4 часа после заключения договора. Если сумма превышает этот порог, то средства перечислят не раньше чем через 48 часов.</w:t>
      </w:r>
    </w:p>
    <w:p w:rsidR="00D07CBF" w:rsidRDefault="00CE0883">
      <w:pPr>
        <w:pStyle w:val="ConsPlusNormal0"/>
        <w:spacing w:before="240"/>
        <w:jc w:val="both"/>
      </w:pPr>
      <w:r>
        <w:t>Период охлаждения не будет устанавливаться для к</w:t>
      </w:r>
      <w:r>
        <w:t xml:space="preserve">редитов и займов до 50 тыс. рублей, а также для ипотечных и образовательных кредитов, автокредитов (при условии, что деньги зачисляются сразу на счет автодилера), кредитов на рефинансирование ранее взятых обязательств, если это не приведет к увеличению их </w:t>
      </w:r>
      <w:r>
        <w:t>размера. Покупка товаров (услуг) в кредит без периода охлаждения станет возможна только при личном присутствии потребителя в магазине или организации. Отсрочка также не коснется кредитов и займов, если обязательство по договору принимают несколько созаемщи</w:t>
      </w:r>
      <w:r>
        <w:t>ков или у заемщика есть поручители.</w:t>
      </w:r>
    </w:p>
    <w:p w:rsidR="00D07CBF" w:rsidRDefault="00CE0883">
      <w:pPr>
        <w:pStyle w:val="ConsPlusNormal0"/>
        <w:spacing w:before="240"/>
        <w:jc w:val="both"/>
      </w:pPr>
      <w:r>
        <w:t>Банки и микрофинансовые организации должны будут запрашивать у заемщика ИНН и проверять его в государственных информационных системах, в частности в базе ФНС России.</w:t>
      </w:r>
    </w:p>
    <w:p w:rsidR="00D07CBF" w:rsidRDefault="00CE0883">
      <w:pPr>
        <w:pStyle w:val="ConsPlusNormal0"/>
        <w:spacing w:before="240"/>
        <w:jc w:val="both"/>
      </w:pPr>
      <w:r>
        <w:t>Также банки не смогут выдавать электронные средства пл</w:t>
      </w:r>
      <w:r>
        <w:t>атежа, включая банковские карты, лицам из базы данных Банка России о случаях и попытках мошеннических операций. По их действующим картам вводится лимит на переводы в адрес других людей - не более 100 тыс. рублей в месяц. Кроме того, на токенизированные (ви</w:t>
      </w:r>
      <w:r>
        <w:t>ртуальные) карты банки не смогут зачислять больше 50 тыс. рублей в течение 48 часов с момента их выпуска.</w:t>
      </w:r>
    </w:p>
    <w:p w:rsidR="00D07CBF" w:rsidRDefault="00D07CBF">
      <w:pPr>
        <w:pStyle w:val="ConsPlusNormal0"/>
        <w:jc w:val="both"/>
      </w:pPr>
    </w:p>
    <w:p w:rsidR="00D07CBF" w:rsidRDefault="00CE0883">
      <w:pPr>
        <w:pStyle w:val="ConsPlusNormal0"/>
        <w:jc w:val="both"/>
      </w:pPr>
      <w:r>
        <w:rPr>
          <w:b/>
        </w:rPr>
        <w:t>Банк России оставил ключевую ставку на уровне 21,00% годовых</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Информационное </w:t>
            </w:r>
            <w:hyperlink r:id="rId1109" w:tooltip="Информационное сообщение Банка России от 14.02.2025 &quot;Банк России принял решение сохранить ключевую ставку на уровне 21,00% годовых&quot; {КонсультантПлюс}">
              <w:r>
                <w:rPr>
                  <w:color w:val="0000FF"/>
                  <w:sz w:val="20"/>
                </w:rPr>
                <w:t>сообщени</w:t>
              </w:r>
              <w:r>
                <w:rPr>
                  <w:color w:val="0000FF"/>
                  <w:sz w:val="20"/>
                </w:rPr>
                <w:t>е</w:t>
              </w:r>
            </w:hyperlink>
            <w:r>
              <w:rPr>
                <w:sz w:val="20"/>
              </w:rPr>
              <w:t xml:space="preserve"> Банка России от 14.02.2025</w:t>
            </w:r>
            <w:r>
              <w:rPr>
                <w:sz w:val="20"/>
              </w:rPr>
              <w:br/>
              <w:t>"Банк России принял решение сохранить ключевую ставку на уровне 21,00% годовых"</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Сообщается, в частности, что рост внутреннего спроса по-прежнему значительно опережает возможности расширения предложения товаров и услуг. Вместе</w:t>
      </w:r>
      <w:r>
        <w:t xml:space="preserve"> с тем более выраженным стало охлаждение кредитной активности, растет склонность населения к сбережению. По оценке Банка России, достигнутая жесткость денежно-кредитных условий формирует необходимые предпосылки для возобновления процесса дезинфляции и возв</w:t>
      </w:r>
      <w:r>
        <w:t>ращения инфляции к цели в 2026 году.</w:t>
      </w:r>
    </w:p>
    <w:p w:rsidR="00D07CBF" w:rsidRDefault="00CE0883">
      <w:pPr>
        <w:pStyle w:val="ConsPlusNormal0"/>
        <w:spacing w:before="240"/>
        <w:jc w:val="both"/>
      </w:pPr>
      <w:r>
        <w:t>Банк России будет оценивать целесообразность повышения ключевой ставки на ближайшем заседании с учетом скорости и устойчивости снижения инфляции.</w:t>
      </w:r>
    </w:p>
    <w:p w:rsidR="00D07CBF" w:rsidRDefault="00CE0883">
      <w:pPr>
        <w:pStyle w:val="ConsPlusNormal0"/>
        <w:spacing w:before="240"/>
        <w:jc w:val="both"/>
      </w:pPr>
      <w:r>
        <w:t>Следующее заседание Совета директоров Банка России, на котором будет расс</w:t>
      </w:r>
      <w:r>
        <w:t>матриваться вопрос об уровне ключевой ставки, запланировано на 21 марта 2025 года.</w:t>
      </w:r>
    </w:p>
    <w:p w:rsidR="00D07CBF" w:rsidRDefault="00D07CBF">
      <w:pPr>
        <w:pStyle w:val="ConsPlusNormal0"/>
        <w:jc w:val="both"/>
      </w:pPr>
    </w:p>
    <w:p w:rsidR="00D07CBF" w:rsidRDefault="00CE0883">
      <w:pPr>
        <w:pStyle w:val="ConsPlusNormal0"/>
        <w:jc w:val="both"/>
      </w:pPr>
      <w:r>
        <w:rPr>
          <w:b/>
        </w:rPr>
        <w:t>С 1 марта 2025 года снижены надбавки к коэффициентам риска по ипотечным кредитам</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0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10" w:tooltip="Ссылка на КонсультантПлюс">
              <w:r w:rsidR="00CE0883">
                <w:rPr>
                  <w:color w:val="0000FF"/>
                  <w:sz w:val="20"/>
                </w:rPr>
                <w:t>Решение</w:t>
              </w:r>
            </w:hyperlink>
            <w:r w:rsidR="00CE0883">
              <w:rPr>
                <w:sz w:val="20"/>
              </w:rPr>
              <w:t xml:space="preserve"> Совета директоров Банка России от 14.02.2025</w:t>
            </w:r>
            <w:r w:rsidR="00CE0883">
              <w:rPr>
                <w:sz w:val="20"/>
              </w:rPr>
              <w:br/>
              <w:t xml:space="preserve">"О внесении изменений в решение Совета директоров Банка России от 29 января 2025 </w:t>
            </w:r>
            <w:r w:rsidR="00CE0883">
              <w:rPr>
                <w:sz w:val="20"/>
              </w:rPr>
              <w:t>года (в части установления надбавок к коэффициентам риска в отношении ипотечных кредитов (займов) и кредитов (займов), предоставленных на финансирование по договору участия в долевом строительстве)"</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Внесены поправки в решение Совета директоров Банка Росс</w:t>
      </w:r>
      <w:r>
        <w:t>ии от 29 января 2025 года об установлении надбавок к коэффициентам риска и значений характеристик видов активов, в отношении которых устанавливаются надбавки к коэффициентам риска.</w:t>
      </w:r>
    </w:p>
    <w:p w:rsidR="00D07CBF" w:rsidRDefault="00D07CBF">
      <w:pPr>
        <w:pStyle w:val="ConsPlusNormal0"/>
        <w:jc w:val="both"/>
      </w:pPr>
    </w:p>
    <w:p w:rsidR="00D07CBF" w:rsidRDefault="00CE0883">
      <w:pPr>
        <w:pStyle w:val="ConsPlusNormal0"/>
        <w:jc w:val="both"/>
      </w:pPr>
      <w:r>
        <w:rPr>
          <w:b/>
        </w:rPr>
        <w:t xml:space="preserve">С 1 апреля 2025 года Банк России установил надбавку к коэффициентам риска </w:t>
      </w:r>
      <w:r>
        <w:rPr>
          <w:b/>
        </w:rPr>
        <w:t>в размере 20% на прирост кредитных требований к крупным компаниям с повышенной долговой нагрузкой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11" w:tooltip="Ссылка на КонсультантПлюс">
              <w:r w:rsidR="00CE0883">
                <w:rPr>
                  <w:color w:val="0000FF"/>
                  <w:sz w:val="20"/>
                </w:rPr>
                <w:t>Решение</w:t>
              </w:r>
            </w:hyperlink>
            <w:r w:rsidR="00CE0883">
              <w:rPr>
                <w:sz w:val="20"/>
              </w:rPr>
              <w:t xml:space="preserve"> Совета директоров Банка России от 14.02.2025</w:t>
            </w:r>
            <w:r w:rsidR="00CE0883">
              <w:rPr>
                <w:sz w:val="20"/>
              </w:rPr>
              <w:br/>
              <w:t>"Об установлении надбавок к коэффициентам риска в отношении кредитных требований по кредитам (займам) (их части), а также требований (их части) по вложениям в долговые ценные бумаги отдельных заемщиков - юридич</w:t>
            </w:r>
            <w:r w:rsidR="00CE0883">
              <w:rPr>
                <w:sz w:val="20"/>
              </w:rPr>
              <w:t>еских лиц"</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Установлена надбавка к коэффициентам риска в отношении возникших с 1 апреля 2025 года кредитных требований по кредитам (займам) (их части), предоставленным кредитной организацией юридическому лицу - заемщику (за исключением кредитной организац</w:t>
      </w:r>
      <w:r>
        <w:t>ии) в рублях и в иностранной валюте, а также требований (их части) по вложениям в долговые ценные бумаги (за исключением требований по ипотечным ценным бумагам), номинированные в рублях и в иностранной валюте.</w:t>
      </w:r>
    </w:p>
    <w:p w:rsidR="00D07CBF" w:rsidRDefault="00D07CBF">
      <w:pPr>
        <w:pStyle w:val="ConsPlusNormal0"/>
        <w:jc w:val="both"/>
      </w:pPr>
    </w:p>
    <w:p w:rsidR="00D07CBF" w:rsidRDefault="00CE0883">
      <w:pPr>
        <w:pStyle w:val="ConsPlusNormal0"/>
        <w:jc w:val="both"/>
        <w:outlineLvl w:val="1"/>
      </w:pPr>
      <w:r>
        <w:rPr>
          <w:b/>
        </w:rPr>
        <w:t>ЦЕННЫЕ БУМАГИ. РЫНОК ЦЕННЫХ БУМАГ</w:t>
      </w:r>
    </w:p>
    <w:p w:rsidR="00D07CBF" w:rsidRDefault="00CE0883">
      <w:pPr>
        <w:pStyle w:val="ConsPlusNormal0"/>
        <w:spacing w:before="240"/>
        <w:jc w:val="both"/>
      </w:pPr>
      <w:r>
        <w:rPr>
          <w:b/>
        </w:rPr>
        <w:t>Заключено С</w:t>
      </w:r>
      <w:r>
        <w:rPr>
          <w:b/>
        </w:rPr>
        <w:t>оглашение о трансграничном допуске к размещению и обращению ценных бумаг на организованных торгах в государствах - членах ЕАЭС</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w:t>
            </w:r>
            <w:hyperlink r:id="rId1112" w:tooltip="Ссылка на КонсультантПлюс">
              <w:r>
                <w:rPr>
                  <w:color w:val="0000FF"/>
                  <w:sz w:val="20"/>
                </w:rPr>
                <w:t>С</w:t>
              </w:r>
              <w:r>
                <w:rPr>
                  <w:color w:val="0000FF"/>
                  <w:sz w:val="20"/>
                </w:rPr>
                <w:t>оглашение</w:t>
              </w:r>
            </w:hyperlink>
            <w:r>
              <w:rPr>
                <w:sz w:val="20"/>
              </w:rPr>
              <w:t xml:space="preserve"> о трансграничном допуске к размещению и обращению ценных бумаг на организованных торгах в государствах - членах Евразийского экономического союза"</w:t>
            </w:r>
            <w:r>
              <w:rPr>
                <w:sz w:val="20"/>
              </w:rPr>
              <w:br/>
              <w:t>(Подписано в г. Алматы 31.01.2025)</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По условиям Соглашения, каждое государство - член ЕАЭС обеспечивает возможность зарегистрированным на его территории биржам (организаторам торговли) осуществлять допуск ценных бумаг, зарегистрированных (которым присвоен идентификационный номер) в других го</w:t>
      </w:r>
      <w:r>
        <w:t>сударствах-членах, к размещению (параллельному размещению) и обращению на условиях не менее благоприятных, чем условия, предъявляемые для допуска ценных бумаг, зарегистрированных (которым присвоен идентификационный номер) в этом государстве-члене.</w:t>
      </w:r>
    </w:p>
    <w:p w:rsidR="00D07CBF" w:rsidRDefault="00CE0883">
      <w:pPr>
        <w:pStyle w:val="ConsPlusNormal0"/>
        <w:spacing w:before="240"/>
        <w:jc w:val="both"/>
      </w:pPr>
      <w:r>
        <w:t>Положени</w:t>
      </w:r>
      <w:r>
        <w:t>я Соглашения не распространяются: на ценные бумаги, зарегистрированные в соответствии с нормативными правовыми актами, действующими только в рамках юрисдикции (территорий) государств-членов с особым правовым режимом в сфере финансового рынка; биржи (органи</w:t>
      </w:r>
      <w:r>
        <w:t>заторов торговли), осуществляющие деятельность в соответствии с нормативными правовыми актами, действующими только в рамках юрисдикции (территорий) государств-членов с особым правовым режимом в сфере финансового рынка.</w:t>
      </w:r>
    </w:p>
    <w:p w:rsidR="00D07CBF" w:rsidRDefault="00CE0883">
      <w:pPr>
        <w:pStyle w:val="ConsPlusNormal0"/>
        <w:spacing w:before="240"/>
        <w:jc w:val="both"/>
      </w:pPr>
      <w:r>
        <w:t>Настоящее Соглашение является междуна</w:t>
      </w:r>
      <w:r>
        <w:t>родным договором, заключенным в рамках ЕАЭС, и входит в право ЕАЭС.</w:t>
      </w:r>
    </w:p>
    <w:p w:rsidR="00D07CBF" w:rsidRDefault="00D07CBF">
      <w:pPr>
        <w:pStyle w:val="ConsPlusNormal0"/>
        <w:jc w:val="both"/>
      </w:pPr>
    </w:p>
    <w:p w:rsidR="00D07CBF" w:rsidRDefault="00CE0883">
      <w:pPr>
        <w:pStyle w:val="ConsPlusNormal0"/>
        <w:jc w:val="both"/>
        <w:outlineLvl w:val="1"/>
      </w:pPr>
      <w:r>
        <w:rPr>
          <w:b/>
        </w:rPr>
        <w:t>ВАЛЮТНОЕ РЕГУЛИРОВАНИЕ</w:t>
      </w:r>
    </w:p>
    <w:p w:rsidR="00D07CBF" w:rsidRDefault="00CE0883">
      <w:pPr>
        <w:pStyle w:val="ConsPlusNormal0"/>
        <w:spacing w:before="240"/>
        <w:jc w:val="both"/>
      </w:pPr>
      <w:r>
        <w:rPr>
          <w:b/>
        </w:rPr>
        <w:t>Ко второму чтению доработан законопроект о наделении Банка России полномочиями по установлению перечня видов иностранной валюты, которая может быть внесена в оплату</w:t>
      </w:r>
      <w:r>
        <w:rPr>
          <w:b/>
        </w:rPr>
        <w:t xml:space="preserve"> уставных капиталов банков, страховых организаций и НПФ</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13" w:tooltip="Ссылка на КонсультантПлюс">
              <w:r w:rsidR="00CE0883">
                <w:rPr>
                  <w:color w:val="0000FF"/>
                  <w:sz w:val="20"/>
                </w:rPr>
                <w:t>Проект</w:t>
              </w:r>
            </w:hyperlink>
            <w:r w:rsidR="00CE0883">
              <w:rPr>
                <w:sz w:val="20"/>
              </w:rPr>
              <w:t xml:space="preserve"> Федерального закона N 653124-8 "О внесении изменений в отдельные з</w:t>
            </w:r>
            <w:r w:rsidR="00CE0883">
              <w:rPr>
                <w:sz w:val="20"/>
              </w:rPr>
              <w:t>аконодательные акты Российской Федерации" (в части расширения перечня функций Совета директоров Банка России) (текст ко второму чтению)</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Ко второму чтению из законопроекта исключены положения об обязанности Банка России ежегодно не позднее 15 февраля публиковать решение об установлении такого перечня.</w:t>
      </w:r>
    </w:p>
    <w:p w:rsidR="00D07CBF" w:rsidRDefault="00CE0883">
      <w:pPr>
        <w:pStyle w:val="ConsPlusNormal0"/>
        <w:spacing w:before="240"/>
        <w:jc w:val="both"/>
      </w:pPr>
      <w:r>
        <w:t>Доработанным законопроектом также уточнено, что Банк России сможет ограничивать максимальн</w:t>
      </w:r>
      <w:r>
        <w:t>ую долю иностранных валют в капитале и определять максимальный размер доли, которая может быть оплачена конкретным видом валюты из перечня.</w:t>
      </w:r>
    </w:p>
    <w:p w:rsidR="00D07CBF" w:rsidRDefault="00D07CBF">
      <w:pPr>
        <w:pStyle w:val="ConsPlusNormal0"/>
        <w:jc w:val="both"/>
      </w:pPr>
    </w:p>
    <w:p w:rsidR="00D07CBF" w:rsidRDefault="00CE0883">
      <w:pPr>
        <w:pStyle w:val="ConsPlusNormal0"/>
        <w:jc w:val="both"/>
        <w:outlineLvl w:val="1"/>
      </w:pPr>
      <w:r>
        <w:rPr>
          <w:b/>
        </w:rPr>
        <w:t>БУХГАЛТЕРСКИЙ УЧЕТ. СТАТИСТИКА</w:t>
      </w:r>
    </w:p>
    <w:p w:rsidR="00D07CBF" w:rsidRDefault="00CE0883">
      <w:pPr>
        <w:pStyle w:val="ConsPlusNormal0"/>
        <w:spacing w:before="240"/>
        <w:jc w:val="both"/>
      </w:pPr>
      <w:r>
        <w:rPr>
          <w:b/>
        </w:rPr>
        <w:t xml:space="preserve">Утверждена новая месячная форма ФСН N 1-разрешение "Сведения о выданных разрешениях </w:t>
      </w:r>
      <w:r>
        <w:rPr>
          <w:b/>
        </w:rPr>
        <w:t>и уведомлениях на строительство и на ввод объектов в эксплуатацию"</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14" w:tooltip="Приказ Росстата от 07.02.2025 N 52 &quot;Об утверждении формы федерального статистического наблюдения N 1-разрешение &quot;Сведения о выданных разрешениях и уведомлениях на строительство и на ввод объектов в эксплуатацию&quot; и указаний по ее заполнению&quot; {КонсультантПлюс}">
              <w:r w:rsidR="00CE0883">
                <w:rPr>
                  <w:color w:val="0000FF"/>
                  <w:sz w:val="20"/>
                </w:rPr>
                <w:t>Приказ</w:t>
              </w:r>
            </w:hyperlink>
            <w:r w:rsidR="00CE0883">
              <w:rPr>
                <w:sz w:val="20"/>
              </w:rPr>
              <w:t xml:space="preserve"> Росстата от 07.02.2025 N 52</w:t>
            </w:r>
            <w:r w:rsidR="00CE0883">
              <w:rPr>
                <w:sz w:val="20"/>
              </w:rPr>
              <w:br/>
              <w:t>"Об утверждении формы федерального статистичес</w:t>
            </w:r>
            <w:r w:rsidR="00CE0883">
              <w:rPr>
                <w:sz w:val="20"/>
              </w:rPr>
              <w:t>кого наблюдения N 1-разрешение "Сведения о выданных разрешениях и уведомлениях на строительство и на ввод объектов в эксплуатацию" и указаний по ее заполнению"</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Административные данные по форме предоставляются в соответствии с утвержденными настоящим приказом указаниями по ее заполнению, в сроки и с периодичностью, которые указаны на бланке этой формы.</w:t>
      </w:r>
    </w:p>
    <w:p w:rsidR="00D07CBF" w:rsidRDefault="00CE0883">
      <w:pPr>
        <w:pStyle w:val="ConsPlusNormal0"/>
        <w:spacing w:before="240"/>
        <w:jc w:val="both"/>
      </w:pPr>
      <w:r>
        <w:t>Ранее утвержденная аналогичная форма признана утратившей силу.</w:t>
      </w:r>
    </w:p>
    <w:p w:rsidR="00D07CBF" w:rsidRDefault="00D07CBF">
      <w:pPr>
        <w:pStyle w:val="ConsPlusNormal0"/>
        <w:jc w:val="both"/>
      </w:pPr>
    </w:p>
    <w:p w:rsidR="00D07CBF" w:rsidRDefault="00CE0883">
      <w:pPr>
        <w:pStyle w:val="ConsPlusNormal0"/>
        <w:jc w:val="both"/>
      </w:pPr>
      <w:r>
        <w:rPr>
          <w:b/>
        </w:rPr>
        <w:t>Минздрав представил Инструкцию по заполнению отчета по форме федерального статистического наблюдения N 62 "Сведения о ресурсном обеспечении и об оказании медицинской помощи населению" за 2024 год</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115" w:tooltip="&lt;Письмо&gt; Минздрава России от 04.02.2025 N 31-2/И/2-1776 &lt;О направлении Инструкции по заполнению отчета по форме федерального статистического наблюдения N 62 &quot;Сведения о ресурсном обеспечении и об оказании медицинской помощи населению&quot; за 2024 год&gt; {Консультант">
              <w:r>
                <w:rPr>
                  <w:color w:val="0000FF"/>
                  <w:sz w:val="20"/>
                </w:rPr>
                <w:t>Письмо&gt;</w:t>
              </w:r>
            </w:hyperlink>
            <w:r>
              <w:rPr>
                <w:sz w:val="20"/>
              </w:rPr>
              <w:t xml:space="preserve"> Минздрава России от 04.02.2025 N 31-2/И/2-1776</w:t>
            </w:r>
            <w:r>
              <w:rPr>
                <w:sz w:val="20"/>
              </w:rPr>
              <w:br/>
              <w:t>&lt;О направлении Инструкции по заполнению отчета по форме федерального статистического наблюдения N 62 "Сведения о ресурсном обеспечении и об оказании м</w:t>
            </w:r>
            <w:r>
              <w:rPr>
                <w:sz w:val="20"/>
              </w:rPr>
              <w:t>едицинской помощи населению" за 2024 год&gt;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дополнение к указаниям по заполнению формы, изложенным в приказе Росстата от 07.10.2024 N 453, при формировании отчета следует учитывать прилагаемую Инструкцию.</w:t>
      </w:r>
    </w:p>
    <w:p w:rsidR="00D07CBF" w:rsidRDefault="00D07CBF">
      <w:pPr>
        <w:pStyle w:val="ConsPlusNormal0"/>
        <w:jc w:val="both"/>
      </w:pPr>
    </w:p>
    <w:p w:rsidR="00D07CBF" w:rsidRDefault="00CE0883">
      <w:pPr>
        <w:pStyle w:val="ConsPlusNormal0"/>
        <w:jc w:val="both"/>
      </w:pPr>
      <w:r>
        <w:rPr>
          <w:b/>
        </w:rPr>
        <w:t>Минфином даны разъяснения об отражении в бюджетном (бухгалтерском) учете непроизведенных активов (земельных участков) с учетом изменения кадастровой оценки их стоимости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116" w:tooltip="&lt;Письмо&gt; Минфина России от 11.02.2025 N 02-07-08/12023 &quot;Об отражении в бюджетном (бухгалтерском) учете и отчетности стоимости непроизведенных активов (земельных участков) с учетом проведения государственной кадастровой оценки их стоимости&quot; (вместе с &quot;Информаци">
              <w:r>
                <w:rPr>
                  <w:color w:val="0000FF"/>
                  <w:sz w:val="20"/>
                </w:rPr>
                <w:t>Письмо&gt;</w:t>
              </w:r>
            </w:hyperlink>
            <w:r>
              <w:rPr>
                <w:sz w:val="20"/>
              </w:rPr>
              <w:t xml:space="preserve"> Минфина России от 11.02.2025 N 02-07-08/12023</w:t>
            </w:r>
            <w:r>
              <w:rPr>
                <w:sz w:val="20"/>
              </w:rPr>
              <w:br/>
              <w:t>"Об отражении в бюджетном (бухгалтерском) учете и отчетности стоимости непроизведенных активов (земельных участков) с учетом проведения государственной кадастровой оценки их стоим</w:t>
            </w:r>
            <w:r>
              <w:rPr>
                <w:sz w:val="20"/>
              </w:rPr>
              <w:t>ости"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Сообщается, что в 2024 году государственная кадастровая оценка земельных участков была проведена в границах территории города Москвы, результаты которой действуют с 1 января 2025 года.</w:t>
      </w:r>
    </w:p>
    <w:p w:rsidR="00D07CBF" w:rsidRDefault="00CE0883">
      <w:pPr>
        <w:pStyle w:val="ConsPlusNormal0"/>
        <w:spacing w:before="240"/>
        <w:jc w:val="both"/>
      </w:pPr>
      <w:r>
        <w:t xml:space="preserve">Уточненная стоимость земельных участков включается в бюджетную </w:t>
      </w:r>
      <w:r>
        <w:t>(бухгалтерскую) отчетность за 2024 год (с отражением бухгалтерских записей 31.12.2024).</w:t>
      </w:r>
    </w:p>
    <w:p w:rsidR="00D07CBF" w:rsidRDefault="00CE0883">
      <w:pPr>
        <w:pStyle w:val="ConsPlusNormal0"/>
        <w:spacing w:before="240"/>
        <w:jc w:val="both"/>
      </w:pPr>
      <w:r>
        <w:t>Дополнительно сообщается, что в 2023 году была проведена государственная кадастровая оценка земельных участков, расположенных в границах территории Республики Ингушетия</w:t>
      </w:r>
      <w:r>
        <w:t>, результаты которой действуют с 01.01.2024.</w:t>
      </w:r>
    </w:p>
    <w:p w:rsidR="00D07CBF" w:rsidRDefault="00CE0883">
      <w:pPr>
        <w:pStyle w:val="ConsPlusNormal0"/>
        <w:spacing w:before="240"/>
        <w:jc w:val="both"/>
      </w:pPr>
      <w:r>
        <w:t>Разъяснен порядок отражения в учете соответствующих изменений.</w:t>
      </w:r>
    </w:p>
    <w:p w:rsidR="00D07CBF" w:rsidRDefault="00CE0883">
      <w:pPr>
        <w:pStyle w:val="ConsPlusNormal0"/>
        <w:spacing w:before="240"/>
        <w:jc w:val="both"/>
      </w:pPr>
      <w:r>
        <w:t>Также приведена информация о сроках проведения государственной кадастровой оценки земельных участков в субъектах РФ.</w:t>
      </w:r>
    </w:p>
    <w:p w:rsidR="00D07CBF" w:rsidRDefault="00D07CBF">
      <w:pPr>
        <w:pStyle w:val="ConsPlusNormal0"/>
        <w:jc w:val="both"/>
      </w:pPr>
    </w:p>
    <w:p w:rsidR="00D07CBF" w:rsidRDefault="00CE0883">
      <w:pPr>
        <w:pStyle w:val="ConsPlusNormal0"/>
        <w:jc w:val="both"/>
        <w:outlineLvl w:val="1"/>
      </w:pPr>
      <w:r>
        <w:rPr>
          <w:b/>
        </w:rPr>
        <w:t>ХОЗЯЙСТВЕННАЯ ДЕЯТЕЛЬНОСТЬ</w:t>
      </w:r>
    </w:p>
    <w:p w:rsidR="00D07CBF" w:rsidRDefault="00CE0883">
      <w:pPr>
        <w:pStyle w:val="ConsPlusNormal0"/>
        <w:spacing w:before="240"/>
        <w:jc w:val="both"/>
      </w:pPr>
      <w:r>
        <w:rPr>
          <w:b/>
        </w:rPr>
        <w:t>С 1 сентября 2025 года вносятся изменения в Правила противопожарного режима в Российской Федерации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17" w:tooltip="Постановление Правительства РФ от 03.02.2025 N 90 &quot;О внесении изменений в постановление Правительства Российской Федерации от 16 сентября 2020 г. N 1479&quot; ------------ Не вступил в силу {КонсультантПлюс}">
              <w:r w:rsidR="00CE0883">
                <w:rPr>
                  <w:color w:val="0000FF"/>
                  <w:sz w:val="20"/>
                </w:rPr>
                <w:t>Постановление</w:t>
              </w:r>
            </w:hyperlink>
            <w:r w:rsidR="00CE0883">
              <w:rPr>
                <w:sz w:val="20"/>
              </w:rPr>
              <w:t xml:space="preserve"> Правительства РФ от 03.02.2025 N 90</w:t>
            </w:r>
            <w:r w:rsidR="00CE0883">
              <w:rPr>
                <w:sz w:val="20"/>
              </w:rPr>
              <w:br/>
              <w:t>"О внесении изменений в постановление Правительства Росси</w:t>
            </w:r>
            <w:r w:rsidR="00CE0883">
              <w:rPr>
                <w:sz w:val="20"/>
              </w:rPr>
              <w:t>йской Федерации от 16 сентября 2020 г. N 1479"</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Скорректирован перечень запретов, предъявляемых к объектам защиты, в том числе в части использования чердаков, подвальных, цокольных этажей, вентиляционных камер и других технических помещений, а также лифто</w:t>
      </w:r>
      <w:r>
        <w:t>вых холлов.</w:t>
      </w:r>
    </w:p>
    <w:p w:rsidR="00D07CBF" w:rsidRDefault="00CE0883">
      <w:pPr>
        <w:pStyle w:val="ConsPlusNormal0"/>
        <w:spacing w:before="240"/>
        <w:jc w:val="both"/>
      </w:pPr>
      <w:r>
        <w:t>Уточнены обязанности руководителей организаций по обеспечению содержания кровель.</w:t>
      </w:r>
    </w:p>
    <w:p w:rsidR="00D07CBF" w:rsidRDefault="00CE0883">
      <w:pPr>
        <w:pStyle w:val="ConsPlusNormal0"/>
        <w:spacing w:before="240"/>
        <w:jc w:val="both"/>
      </w:pPr>
      <w:r>
        <w:t>Установлен запрет на прокладку электрической проводки без средств дополнительной защиты непосредственно по горючему основанию.</w:t>
      </w:r>
    </w:p>
    <w:p w:rsidR="00D07CBF" w:rsidRDefault="00CE0883">
      <w:pPr>
        <w:pStyle w:val="ConsPlusNormal0"/>
        <w:spacing w:before="240"/>
        <w:jc w:val="both"/>
      </w:pPr>
      <w:r>
        <w:t>Введено требование, касающееся расположения и обеспечения безопасности газовых баллонов.</w:t>
      </w:r>
    </w:p>
    <w:p w:rsidR="00D07CBF" w:rsidRDefault="00CE0883">
      <w:pPr>
        <w:pStyle w:val="ConsPlusNormal0"/>
        <w:spacing w:before="240"/>
        <w:jc w:val="both"/>
      </w:pPr>
      <w:r>
        <w:t>Отдельные уточнения коснулись требований к объектам транспорта и транспортной инфраструктуры, в том числе метрополитена, к проведению строительно-монтажных и реставрац</w:t>
      </w:r>
      <w:r>
        <w:t>ионных работ, а также к обеспечению объектов защиты первичными средствами пожаротушения.</w:t>
      </w:r>
    </w:p>
    <w:p w:rsidR="00D07CBF" w:rsidRDefault="00D07CBF">
      <w:pPr>
        <w:pStyle w:val="ConsPlusNormal0"/>
        <w:jc w:val="both"/>
      </w:pPr>
    </w:p>
    <w:p w:rsidR="00D07CBF" w:rsidRDefault="00CE0883">
      <w:pPr>
        <w:pStyle w:val="ConsPlusNormal0"/>
        <w:jc w:val="both"/>
      </w:pPr>
      <w:r>
        <w:rPr>
          <w:b/>
        </w:rPr>
        <w:t>Определены требования к маркировке государствами - членами ЕАЭС кормов для животных, упакованных в потребительскую упаковку</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18" w:tooltip="Ссылка на КонсультантПлюс">
              <w:r w:rsidR="00CE0883">
                <w:rPr>
                  <w:color w:val="0000FF"/>
                  <w:sz w:val="20"/>
                </w:rPr>
                <w:t>Решение</w:t>
              </w:r>
            </w:hyperlink>
            <w:r w:rsidR="00CE0883">
              <w:rPr>
                <w:sz w:val="20"/>
              </w:rPr>
              <w:t xml:space="preserve"> Совета Евразийской экономической комиссии от 29.11.2024 N 121</w:t>
            </w:r>
            <w:r w:rsidR="00CE0883">
              <w:rPr>
                <w:sz w:val="20"/>
              </w:rPr>
              <w:br/>
              <w:t>"О маркировке кормов для животных, упакованных в потребительскую упаковку, средствами идентификации"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Государства - члены ЕАЭС на своей территории самостоятельно определяют дату введения и порядок маркировки и уведомляют Евразийскую экономическую комиссию о такой дате не позднее чем за 6 месяцев до ее наступления.</w:t>
      </w:r>
    </w:p>
    <w:p w:rsidR="00D07CBF" w:rsidRDefault="00CE0883">
      <w:pPr>
        <w:pStyle w:val="ConsPlusNormal0"/>
        <w:spacing w:before="240"/>
        <w:jc w:val="both"/>
      </w:pPr>
      <w:r>
        <w:t>Установлены в числе прочего: перечень то</w:t>
      </w:r>
      <w:r>
        <w:t>варов, подлежащих маркировке средствами идентификации; требования к составу и структуре информации, содержащейся в средстве идентификации товаров, порядок его генерации и нанесения; требования к формату, составу и структуре сведений о маркированных товарах</w:t>
      </w:r>
      <w:r>
        <w:t>, а также срокам их передачи; минимальный состав сведений о маркированном товаре, содержащихся в информационной системе маркировки товаров, доступ к которым предоставляется потребителям и иным заинтересованным лицам.</w:t>
      </w:r>
    </w:p>
    <w:p w:rsidR="00D07CBF" w:rsidRDefault="00CE0883">
      <w:pPr>
        <w:pStyle w:val="ConsPlusNormal0"/>
        <w:spacing w:before="240"/>
        <w:jc w:val="both"/>
      </w:pPr>
      <w:r>
        <w:t>Настоящее Решение вступает в силу по истечении 30 календарных дней с даты его официального опубликования.</w:t>
      </w:r>
    </w:p>
    <w:p w:rsidR="00D07CBF" w:rsidRDefault="00D07CBF">
      <w:pPr>
        <w:pStyle w:val="ConsPlusNormal0"/>
        <w:jc w:val="both"/>
      </w:pPr>
    </w:p>
    <w:p w:rsidR="00D07CBF" w:rsidRDefault="00CE0883">
      <w:pPr>
        <w:pStyle w:val="ConsPlusNormal0"/>
        <w:jc w:val="both"/>
      </w:pPr>
      <w:r>
        <w:rPr>
          <w:b/>
        </w:rPr>
        <w:t>Утвержден перечень торгово-промышленных палат в РФ, уполномоченных на проведение выездной или дистанционной оценки наличия у производителя товара тех</w:t>
      </w:r>
      <w:r>
        <w:rPr>
          <w:b/>
        </w:rPr>
        <w:t>нической и технологической возможности производства товаров (продукции) с использованием вторичного сырья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19" w:tooltip="Приказ ТПП РФ от 17.01.2025 N 5 &quot;О торгово-промышленных палатах в Российской Федерации, уполномоченных на реализацию постановления Правительства Российской Федерации от 30 декабря 2024 года N 1991 &quot;О порядке подтверждения производства товаров с использованием ">
              <w:r w:rsidR="00CE0883">
                <w:rPr>
                  <w:color w:val="0000FF"/>
                  <w:sz w:val="20"/>
                </w:rPr>
                <w:t>Приказ</w:t>
              </w:r>
            </w:hyperlink>
            <w:r w:rsidR="00CE0883">
              <w:rPr>
                <w:sz w:val="20"/>
              </w:rPr>
              <w:t xml:space="preserve"> ТПП РФ от 17.01.2025 N 5</w:t>
            </w:r>
            <w:r w:rsidR="00CE0883">
              <w:rPr>
                <w:sz w:val="20"/>
              </w:rPr>
              <w:br/>
              <w:t>"О торгово</w:t>
            </w:r>
            <w:r w:rsidR="00CE0883">
              <w:rPr>
                <w:sz w:val="20"/>
              </w:rPr>
              <w:t>-промышленных палатах в Российской Федерации, уполномоченных на реализацию постановления Правительства Российской Федерации от 30 декабря 2024 года N 1991 "О порядке подтверждения производства товаров с использованием вторичного сырья в целях применения по</w:t>
            </w:r>
            <w:r w:rsidR="00CE0883">
              <w:rPr>
                <w:sz w:val="20"/>
              </w:rPr>
              <w:t>нижающего коэффициента к нормативу утилизации отходов от использования товаров, массе произведенной упаковки, отходы от использования которых подлежат утилизации"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В перечень включены Торгово-промышленная палата РФ, а также торгово-промышленные палаты по </w:t>
      </w:r>
      <w:r>
        <w:t>федеральным округам.</w:t>
      </w:r>
    </w:p>
    <w:p w:rsidR="00D07CBF" w:rsidRDefault="00D07CBF">
      <w:pPr>
        <w:pStyle w:val="ConsPlusNormal0"/>
        <w:jc w:val="both"/>
      </w:pPr>
    </w:p>
    <w:p w:rsidR="00D07CBF" w:rsidRDefault="00CE0883">
      <w:pPr>
        <w:pStyle w:val="ConsPlusNormal0"/>
        <w:jc w:val="both"/>
      </w:pPr>
      <w:r>
        <w:rPr>
          <w:b/>
        </w:rPr>
        <w:t>Утверждена методика определения размера платы за проведение работ по осуществлению выездной и дистанционной оценки наличия у производителя технической и технологической возможности производства товаров (продукции) с использованием вто</w:t>
      </w:r>
      <w:r>
        <w:rPr>
          <w:b/>
        </w:rPr>
        <w:t>ричного сырья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20" w:tooltip="Приказ ТПП РФ от 17.01.2025 N 6 &quot;Об утверждении Методики определения размера платы за проведение работ по осуществлению выездной и (или) дистанционной оценки наличия у производителя технической и технологической возможности производства товаров (продукции) с и">
              <w:r w:rsidR="00CE0883">
                <w:rPr>
                  <w:color w:val="0000FF"/>
                  <w:sz w:val="20"/>
                </w:rPr>
                <w:t>Приказ</w:t>
              </w:r>
            </w:hyperlink>
            <w:r w:rsidR="00CE0883">
              <w:rPr>
                <w:sz w:val="20"/>
              </w:rPr>
              <w:t xml:space="preserve"> ТПП РФ от 17.01.2025 N 6</w:t>
            </w:r>
            <w:r w:rsidR="00CE0883">
              <w:rPr>
                <w:sz w:val="20"/>
              </w:rPr>
              <w:br/>
              <w:t>"Об утверждении Методики определения размера платы за проведение работ по осуществлению выездной и (или) дистанционной оце</w:t>
            </w:r>
            <w:r w:rsidR="00CE0883">
              <w:rPr>
                <w:sz w:val="20"/>
              </w:rPr>
              <w:t>нки наличия у производителя технической и технологической возможности производства товаров (продукции) с использованием вторичного сырья и формированию акта о проведении выездной и (или) дистанционной оценки"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Размер платы за проведение работ по осуществл</w:t>
      </w:r>
      <w:r>
        <w:t>ению выездной оценки, составлению и выдаче документов рассчитывается исходя из трудоемкости (трудозатрат), которые выражаются в часах работы эксперта (эксперто-часах) с учетом корректирующих коэффициентов сложности.</w:t>
      </w:r>
    </w:p>
    <w:p w:rsidR="00D07CBF" w:rsidRDefault="00CE0883">
      <w:pPr>
        <w:pStyle w:val="ConsPlusNormal0"/>
        <w:spacing w:before="240"/>
        <w:jc w:val="both"/>
      </w:pPr>
      <w:r>
        <w:t>Размер стоимости 1 эксперто-часа составляет 875 рублей (без НДС).</w:t>
      </w:r>
    </w:p>
    <w:p w:rsidR="00D07CBF" w:rsidRDefault="00CE0883">
      <w:pPr>
        <w:pStyle w:val="ConsPlusNormal0"/>
        <w:spacing w:before="240"/>
        <w:jc w:val="both"/>
      </w:pPr>
      <w:r>
        <w:t>Перечень работ и порядок расчета трудоемкости (трудозатрат) приведены в приложении 1 к настоящей Методике. При расчете трудоемкости проведения работ применяются коэффициенты трудоемкости, зн</w:t>
      </w:r>
      <w:r>
        <w:t>ачения которых приведены в приложении 2.</w:t>
      </w:r>
    </w:p>
    <w:p w:rsidR="00D07CBF" w:rsidRDefault="00D07CBF">
      <w:pPr>
        <w:pStyle w:val="ConsPlusNormal0"/>
        <w:jc w:val="both"/>
      </w:pPr>
    </w:p>
    <w:p w:rsidR="00D07CBF" w:rsidRDefault="00CE0883">
      <w:pPr>
        <w:pStyle w:val="ConsPlusNormal0"/>
        <w:jc w:val="both"/>
        <w:outlineLvl w:val="1"/>
      </w:pPr>
      <w:r>
        <w:rPr>
          <w:b/>
        </w:rPr>
        <w:t>СТРОИТЕЛЬСТВО</w:t>
      </w:r>
    </w:p>
    <w:p w:rsidR="00D07CBF" w:rsidRDefault="00CE0883">
      <w:pPr>
        <w:pStyle w:val="ConsPlusNormal0"/>
        <w:spacing w:before="240"/>
        <w:jc w:val="both"/>
      </w:pPr>
      <w:r>
        <w:rPr>
          <w:b/>
        </w:rPr>
        <w:t>С 1 марта 2025 г. вводится в действие примерная форма договора строительного подряда, денежные средства в счет уплаты цены которого размещаются заказчиками на счетах эскроу</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21" w:tooltip="Приказ Минстроя России от 17.01.2025 N 20/пр &quot;Об утверждении примерной формы договора строительного подряда, денежные средства в счет уплаты цены которого размещаются заказчиками на счетах эскроу в соответствии с Федеральным законом от 22 июля 2024 г. N 186-ФЗ">
              <w:r w:rsidR="00CE0883">
                <w:rPr>
                  <w:color w:val="0000FF"/>
                  <w:sz w:val="20"/>
                </w:rPr>
                <w:t>Приказ</w:t>
              </w:r>
            </w:hyperlink>
            <w:r w:rsidR="00CE0883">
              <w:rPr>
                <w:sz w:val="20"/>
              </w:rPr>
              <w:t xml:space="preserve"> Минстроя России от 17.01.2025 N 20/пр</w:t>
            </w:r>
            <w:r w:rsidR="00CE0883">
              <w:rPr>
                <w:sz w:val="20"/>
              </w:rPr>
              <w:br/>
              <w:t>"Об утверждении примерной формы договора строительного подряда, денежные средства в счет уплаты цены которого</w:t>
            </w:r>
            <w:r w:rsidR="00CE0883">
              <w:rPr>
                <w:sz w:val="20"/>
              </w:rPr>
              <w:t xml:space="preserve"> размещаются заказчиками на счетах эскроу в соответствии с Федеральным законом от 22 июля 2024 г. N 186-ФЗ "О строительстве жилых домов по договорам строительного подряда с использованием счетов эскроу"</w:t>
            </w:r>
            <w:r w:rsidR="00CE0883">
              <w:rPr>
                <w:sz w:val="20"/>
              </w:rPr>
              <w:br/>
              <w:t>Зарегистрировано в Минюсте России 13.02.2025 N 81249.</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Согласно договору, подрядчик по заданию заказчика в установленный договором срок выполняет строительство жилого дома в соответствии с технической документацией, а заказчик создает подрядчику необходимые условия для выполнения возложенных на него договор</w:t>
      </w:r>
      <w:r>
        <w:t>ом обязательств по исполнению работ, принимает их результат и уплачивает обусловленную договором цену.</w:t>
      </w:r>
    </w:p>
    <w:p w:rsidR="00D07CBF" w:rsidRDefault="00CE0883">
      <w:pPr>
        <w:pStyle w:val="ConsPlusNormal0"/>
        <w:spacing w:before="240"/>
        <w:jc w:val="both"/>
      </w:pPr>
      <w:r>
        <w:t>Уплата цены договора производится в порядке, установленном статьей 6 Федерального закона от 22 июля 2024 г. N 186-ФЗ "О строительстве жилых домов по дого</w:t>
      </w:r>
      <w:r>
        <w:t>ворам строительного подряда с использованием счетов эскроу".</w:t>
      </w:r>
    </w:p>
    <w:p w:rsidR="00D07CBF" w:rsidRDefault="00D07CBF">
      <w:pPr>
        <w:pStyle w:val="ConsPlusNormal0"/>
        <w:jc w:val="both"/>
      </w:pPr>
    </w:p>
    <w:p w:rsidR="00D07CBF" w:rsidRDefault="00CE0883">
      <w:pPr>
        <w:pStyle w:val="ConsPlusNormal0"/>
        <w:jc w:val="both"/>
        <w:outlineLvl w:val="1"/>
      </w:pPr>
      <w:r>
        <w:rPr>
          <w:b/>
        </w:rPr>
        <w:t>ПРОМЫШЛЕННОСТЬ</w:t>
      </w:r>
    </w:p>
    <w:p w:rsidR="00D07CBF" w:rsidRDefault="00CE0883">
      <w:pPr>
        <w:pStyle w:val="ConsPlusNormal0"/>
        <w:spacing w:before="240"/>
        <w:jc w:val="both"/>
      </w:pPr>
      <w:r>
        <w:rPr>
          <w:b/>
        </w:rPr>
        <w:t>Внесены уточнения в порядок государственного регулирования цен (тарифов) в электроэнергетике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22" w:tooltip="Постановление Правительства РФ от 10.02.2025 N 129 &quot;О внесении изменений в некоторые акты Правительства Российской Федерации&quot; {КонсультантПлюс}">
              <w:r w:rsidR="00CE0883">
                <w:rPr>
                  <w:color w:val="0000FF"/>
                  <w:sz w:val="20"/>
                </w:rPr>
                <w:t>Постановление</w:t>
              </w:r>
            </w:hyperlink>
            <w:r w:rsidR="00CE0883">
              <w:rPr>
                <w:sz w:val="20"/>
              </w:rPr>
              <w:t xml:space="preserve"> </w:t>
            </w:r>
            <w:r w:rsidR="00CE0883">
              <w:rPr>
                <w:sz w:val="20"/>
              </w:rPr>
              <w:t>Правительства РФ от 10.02.2025 N 129</w:t>
            </w:r>
            <w:r w:rsidR="00CE0883">
              <w:rPr>
                <w:sz w:val="20"/>
              </w:rPr>
              <w:br/>
              <w:t>"О внесении изменений в некоторые акты Правительства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Установлено, в частности, что регулирующий орган при наличии обоснованного сомнения в достоверности сведений о ненахождении территориальной се</w:t>
      </w:r>
      <w:r>
        <w:t xml:space="preserve">тевой организации под контролем иностранного инвестора (иностранного лица, группы лиц) запрашивает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о </w:t>
      </w:r>
      <w:r>
        <w:t>том, находится или не находится территориальная сетевая организация под контролем иностранного инвестора (иностранного лица, группы лиц), с приложением копий документов, представленных регулируемой организацией. При этом указанный федеральный орган исполни</w:t>
      </w:r>
      <w:r>
        <w:t>тельной власти не позднее 7 рабочих дней со дня получения такого запроса направляет в регулирующий орган, от которого поступил запрос, заключение об установлении факта нахождения территориальной сетевой организации под контролем иностранного инвестора (ино</w:t>
      </w:r>
      <w:r>
        <w:t>странного лица, группы лиц) или информацию об отсутствии такого контроля над территориальной сетевой организацией.</w:t>
      </w:r>
    </w:p>
    <w:p w:rsidR="00D07CBF" w:rsidRDefault="00CE0883">
      <w:pPr>
        <w:pStyle w:val="ConsPlusNormal0"/>
        <w:spacing w:before="240"/>
        <w:jc w:val="both"/>
      </w:pPr>
      <w:r>
        <w:t>Кроме того, на 2025 год продлены цены (тарифы) на услуги коммерческого оператора по организации торговли на оптовом рынке электрической энерг</w:t>
      </w:r>
      <w:r>
        <w:t>ии и мощности в части, связанной с заключением и организацией исполнения сделок по оказанию услуг по управлению изменением режима потребления электрической энергии.</w:t>
      </w:r>
    </w:p>
    <w:p w:rsidR="00D07CBF" w:rsidRDefault="00D07CBF">
      <w:pPr>
        <w:pStyle w:val="ConsPlusNormal0"/>
        <w:jc w:val="both"/>
      </w:pPr>
    </w:p>
    <w:p w:rsidR="00D07CBF" w:rsidRDefault="00CE0883">
      <w:pPr>
        <w:pStyle w:val="ConsPlusNormal0"/>
        <w:jc w:val="both"/>
      </w:pPr>
      <w:r>
        <w:rPr>
          <w:b/>
        </w:rPr>
        <w:t>До 1 марта 2026 года продлено действие Федеральных норм и правил в области промышленной бе</w:t>
      </w:r>
      <w:r>
        <w:rPr>
          <w:b/>
        </w:rPr>
        <w:t>зопасности "Требования к производству сварочных работ на опасных производственных объектах"</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23" w:tooltip="Приказ Ростехнадзора от 14.01.2025 N 4 &quot;О внесении изменения в приказ Федеральной службы по экологическому, технологическому и атомному надзору от 11 декабря 2020 г. N 519 &quot;Об утверждении Федеральных норм и правил в области промышленной безопасности &quot;Требовани">
              <w:r w:rsidR="00CE0883">
                <w:rPr>
                  <w:color w:val="0000FF"/>
                  <w:sz w:val="20"/>
                </w:rPr>
                <w:t>Приказ</w:t>
              </w:r>
            </w:hyperlink>
            <w:r w:rsidR="00CE0883">
              <w:rPr>
                <w:sz w:val="20"/>
              </w:rPr>
              <w:t xml:space="preserve"> Ростехнадзора от 14.01.2025 N 4</w:t>
            </w:r>
            <w:r w:rsidR="00CE0883">
              <w:rPr>
                <w:sz w:val="20"/>
              </w:rPr>
              <w:br/>
              <w:t>"О внесении изме</w:t>
            </w:r>
            <w:r w:rsidR="00CE0883">
              <w:rPr>
                <w:sz w:val="20"/>
              </w:rPr>
              <w:t>нения в приказ Федеральной службы по экологическому, технологическому и атомному надзору от 11 декабря 2020 г. N 519 "Об утверждении Федеральных норм и правил в области промышленной безопасности "Требования к производству сварочных работ на опасных произво</w:t>
            </w:r>
            <w:r w:rsidR="00CE0883">
              <w:rPr>
                <w:sz w:val="20"/>
              </w:rPr>
              <w:t>дственных объектах"</w:t>
            </w:r>
            <w:r w:rsidR="00CE0883">
              <w:rPr>
                <w:sz w:val="20"/>
              </w:rPr>
              <w:br/>
              <w:t>Зарегистрировано в Минюсте России 13.02.2025 N 81247.</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Настоящий приказ вступает в силу с 28 февраля 2025 г.</w:t>
      </w:r>
    </w:p>
    <w:p w:rsidR="00D07CBF" w:rsidRDefault="00D07CBF">
      <w:pPr>
        <w:pStyle w:val="ConsPlusNormal0"/>
        <w:jc w:val="both"/>
      </w:pPr>
    </w:p>
    <w:p w:rsidR="00D07CBF" w:rsidRDefault="00CE0883">
      <w:pPr>
        <w:pStyle w:val="ConsPlusNormal0"/>
        <w:jc w:val="both"/>
      </w:pPr>
      <w:r>
        <w:rPr>
          <w:b/>
        </w:rPr>
        <w:t>ТПП РФ определила порядок проведения выездной и (или) дистанционной оценки наличия технической и технологической возможности производства товаров (продукции) с использованием вторичного сырья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24" w:tooltip="Приказ ТПП РФ от 17.01.2025 N 4 &quot;Об утверждении Положения о порядке проведения выездной и (или) дистанционной оценки наличия технической и технологической возможности производства товаров (продукции) с использованием вторичного сырья&quot; {КонсультантПлюс}">
              <w:r w:rsidR="00CE0883">
                <w:rPr>
                  <w:color w:val="0000FF"/>
                  <w:sz w:val="20"/>
                </w:rPr>
                <w:t>Приказ</w:t>
              </w:r>
            </w:hyperlink>
            <w:r w:rsidR="00CE0883">
              <w:rPr>
                <w:sz w:val="20"/>
              </w:rPr>
              <w:t xml:space="preserve"> ТПП РФ от 17.01.2025 N 4</w:t>
            </w:r>
            <w:r w:rsidR="00CE0883">
              <w:rPr>
                <w:sz w:val="20"/>
              </w:rPr>
              <w:br/>
              <w:t>"Об утверждении Положения о порядке проведения выездной и (или) дистанционной оценки наличия технической и технологической возможности производства товаров (продукции) с использованием вто</w:t>
            </w:r>
            <w:r w:rsidR="00CE0883">
              <w:rPr>
                <w:sz w:val="20"/>
              </w:rPr>
              <w:t>ричного сырья"</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Реализовано постановление Правительства от 30.12.2024 N 1991 "О порядке подтверждения производства товаров с использованием вторичного сырья в целях применения понижающего коэффициента к нормативу утилизации отходов от использования товаро</w:t>
      </w:r>
      <w:r>
        <w:t>в, массе произведенной упаковки, отходы от использования которых подлежат утилизации".</w:t>
      </w:r>
    </w:p>
    <w:p w:rsidR="00D07CBF" w:rsidRDefault="00D07CBF">
      <w:pPr>
        <w:pStyle w:val="ConsPlusNormal0"/>
        <w:jc w:val="both"/>
      </w:pPr>
    </w:p>
    <w:p w:rsidR="00D07CBF" w:rsidRDefault="00CE0883">
      <w:pPr>
        <w:pStyle w:val="ConsPlusNormal0"/>
        <w:jc w:val="both"/>
        <w:outlineLvl w:val="1"/>
      </w:pPr>
      <w:r>
        <w:rPr>
          <w:b/>
        </w:rPr>
        <w:t>СЕЛЬСКОЕ ХОЗЯЙСТВО</w:t>
      </w:r>
    </w:p>
    <w:p w:rsidR="00D07CBF" w:rsidRDefault="00CE0883">
      <w:pPr>
        <w:pStyle w:val="ConsPlusNormal0"/>
        <w:spacing w:before="240"/>
        <w:jc w:val="both"/>
      </w:pPr>
      <w:r>
        <w:rPr>
          <w:b/>
        </w:rPr>
        <w:t>Обновлен перечень уходных работ за виноградниками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25" w:tooltip="Приказ Минсельхоза России от 10.01.2025 N 6 &quot;Об утверждении перечня уходных работ за виноградниками&quot; (Зарегистрировано в Минюсте России 13.02.2025 N 81246) {КонсультантПлюс}">
              <w:r w:rsidR="00CE0883">
                <w:rPr>
                  <w:color w:val="0000FF"/>
                  <w:sz w:val="20"/>
                </w:rPr>
                <w:t>Приказ</w:t>
              </w:r>
            </w:hyperlink>
            <w:r w:rsidR="00CE0883">
              <w:rPr>
                <w:sz w:val="20"/>
              </w:rPr>
              <w:t xml:space="preserve"> Минсельхоза России от 10.01.2025 N 6</w:t>
            </w:r>
            <w:r w:rsidR="00CE0883">
              <w:rPr>
                <w:sz w:val="20"/>
              </w:rPr>
              <w:br/>
              <w:t>"Об утверждении перечня уходных работ за виноградниками"</w:t>
            </w:r>
            <w:r w:rsidR="00CE0883">
              <w:rPr>
                <w:sz w:val="20"/>
              </w:rPr>
              <w:br/>
              <w:t>Зарегистрировано в Минюсте России 13.02.2025 N 81246.</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Признается утратившим силу аналогичный приказ Минсельхоза России от 19 апреля 2022 </w:t>
      </w:r>
      <w:r>
        <w:t>г. N 225.</w:t>
      </w:r>
    </w:p>
    <w:p w:rsidR="00D07CBF" w:rsidRDefault="00D07CBF">
      <w:pPr>
        <w:pStyle w:val="ConsPlusNormal0"/>
        <w:jc w:val="both"/>
      </w:pPr>
    </w:p>
    <w:p w:rsidR="00D07CBF" w:rsidRDefault="00CE0883">
      <w:pPr>
        <w:pStyle w:val="ConsPlusNormal0"/>
        <w:jc w:val="both"/>
        <w:outlineLvl w:val="1"/>
      </w:pPr>
      <w:r>
        <w:rPr>
          <w:b/>
        </w:rPr>
        <w:t>ТРАНСПОРТ</w:t>
      </w:r>
    </w:p>
    <w:p w:rsidR="00D07CBF" w:rsidRDefault="00CE0883">
      <w:pPr>
        <w:pStyle w:val="ConsPlusNormal0"/>
        <w:spacing w:before="240"/>
        <w:jc w:val="both"/>
      </w:pPr>
      <w:r>
        <w:rPr>
          <w:b/>
        </w:rPr>
        <w:t>Правительство: за IV квартал 2024 г. и I - III кварталы 2025 г. крупнейший производитель самоходных машин и (или) прицепов осуществляет уплату утилизационного сбора до 25 декабря 2025 года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26" w:tooltip="Постановление Правительства РФ от 13.02.2025 N 157 &quot;О внесении изменения в постановление Правительства Российской Федерации от 6 февраля 2016 г. N 81&quot; {КонсультантПлюс}">
              <w:r w:rsidR="00CE0883">
                <w:rPr>
                  <w:color w:val="0000FF"/>
                  <w:sz w:val="20"/>
                </w:rPr>
                <w:t>Постановление</w:t>
              </w:r>
            </w:hyperlink>
            <w:r w:rsidR="00CE0883">
              <w:rPr>
                <w:sz w:val="20"/>
              </w:rPr>
              <w:t xml:space="preserve"> Правительства РФ от 13.02.2025 N 157</w:t>
            </w:r>
            <w:r w:rsidR="00CE0883">
              <w:rPr>
                <w:sz w:val="20"/>
              </w:rPr>
              <w:br/>
              <w:t>"О внесении изменения в постановление Правительства Российской Федерации от 6 февраля 2016 г. N 81"</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Соответствующее дополнение внесено в Пункт 24 Правил, утвержденных постановлением Правительства Российской Федерации от 6 февраля 2016 г. N 81.</w:t>
      </w:r>
    </w:p>
    <w:p w:rsidR="00D07CBF" w:rsidRDefault="00CE0883">
      <w:pPr>
        <w:pStyle w:val="ConsPlusNormal0"/>
        <w:spacing w:before="240"/>
        <w:jc w:val="both"/>
      </w:pPr>
      <w:r>
        <w:t>Постановление вступает в силу со дня его официального опубликования.</w:t>
      </w:r>
    </w:p>
    <w:p w:rsidR="00D07CBF" w:rsidRDefault="00D07CBF">
      <w:pPr>
        <w:pStyle w:val="ConsPlusNormal0"/>
        <w:jc w:val="both"/>
      </w:pPr>
    </w:p>
    <w:p w:rsidR="00D07CBF" w:rsidRDefault="00CE0883">
      <w:pPr>
        <w:pStyle w:val="ConsPlusNormal0"/>
        <w:jc w:val="both"/>
      </w:pPr>
      <w:r>
        <w:rPr>
          <w:b/>
        </w:rPr>
        <w:t>Дополнен перечень цифровых кодов, применяе</w:t>
      </w:r>
      <w:r>
        <w:rPr>
          <w:b/>
        </w:rPr>
        <w:t>мых на государственных регистрационных знаках для обозначения транспортных средств, принадлежащих дипломатическим представительствам и консульским учреждениям</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27" w:tooltip="Приказ МВД России от 19.12.2024 N 896 &quot;О внесении изменения в приложение N 2 к приказу МВД России от 5 октября 2017 г. N 766 &quot;О государственных регистрационных знаках транспортных средств&quot; {КонсультантПлюс}">
              <w:r w:rsidR="00CE0883">
                <w:rPr>
                  <w:color w:val="0000FF"/>
                  <w:sz w:val="20"/>
                </w:rPr>
                <w:t>Приказ</w:t>
              </w:r>
            </w:hyperlink>
            <w:r w:rsidR="00CE0883">
              <w:rPr>
                <w:sz w:val="20"/>
              </w:rPr>
              <w:t xml:space="preserve"> МВД России от 19.12.2024 N 896</w:t>
            </w:r>
            <w:r w:rsidR="00CE0883">
              <w:rPr>
                <w:sz w:val="20"/>
              </w:rPr>
              <w:br/>
              <w:t>"О внесении изменения в приложение N 2 к приказу МВД России от 5 октября 2017 г. N 766 "О государственных регистрационных знаках транспортных средств"</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указанный пер</w:t>
      </w:r>
      <w:r>
        <w:t>ечень включен код для Республики Гондурас.</w:t>
      </w:r>
    </w:p>
    <w:p w:rsidR="00D07CBF" w:rsidRDefault="00D07CBF">
      <w:pPr>
        <w:pStyle w:val="ConsPlusNormal0"/>
        <w:jc w:val="both"/>
      </w:pPr>
    </w:p>
    <w:p w:rsidR="00D07CBF" w:rsidRDefault="00CE0883">
      <w:pPr>
        <w:pStyle w:val="ConsPlusNormal0"/>
        <w:jc w:val="both"/>
      </w:pPr>
      <w:r>
        <w:rPr>
          <w:b/>
        </w:rPr>
        <w:t>С 1 сентября 2025 г. устанавливается перечень допускаемых для перевозок в прямом смешанном сообщении продовольственных и скоропортящихся грузов, опасных грузов или грузов, которые должны сопровождать представител</w:t>
      </w:r>
      <w:r>
        <w:rPr>
          <w:b/>
        </w:rPr>
        <w:t>и грузоотправителей, грузополучателей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28" w:tooltip="Приказ Минтранса России от 13.01.2025 N 4 &quot;Об установлении Перечня допускаемых для перевозок в прямом смешанном сообщении продовольственных и скоропортящихся грузов, опасных грузов или грузов, которые должны сопровождать представители грузоотправителей, грузоп">
              <w:r w:rsidR="00CE0883">
                <w:rPr>
                  <w:color w:val="0000FF"/>
                  <w:sz w:val="20"/>
                </w:rPr>
                <w:t>Приказ</w:t>
              </w:r>
            </w:hyperlink>
            <w:r w:rsidR="00CE0883">
              <w:rPr>
                <w:sz w:val="20"/>
              </w:rPr>
              <w:t xml:space="preserve"> Минтранса России от 13.01.2025 N 4</w:t>
            </w:r>
            <w:r w:rsidR="00CE0883">
              <w:rPr>
                <w:sz w:val="20"/>
              </w:rPr>
              <w:br/>
              <w:t>"Об установлении Перечня допускаемых для перевозок в прямом смешанном</w:t>
            </w:r>
            <w:r w:rsidR="00CE0883">
              <w:rPr>
                <w:sz w:val="20"/>
              </w:rPr>
              <w:t xml:space="preserve"> сообщении продовольственных и скоропортящихся грузов, опасных грузов или грузов, которые должны сопровождать представители грузоотправителей, грузополучателей"</w:t>
            </w:r>
            <w:r w:rsidR="00CE0883">
              <w:rPr>
                <w:sz w:val="20"/>
              </w:rPr>
              <w:br/>
              <w:t>Зарегистрировано в Минюсте России 11.02.2025 N 81217.</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Перечень включает в себя следующие разделы: "Продовольственные и скоропортящиеся грузы, допускаемые для перевозок в прямом смешанном сообщении, за исключением воздушных перевозок грузов"; "Опасные грузы, допускаемые для перевозок в прямом смешанном сообщен</w:t>
      </w:r>
      <w:r>
        <w:t>ии, за исключением участков маршрута перевозки воздушным транспортом"; "Грузы, которые должны сопровождать представители грузоотправителей, грузополучателей при осуществлении перевозок грузов железнодорожным транспортом в прямом смешанном сообщении".</w:t>
      </w:r>
    </w:p>
    <w:p w:rsidR="00D07CBF" w:rsidRDefault="00D07CBF">
      <w:pPr>
        <w:pStyle w:val="ConsPlusNormal0"/>
        <w:jc w:val="both"/>
      </w:pPr>
    </w:p>
    <w:p w:rsidR="00D07CBF" w:rsidRDefault="00CE0883">
      <w:pPr>
        <w:pStyle w:val="ConsPlusNormal0"/>
        <w:jc w:val="both"/>
      </w:pPr>
      <w:r>
        <w:rPr>
          <w:b/>
        </w:rPr>
        <w:t xml:space="preserve">С 1 </w:t>
      </w:r>
      <w:r>
        <w:rPr>
          <w:b/>
        </w:rPr>
        <w:t>марта 2025 года устанавливаются структура и содержание планов обеспечения транспортной безопасности объектов транспортной инфраструктуры по видам транспорта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29" w:tooltip="Приказ Минтранса России от 29.01.2025 N 21 &quot;Об установлении структуры и содержания планов обеспечения транспортной безопасности объектов транспортной инфраструктуры по видам транспорта, судов ледокольного флота, используемых для проводки по морским путям, судо">
              <w:r w:rsidR="00CE0883">
                <w:rPr>
                  <w:color w:val="0000FF"/>
                  <w:sz w:val="20"/>
                </w:rPr>
                <w:t>Приказ</w:t>
              </w:r>
            </w:hyperlink>
            <w:r w:rsidR="00CE0883">
              <w:rPr>
                <w:sz w:val="20"/>
              </w:rPr>
              <w:t xml:space="preserve"> Минтранса России от 29.01.2025 N 21</w:t>
            </w:r>
            <w:r w:rsidR="00CE0883">
              <w:rPr>
                <w:sz w:val="20"/>
              </w:rPr>
              <w:br/>
              <w:t>"Об установлении структуры и содержания планов обеспечения транспортной безопасности объектов транспортной инфраструктуры по видам транспорта, судов ледокольного флота, используемых для проводки по морским</w:t>
            </w:r>
            <w:r w:rsidR="00CE0883">
              <w:rPr>
                <w:sz w:val="20"/>
              </w:rPr>
              <w:t xml:space="preserve">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 программ обеспечения транспортной безопасности эксплуатантов</w:t>
            </w:r>
            <w:r w:rsidR="00CE0883">
              <w:rPr>
                <w:sz w:val="20"/>
              </w:rPr>
              <w:t xml:space="preserve"> (транспортных средств)"</w:t>
            </w:r>
            <w:r w:rsidR="00CE0883">
              <w:rPr>
                <w:sz w:val="20"/>
              </w:rPr>
              <w:br/>
              <w:t>Зарегистрировано в Минюсте России 10.02.2025 N 81203.</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Также устанавливаются:</w:t>
      </w:r>
    </w:p>
    <w:p w:rsidR="00D07CBF" w:rsidRDefault="00CE0883">
      <w:pPr>
        <w:pStyle w:val="ConsPlusNormal0"/>
        <w:spacing w:before="240"/>
        <w:jc w:val="both"/>
      </w:pPr>
      <w:r>
        <w:t>структура и содержание планов обеспечения транспортной безопасности судов ледокольного флота, используемых для проводки по морским путям, судов, в отнош</w:t>
      </w:r>
      <w:r>
        <w:t>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w:t>
      </w:r>
    </w:p>
    <w:p w:rsidR="00D07CBF" w:rsidRDefault="00CE0883">
      <w:pPr>
        <w:pStyle w:val="ConsPlusNormal0"/>
        <w:spacing w:before="240"/>
        <w:jc w:val="both"/>
      </w:pPr>
      <w:r>
        <w:t>структура и содержание программ обеспечения транспортной безопасности эксплуатантов (транспортных средств).</w:t>
      </w:r>
    </w:p>
    <w:p w:rsidR="00D07CBF" w:rsidRDefault="00CE0883">
      <w:pPr>
        <w:pStyle w:val="ConsPlusNormal0"/>
        <w:spacing w:before="240"/>
        <w:jc w:val="both"/>
      </w:pPr>
      <w:r>
        <w:t>Реализован Федеральный закон от 08.08.2024 N 289-ФЗ "О внесении изменений в Воздушный кодекс Российской Федерации и отдельные законодательные акты Р</w:t>
      </w:r>
      <w:r>
        <w:t>оссийской Федерации".</w:t>
      </w:r>
    </w:p>
    <w:p w:rsidR="00D07CBF" w:rsidRDefault="00D07CBF">
      <w:pPr>
        <w:pStyle w:val="ConsPlusNormal0"/>
        <w:jc w:val="both"/>
      </w:pPr>
    </w:p>
    <w:p w:rsidR="00D07CBF" w:rsidRDefault="00CE0883">
      <w:pPr>
        <w:pStyle w:val="ConsPlusNormal0"/>
        <w:jc w:val="both"/>
      </w:pPr>
      <w:r>
        <w:rPr>
          <w:b/>
        </w:rPr>
        <w:t>С 1 марта 2025 года устанавливается новый Порядок аккредитации юридических лиц в качестве подразделений транспортной безопасности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30" w:tooltip="Приказ Минтранса России от 03.02.2025 N 30 &quot;Об установлении Порядка аккредитации юридических лиц в качестве подразделений транспортной безопасности, продления срока действия аккредитации, аннулирования аккредитации, приостановления и возобновления действия акк">
              <w:r w:rsidR="00CE0883">
                <w:rPr>
                  <w:color w:val="0000FF"/>
                  <w:sz w:val="20"/>
                </w:rPr>
                <w:t>Приказ</w:t>
              </w:r>
            </w:hyperlink>
            <w:r w:rsidR="00CE0883">
              <w:rPr>
                <w:sz w:val="20"/>
              </w:rPr>
              <w:t xml:space="preserve"> Минтранса России от 03.02.2025 N 30</w:t>
            </w:r>
            <w:r w:rsidR="00CE0883">
              <w:rPr>
                <w:sz w:val="20"/>
              </w:rPr>
              <w:br/>
              <w:t>"Об установлении Порядка аккредитации юридических лиц в качестве подразделений транспортной безопасности, продления срока действия аккредитации, аннулирования аккредитации, приостановления и возобновления дейс</w:t>
            </w:r>
            <w:r w:rsidR="00CE0883">
              <w:rPr>
                <w:sz w:val="20"/>
              </w:rPr>
              <w:t>твия аккредитации, а также требований к таким юридическим лицам"</w:t>
            </w:r>
            <w:r w:rsidR="00CE0883">
              <w:rPr>
                <w:sz w:val="20"/>
              </w:rPr>
              <w:br/>
              <w:t>Зарегистрировано в Минюсте России 10.02.2025 N 81204.</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Реализован Федеральный закон от 08.08.2024 N 289-ФЗ "О внесении изменений в Воздушный кодекс Российской Федерации и отдельные законодат</w:t>
      </w:r>
      <w:r>
        <w:t>ельные акты Российской Федерации".</w:t>
      </w:r>
    </w:p>
    <w:p w:rsidR="00D07CBF" w:rsidRDefault="00CE0883">
      <w:pPr>
        <w:pStyle w:val="ConsPlusNormal0"/>
        <w:spacing w:before="240"/>
        <w:jc w:val="both"/>
      </w:pPr>
      <w:r>
        <w:t>Утратит силу приказ Минтранса от 15.05.2023 N 170, регулирующий аналогичные правоотношения.</w:t>
      </w:r>
    </w:p>
    <w:p w:rsidR="00D07CBF" w:rsidRDefault="00D07CBF">
      <w:pPr>
        <w:pStyle w:val="ConsPlusNormal0"/>
        <w:jc w:val="both"/>
      </w:pPr>
    </w:p>
    <w:p w:rsidR="00D07CBF" w:rsidRDefault="00CE0883">
      <w:pPr>
        <w:pStyle w:val="ConsPlusNormal0"/>
        <w:jc w:val="both"/>
        <w:outlineLvl w:val="1"/>
      </w:pPr>
      <w:r>
        <w:rPr>
          <w:b/>
        </w:rPr>
        <w:t>ЛИЦЕНЗИРОВАНИЕ</w:t>
      </w:r>
    </w:p>
    <w:p w:rsidR="00D07CBF" w:rsidRDefault="00CE0883">
      <w:pPr>
        <w:pStyle w:val="ConsPlusNormal0"/>
        <w:spacing w:before="240"/>
        <w:jc w:val="both"/>
      </w:pPr>
      <w:r>
        <w:rPr>
          <w:b/>
        </w:rPr>
        <w:t>С 1 марта 2025 года документы для получения госуслуги по лицензированию производства и оборота алкоголя предоставляются посредством ЕПГУ</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131">
              <w:r>
                <w:rPr>
                  <w:color w:val="0000FF"/>
                  <w:sz w:val="20"/>
                </w:rPr>
                <w:t>Информация</w:t>
              </w:r>
            </w:hyperlink>
            <w:r>
              <w:rPr>
                <w:sz w:val="20"/>
              </w:rPr>
              <w:t>&gt; Роса</w:t>
            </w:r>
            <w:r>
              <w:rPr>
                <w:sz w:val="20"/>
              </w:rPr>
              <w:t>лкогольтабакконтроля от 10.02.2025 "Вниманию участников алкогольного рынка!"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Ведомство напоминает, что с указанной даты вступают в силу поправки в Федеральный закон от 22.11.1995 N 171-ФЗ, исключающие возможность предоставления документов в рамках госуда</w:t>
      </w:r>
      <w:r>
        <w:t>рственной услуги по лицензированию производства и оборота этилового спирта, алкогольной (за исключением розничной продажи) и спиртосодержащей продукции, производства, хранения, поставок и розничной продажи винодельческой продукции, произведенной сельскохоз</w:t>
      </w:r>
      <w:r>
        <w:t>яйственными товаропроизводителями (организациями, ИП, КФХ), признаваемыми таковыми в соответствии с Федеральным законом "О развитии сельского хозяйства", на бумажном носителе.</w:t>
      </w:r>
    </w:p>
    <w:p w:rsidR="00D07CBF" w:rsidRDefault="00CE0883">
      <w:pPr>
        <w:pStyle w:val="ConsPlusNormal0"/>
        <w:spacing w:before="240"/>
        <w:jc w:val="both"/>
      </w:pPr>
      <w:r>
        <w:t>Документы, поступившие с 01.03.2025 на бумажном носителе, будут оставлены без ра</w:t>
      </w:r>
      <w:r>
        <w:t>ссмотрения.</w:t>
      </w:r>
    </w:p>
    <w:p w:rsidR="00D07CBF" w:rsidRDefault="00D07CBF">
      <w:pPr>
        <w:pStyle w:val="ConsPlusNormal0"/>
        <w:jc w:val="both"/>
      </w:pPr>
    </w:p>
    <w:p w:rsidR="00D07CBF" w:rsidRDefault="00CE0883">
      <w:pPr>
        <w:pStyle w:val="ConsPlusNormal0"/>
        <w:jc w:val="both"/>
        <w:outlineLvl w:val="1"/>
      </w:pPr>
      <w:r>
        <w:rPr>
          <w:b/>
        </w:rPr>
        <w:t>ЗАКУПКИ ПО 44-ФЗ И 223-ФЗ</w:t>
      </w:r>
    </w:p>
    <w:p w:rsidR="00D07CBF" w:rsidRDefault="00CE0883">
      <w:pPr>
        <w:pStyle w:val="ConsPlusNormal0"/>
        <w:spacing w:before="240"/>
        <w:jc w:val="both"/>
      </w:pPr>
      <w:r>
        <w:rPr>
          <w:b/>
        </w:rPr>
        <w:t>Разработан регламент функционирования единого агрегатора торговли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w:t>
            </w:r>
            <w:hyperlink r:id="rId1132" w:tooltip="&quot;Регламент функционирования единого агрегатора торговли. Версия от 06.02.2025&quot; (утв. Приказом АО &quot;Единый агрегатор торговли&quot; от 06.02.2025 N 1) (вместе с &quot;Рекомендуемыми требованиями к автоматизированному рабочему месту&quot;) {КонсультантПлюс}">
              <w:r>
                <w:rPr>
                  <w:color w:val="0000FF"/>
                  <w:sz w:val="20"/>
                </w:rPr>
                <w:t>Регламент</w:t>
              </w:r>
            </w:hyperlink>
            <w:r>
              <w:rPr>
                <w:sz w:val="20"/>
              </w:rPr>
              <w:t xml:space="preserve"> функционирования единого агрегатора торговли. Версия от 06.02.2025"</w:t>
            </w:r>
            <w:r>
              <w:rPr>
                <w:sz w:val="20"/>
              </w:rPr>
              <w:br/>
              <w:t>(утв. Приказом АО "Единый агрегатор торговли" от 06.02.2025 N 1)</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Настоящий регламент опред</w:t>
      </w:r>
      <w:r>
        <w:t>еляет порядок регистрации заказчиков, аккредитации участников закупок, проведения закупок, заключения сделок на поставку товаров, выполнение работ, оказание услуг с использованием единого агрегатора торговли - информационного ресурса (далее - ЕАТ), иные во</w:t>
      </w:r>
      <w:r>
        <w:t>просы функционирования ЕАТ. Информация с целью обучения пользователей о функционировании ЕАТ и порядке проведения закупки размещена на официальном сайте ЕАТ в разделе "Информационные материалы".</w:t>
      </w:r>
    </w:p>
    <w:p w:rsidR="00D07CBF" w:rsidRDefault="00CE0883">
      <w:pPr>
        <w:pStyle w:val="ConsPlusNormal0"/>
        <w:spacing w:before="240"/>
        <w:jc w:val="both"/>
      </w:pPr>
      <w:r>
        <w:t>Положения регламента применяются оператором ЕАТ, заказчиками,</w:t>
      </w:r>
      <w:r>
        <w:t xml:space="preserve"> зарегистрированными на ЕАТ, и участниками закупок, аккредитованными на ЕАТ.</w:t>
      </w:r>
    </w:p>
    <w:p w:rsidR="00D07CBF" w:rsidRDefault="00D07CBF">
      <w:pPr>
        <w:pStyle w:val="ConsPlusNormal0"/>
        <w:jc w:val="both"/>
      </w:pPr>
    </w:p>
    <w:p w:rsidR="00D07CBF" w:rsidRDefault="00CE0883">
      <w:pPr>
        <w:pStyle w:val="ConsPlusNormal0"/>
        <w:jc w:val="both"/>
      </w:pPr>
      <w:r>
        <w:rPr>
          <w:b/>
        </w:rPr>
        <w:t>Даны разъяснения по вопросу подтверждения российского происхождения телекоммуникационного оборудования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133" w:tooltip="&lt;Письмо&gt; Минпромторга России от 04.02.2025 N ШВ-11731/11 &quot;О подтверждении производства телекоммуникационного оборудования&quot; {КонсультантПлюс}">
              <w:r>
                <w:rPr>
                  <w:color w:val="0000FF"/>
                  <w:sz w:val="20"/>
                </w:rPr>
                <w:t>Письмо&gt;</w:t>
              </w:r>
            </w:hyperlink>
            <w:r>
              <w:rPr>
                <w:sz w:val="20"/>
              </w:rPr>
              <w:t xml:space="preserve"> Минпромто</w:t>
            </w:r>
            <w:r>
              <w:rPr>
                <w:sz w:val="20"/>
              </w:rPr>
              <w:t>рга России от 04.02.2025 N ШВ-11731/11</w:t>
            </w:r>
            <w:r>
              <w:rPr>
                <w:sz w:val="20"/>
              </w:rPr>
              <w:br/>
              <w:t>"О подтверждении производства телекоммуникационного оборудования"</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Сообщается, в частности, что пунктом 3 Постановления Правительства РФ от 23 декабря 2024 г. N 1875 "О мерах по предоставлению национального режима пр</w:t>
      </w:r>
      <w:r>
        <w:t xml:space="preserve">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(далее - Постановление N 1875) установлено, что информацией для целей подтверждения страны </w:t>
      </w:r>
      <w:r>
        <w:t>происхождения товаров является номер реестровой записи из реестра российской промышленной продукции, предусмотренного статьей 17.1 Федерального закона от 31 декабря 2014 г. N 488-ФЗ "О промышленной политике в Российской Федерации". При этом Постановление N</w:t>
      </w:r>
      <w:r>
        <w:t xml:space="preserve"> 1875 не предусматривает возможность использования реестровых записей из реестра РЭП для целей реализации механизмов изъятий из национального режима при осуществлении закупок товаров, работ, услуг для обеспечения государственных и муниципальных нужд, закуп</w:t>
      </w:r>
      <w:r>
        <w:t>ок товаров, работ, услуг отдельными видами юридических лиц.</w:t>
      </w:r>
    </w:p>
    <w:p w:rsidR="00D07CBF" w:rsidRDefault="00CE0883">
      <w:pPr>
        <w:pStyle w:val="ConsPlusNormal0"/>
        <w:spacing w:before="240"/>
        <w:jc w:val="both"/>
      </w:pPr>
      <w:r>
        <w:t>Минпромторгом России разработан проект постановления Правительства РФ, которым предусмотрено установление балльной системы оценки уровня локализации телекоммуникационного оборудования (далее - ТКО</w:t>
      </w:r>
      <w:r>
        <w:t>), а также перенос сведений о ТКО из реестра РЭП в реестр продукции. Таким образом, по итогам принятия проекта постановления новая продукция будет включаться в реестр продукции, а сведения, содержащиеся в реестре РЭП, будут перенесены в реестр продукции, ч</w:t>
      </w:r>
      <w:r>
        <w:t>то позволит производителям ТКО реализовывать право на преференции, предоставляемые отечественным производителям в рамках Постановления N 1875.</w:t>
      </w:r>
    </w:p>
    <w:p w:rsidR="00D07CBF" w:rsidRDefault="00CE0883">
      <w:pPr>
        <w:pStyle w:val="ConsPlusNormal0"/>
        <w:spacing w:before="240"/>
        <w:jc w:val="both"/>
      </w:pPr>
      <w:r>
        <w:t>Ожидаемый срок принятия проекта постановления - март 2025 г.</w:t>
      </w:r>
    </w:p>
    <w:p w:rsidR="00D07CBF" w:rsidRDefault="00D07CBF">
      <w:pPr>
        <w:pStyle w:val="ConsPlusNormal0"/>
        <w:jc w:val="both"/>
      </w:pPr>
    </w:p>
    <w:p w:rsidR="00D07CBF" w:rsidRDefault="00CE0883">
      <w:pPr>
        <w:pStyle w:val="ConsPlusNormal0"/>
        <w:jc w:val="both"/>
        <w:outlineLvl w:val="1"/>
      </w:pPr>
      <w:r>
        <w:rPr>
          <w:b/>
        </w:rPr>
        <w:t>ВНЕШНЕЭКОНОМИЧЕСКАЯ ДЕЯТЕЛЬНОСТЬ. ТАМОЖЕННОЕ ДЕЛО</w:t>
      </w:r>
    </w:p>
    <w:p w:rsidR="00D07CBF" w:rsidRDefault="00CE0883">
      <w:pPr>
        <w:pStyle w:val="ConsPlusNormal0"/>
        <w:spacing w:before="240"/>
        <w:jc w:val="both"/>
      </w:pPr>
      <w:r>
        <w:rPr>
          <w:b/>
        </w:rPr>
        <w:t>Ф</w:t>
      </w:r>
      <w:r>
        <w:rPr>
          <w:b/>
        </w:rPr>
        <w:t>ТС определен порядок возврата сумм вывозных таможенных пошлин, уплаченных в период с 1 сентября по 22 октября 2024 г. в отношении угля, классифицируемого в товарной позиции 2701 ТН ВЭД ЕАЭС</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134" w:tooltip="&lt;Информация&gt; ФТС России &quot;О возврате сумм вывозных таможенных пошлин, уплаченных в период с 1 сентября по 22 октября 2024 г. в отношении угля, классифицируемого в товарной позиции 2701 ТН ВЭД ЕАЭС в соответствии с пунктом 1 постановления Правительства Российско">
              <w:r>
                <w:rPr>
                  <w:color w:val="0000FF"/>
                  <w:sz w:val="20"/>
                </w:rPr>
                <w:t>Информация&gt;</w:t>
              </w:r>
            </w:hyperlink>
            <w:r>
              <w:rPr>
                <w:sz w:val="20"/>
              </w:rPr>
              <w:t xml:space="preserve"> ФТС России</w:t>
            </w:r>
            <w:r>
              <w:rPr>
                <w:sz w:val="20"/>
              </w:rPr>
              <w:br/>
              <w:t>"О возврате сумм вывозных таможенных пошлин, уплаченных в период с 1 сентября по 22 октября 2024 г. в отношении угля, классифицируе</w:t>
            </w:r>
            <w:r>
              <w:rPr>
                <w:sz w:val="20"/>
              </w:rPr>
              <w:t>мого в товарной позиции 2701 ТН ВЭД ЕАЭС в соответствии с пунктом 1 постановления Правительства Российской Федерации от 21 сентября 2023 г. N 1538"</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19 октября 2024 г. принято Постановление Правительства РФ N 1405, предусматривающее исключение из-под дейс</w:t>
      </w:r>
      <w:r>
        <w:t>твия вывозных таможенных пошлин угля каменного, классифицируемого кодом 2701 ТН ВЭД ЕАЭС (за исключением товаров, классифицируемых кодом 2701 12 100 0 ТН ВЭД ЕАЭС), до 30 ноября 2024 г. включительно. Постановление N 1405 вступило в силу с 23 октября 2024 г</w:t>
      </w:r>
      <w:r>
        <w:t>. и распространялось на правоотношения, возникшие с 1 сентября 2024 г., т.е. имеет обратную силу.</w:t>
      </w:r>
    </w:p>
    <w:p w:rsidR="00D07CBF" w:rsidRDefault="00CE0883">
      <w:pPr>
        <w:pStyle w:val="ConsPlusNormal0"/>
        <w:spacing w:before="240"/>
        <w:jc w:val="both"/>
      </w:pPr>
      <w:r>
        <w:t xml:space="preserve">С учетом особенностей сроков действия постановления N 1405 суммы вывозных таможенных пошлин, уплаченные участниками внешнеэкономической деятельности в период </w:t>
      </w:r>
      <w:r>
        <w:t>с 1 сентября по 22 октября 2024 г. (включительно), подлежат возврату (зачету) по мотивированному обращению декларанта.</w:t>
      </w:r>
    </w:p>
    <w:p w:rsidR="00D07CBF" w:rsidRDefault="00CE0883">
      <w:pPr>
        <w:pStyle w:val="ConsPlusNormal0"/>
        <w:spacing w:before="240"/>
        <w:jc w:val="both"/>
      </w:pPr>
      <w:r>
        <w:t>В соответствии с пунктом 2 статьи 67 ТК ЕАЭС возврат (зачет) сумм излишне уплаченных и (или) излишне взысканных таможенных пошлин, налого</w:t>
      </w:r>
      <w:r>
        <w:t>в осуществляется таможенным органом при условии внесения в установленном порядке изменений (дополнений) в сведения об исчисленных таможенных пошлинах, налогах, заявленные в декларации на товары.</w:t>
      </w:r>
    </w:p>
    <w:p w:rsidR="00D07CBF" w:rsidRDefault="00CE0883">
      <w:pPr>
        <w:pStyle w:val="ConsPlusNormal0"/>
        <w:spacing w:before="240"/>
        <w:jc w:val="both"/>
      </w:pPr>
      <w:r>
        <w:t>При таможенном декларировании товаров с применением деклараци</w:t>
      </w:r>
      <w:r>
        <w:t xml:space="preserve">и на товары (далее - ДТ) факт излишней уплаты (взыскания) таможенных пошлин, налогов подтверждается корректировкой декларации на товары (далее - КДТ), оформленной в соответствии с Решением Коллегии Евразийской экономической комиссии от 10.12.2013 N 289 "О </w:t>
      </w:r>
      <w:r>
        <w:t>внесении изменений (дополнений) в сведения, заявленные в декларации на товары, и признании утратившими силу некоторых решений Комиссии Таможенного союза и Коллегии Евразийской экономической комиссии" (далее - Решение N 289).</w:t>
      </w:r>
    </w:p>
    <w:p w:rsidR="00D07CBF" w:rsidRDefault="00CE0883">
      <w:pPr>
        <w:pStyle w:val="ConsPlusNormal0"/>
        <w:spacing w:before="240"/>
        <w:jc w:val="both"/>
      </w:pPr>
      <w:r>
        <w:t xml:space="preserve">Таким образом, возврат (зачет) </w:t>
      </w:r>
      <w:r>
        <w:t>сумм излишне уплаченных и (или) излишне взысканных таможенных пошлин, налогов осуществляется только при наличии КДТ, подтверждающей факт излишней уплаты (взыскания) таможенных платежей.</w:t>
      </w:r>
    </w:p>
    <w:p w:rsidR="00D07CBF" w:rsidRDefault="00CE0883">
      <w:pPr>
        <w:pStyle w:val="ConsPlusNormal0"/>
        <w:spacing w:before="240"/>
        <w:jc w:val="both"/>
      </w:pPr>
      <w:r>
        <w:t>За внесением изменений (дополнений) в сведения, заявленные в ДТ, после</w:t>
      </w:r>
      <w:r>
        <w:t xml:space="preserve"> выпуска товаров декларанту необходимо обратиться в порядке, предусмотренном Решением N 289, в таможенный орган, в котором осуществлялось декларирование товаров, в пределах сроков, установленных пунктом 7 статьи 310 ТК ЕАЭС.</w:t>
      </w:r>
    </w:p>
    <w:p w:rsidR="00D07CBF" w:rsidRDefault="00D07CBF">
      <w:pPr>
        <w:pStyle w:val="ConsPlusNormal0"/>
        <w:jc w:val="both"/>
      </w:pPr>
    </w:p>
    <w:p w:rsidR="00D07CBF" w:rsidRDefault="00CE0883">
      <w:pPr>
        <w:pStyle w:val="ConsPlusNormal0"/>
        <w:jc w:val="both"/>
        <w:outlineLvl w:val="1"/>
      </w:pPr>
      <w:r>
        <w:rPr>
          <w:b/>
        </w:rPr>
        <w:t>ОКРУЖАЮЩАЯ ПРИРОДНАЯ СРЕДА И ПРИРОДНЫЕ РЕСУРСЫ</w:t>
      </w:r>
    </w:p>
    <w:p w:rsidR="00D07CBF" w:rsidRDefault="00CE0883">
      <w:pPr>
        <w:pStyle w:val="ConsPlusNormal0"/>
        <w:spacing w:before="240"/>
        <w:jc w:val="both"/>
      </w:pPr>
      <w:r>
        <w:rPr>
          <w:b/>
        </w:rPr>
        <w:t>Минприроды информирует о мероприятиях, которые необходимо реализовать в целях исполнения обязательств России по Монреальскому протоколу по веществам, разрушающим озоновый слой, и Кигалийской поправки к нему</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135" w:tooltip="Ссылка на КонсультантПлюс">
              <w:r>
                <w:rPr>
                  <w:color w:val="0000FF"/>
                  <w:sz w:val="20"/>
                </w:rPr>
                <w:t>Письмо&gt;</w:t>
              </w:r>
            </w:hyperlink>
            <w:r>
              <w:rPr>
                <w:sz w:val="20"/>
              </w:rPr>
              <w:t xml:space="preserve"> Минприроды России от 19.12.2024 N 03-14-53/52184</w:t>
            </w:r>
            <w:r>
              <w:rPr>
                <w:sz w:val="20"/>
              </w:rPr>
              <w:br/>
              <w:t>"О реализации Кигалийской поправки к Монреальскому протоколу"</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 в ча</w:t>
      </w:r>
      <w:r>
        <w:t>стности, сообщается о необходимости поэтапного сокращения использования гидрофторуглеродов (далее - ГФУ) за счет перехода на использование природных хладагентов или ГФУ с максимально низким потенциалом глобального потепления.</w:t>
      </w:r>
    </w:p>
    <w:p w:rsidR="00D07CBF" w:rsidRDefault="00CE0883">
      <w:pPr>
        <w:pStyle w:val="ConsPlusNormal0"/>
        <w:spacing w:before="240"/>
        <w:jc w:val="both"/>
      </w:pPr>
      <w:r>
        <w:t>Отмечено, что полностью отказы</w:t>
      </w:r>
      <w:r>
        <w:t>ваться от ГФУ не требуется, необходимо лишь соблюдать обязательства по поэтапному сокращению их потребления, предусмотренные Монреальским протоколом, обеспечив переход на альтернативные виды холодильного оборудования там, где это технически возможно и прим</w:t>
      </w:r>
      <w:r>
        <w:t>енимо. Например, в секторе розничной торговли, мясо-молочных производствах, рыбохозяйственном комплексе, секторе хранения плодовых культур.</w:t>
      </w:r>
    </w:p>
    <w:p w:rsidR="00D07CBF" w:rsidRDefault="00D07CBF">
      <w:pPr>
        <w:pStyle w:val="ConsPlusNormal0"/>
        <w:jc w:val="both"/>
      </w:pPr>
    </w:p>
    <w:p w:rsidR="00D07CBF" w:rsidRDefault="00CE0883">
      <w:pPr>
        <w:pStyle w:val="ConsPlusNormal0"/>
        <w:jc w:val="both"/>
      </w:pPr>
      <w:r>
        <w:rPr>
          <w:b/>
        </w:rPr>
        <w:t>Разъяснены особенности учета охотничьих ресурсов в 2025 году в отдельных регионах в связи с неблагоприятными погодными условиями (отсутствие снежного покрова)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136" w:tooltip="Ссылка на КонсультантПлюс">
              <w:r>
                <w:rPr>
                  <w:color w:val="0000FF"/>
                  <w:sz w:val="20"/>
                </w:rPr>
                <w:t>Письмо&gt;</w:t>
              </w:r>
            </w:hyperlink>
            <w:r>
              <w:rPr>
                <w:sz w:val="20"/>
              </w:rPr>
              <w:t xml:space="preserve"> Минприроды России от 31.01.2025 N 29-53/3309</w:t>
            </w:r>
            <w:r>
              <w:rPr>
                <w:sz w:val="20"/>
              </w:rPr>
              <w:br/>
              <w:t>"Об учете охотничьих ресурсов в 2025 году"</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Для получения показателей численности видов охотничьих ресурсов, в отношении которых устанавливаются лимит добычи и квоты добыч</w:t>
      </w:r>
      <w:r>
        <w:t xml:space="preserve">и, и предоставления их для формирования данных государственного мониторинга рекомендуется провести учет численности методом шумового прогона или методом учета в местах искусственных концентраций. Методики учета охотничьих ресурсов методом шумового прогона </w:t>
      </w:r>
      <w:r>
        <w:t>и в местах искусственных концентраций размещены в сети "Интернет" на официальном сайте Минприроды России.</w:t>
      </w:r>
    </w:p>
    <w:p w:rsidR="00D07CBF" w:rsidRDefault="00CE0883">
      <w:pPr>
        <w:pStyle w:val="ConsPlusNormal0"/>
        <w:spacing w:before="240"/>
        <w:jc w:val="both"/>
      </w:pPr>
      <w:r>
        <w:t>Для сокращения времени обработки и расчета численности охотничьих ресурсов предлагается воспользоваться программными продуктами: "База МШП" и "База ИК</w:t>
      </w:r>
      <w:r>
        <w:t>", размещенными на сайте ФГБУ "ФНИЦ Охота" http://www.ohotcontrol.ru в разделе "Материалы".</w:t>
      </w:r>
    </w:p>
    <w:p w:rsidR="00D07CBF" w:rsidRDefault="00CE0883">
      <w:pPr>
        <w:pStyle w:val="ConsPlusNormal0"/>
        <w:spacing w:before="240"/>
        <w:jc w:val="both"/>
      </w:pPr>
      <w:r>
        <w:t>Для получения консультаций по возникающим вопросам следует обращаться в ФГБУ "ФНИЦ Охота" по тел. 8(495)783-69-97, 8(495)783-69-86.</w:t>
      </w:r>
    </w:p>
    <w:p w:rsidR="00D07CBF" w:rsidRDefault="00D07CBF">
      <w:pPr>
        <w:pStyle w:val="ConsPlusNormal0"/>
        <w:jc w:val="both"/>
      </w:pPr>
    </w:p>
    <w:p w:rsidR="00D07CBF" w:rsidRDefault="00CE0883">
      <w:pPr>
        <w:pStyle w:val="ConsPlusNormal0"/>
        <w:jc w:val="both"/>
        <w:outlineLvl w:val="1"/>
      </w:pPr>
      <w:r>
        <w:rPr>
          <w:b/>
        </w:rPr>
        <w:t>СВЯЗЬ. ИНФОРМАЦИЯ И ИНФОРМАТИЗАЦИЯ</w:t>
      </w:r>
    </w:p>
    <w:p w:rsidR="00D07CBF" w:rsidRDefault="00CE0883">
      <w:pPr>
        <w:pStyle w:val="ConsPlusNormal0"/>
        <w:spacing w:before="240"/>
        <w:jc w:val="both"/>
      </w:pPr>
      <w:r>
        <w:rPr>
          <w:b/>
        </w:rPr>
        <w:t>Обновлены правила передачи в Росфинмониторинг информации об операциях и сделках клиентов и о бенефициарных владельцах клиентов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37" w:tooltip="Постановление Правительства РФ от 11.02.2025 N 131 &quot;Об утверждении Правил передачи информации в Федеральную службу по финансовому мониторингу адвокатами, доверительными собственниками (управляющими) иностранной структуры без образования юридического лица, испо">
              <w:r w:rsidR="00CE0883">
                <w:rPr>
                  <w:color w:val="0000FF"/>
                  <w:sz w:val="20"/>
                </w:rPr>
                <w:t>Постановление</w:t>
              </w:r>
            </w:hyperlink>
            <w:r w:rsidR="00CE0883">
              <w:rPr>
                <w:sz w:val="20"/>
              </w:rPr>
              <w:t xml:space="preserve"> Правительства РФ от 11.02.2025 N 131</w:t>
            </w:r>
            <w:r w:rsidR="00CE0883">
              <w:rPr>
                <w:sz w:val="20"/>
              </w:rPr>
              <w:br/>
              <w:t xml:space="preserve">"Об утверждении Правил передачи информации в Федеральную службу по финансовому мониторингу адвокатами, </w:t>
            </w:r>
            <w:r w:rsidR="00CE0883">
              <w:rPr>
                <w:sz w:val="20"/>
              </w:rPr>
              <w:t>доверительными собственниками (управляющими) иностранной структуры без образования юридического лица, исполнительными органами личного фонда (кроме наследственного фонда), в том числе международного личного фонда (кроме международного наследственного фонда</w:t>
            </w:r>
            <w:r w:rsidR="00CE0883">
              <w:rPr>
                <w:sz w:val="20"/>
              </w:rPr>
              <w:t>), лицами, осуществляющими предпринимательскую деятельность в сфере оказания юридических или бухгалтерских услуг, лицами, осуществляющими майнинг цифровой валюты (в том числе участниками майнинг-пула), лицами, организующими деятельность майнинг-пула, нотар</w:t>
            </w:r>
            <w:r w:rsidR="00CE0883">
              <w:rPr>
                <w:sz w:val="20"/>
              </w:rPr>
              <w:t>иусами, аудиторскими организациями и индивидуальными аудиторами и направления Федеральной службой по финансовому мониторингу запросов указанным лицам"</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Речь идет об информации, предусмотренной статьей 7.1 Федерального закона от 07.08.2001 N 115-ФЗ "О прот</w:t>
      </w:r>
      <w:r>
        <w:t>иводействии легализации (отмыванию) доходов, полученных преступным путем, и финансированию терроризма". Настоящие Правила регулируют порядок указанной информации адвокатами, доверительными собственниками (управляющими) иностранной структуры без образования</w:t>
      </w:r>
      <w:r>
        <w:t xml:space="preserve"> юридического лица, исполнительными органами личного фонда (кроме наследственного фонда), в том числе международного личного фонда (кроме международного наследственного фонда), лицами, осуществляющими предпринимательскую деятельность в сфере оказания юриди</w:t>
      </w:r>
      <w:r>
        <w:t>ческих или бухгалтерских услуг, лицами, осуществляющими майнинг цифровой валюты (в том числе участниками майнинг-пула), лицами, организующими деятельность майнинг-пула, нотариусами, аудиторскими организациями и индивидуальными аудиторами.</w:t>
      </w:r>
    </w:p>
    <w:p w:rsidR="00D07CBF" w:rsidRDefault="00CE0883">
      <w:pPr>
        <w:pStyle w:val="ConsPlusNormal0"/>
        <w:spacing w:before="240"/>
        <w:jc w:val="both"/>
      </w:pPr>
      <w:r>
        <w:t>Признается утрати</w:t>
      </w:r>
      <w:r>
        <w:t>вшим силу Постановление Правительства РФ от 9 апреля 2021 г. N 569, регулирующее аналогичные правоотношения.</w:t>
      </w:r>
    </w:p>
    <w:p w:rsidR="00D07CBF" w:rsidRDefault="00D07CBF">
      <w:pPr>
        <w:pStyle w:val="ConsPlusNormal0"/>
        <w:jc w:val="both"/>
      </w:pPr>
    </w:p>
    <w:p w:rsidR="00D07CBF" w:rsidRDefault="00CE0883">
      <w:pPr>
        <w:pStyle w:val="ConsPlusNormal0"/>
        <w:jc w:val="both"/>
      </w:pPr>
      <w:r>
        <w:rPr>
          <w:b/>
        </w:rPr>
        <w:t>Правительство планирует обновить правила распространения периодических печатных изданий по подписке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38" w:tooltip="Ссылка на КонсультантПлюс">
              <w:r w:rsidR="00CE0883">
                <w:rPr>
                  <w:color w:val="0000FF"/>
                  <w:sz w:val="20"/>
                </w:rPr>
                <w:t>Проект</w:t>
              </w:r>
            </w:hyperlink>
            <w:r w:rsidR="00CE0883">
              <w:rPr>
                <w:sz w:val="20"/>
              </w:rPr>
              <w:t xml:space="preserve"> Постановления Правительства РФ "Об утверждении Правил распространения периодических печатных изданий по подписке"</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Проектом п</w:t>
      </w:r>
      <w:r>
        <w:t>остановления закрепляется, что прием подписки на периодическое печатное издание осуществляется путем заключения договора подписки на периодическое печатное издание, включенное в каталог или иной информационный источник о распространяемых периодических печа</w:t>
      </w:r>
      <w:r>
        <w:t>тных изданиях по договору подписки.</w:t>
      </w:r>
    </w:p>
    <w:p w:rsidR="00D07CBF" w:rsidRDefault="00CE0883">
      <w:pPr>
        <w:pStyle w:val="ConsPlusNormal0"/>
        <w:spacing w:before="240"/>
        <w:jc w:val="both"/>
      </w:pPr>
      <w:r>
        <w:t>Для подтверждения заключения договора подписки распространитель должен выдать и (или) направить подписчику кассовый чек и (или) иной документ, подтверждающий факт приема подписки, содержащие, в частности: реквизиты распр</w:t>
      </w:r>
      <w:r>
        <w:t>остранителя; подписной период; наименование периодического печатного издания; подписной индекс или иное обозначение, позволяющее идентифицировать периодическое печатное издание и условия подписки; количество экземпляров каждого периодического печатного изд</w:t>
      </w:r>
      <w:r>
        <w:t>ания; место передачи или адрес и способ доставки периодического печатного издания; фамилию, имя, отчество (при наличии) подписчика; цену подписки.</w:t>
      </w:r>
    </w:p>
    <w:p w:rsidR="00D07CBF" w:rsidRDefault="00CE0883">
      <w:pPr>
        <w:pStyle w:val="ConsPlusNormal0"/>
        <w:spacing w:before="240"/>
        <w:jc w:val="both"/>
      </w:pPr>
      <w:r>
        <w:t>Предусматривается право подписчика аннулировать подписку на периодическое печатное издание с очередного месяц</w:t>
      </w:r>
      <w:r>
        <w:t>а, на который осуществлена подписка, с учетом минимального срока подписки. При этом в течение 14 рабочих дней с момента оформления аннуляции подписчику должна быть выплачена цена подписки недополученных экземпляров периодического печатного издания.</w:t>
      </w:r>
    </w:p>
    <w:p w:rsidR="00D07CBF" w:rsidRDefault="00CE0883">
      <w:pPr>
        <w:pStyle w:val="ConsPlusNormal0"/>
        <w:spacing w:before="240"/>
        <w:jc w:val="both"/>
      </w:pPr>
      <w:r>
        <w:t>Предпол</w:t>
      </w:r>
      <w:r>
        <w:t>агается, что новые правила вступят в силу с 1 сентября 2025 года. Утратит силу постановление Правительства от 1 ноября 2001 года N 759, регулирующее аналогичные правоотношения.</w:t>
      </w:r>
    </w:p>
    <w:p w:rsidR="00D07CBF" w:rsidRDefault="00D07CBF">
      <w:pPr>
        <w:pStyle w:val="ConsPlusNormal0"/>
        <w:jc w:val="both"/>
      </w:pPr>
    </w:p>
    <w:p w:rsidR="00D07CBF" w:rsidRDefault="00CE0883">
      <w:pPr>
        <w:pStyle w:val="ConsPlusNormal0"/>
        <w:jc w:val="both"/>
      </w:pPr>
      <w:r>
        <w:rPr>
          <w:b/>
        </w:rPr>
        <w:t>Планируется установить правила маркировки произведений литературы, в которых с</w:t>
      </w:r>
      <w:r>
        <w:rPr>
          <w:b/>
        </w:rPr>
        <w:t>одержится упоминание о наркотиках</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39" w:tooltip="Ссылка на КонсультантПлюс">
              <w:r w:rsidR="00CE0883">
                <w:rPr>
                  <w:color w:val="0000FF"/>
                  <w:sz w:val="20"/>
                </w:rPr>
                <w:t>Проект</w:t>
              </w:r>
            </w:hyperlink>
            <w:r w:rsidR="00CE0883">
              <w:rPr>
                <w:sz w:val="20"/>
              </w:rPr>
              <w:t xml:space="preserve"> Приказа Минцифры России</w:t>
            </w:r>
            <w:r w:rsidR="00CE0883">
              <w:rPr>
                <w:sz w:val="20"/>
              </w:rPr>
              <w:br/>
              <w:t>"</w:t>
            </w:r>
            <w:r w:rsidR="00CE0883">
              <w:rPr>
                <w:sz w:val="20"/>
              </w:rPr>
              <w:t>Об утверждении Порядка маркировки произведений литературы, указанных в подпункте 1 пункта 2 статьи 46 Федерального закона "О наркотических средствах и психотропных веществах"</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Согласно проекту маркировка произведений литературы осуществляется их производи</w:t>
      </w:r>
      <w:r>
        <w:t>телями либо распространителями (магазины, ярмарки, библиотеки, электронные торговые площадки и прочее) независимо от организационно-правовой формы.</w:t>
      </w:r>
    </w:p>
    <w:p w:rsidR="00D07CBF" w:rsidRDefault="00CE0883">
      <w:pPr>
        <w:pStyle w:val="ConsPlusNormal0"/>
        <w:spacing w:before="240"/>
        <w:jc w:val="both"/>
      </w:pPr>
      <w:r>
        <w:t>Предусмотрены в том числе требования к маркировке и текстовому сообщению, к порядку их размещения, к размеру</w:t>
      </w:r>
      <w:r>
        <w:t xml:space="preserve"> текстового сообщения.</w:t>
      </w:r>
    </w:p>
    <w:p w:rsidR="00D07CBF" w:rsidRDefault="00CE0883">
      <w:pPr>
        <w:pStyle w:val="ConsPlusNormal0"/>
        <w:spacing w:before="240"/>
        <w:jc w:val="both"/>
      </w:pPr>
      <w:r>
        <w:t>Проект направлен на реализацию Федерального закона от 08.08.2024 N 224-ФЗ "О внесении изменений в статьи 1 и 46 Федерального закона "О наркотических средствах и психотропных веществах" и отдельные законодательные акты Российской Феде</w:t>
      </w:r>
      <w:r>
        <w:t>рации".</w:t>
      </w:r>
    </w:p>
    <w:p w:rsidR="00D07CBF" w:rsidRDefault="00CE0883">
      <w:pPr>
        <w:pStyle w:val="ConsPlusNormal0"/>
        <w:spacing w:before="240"/>
        <w:jc w:val="both"/>
      </w:pPr>
      <w:r>
        <w:t>Вступление в силу приказа запланировано с 1 сентября 2025 года.</w:t>
      </w:r>
    </w:p>
    <w:p w:rsidR="00D07CBF" w:rsidRDefault="00D07CBF">
      <w:pPr>
        <w:pStyle w:val="ConsPlusNormal0"/>
        <w:jc w:val="both"/>
      </w:pPr>
    </w:p>
    <w:p w:rsidR="00D07CBF" w:rsidRDefault="00CE0883">
      <w:pPr>
        <w:pStyle w:val="ConsPlusNormal0"/>
        <w:jc w:val="both"/>
        <w:outlineLvl w:val="1"/>
      </w:pPr>
      <w:r>
        <w:rPr>
          <w:b/>
        </w:rPr>
        <w:t>ОБРАЗОВАНИЕ. НАУЧНАЯ ДЕЯТЕЛЬНОСТЬ. КУЛЬТУРА</w:t>
      </w:r>
    </w:p>
    <w:p w:rsidR="00D07CBF" w:rsidRDefault="00CE0883">
      <w:pPr>
        <w:pStyle w:val="ConsPlusNormal0"/>
        <w:spacing w:before="240"/>
        <w:jc w:val="both"/>
      </w:pPr>
      <w:r>
        <w:rPr>
          <w:b/>
        </w:rPr>
        <w:t>Представлены перечень учебных изданий по тематике ВПР, прошедших экспертизу и получивших положительную экспертную оценку ФГБУ "ФИОКО", а та</w:t>
      </w:r>
      <w:r>
        <w:rPr>
          <w:b/>
        </w:rPr>
        <w:t>кже список пособий, прошедших научно-методическую оценку ФГБНУ "ФИПИ" в 2024 году</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140" w:tooltip="&lt;Письмо&gt; Рособрнадзора от 24.01.2025 N 28/02 &lt;О перечне учебных изданий по тематике ВПР, прошедших экспертизу и получивших положительную экспертную оценку ФГБУ &quot;ФИОКО&quot;, а также списке пособий, прошедших научно-методическую оценку ФГБНУ &quot;ФИПИ&quot; в 2024 году&gt; {Кон">
              <w:r>
                <w:rPr>
                  <w:color w:val="0000FF"/>
                  <w:sz w:val="20"/>
                </w:rPr>
                <w:t>Письмо&gt;</w:t>
              </w:r>
            </w:hyperlink>
            <w:r>
              <w:rPr>
                <w:sz w:val="20"/>
              </w:rPr>
              <w:t xml:space="preserve"> Рособрнадзора от 24.01.2025 N 28/02</w:t>
            </w:r>
            <w:r>
              <w:rPr>
                <w:sz w:val="20"/>
              </w:rPr>
              <w:br/>
              <w:t>&lt;О перечне учебных изданий по тематике ВПР, прошедших экспертизу и получивших положительную экспертную оцен</w:t>
            </w:r>
            <w:r>
              <w:rPr>
                <w:sz w:val="20"/>
              </w:rPr>
              <w:t>ку ФГБУ "ФИОКО", а также списке пособий, прошедших научно-методическую оценку ФГБНУ "ФИПИ" в 2024 году&gt;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связи с массовой негативной практикой использования некачественных, устаревших или не соответствующих содержанию действующих федеральных государстве</w:t>
      </w:r>
      <w:r>
        <w:t>нных образовательных стандартов и федеральных образовательных программ методических и дидактических материалов по тематике ГИА (ОГЭ и ЕГЭ) и ВПР, массовое распространение которой отмечается в сфере частного репетиторства, Рособрнадзор считает необходимым п</w:t>
      </w:r>
      <w:r>
        <w:t>роинформировать всех заинтересованных участников образовательного процесса об использовании в учебном процессе:</w:t>
      </w:r>
    </w:p>
    <w:p w:rsidR="00D07CBF" w:rsidRDefault="00CE0883">
      <w:pPr>
        <w:pStyle w:val="ConsPlusNormal0"/>
        <w:spacing w:before="240"/>
        <w:jc w:val="both"/>
      </w:pPr>
      <w:r>
        <w:t>по тематике ВПР - учебных изданий по тематике ВПР, получивших положительную экспертную оценку и рекомендованных ФГБУ "ФИОКО", размещенных на сай</w:t>
      </w:r>
      <w:r>
        <w:t>те ФГБУ "ФИОКО" в разделе Экспертиза учебных изданий, https://fioco.ru/expert_of_ed_pub;</w:t>
      </w:r>
    </w:p>
    <w:p w:rsidR="00D07CBF" w:rsidRDefault="00CE0883">
      <w:pPr>
        <w:pStyle w:val="ConsPlusNormal0"/>
        <w:spacing w:before="240"/>
        <w:jc w:val="both"/>
      </w:pPr>
      <w:r>
        <w:t>по тематике ГИА - пособий, прошедших научно-методическую оценку ФГБНУ "ФИПИ" и размещенных на сайте ФГБНУ "ФИПИ" в разделе Экспертиза, https://doc.fipi.ru/uslugi/ekspe</w:t>
      </w:r>
      <w:r>
        <w:t>rtiza/spisok_posobiy_2024.pdf.</w:t>
      </w:r>
    </w:p>
    <w:p w:rsidR="00D07CBF" w:rsidRDefault="00D07CBF">
      <w:pPr>
        <w:pStyle w:val="ConsPlusNormal0"/>
        <w:jc w:val="both"/>
      </w:pPr>
    </w:p>
    <w:p w:rsidR="00D07CBF" w:rsidRDefault="00CE0883">
      <w:pPr>
        <w:pStyle w:val="ConsPlusNormal0"/>
        <w:jc w:val="both"/>
      </w:pPr>
      <w:r>
        <w:rPr>
          <w:b/>
        </w:rPr>
        <w:t>Минцифры представило разъяснения по некоторым вопросам предоставления согласия на обработку персональных данных при проведении государственной итоговой аттестации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141" w:tooltip="&lt;Письмо&gt; Минцифры России N АШ-П25-7426, Рособрнадзора N 04-23 от 30.01.2025 &quot;Об обработке персональных данных при проведении государственной итоговой аттестации&quot; {КонсультантПлюс}">
              <w:r>
                <w:rPr>
                  <w:color w:val="0000FF"/>
                  <w:sz w:val="20"/>
                </w:rPr>
                <w:t>Письмо&gt;</w:t>
              </w:r>
            </w:hyperlink>
            <w:r>
              <w:rPr>
                <w:sz w:val="20"/>
              </w:rPr>
              <w:t xml:space="preserve"> Минцифры России N АШ-П25-7426, Рособрнадзора N 04-23 от 30.01.2025</w:t>
            </w:r>
            <w:r>
              <w:rPr>
                <w:sz w:val="20"/>
              </w:rPr>
              <w:br/>
              <w:t>"Об обработке персональных данных при проведении государственной итоговой аттестации"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частности, отмечено следующее:</w:t>
      </w:r>
    </w:p>
    <w:p w:rsidR="00D07CBF" w:rsidRDefault="00CE0883">
      <w:pPr>
        <w:pStyle w:val="ConsPlusNormal0"/>
        <w:spacing w:before="240"/>
        <w:jc w:val="both"/>
      </w:pPr>
      <w:r>
        <w:t>- обработка персональных данных в рамках внесения в соответствующие информационные системы данных обучающегося, в случаях и объеме, установленных законодательством РФ для прохождения ГИА по образовательным программам основного общего и среднего общего обра</w:t>
      </w:r>
      <w:r>
        <w:t>зования, не требует оформления согласия на обработку персональных данных;</w:t>
      </w:r>
    </w:p>
    <w:p w:rsidR="00D07CBF" w:rsidRDefault="00CE0883">
      <w:pPr>
        <w:pStyle w:val="ConsPlusNormal0"/>
        <w:spacing w:before="240"/>
        <w:jc w:val="both"/>
      </w:pPr>
      <w:r>
        <w:t>- обработка персональных данных обучающихся при проведении итоговой аттестации, завершающей освоение основных образовательных программ основного общего и среднего общего образования,</w:t>
      </w:r>
      <w:r>
        <w:t xml:space="preserve"> при наличии условий, предусмотренных действующим законодательством, и в объеме, им предусмотренном, не противоречит требованиям Закона о персональных данных, в том числе в случаях поступления заявлений об отказе на обработку персональных данных от законны</w:t>
      </w:r>
      <w:r>
        <w:t>х представителей обучающихся;</w:t>
      </w:r>
    </w:p>
    <w:p w:rsidR="00D07CBF" w:rsidRDefault="00CE0883">
      <w:pPr>
        <w:pStyle w:val="ConsPlusNormal0"/>
        <w:spacing w:before="240"/>
        <w:jc w:val="both"/>
      </w:pPr>
      <w:r>
        <w:t xml:space="preserve">- обработка записей голосов, а также видеозаписей, осуществляемых при проведении итогового собеседования по русскому языку и в пунктах проведения экзаменов, используемая не в целях установления личности (идентификации и (или) </w:t>
      </w:r>
      <w:r>
        <w:t>аутентификации), осуществляется в соответствии с общими правилами обработки персональных данных, установленными частью 1 статьи 6 Закона о персональных данных.</w:t>
      </w:r>
    </w:p>
    <w:p w:rsidR="00D07CBF" w:rsidRDefault="00D07CBF">
      <w:pPr>
        <w:pStyle w:val="ConsPlusNormal0"/>
        <w:jc w:val="both"/>
      </w:pPr>
    </w:p>
    <w:p w:rsidR="00D07CBF" w:rsidRDefault="00CE0883">
      <w:pPr>
        <w:pStyle w:val="ConsPlusNormal0"/>
        <w:jc w:val="both"/>
      </w:pPr>
      <w:r>
        <w:rPr>
          <w:b/>
        </w:rPr>
        <w:t>Направлены разъяснения обязательных требований, установленных Порядком приема на обучение по об</w:t>
      </w:r>
      <w:r>
        <w:rPr>
          <w:b/>
        </w:rPr>
        <w:t>разовательным программам высшего образования, утвержденным приказом Минобрнауки от 27 ноября 2024 г. N 821</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142" w:tooltip="&lt;Письмо&gt; Минобрнауки России от 03.02.2025 N МН-5/353-ДА &quot;О направлении информации&quot; (вместе с &quot;Разъяснением обязательных требований, установленных Порядком приема на обучение по образовательным программам высшего образования - программам бакалавриата, программа">
              <w:r>
                <w:rPr>
                  <w:color w:val="0000FF"/>
                  <w:sz w:val="20"/>
                </w:rPr>
                <w:t>Письмо&gt;</w:t>
              </w:r>
            </w:hyperlink>
            <w:r>
              <w:rPr>
                <w:sz w:val="20"/>
              </w:rPr>
              <w:t xml:space="preserve"> Минобрнауки России от 03.02.2025 N МН-5/353-ДА</w:t>
            </w:r>
            <w:r>
              <w:rPr>
                <w:sz w:val="20"/>
              </w:rPr>
              <w:br/>
              <w:t>"О направлении информации"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 даны разъяснения в части: установления организацией, осуществля</w:t>
      </w:r>
      <w:r>
        <w:t xml:space="preserve">ющей образовательную деятельность, сроков подачи апелляции до опубликования конкурсных списков; определения очередности действий при зачислении на обучение, в случае если высший проходной приоритет является приоритетом целевой квоты и в случае если высший </w:t>
      </w:r>
      <w:r>
        <w:t>проходной приоритет является приоритетом иных мест; начисления баллов за наличие дополнительного образования по дополнительным общеобразовательным программам, соответствующим конкурсному профилю; определения сроков проведения вступительных испытаний по про</w:t>
      </w:r>
      <w:r>
        <w:t>граммам магистратуры по всем формам обучения и пр.</w:t>
      </w:r>
    </w:p>
    <w:p w:rsidR="00D07CBF" w:rsidRDefault="00D07CBF">
      <w:pPr>
        <w:pStyle w:val="ConsPlusNormal0"/>
        <w:jc w:val="both"/>
      </w:pPr>
    </w:p>
    <w:p w:rsidR="00D07CBF" w:rsidRDefault="00CE0883">
      <w:pPr>
        <w:pStyle w:val="ConsPlusNormal0"/>
        <w:jc w:val="both"/>
        <w:outlineLvl w:val="1"/>
      </w:pPr>
      <w:r>
        <w:rPr>
          <w:b/>
        </w:rPr>
        <w:t>ЗДРАВООХРАНЕНИЕ</w:t>
      </w:r>
    </w:p>
    <w:p w:rsidR="00D07CBF" w:rsidRDefault="00CE0883">
      <w:pPr>
        <w:pStyle w:val="ConsPlusNormal0"/>
        <w:spacing w:before="240"/>
        <w:jc w:val="both"/>
      </w:pPr>
      <w:r>
        <w:rPr>
          <w:b/>
        </w:rPr>
        <w:t>Скорректирован перечень спиртосодержащих медицинских изделий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43" w:tooltip="Распоряжение Правительства РФ от 07.02.2025 N 257-р &lt;О внесении изменений в распоряжение Правительства РФ от 15.09.2020 N 2355-р и признании утратившими силу отдельных положений некоторых распоряжений Правительства РФ&gt; {КонсультантПлюс}">
              <w:r w:rsidR="00CE0883">
                <w:rPr>
                  <w:color w:val="0000FF"/>
                  <w:sz w:val="20"/>
                </w:rPr>
                <w:t>Распоряжение</w:t>
              </w:r>
            </w:hyperlink>
            <w:r w:rsidR="00CE0883">
              <w:rPr>
                <w:sz w:val="20"/>
              </w:rPr>
              <w:t xml:space="preserve"> Правительства РФ от 07.02.2025 N</w:t>
            </w:r>
            <w:r w:rsidR="00CE0883">
              <w:rPr>
                <w:sz w:val="20"/>
              </w:rPr>
              <w:t xml:space="preserve"> 257-р</w:t>
            </w:r>
            <w:r w:rsidR="00CE0883">
              <w:rPr>
                <w:sz w:val="20"/>
              </w:rPr>
              <w:br/>
              <w:t>&lt;О внесении изменений в распоряжение Правительства РФ от 15.09.2020 N 2355-р и признании утратившими силу отдельных положений некоторых распоряжений Правительства РФ&gt;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Напомним, что внесение изменений в перечень осуществляется в соответствии с Правилами, утвержденными постановлением Правительства от 15.06.2019 N 774, на основании поступивших предложений производителей (изготовителей) или их уполномоченных представителей.</w:t>
      </w:r>
    </w:p>
    <w:p w:rsidR="00D07CBF" w:rsidRDefault="00D07CBF">
      <w:pPr>
        <w:pStyle w:val="ConsPlusNormal0"/>
        <w:jc w:val="both"/>
      </w:pPr>
    </w:p>
    <w:p w:rsidR="00D07CBF" w:rsidRDefault="00CE0883">
      <w:pPr>
        <w:pStyle w:val="ConsPlusNormal0"/>
        <w:jc w:val="both"/>
      </w:pPr>
      <w:r>
        <w:rPr>
          <w:b/>
        </w:rPr>
        <w:t>В новой редакции изложены некоторые позиции перечня стандартов, в результате применения которых обеспечивается соблюдение соответствия медицинских изделий Общим требованиям безопасности и эффективности медицинских изделий, требованиям к их маркировке и э</w:t>
      </w:r>
      <w:r>
        <w:rPr>
          <w:b/>
        </w:rPr>
        <w:t>ксплуатационной документации на них</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44" w:tooltip="Рекомендация Коллегии Евразийской экономической комиссии от 11.02.2025 N 2 &quot;О внесении изменений в перечень стандартов, в результате применения которых на добровольной основе полностью или частично обеспечивается соблюдение соответствия медицинских изделий Общ">
              <w:r w:rsidR="00CE0883">
                <w:rPr>
                  <w:color w:val="0000FF"/>
                  <w:sz w:val="20"/>
                </w:rPr>
                <w:t>Рекомендация</w:t>
              </w:r>
            </w:hyperlink>
            <w:r w:rsidR="00CE0883">
              <w:rPr>
                <w:sz w:val="20"/>
              </w:rPr>
              <w:t xml:space="preserve"> Коллегии Евразийской экономической комиссии от 11.02.2025 N 2</w:t>
            </w:r>
            <w:r w:rsidR="00CE0883">
              <w:rPr>
                <w:sz w:val="20"/>
              </w:rPr>
              <w:br/>
              <w:t>"О внесении изменений в перечень станд</w:t>
            </w:r>
            <w:r w:rsidR="00CE0883">
              <w:rPr>
                <w:sz w:val="20"/>
              </w:rPr>
              <w:t>артов, в результате применения которых на добровольной основе полностью или частично обеспечивается соблюдение соответствия медицинских изделий Общим требованиям безопасности и эффективности медицинских изделий, требованиям к их маркировке и эксплуатационн</w:t>
            </w:r>
            <w:r w:rsidR="00CE0883">
              <w:rPr>
                <w:sz w:val="20"/>
              </w:rPr>
              <w:t>ой документации на них"</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Государствам - членам ЕАЭС предлагается по истечении 30 рабочих дней с даты опубликования настоящей Рекомендации на официальном сайте Союза применять указанный перечень стандартов с учетом внесенных изменений.</w:t>
      </w:r>
    </w:p>
    <w:p w:rsidR="00D07CBF" w:rsidRDefault="00D07CBF">
      <w:pPr>
        <w:pStyle w:val="ConsPlusNormal0"/>
        <w:jc w:val="both"/>
      </w:pPr>
    </w:p>
    <w:p w:rsidR="00D07CBF" w:rsidRDefault="00CE0883">
      <w:pPr>
        <w:pStyle w:val="ConsPlusNormal0"/>
        <w:jc w:val="both"/>
      </w:pPr>
      <w:r>
        <w:rPr>
          <w:b/>
        </w:rPr>
        <w:t>С 1 марта 2025 года устанавливается порядок взаимодействия медицинских организаций и органов внутренних дел в целях осуществления наблюдения за лицами, страдающими психическими расстройствами, в отношении которых установлено диспансерное наблюдение в связи</w:t>
      </w:r>
      <w:r>
        <w:rPr>
          <w:b/>
        </w:rPr>
        <w:t xml:space="preserve"> со склонностью таких лиц к совершению общественно опасных действий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45" w:tooltip="Приказ Минздрава России N 56н, МВД России N 39 от 06.02.2025 &quot;Об утверждении Порядка взаимодействия медицинских организаций и органов внутренних дел в целях осуществления наблюдения за лицами, страдающими хроническими и затяжными психическими расстройствами с ">
              <w:r w:rsidR="00CE0883">
                <w:rPr>
                  <w:color w:val="0000FF"/>
                  <w:sz w:val="20"/>
                </w:rPr>
                <w:t>Приказ</w:t>
              </w:r>
            </w:hyperlink>
            <w:r w:rsidR="00CE0883">
              <w:rPr>
                <w:sz w:val="20"/>
              </w:rPr>
              <w:t xml:space="preserve"> Минздрава России N 56н, МВД России N 39 от 06.02.2025</w:t>
            </w:r>
            <w:r w:rsidR="00CE0883">
              <w:rPr>
                <w:sz w:val="20"/>
              </w:rPr>
              <w:br/>
              <w:t>"Об утверждении Поря</w:t>
            </w:r>
            <w:r w:rsidR="00CE0883">
              <w:rPr>
                <w:sz w:val="20"/>
              </w:rPr>
              <w:t>дка взаимодействия медицинских организаций и органов внутренних дел в целях осуществления наблюдения за лицами, страдающими хроническими и затяжными психическими расстройствами с тяжелыми стойкими или часто обостряющимися болезненными проявлениями, в отнош</w:t>
            </w:r>
            <w:r w:rsidR="00CE0883">
              <w:rPr>
                <w:sz w:val="20"/>
              </w:rPr>
              <w:t>ении которых установлено диспансерное наблюдение в связи со склонностью таких лиц к совершению общественно опасных действий, предусматривающего в том числе перечень передаваемых сведений, случаи и порядок информирования, перечень проводимых медицинскими ор</w:t>
            </w:r>
            <w:r w:rsidR="00CE0883">
              <w:rPr>
                <w:sz w:val="20"/>
              </w:rPr>
              <w:t>ганизациями и органами внутренних дел мероприятий при поступлении соответствующих сведений"</w:t>
            </w:r>
            <w:r w:rsidR="00CE0883">
              <w:rPr>
                <w:sz w:val="20"/>
              </w:rPr>
              <w:br/>
              <w:t>Зарегистрировано в Минюсте России 06.02.2025 N 81176.</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Порядок определяет, в числе прочего, перечень сведений, которыми обмениваются медицинские организации и терр</w:t>
      </w:r>
      <w:r>
        <w:t>иториальные органы МВД России на районном уровне, сроки и порядок передачи указанных сведений, перечень проводимых медицинскими организациями и органами внутренних дел мероприятий при поступлении соответствующих сведений.</w:t>
      </w:r>
    </w:p>
    <w:p w:rsidR="00D07CBF" w:rsidRDefault="00D07CBF">
      <w:pPr>
        <w:pStyle w:val="ConsPlusNormal0"/>
        <w:jc w:val="both"/>
      </w:pPr>
    </w:p>
    <w:p w:rsidR="00D07CBF" w:rsidRDefault="00CE0883">
      <w:pPr>
        <w:pStyle w:val="ConsPlusNormal0"/>
        <w:jc w:val="both"/>
      </w:pPr>
      <w:r>
        <w:rPr>
          <w:b/>
        </w:rPr>
        <w:t xml:space="preserve">Предложено утвердить обновленные </w:t>
      </w:r>
      <w:r>
        <w:rPr>
          <w:b/>
        </w:rPr>
        <w:t>правила хранения лекарственных средств для медицинского применения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46" w:tooltip="Проект Приказа Минздрава России &quot;Об утверждении правил хранения лекарственных средств для медицинского применения&quot; (по состоянию на 14.02.2025) (подготовлен Минздравом России, ID проекта 02/08/02-25/00154604) {КонсультантПлюс}">
              <w:r w:rsidR="00CE0883">
                <w:rPr>
                  <w:color w:val="0000FF"/>
                  <w:sz w:val="20"/>
                </w:rPr>
                <w:t>Проект</w:t>
              </w:r>
            </w:hyperlink>
            <w:r w:rsidR="00CE0883">
              <w:rPr>
                <w:sz w:val="20"/>
              </w:rPr>
              <w:t xml:space="preserve"> Приказа Минздрава России "Об утверждении правил хранения лекарственных средств для медицинского применения"</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Проект приказа разработан взамен приказа Минздравсоцразвития от 23 ав</w:t>
      </w:r>
      <w:r>
        <w:t>густа 2010 г. N 706н "Об утверждении Правил хранения лекарственных средств".</w:t>
      </w:r>
    </w:p>
    <w:p w:rsidR="00D07CBF" w:rsidRDefault="00CE0883">
      <w:pPr>
        <w:pStyle w:val="ConsPlusNormal0"/>
        <w:spacing w:before="240"/>
        <w:jc w:val="both"/>
      </w:pPr>
      <w:r>
        <w:t>В случае принятия новые правила вступят в силу с 1 сентября 2025 года и будут действовать до 1 сентября 2031 года.</w:t>
      </w:r>
    </w:p>
    <w:p w:rsidR="00D07CBF" w:rsidRDefault="00D07CBF">
      <w:pPr>
        <w:pStyle w:val="ConsPlusNormal0"/>
        <w:jc w:val="both"/>
      </w:pPr>
    </w:p>
    <w:p w:rsidR="00D07CBF" w:rsidRDefault="00CE0883">
      <w:pPr>
        <w:pStyle w:val="ConsPlusNormal0"/>
        <w:jc w:val="both"/>
      </w:pPr>
      <w:r>
        <w:rPr>
          <w:b/>
        </w:rPr>
        <w:t>Предложена обновленная номенклатура медицинских услуг</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47" w:tooltip="Проект Приказа Минздрава России &quot;Об утверждении номенклатуры медицинских услуг&quot; (по состоянию на 14.02.2025) (подготовлен Минздравом России, ID проекта 01/02/02-25/00154641) {КонсультантПлюс}">
              <w:r w:rsidR="00CE0883">
                <w:rPr>
                  <w:color w:val="0000FF"/>
                  <w:sz w:val="20"/>
                </w:rPr>
                <w:t>Проект</w:t>
              </w:r>
            </w:hyperlink>
            <w:r w:rsidR="00CE0883">
              <w:rPr>
                <w:sz w:val="20"/>
              </w:rPr>
              <w:t xml:space="preserve"> Приказа Минздрава России "Об утверждении номенклатуры медицинских услуг"</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Отмечается, что проект номенклатуры сформирован на основе единой методологии, включающей в себя структуру, принципы и классификационные критерии (признаки), по которым будет осуществляться включение и исключение медицинских услуг. Предусмотренная проектом </w:t>
      </w:r>
      <w:r>
        <w:t>номенклатура медицинских услуг построена по комбинированной классификационной системе, с использованием иерархического и фасетного методов классификации.</w:t>
      </w:r>
    </w:p>
    <w:p w:rsidR="00D07CBF" w:rsidRDefault="00CE0883">
      <w:pPr>
        <w:pStyle w:val="ConsPlusNormal0"/>
        <w:spacing w:before="240"/>
        <w:jc w:val="both"/>
      </w:pPr>
      <w:r>
        <w:t xml:space="preserve">Разработанная система классификационных критериев и признаков позволяет отразить сущность медицинской </w:t>
      </w:r>
      <w:r>
        <w:t>услуги в уникальном коде услуги, что исключит возможность дублирования и упростит идентификацию медицинских услуг в номенклатурном перечне. Предложенный алгоритм кодирования обеспечит увеличение числа медицинских услуг по мере развития системы здравоохране</w:t>
      </w:r>
      <w:r>
        <w:t>ния без изменения методологии. Система дополнительных кодов расширения будет способствовать своевременному внедрению в систему стандартизации новых медицинских технологий.</w:t>
      </w:r>
    </w:p>
    <w:p w:rsidR="00D07CBF" w:rsidRDefault="00CE0883">
      <w:pPr>
        <w:pStyle w:val="ConsPlusNormal0"/>
        <w:spacing w:before="240"/>
        <w:jc w:val="both"/>
      </w:pPr>
      <w:r>
        <w:t>Проектом признается утратившим силу в числе прочего аналогичный приказ Минздрава России от 13 октября 2017 г. N 804н.</w:t>
      </w:r>
    </w:p>
    <w:p w:rsidR="00D07CBF" w:rsidRDefault="00CE0883">
      <w:pPr>
        <w:pStyle w:val="ConsPlusNormal0"/>
        <w:spacing w:before="240"/>
        <w:jc w:val="both"/>
      </w:pPr>
      <w:r>
        <w:t>Вступление проекта в силу предполагается с 1 марта 2025 г.</w:t>
      </w:r>
    </w:p>
    <w:p w:rsidR="00D07CBF" w:rsidRDefault="00D07CBF">
      <w:pPr>
        <w:pStyle w:val="ConsPlusNormal0"/>
        <w:jc w:val="both"/>
      </w:pPr>
    </w:p>
    <w:p w:rsidR="00D07CBF" w:rsidRDefault="00CE0883">
      <w:pPr>
        <w:pStyle w:val="ConsPlusNormal0"/>
        <w:jc w:val="both"/>
      </w:pPr>
      <w:r>
        <w:rPr>
          <w:b/>
        </w:rPr>
        <w:t>Представлен рекомендуемый порядок проведения радиационного контроля при эксплу</w:t>
      </w:r>
      <w:r>
        <w:rPr>
          <w:b/>
        </w:rPr>
        <w:t>атации радиоизотопных приборов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"МР 2.6.1.0359-24. 2.6.1. Ионизирующее излучение, радиационная безопасность. Радиационный контроль при эксплуатации радиоизотопных приборов. </w:t>
            </w:r>
            <w:hyperlink r:id="rId1148" w:tooltip="&quot;МР 2.6.1.0359-24. 2.6.1. Ионизирующее излучение, радиационная безопасность. Радиационный контроль при эксплуатации радиоизотопных приборов. Методические рекомендации&quot; (утв. Главным государственным санитарным врачом РФ 24.12.2024) {КонсультантПлюс}">
              <w:r>
                <w:rPr>
                  <w:color w:val="0000FF"/>
                  <w:sz w:val="20"/>
                </w:rPr>
                <w:t>Методические</w:t>
              </w:r>
            </w:hyperlink>
            <w:r>
              <w:rPr>
                <w:sz w:val="20"/>
              </w:rPr>
              <w:t xml:space="preserve"> рекомендации"</w:t>
            </w:r>
            <w:r>
              <w:rPr>
                <w:sz w:val="20"/>
              </w:rPr>
              <w:br/>
              <w:t>(утв. Главным государственным санитарным врачом РФ 24.12.2024)</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Документ предназначен для специалистов органов и организаций Федеральной службы по надзору в сфере защиты прав потребителей и благополучия человека, а также может быть использован специалистами организаций, осуществляющими радиационный контроль РИП.</w:t>
      </w:r>
    </w:p>
    <w:p w:rsidR="00D07CBF" w:rsidRDefault="00CE0883">
      <w:pPr>
        <w:pStyle w:val="ConsPlusNormal0"/>
        <w:spacing w:before="240"/>
        <w:jc w:val="both"/>
      </w:pPr>
      <w:r>
        <w:t xml:space="preserve">К РИП </w:t>
      </w:r>
      <w:r>
        <w:t>относятся уровнемеры, толщиномеры, плотномеры, счетчики предметов, измерители давления, влагомеры, анализаторы, измерители толщины бумажного полотна и другие приборы, основанные на использовании ионизирующего излучения закрытых радионуклидных источников.</w:t>
      </w:r>
    </w:p>
    <w:p w:rsidR="00D07CBF" w:rsidRDefault="00CE0883">
      <w:pPr>
        <w:pStyle w:val="ConsPlusNormal0"/>
        <w:spacing w:before="240"/>
        <w:jc w:val="both"/>
      </w:pPr>
      <w:r>
        <w:t>М</w:t>
      </w:r>
      <w:r>
        <w:t>етодические рекомендации введены впервые.</w:t>
      </w:r>
    </w:p>
    <w:p w:rsidR="00D07CBF" w:rsidRDefault="00D07CBF">
      <w:pPr>
        <w:pStyle w:val="ConsPlusNormal0"/>
        <w:jc w:val="both"/>
      </w:pPr>
    </w:p>
    <w:p w:rsidR="00D07CBF" w:rsidRDefault="00CE0883">
      <w:pPr>
        <w:pStyle w:val="ConsPlusNormal0"/>
        <w:jc w:val="both"/>
      </w:pPr>
      <w:r>
        <w:rPr>
          <w:b/>
        </w:rPr>
        <w:t>Минздравом направлены разъяснения по вопросам формирования и экономического обоснования территориальных программ госгарантий бесплатного оказания гражданам медицинской помощи в 2025 - 2027 годах</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149" w:tooltip="&lt;Письмо&gt; Минздрава России от 11.02.2025 N 31-2/И/2-2286 &quot;О формировании и экономическом обосновании территориальных программ государственных гарантий бесплатного оказания гражданам медицинской помощи на 2025 - 2027 годы&quot; {КонсультантПлюс}">
              <w:r>
                <w:rPr>
                  <w:color w:val="0000FF"/>
                  <w:sz w:val="20"/>
                </w:rPr>
                <w:t>Письмо&gt;</w:t>
              </w:r>
            </w:hyperlink>
            <w:r>
              <w:rPr>
                <w:sz w:val="20"/>
              </w:rPr>
              <w:t xml:space="preserve"> Минздрава России от 11.02.2025 N 31-2/И/2-2286</w:t>
            </w:r>
            <w:r>
              <w:rPr>
                <w:sz w:val="20"/>
              </w:rPr>
              <w:br/>
              <w:t>"О формировании и экономическом обосновании территориальных программ государственных гарантий бесплатного оказания гражданам медицин</w:t>
            </w:r>
            <w:r>
              <w:rPr>
                <w:sz w:val="20"/>
              </w:rPr>
              <w:t>ской помощи на 2025 - 2027 годы"</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письме приведены в числе прочего методические подходы к формированию территориальной программы, в том числе к установлению дифференцированных нормативов объема и финансового обеспечения единицы объема медицинской помощи с учетом региональных особенностей</w:t>
      </w:r>
      <w:r>
        <w:t>.</w:t>
      </w:r>
    </w:p>
    <w:p w:rsidR="00D07CBF" w:rsidRDefault="00D07CBF">
      <w:pPr>
        <w:pStyle w:val="ConsPlusNormal0"/>
        <w:jc w:val="both"/>
      </w:pPr>
    </w:p>
    <w:p w:rsidR="00D07CBF" w:rsidRDefault="00CE0883">
      <w:pPr>
        <w:pStyle w:val="ConsPlusNormal0"/>
        <w:jc w:val="both"/>
        <w:outlineLvl w:val="1"/>
      </w:pPr>
      <w:r>
        <w:rPr>
          <w:b/>
        </w:rPr>
        <w:t>ОБОРОНА. БЕЗОПАСНОСТЬ И ОХРАНА ПРАВОПОРЯДКА</w:t>
      </w:r>
    </w:p>
    <w:p w:rsidR="00D07CBF" w:rsidRDefault="00CE0883">
      <w:pPr>
        <w:pStyle w:val="ConsPlusNormal0"/>
        <w:spacing w:before="240"/>
        <w:jc w:val="both"/>
      </w:pPr>
      <w:r>
        <w:rPr>
          <w:b/>
        </w:rPr>
        <w:t>Срок исполнения решения о призыве на военную службу, которое не было исполнено в период проведения конкретного призыва, предлагается продлить на следующие периоды его проведения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50" w:tooltip="Ссылка на КонсультантПлюс">
              <w:r w:rsidR="00CE0883">
                <w:rPr>
                  <w:color w:val="0000FF"/>
                  <w:sz w:val="20"/>
                </w:rPr>
                <w:t>Проект</w:t>
              </w:r>
            </w:hyperlink>
            <w:r w:rsidR="00CE0883">
              <w:rPr>
                <w:sz w:val="20"/>
              </w:rPr>
              <w:t xml:space="preserve"> Федерального закона N 840357-8 "О внесении изменений в Федеральный закон "О воинской обязанности и военной службе"</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Согласно законопроекту, в случае, ес</w:t>
      </w:r>
      <w:r>
        <w:t>ли решение о призыве на военную службу не было исполнено в период проведения призыва на военную службу, в котором оно было принято, указанное решение подлежит исполнению в следующие периоды проведения призыва на военную службу в течение одного года со дня,</w:t>
      </w:r>
      <w:r>
        <w:t xml:space="preserve"> в котором оно было принято, при условии, что на день исполнения такого решения не возникли обстоятельства, являющиеся основанием для принятия иного решения, а именно: о направлении на альтернативную гражданскую службу; о предоставлении отсрочки от призыва</w:t>
      </w:r>
      <w:r>
        <w:t xml:space="preserve"> на военную службу; об освобождении от призыва на военную службу; о зачислении в запас; об освобождении от исполнения воинской обязанности.</w:t>
      </w:r>
    </w:p>
    <w:p w:rsidR="00D07CBF" w:rsidRDefault="00CE0883">
      <w:pPr>
        <w:pStyle w:val="ConsPlusNormal0"/>
        <w:spacing w:before="240"/>
        <w:jc w:val="both"/>
      </w:pPr>
      <w:r>
        <w:t>Кроме того, предлагается предусмотреть с 1 января 2025 года возможность создания одной призывной комиссии в двух и более муниципальных районах, муниципальных и городских округах, а также в городах федерального значения. Решение о создании таких призывных к</w:t>
      </w:r>
      <w:r>
        <w:t>омиссий будет приниматься высшим должностным лицом субъекта РФ (руководителем высшего исполнительного органа государственной власти субъекта РФ) по представлению военного комиссара субъекта РФ, в порядке, определяемом Правительством РФ.</w:t>
      </w:r>
    </w:p>
    <w:p w:rsidR="00D07CBF" w:rsidRDefault="00D07CBF">
      <w:pPr>
        <w:pStyle w:val="ConsPlusNormal0"/>
        <w:jc w:val="both"/>
      </w:pPr>
    </w:p>
    <w:p w:rsidR="00D07CBF" w:rsidRDefault="00CE0883">
      <w:pPr>
        <w:pStyle w:val="ConsPlusNormal0"/>
        <w:jc w:val="both"/>
      </w:pPr>
      <w:r>
        <w:rPr>
          <w:b/>
        </w:rPr>
        <w:t>Временно приостано</w:t>
      </w:r>
      <w:r>
        <w:rPr>
          <w:b/>
        </w:rPr>
        <w:t>влена выдача отдельных предметов вещевого имущества, предусмотренных нормами снабжения вещевым имуществом военнослужащих в мирное время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51" w:tooltip="Постановление Правительства РФ от 05.02.2025 N 108 &quot;О внесении изменений в постановление Правительства Российской Федерации от 22 июня 2006 г. N 390&quot; {КонсультантПлюс}">
              <w:r w:rsidR="00CE0883">
                <w:rPr>
                  <w:color w:val="0000FF"/>
                  <w:sz w:val="20"/>
                </w:rPr>
                <w:t>Постановление</w:t>
              </w:r>
            </w:hyperlink>
            <w:r w:rsidR="00CE0883">
              <w:rPr>
                <w:sz w:val="20"/>
              </w:rPr>
              <w:t xml:space="preserve"> Правительства РФ от 05.02.2025 N 108</w:t>
            </w:r>
            <w:r w:rsidR="00CE0883">
              <w:rPr>
                <w:sz w:val="20"/>
              </w:rPr>
              <w:br/>
              <w:t>"О внесении изменений в постановление Правительства Ро</w:t>
            </w:r>
            <w:r w:rsidR="00CE0883">
              <w:rPr>
                <w:sz w:val="20"/>
              </w:rPr>
              <w:t>ссийской Федерации от 22 июня 2006 г. N 390"</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Одновременно внесены уточнения в Правила получения отдельными категориями военнослужащих денежной компенсации вместо предметов вещевого имущества личного пользования, положенных по нормам снабжения вещевым иму</w:t>
      </w:r>
      <w:r>
        <w:t>ществом военнослужащих в мирное время.</w:t>
      </w:r>
    </w:p>
    <w:p w:rsidR="00D07CBF" w:rsidRDefault="00D07CBF">
      <w:pPr>
        <w:pStyle w:val="ConsPlusNormal0"/>
        <w:jc w:val="both"/>
      </w:pPr>
    </w:p>
    <w:p w:rsidR="00D07CBF" w:rsidRDefault="00CE0883">
      <w:pPr>
        <w:pStyle w:val="ConsPlusNormal0"/>
        <w:jc w:val="both"/>
      </w:pPr>
      <w:r>
        <w:rPr>
          <w:b/>
        </w:rPr>
        <w:t>Установлен порядок осуществления единовременной денежной выплаты военнослужащим, проходящим военную службу по контракту в войсках Росгвардии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52" w:tooltip="Постановление Правительства РФ от 11.02.2025 N 137 &quot;Об утверждении Правил осуществления единовременной денежной выплаты военнослужащим, проходящим военную службу по контракту в войсках национальной гвардии Российской Федерации&quot; {КонсультантПлюс}">
              <w:r w:rsidR="00CE0883">
                <w:rPr>
                  <w:color w:val="0000FF"/>
                  <w:sz w:val="20"/>
                </w:rPr>
                <w:t>Постановление</w:t>
              </w:r>
            </w:hyperlink>
            <w:r w:rsidR="00CE0883">
              <w:rPr>
                <w:sz w:val="20"/>
              </w:rPr>
              <w:t xml:space="preserve"> Правительства РФ от 11.02.2025 N 137</w:t>
            </w:r>
            <w:r w:rsidR="00CE0883">
              <w:rPr>
                <w:sz w:val="20"/>
              </w:rPr>
              <w:br/>
              <w:t>"Об утверждении Правил осуществления единовременной денежной выплаты военнослужащим, проходящим военную службу по кон</w:t>
            </w:r>
            <w:r w:rsidR="00CE0883">
              <w:rPr>
                <w:sz w:val="20"/>
              </w:rPr>
              <w:t>тракту в войсках национальной гвардии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Речь идет о гражданах РФ, призванных на военную службу по мобилизации в Вооруженные Силы РФ и направленных в войска Росгвардии, военнослужащих, проходивших военную службу по призыву в войсках Ро</w:t>
      </w:r>
      <w:r>
        <w:t>сгвардии, и иных гражданах РФ, которые заключили контракт о прохождении военной службы в войсках Росгвардии сроком на один год и более для выполнения задач специальной военной операции на территориях новых субъектов РФ и Украины.</w:t>
      </w:r>
    </w:p>
    <w:p w:rsidR="00D07CBF" w:rsidRDefault="00CE0883">
      <w:pPr>
        <w:pStyle w:val="ConsPlusNormal0"/>
        <w:spacing w:before="240"/>
        <w:jc w:val="both"/>
      </w:pPr>
      <w:r>
        <w:t>Настоящее Постановление ра</w:t>
      </w:r>
      <w:r>
        <w:t>спространяется на правоотношения, возникшие с 1 августа 2024 г.</w:t>
      </w:r>
    </w:p>
    <w:p w:rsidR="00D07CBF" w:rsidRDefault="00D07CBF">
      <w:pPr>
        <w:pStyle w:val="ConsPlusNormal0"/>
        <w:jc w:val="both"/>
      </w:pPr>
    </w:p>
    <w:p w:rsidR="00D07CBF" w:rsidRDefault="00CE0883">
      <w:pPr>
        <w:pStyle w:val="ConsPlusNormal0"/>
        <w:jc w:val="both"/>
      </w:pPr>
      <w:r>
        <w:rPr>
          <w:b/>
        </w:rPr>
        <w:t>Автомобильный пункт пропуска Ташанта включен в перечень пунктов пропуска через государственную границу РФ, через которые иностранные граждане осуществляют въезд в РФ и выезд из РФ на основани</w:t>
      </w:r>
      <w:r>
        <w:rPr>
          <w:b/>
        </w:rPr>
        <w:t>и единой электронной визы</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53" w:tooltip="Распоряжение Правительства РФ от 11.02.2025 N 285-р &lt;О внесении изменений в распоряжение Правительства РФ от 23.10.2020 N 2741-р&gt; {КонсультантПлюс}">
              <w:r w:rsidR="00CE0883">
                <w:rPr>
                  <w:color w:val="0000FF"/>
                  <w:sz w:val="20"/>
                </w:rPr>
                <w:t>Распоряжение</w:t>
              </w:r>
            </w:hyperlink>
            <w:r w:rsidR="00CE0883">
              <w:rPr>
                <w:sz w:val="20"/>
              </w:rPr>
              <w:t xml:space="preserve"> Правительства РФ от 11.02.2025 N 285-р</w:t>
            </w:r>
            <w:r w:rsidR="00CE0883">
              <w:rPr>
                <w:sz w:val="20"/>
              </w:rPr>
              <w:br/>
              <w:t>&lt;О внесении изменений в распоряжение Правительства РФ от 23.10.2020 N 2741-р&gt;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Перечень включает в себя автомобильные, железнодорожные, воздушные, морские и пешеходные пункты пропуска от Калининграда до Владивостока.</w:t>
      </w:r>
    </w:p>
    <w:p w:rsidR="00D07CBF" w:rsidRDefault="00D07CBF">
      <w:pPr>
        <w:pStyle w:val="ConsPlusNormal0"/>
        <w:jc w:val="both"/>
      </w:pPr>
    </w:p>
    <w:p w:rsidR="00D07CBF" w:rsidRDefault="00CE0883">
      <w:pPr>
        <w:pStyle w:val="ConsPlusNormal0"/>
        <w:jc w:val="both"/>
        <w:outlineLvl w:val="1"/>
      </w:pPr>
      <w:r>
        <w:rPr>
          <w:b/>
        </w:rPr>
        <w:t>ПРАВОСУДИЕ</w:t>
      </w:r>
    </w:p>
    <w:p w:rsidR="00D07CBF" w:rsidRDefault="00CE0883">
      <w:pPr>
        <w:pStyle w:val="ConsPlusNormal0"/>
        <w:spacing w:before="240"/>
        <w:jc w:val="both"/>
      </w:pPr>
      <w:r>
        <w:rPr>
          <w:b/>
        </w:rPr>
        <w:t>Признан недействующим пункт 1 Порядка получения федеральными государственными гражданскими служащими центр</w:t>
      </w:r>
      <w:r>
        <w:rPr>
          <w:b/>
        </w:rPr>
        <w:t>ального и зарубежного аппаратов Федерального агентства по рыболовству и его территориальных органов разрешения представителя нанимателя на участие на безвозмездной основе в управлении некоммерческими организациями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54" w:tooltip="Решение Верховного Суда РФ от 15.01.2025 N АКПИ24-873 &lt;О признании частично недействующим пункта 1 Порядка получения федеральными государственными гражданскими служащими центрального и зарубежного аппаратов Федерального агентства по рыболовству и его территори">
              <w:r w:rsidR="00CE0883">
                <w:rPr>
                  <w:color w:val="0000FF"/>
                  <w:sz w:val="20"/>
                </w:rPr>
                <w:t>Решение</w:t>
              </w:r>
            </w:hyperlink>
            <w:r w:rsidR="00CE0883">
              <w:rPr>
                <w:sz w:val="20"/>
              </w:rPr>
              <w:t xml:space="preserve"> Верховного Суда РФ от 15.01.2025 N АКПИ24-873</w:t>
            </w:r>
            <w:r w:rsidR="00CE0883">
              <w:rPr>
                <w:sz w:val="20"/>
              </w:rPr>
              <w:br/>
              <w:t>&lt;О признании частично недействующим пункта 1 Порядка получения федеральными государственными гражданскими служащими центрального и зарубеж</w:t>
            </w:r>
            <w:r w:rsidR="00CE0883">
              <w:rPr>
                <w:sz w:val="20"/>
              </w:rPr>
              <w:t>ного аппаратов Федерального агентства по рыболовству и его территориальных органов разрешения представителя нанимателя на участие на безвозмездной основе в управлении некоммерческими организациями, утв. приказом Росрыболовства от 01.07.2019 N 332&gt;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Норма признана не действующей со дня вступления решения суда в законную силу в той мере, в какой данная норма в системе действующего правового регулирования не предусматривает право государственного гражданского служащего Росрыболовства на участие на безво</w:t>
      </w:r>
      <w:r>
        <w:t>змездной основе в управлении органом профессионального союза, в том числе выборным органом первичной профсоюзной организации, созданной в государственном органе, и устанавливает возможность участия гражданского служащего исключительно в выборном органе про</w:t>
      </w:r>
      <w:r>
        <w:t>фсоюзной организации Росрыболовства.</w:t>
      </w:r>
    </w:p>
    <w:p w:rsidR="00D07CBF" w:rsidRDefault="00D07CBF">
      <w:pPr>
        <w:pStyle w:val="ConsPlusNormal0"/>
        <w:jc w:val="both"/>
      </w:pPr>
    </w:p>
    <w:p w:rsidR="00D07CBF" w:rsidRDefault="00CE0883">
      <w:pPr>
        <w:pStyle w:val="ConsPlusNormal0"/>
        <w:jc w:val="both"/>
      </w:pPr>
      <w:r>
        <w:rPr>
          <w:b/>
        </w:rPr>
        <w:t>Не действующим со дня принятия признано письмо ФАС России от 10 июля 2024 г. N МШ/60841/24 "По вопросу применения статьи 29 Федерального закона от 05.04.2013 N 44-ФЗ. Взамен письма ФАС России от 28.03.2018 N ИА/21098/1</w:t>
      </w:r>
      <w:r>
        <w:rPr>
          <w:b/>
        </w:rPr>
        <w:t>8"</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55" w:tooltip="Решение Верховного Суда РФ от 16.01.2025 N АКПИ24-965 &lt;О признании недействующим письма ФАС России от 10.07.2024 N МШ/60841/24 &quot;По вопросу применения статьи 29 Федерального закона от 05.04.2013 N 44-ФЗ. Взамен письма ФАС России от 28.03.2018 N ИА/21098/18&quot;&gt; {К">
              <w:r w:rsidR="00CE0883">
                <w:rPr>
                  <w:color w:val="0000FF"/>
                  <w:sz w:val="20"/>
                </w:rPr>
                <w:t>Решение</w:t>
              </w:r>
            </w:hyperlink>
            <w:r w:rsidR="00CE0883">
              <w:rPr>
                <w:sz w:val="20"/>
              </w:rPr>
              <w:t xml:space="preserve"> Верховного Суда РФ от 16.01.2025 N АКПИ24-965</w:t>
            </w:r>
            <w:r w:rsidR="00CE0883">
              <w:rPr>
                <w:sz w:val="20"/>
              </w:rPr>
              <w:br/>
              <w:t>&lt;О признании недействующим письма ФАС России от 10.07.2024 N МШ/60841/24 "По вопросу примен</w:t>
            </w:r>
            <w:r w:rsidR="00CE0883">
              <w:rPr>
                <w:sz w:val="20"/>
              </w:rPr>
              <w:t>ения статьи 29 Федерального закона от 05.04.2013 N 44-ФЗ. Взамен письма ФАС России от 28.03.2018 N ИА/21098/18"&gt;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Верховный Суд, в частности, указал, что письмо содержит разъяснения по вопросу предоставления преимуществ общероссийским организациям инвалид</w:t>
      </w:r>
      <w:r>
        <w:t>ов в соответствии со статьей 29 Федерального закона от 5 апреля 2013 г. N 44-ФЗ "О контрактной системе в сфере закупок товаров, работ, услуг для обеспечения государственных и муниципальных нужд" (далее - Закон о контрактной системе). Данное разъяснение ФАС</w:t>
      </w:r>
      <w:r>
        <w:t xml:space="preserve"> России основано на ошибочном толковании приведенных в письме норм Федерального закона от 19 мая 1995 г. N 82-ФЗ "Об общественных объединениях" и Закона о контрактной системе, содержание которого, вопреки доводам административного ответчика, не предусматри</w:t>
      </w:r>
      <w:r>
        <w:t>вает, что региональные (местные) общественные объединения, созданные в качестве структурных подразделений общероссийского общественного объединения, не обладают общероссийским статусом и положения статьи 29 Закона о контрактной системе на них не распростра</w:t>
      </w:r>
      <w:r>
        <w:t>няются.</w:t>
      </w:r>
    </w:p>
    <w:p w:rsidR="00D07CBF" w:rsidRDefault="00D07CBF">
      <w:pPr>
        <w:pStyle w:val="ConsPlusNormal0"/>
        <w:jc w:val="both"/>
      </w:pPr>
    </w:p>
    <w:p w:rsidR="00D07CBF" w:rsidRDefault="00CE0883">
      <w:pPr>
        <w:pStyle w:val="ConsPlusNormal0"/>
        <w:jc w:val="both"/>
        <w:outlineLvl w:val="1"/>
      </w:pPr>
      <w:r>
        <w:rPr>
          <w:b/>
        </w:rPr>
        <w:t>ПРОКУРАТУРА. ОРГАНЫ ЮСТИЦИИ. АДВОКАТУРА. НОТАРИАТ</w:t>
      </w:r>
    </w:p>
    <w:p w:rsidR="00D07CBF" w:rsidRDefault="00CE0883">
      <w:pPr>
        <w:pStyle w:val="ConsPlusNormal0"/>
        <w:spacing w:before="240"/>
        <w:jc w:val="both"/>
      </w:pPr>
      <w:r>
        <w:rPr>
          <w:b/>
        </w:rPr>
        <w:t>Предложены масштабные изменения института нотариата в РФ</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56" w:tooltip="Проект Федерального закона &quot;О нотариате и нотариальной деятельности в Российской Федерации&quot; (подготовлен Минюстом России, ID проекта 02/04/02-25/00154552) (не внесен в ГД ФС РФ, текст по состоянию на 13.02.2025) {КонсультантПлюс}">
              <w:r w:rsidR="00CE0883">
                <w:rPr>
                  <w:color w:val="0000FF"/>
                  <w:sz w:val="20"/>
                </w:rPr>
                <w:t>Проект</w:t>
              </w:r>
            </w:hyperlink>
            <w:r w:rsidR="00CE0883">
              <w:rPr>
                <w:sz w:val="20"/>
              </w:rPr>
              <w:t xml:space="preserve"> Федерального закона "О нотариате и нотариальной деятельности в Российской Федерации" (не внесен в ГД ФС РФ)</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Проектом нового закона о нотариате предусматриваются, в частности, </w:t>
      </w:r>
      <w:r>
        <w:t>следующие положения:</w:t>
      </w:r>
    </w:p>
    <w:p w:rsidR="00D07CBF" w:rsidRDefault="00CE0883">
      <w:pPr>
        <w:pStyle w:val="ConsPlusNormal0"/>
        <w:spacing w:before="240"/>
        <w:jc w:val="both"/>
      </w:pPr>
      <w:r>
        <w:t>- Минюст будет утверждать предельные размеры нотариальных тарифов, а региональные органы власти установят фактические размеры тарифов с учетом особенностей социально-экономического развития региона;</w:t>
      </w:r>
    </w:p>
    <w:p w:rsidR="00D07CBF" w:rsidRDefault="00CE0883">
      <w:pPr>
        <w:pStyle w:val="ConsPlusNormal0"/>
        <w:spacing w:before="240"/>
        <w:jc w:val="both"/>
      </w:pPr>
      <w:r>
        <w:t>- ужесточаются требования, предъявля</w:t>
      </w:r>
      <w:r>
        <w:t>емые к лицу, желающему стать нотариусом: устанавливается запрет наличия вида на жительство или иного документа, подтверждающего право на постоянное проживание за рубежом; требование о наличии высшего юридического образования конкретизируется указанием на н</w:t>
      </w:r>
      <w:r>
        <w:t>еобходимый уровень такого образования; усиливается контроль за отсутствием судимости у кандидатов на должность нотариуса;</w:t>
      </w:r>
    </w:p>
    <w:p w:rsidR="00D07CBF" w:rsidRDefault="00CE0883">
      <w:pPr>
        <w:pStyle w:val="ConsPlusNormal0"/>
        <w:spacing w:before="240"/>
        <w:jc w:val="both"/>
      </w:pPr>
      <w:r>
        <w:t>- до 3 лет сокращается срок перерыва в осуществлении нотариальной деятельности, который требует повторной сдачи государственного квали</w:t>
      </w:r>
      <w:r>
        <w:t>фикационного экзамена;</w:t>
      </w:r>
    </w:p>
    <w:p w:rsidR="00D07CBF" w:rsidRDefault="00CE0883">
      <w:pPr>
        <w:pStyle w:val="ConsPlusNormal0"/>
        <w:spacing w:before="240"/>
        <w:jc w:val="both"/>
      </w:pPr>
      <w:r>
        <w:t>- закрепляются положения о создании государственных квалификационных комиссий, которые будут образованы в субъектах РФ для приема государственного квалификационного экзамена на право заниматься нотариальной деятельностью;</w:t>
      </w:r>
    </w:p>
    <w:p w:rsidR="00D07CBF" w:rsidRDefault="00CE0883">
      <w:pPr>
        <w:pStyle w:val="ConsPlusNormal0"/>
        <w:spacing w:before="240"/>
        <w:jc w:val="both"/>
      </w:pPr>
      <w:r>
        <w:t>- территориальные органы Минюста и Прокуратуры смогут инициировать судебные процессы о приостановлении или прекращении полномочий нотариусов.</w:t>
      </w:r>
    </w:p>
    <w:p w:rsidR="00D07CBF" w:rsidRDefault="00CE0883">
      <w:pPr>
        <w:pStyle w:val="ConsPlusNormal0"/>
        <w:spacing w:before="240"/>
        <w:jc w:val="both"/>
      </w:pPr>
      <w:r>
        <w:t>В случае принятия новый закон вступит в силу 1 января 2026 года.</w:t>
      </w:r>
    </w:p>
    <w:p w:rsidR="00D07CBF" w:rsidRDefault="00D07CBF">
      <w:pPr>
        <w:pStyle w:val="ConsPlusNormal0"/>
        <w:jc w:val="both"/>
      </w:pPr>
    </w:p>
    <w:p w:rsidR="00D07CBF" w:rsidRDefault="00CE0883">
      <w:pPr>
        <w:pStyle w:val="ConsPlusNormal0"/>
        <w:jc w:val="both"/>
        <w:outlineLvl w:val="1"/>
      </w:pPr>
      <w:r>
        <w:rPr>
          <w:b/>
        </w:rPr>
        <w:t>МЕЖДУНАРОДНЫЕ ОТНОШЕНИЯ. МЕЖДУНАРОДНОЕ ПРАВО</w:t>
      </w:r>
    </w:p>
    <w:p w:rsidR="00D07CBF" w:rsidRDefault="00CE0883">
      <w:pPr>
        <w:pStyle w:val="ConsPlusNormal0"/>
        <w:spacing w:before="240"/>
        <w:jc w:val="both"/>
      </w:pPr>
      <w:r>
        <w:rPr>
          <w:b/>
        </w:rPr>
        <w:t>Раз</w:t>
      </w:r>
      <w:r>
        <w:rPr>
          <w:b/>
        </w:rPr>
        <w:t>ъяснена компетенция Суда ЕАЭС по рассмотрению споров по заявлениям физических лиц об оспаривании актов Евразийской экономической комиссии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Консультативное </w:t>
            </w:r>
            <w:hyperlink r:id="rId1157" w:tooltip="Ссылка на КонсультантПлюс">
              <w:r>
                <w:rPr>
                  <w:color w:val="0000FF"/>
                  <w:sz w:val="20"/>
                </w:rPr>
                <w:t>заключение</w:t>
              </w:r>
            </w:hyperlink>
            <w:r>
              <w:rPr>
                <w:sz w:val="20"/>
              </w:rPr>
              <w:t xml:space="preserve"> Суда Евразийского экономического союза от 12.02.2025 N Р-6/24</w:t>
            </w:r>
            <w:r>
              <w:rPr>
                <w:sz w:val="20"/>
              </w:rPr>
              <w:br/>
              <w:t>&lt;О разъяснении положений Договора о Евразийском экономическом союзе от 29 мая 2014 года&gt;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Сообщается, в частности, что правом ЕАЭС Суд наделен компетенцией рассматривать дела об оспаривании решений Комиссии, определяющих ответственность за нарушения в сфере конкуренции на трансграничных рынках, по заявлениям только тех физических лиц, которые з</w:t>
      </w:r>
      <w:r>
        <w:t>арегистрированы в качестве индивидуальных предпринимателей в соответствии с законодательством государства - члена ЕАЭС или третьего государства. Рассмотрение Судом споров по заявлениям иных физических лиц Статутом Суда не предусмотрено.</w:t>
      </w:r>
    </w:p>
    <w:p w:rsidR="00D07CBF" w:rsidRDefault="00D07CBF">
      <w:pPr>
        <w:pStyle w:val="ConsPlusNormal0"/>
        <w:jc w:val="both"/>
      </w:pPr>
    </w:p>
    <w:p w:rsidR="00D07CBF" w:rsidRDefault="00CE0883">
      <w:pPr>
        <w:pStyle w:val="ConsPlusNormal0"/>
        <w:jc w:val="center"/>
      </w:pPr>
      <w:r>
        <w:rPr>
          <w:b/>
        </w:rPr>
        <w:t>* * *</w:t>
      </w:r>
    </w:p>
    <w:p w:rsidR="00D07CBF" w:rsidRDefault="00D07CBF">
      <w:pPr>
        <w:pStyle w:val="ConsPlusNormal0"/>
        <w:jc w:val="center"/>
      </w:pPr>
    </w:p>
    <w:p w:rsidR="00D07CBF" w:rsidRDefault="00CE0883">
      <w:pPr>
        <w:pStyle w:val="ConsPlusNormal0"/>
        <w:jc w:val="center"/>
        <w:outlineLvl w:val="0"/>
      </w:pPr>
      <w:bookmarkStart w:id="9" w:name="P6541"/>
      <w:bookmarkEnd w:id="9"/>
      <w:r>
        <w:rPr>
          <w:b/>
        </w:rPr>
        <w:t>с 3 по 8 фе</w:t>
      </w:r>
      <w:r>
        <w:rPr>
          <w:b/>
        </w:rPr>
        <w:t>враля 2025 года</w:t>
      </w:r>
    </w:p>
    <w:p w:rsidR="00D07CBF" w:rsidRDefault="00D07CBF">
      <w:pPr>
        <w:pStyle w:val="ConsPlusNormal0"/>
        <w:jc w:val="center"/>
      </w:pPr>
    </w:p>
    <w:p w:rsidR="00D07CBF" w:rsidRDefault="00CE0883">
      <w:pPr>
        <w:pStyle w:val="ConsPlusNormal0"/>
        <w:jc w:val="both"/>
        <w:outlineLvl w:val="1"/>
      </w:pPr>
      <w:r>
        <w:rPr>
          <w:b/>
        </w:rPr>
        <w:t>АНТИКРИЗИСНЫЕ МЕРЫ</w:t>
      </w:r>
    </w:p>
    <w:p w:rsidR="00D07CBF" w:rsidRDefault="00CE0883">
      <w:pPr>
        <w:pStyle w:val="ConsPlusNormal0"/>
        <w:spacing w:before="240"/>
        <w:jc w:val="both"/>
      </w:pPr>
      <w:r>
        <w:rPr>
          <w:b/>
        </w:rPr>
        <w:t>По 28 февраля 2025 г. включительно продлен запрет на вывоз из РФ бензинов товарных (коды ТН ВЭД ЕАЭС 2710 12 411 0 - 2710 12 590 0), в том числе приобретенных на биржевых торгах</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58" w:tooltip="Постановление Правительства РФ от 31.01.2025 N 71 &quot;О внесении изменения в постановление Правительства Российской Федерации от 13 августа 2024 г. N 1074&quot; {КонсультантПлюс}">
              <w:r w:rsidR="00CE0883">
                <w:rPr>
                  <w:color w:val="0000FF"/>
                  <w:sz w:val="20"/>
                </w:rPr>
                <w:t>Постановление</w:t>
              </w:r>
            </w:hyperlink>
            <w:r w:rsidR="00CE0883">
              <w:rPr>
                <w:sz w:val="20"/>
              </w:rPr>
              <w:t xml:space="preserve"> Правительс</w:t>
            </w:r>
            <w:r w:rsidR="00CE0883">
              <w:rPr>
                <w:sz w:val="20"/>
              </w:rPr>
              <w:t>тва РФ от 31.01.2025 N 71</w:t>
            </w:r>
            <w:r w:rsidR="00CE0883">
              <w:rPr>
                <w:sz w:val="20"/>
              </w:rPr>
              <w:br/>
              <w:t>"О внесении изменения в постановление Правительства Российской Федерации от 13 августа 2024 г. N 1074"</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Настоящее постановление вступает в силу по истечении одного дня после дня его официального опубликования.</w:t>
      </w:r>
    </w:p>
    <w:p w:rsidR="00D07CBF" w:rsidRDefault="00D07CBF">
      <w:pPr>
        <w:pStyle w:val="ConsPlusNormal0"/>
        <w:jc w:val="both"/>
      </w:pPr>
    </w:p>
    <w:p w:rsidR="00D07CBF" w:rsidRDefault="00CE0883">
      <w:pPr>
        <w:pStyle w:val="ConsPlusNormal0"/>
        <w:jc w:val="both"/>
      </w:pPr>
      <w:r>
        <w:rPr>
          <w:b/>
        </w:rPr>
        <w:t>Расширен перечень случаев, в которых доступ к сведениям о юридическом лице подлежит ограничению</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59" w:tooltip="Постановление Правительства РФ от 03.02.2025 N 94 &quot;О внесении изменений в постановление Правительства Российской Федерации от 16 сентября 2022 г. N 1625&quot; {КонсультантПлюс}">
              <w:r w:rsidR="00CE0883">
                <w:rPr>
                  <w:color w:val="0000FF"/>
                  <w:sz w:val="20"/>
                </w:rPr>
                <w:t>Постановление</w:t>
              </w:r>
            </w:hyperlink>
            <w:r w:rsidR="00CE0883">
              <w:rPr>
                <w:sz w:val="20"/>
              </w:rPr>
              <w:t xml:space="preserve"> Правительства РФ от 03.02.2025 N 94</w:t>
            </w:r>
            <w:r w:rsidR="00CE0883">
              <w:rPr>
                <w:sz w:val="20"/>
              </w:rPr>
              <w:br/>
              <w:t>"О внесении изменений в постановление Правительства Российской Федерации от 16 сентября 202</w:t>
            </w:r>
            <w:r w:rsidR="00CE0883">
              <w:rPr>
                <w:sz w:val="20"/>
              </w:rPr>
              <w:t>2 г. N 1625"</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Согласно постановлению доступ к сведениям о юрлице подлежит ограничению теперь также в случае, если в отношении его учредителя, являющегося юрлицом и осуществляющего в отношении юрлица, доступ к сведениям о котором подлежит ограничению, конт</w:t>
      </w:r>
      <w:r>
        <w:t>роль и (или) оказывающего на него значительное влияние, применяются или распространяются ограничительные меры.</w:t>
      </w:r>
    </w:p>
    <w:p w:rsidR="00D07CBF" w:rsidRDefault="00CE0883">
      <w:pPr>
        <w:pStyle w:val="ConsPlusNormal0"/>
        <w:spacing w:before="240"/>
        <w:jc w:val="both"/>
      </w:pPr>
      <w:r>
        <w:t>Установлен порядок направления в Минфин России ходатайства о включении такого юрлица в перечень лиц, находящихся под санкциями, и порядок приняти</w:t>
      </w:r>
      <w:r>
        <w:t>я решения.</w:t>
      </w:r>
    </w:p>
    <w:p w:rsidR="00D07CBF" w:rsidRDefault="00D07CBF">
      <w:pPr>
        <w:pStyle w:val="ConsPlusNormal0"/>
        <w:jc w:val="both"/>
      </w:pPr>
    </w:p>
    <w:p w:rsidR="00D07CBF" w:rsidRDefault="00CE0883">
      <w:pPr>
        <w:pStyle w:val="ConsPlusNormal0"/>
        <w:jc w:val="both"/>
        <w:outlineLvl w:val="1"/>
      </w:pPr>
      <w:r>
        <w:rPr>
          <w:b/>
        </w:rPr>
        <w:t>КОНСТИТУЦИОННЫЙ СТРОЙ. ОСНОВЫ ГОСУДАРСТВЕННОГО УПРАВЛЕНИЯ</w:t>
      </w:r>
    </w:p>
    <w:p w:rsidR="00D07CBF" w:rsidRDefault="00CE0883">
      <w:pPr>
        <w:pStyle w:val="ConsPlusNormal0"/>
        <w:spacing w:before="240"/>
        <w:jc w:val="both"/>
      </w:pPr>
      <w:r>
        <w:rPr>
          <w:b/>
        </w:rPr>
        <w:t>Увеличены размеры штрафов за продажу несовершеннолетним табачной продукции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Федеральный </w:t>
            </w:r>
            <w:hyperlink r:id="rId1160" w:tooltip="Федеральный закон от 03.02.2025 N 1-ФЗ &quot;О внесении изменений в Кодекс Российской Федерации об административных правонарушениях&quot; {КонсультантПлюс}">
              <w:r>
                <w:rPr>
                  <w:color w:val="0000FF"/>
                  <w:sz w:val="20"/>
                </w:rPr>
                <w:t>закон</w:t>
              </w:r>
            </w:hyperlink>
            <w:r>
              <w:rPr>
                <w:sz w:val="20"/>
              </w:rPr>
              <w:t xml:space="preserve"> от 03.</w:t>
            </w:r>
            <w:r>
              <w:rPr>
                <w:sz w:val="20"/>
              </w:rPr>
              <w:t>02.2025 N 1-ФЗ</w:t>
            </w:r>
            <w:r>
              <w:rPr>
                <w:sz w:val="20"/>
              </w:rPr>
              <w:br/>
              <w:t>"О внесении изменений в Кодекс Российской Федерации об административных правонарушениях"</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Так, продажа несовершеннолетнему табачной продукции, табачных изделий, никотинсодержащей продукции или сырья для их производства, кальянов, устройств </w:t>
      </w:r>
      <w:r>
        <w:t>для потребления никотинсодержащей продукции, если это действие не содержит признаков уголовно наказуемого деяния, повлечет наложение административного штрафа на граждан в размере от 200 тысяч до 300 тысяч рублей; на должностных лиц - от 500 тысяч до 700 ты</w:t>
      </w:r>
      <w:r>
        <w:t>сяч рублей; на юрлиц - от 1 миллиона 500 тысяч до 2 миллионов рублей.</w:t>
      </w:r>
    </w:p>
    <w:p w:rsidR="00D07CBF" w:rsidRDefault="00CE0883">
      <w:pPr>
        <w:pStyle w:val="ConsPlusNormal0"/>
        <w:spacing w:before="240"/>
        <w:jc w:val="both"/>
      </w:pPr>
      <w:r>
        <w:t xml:space="preserve">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w:t>
      </w:r>
      <w:r>
        <w:t xml:space="preserve">за исключением случаев, предусмотренных частью 3 статьи 14.53 КоАП РФ, повлечет наложение штрафа на граждан в размере от 150 тысяч до 200 тысяч рублей; на должностных лиц - от 300 тысяч до 500 тысяч рублей; на юрлиц - от 1 миллиона до 1 миллиона 500 тысяч </w:t>
      </w:r>
      <w:r>
        <w:t>рублей.</w:t>
      </w:r>
    </w:p>
    <w:p w:rsidR="00D07CBF" w:rsidRDefault="00CE0883">
      <w:pPr>
        <w:pStyle w:val="ConsPlusNormal0"/>
        <w:spacing w:before="240"/>
        <w:jc w:val="both"/>
      </w:pPr>
      <w:r>
        <w:t>Кроме того,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w:t>
      </w:r>
      <w:r>
        <w:t>й продукции, за исключением случаев, предусмотренных частью 4 статьи 15.12 КоАП РФ, повлечет наложение штрафа на граждан в размере от 10 тысяч до 20 тысяч рублей; на должностных лиц - от 30 тысяч до 50 тысяч рублей; на юрлиц - от 90 тысяч до 120 тысяч рубл</w:t>
      </w:r>
      <w:r>
        <w:t>ей. Также введена ответственность за повторное совершение данного правонарушения.</w:t>
      </w:r>
    </w:p>
    <w:p w:rsidR="00D07CBF" w:rsidRDefault="00CE0883">
      <w:pPr>
        <w:pStyle w:val="ConsPlusNormal0"/>
        <w:spacing w:before="240"/>
        <w:jc w:val="both"/>
      </w:pPr>
      <w:r>
        <w:t>Также усилена административная ответственность за производство алкогольной продукции либо производство, ввод в оборот табачных изделий, табачной или никотинсодержащей продукции без маркировки и (или) нанесения информации, предусмотренной законодательством,</w:t>
      </w:r>
      <w:r>
        <w:t xml:space="preserve"> с нарушением порядка маркировки и (или) нанесения информации, а также за оборот алкогольной продукции или табачных изделий, табачной или никотинсодержащей продукции без маркировки и (или) нанесения информации, предусмотренной законодательством, в случае, </w:t>
      </w:r>
      <w:r>
        <w:t>если такая маркировка и (или) нанесение такой информации обязательны.</w:t>
      </w:r>
    </w:p>
    <w:p w:rsidR="00D07CBF" w:rsidRDefault="00D07CBF">
      <w:pPr>
        <w:pStyle w:val="ConsPlusNormal0"/>
        <w:jc w:val="both"/>
      </w:pPr>
    </w:p>
    <w:p w:rsidR="00D07CBF" w:rsidRDefault="00CE0883">
      <w:pPr>
        <w:pStyle w:val="ConsPlusNormal0"/>
        <w:jc w:val="both"/>
      </w:pPr>
      <w:r>
        <w:rPr>
          <w:b/>
        </w:rPr>
        <w:t>С 1 сентября 2025 года устанавливается административная ответственность за продажу несовершеннолетним потенциально опасных газосодержащих товаров бытового назначения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Федеральный </w:t>
            </w:r>
            <w:hyperlink r:id="rId1161" w:tooltip="Федеральный закон от 03.02.2025 N 2-ФЗ &quot;О внесении изменений в статью 14.53 Кодекса Российской Федерации об административных правонарушениях&quot; ------------ Не вступил в силу {КонсультантПлюс}">
              <w:r>
                <w:rPr>
                  <w:color w:val="0000FF"/>
                  <w:sz w:val="20"/>
                </w:rPr>
                <w:t>закон</w:t>
              </w:r>
            </w:hyperlink>
            <w:r>
              <w:rPr>
                <w:sz w:val="20"/>
              </w:rPr>
              <w:t xml:space="preserve"> от 03.02.2025 N 2-ФЗ</w:t>
            </w:r>
            <w:r>
              <w:rPr>
                <w:sz w:val="20"/>
              </w:rPr>
              <w:br/>
              <w:t>"О внесении изменений в статью 14.53 Кодекса Российской Федерации об административных правонарушениях"</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Правонарушение повлечет наложение штрафа на граждан, должностных и юридических лиц в размерах</w:t>
      </w:r>
      <w:r>
        <w:t>, предусмотренных абзацем вторым части 3 статьи 14.53 КоАП РФ.</w:t>
      </w:r>
    </w:p>
    <w:p w:rsidR="00D07CBF" w:rsidRDefault="00CE0883">
      <w:pPr>
        <w:pStyle w:val="ConsPlusNormal0"/>
        <w:spacing w:before="240"/>
        <w:jc w:val="both"/>
      </w:pPr>
      <w:r>
        <w:t>Перечень таких товаров установит Правительство.</w:t>
      </w:r>
    </w:p>
    <w:p w:rsidR="00D07CBF" w:rsidRDefault="00D07CBF">
      <w:pPr>
        <w:pStyle w:val="ConsPlusNormal0"/>
        <w:jc w:val="both"/>
      </w:pPr>
    </w:p>
    <w:p w:rsidR="00D07CBF" w:rsidRDefault="00CE0883">
      <w:pPr>
        <w:pStyle w:val="ConsPlusNormal0"/>
        <w:jc w:val="both"/>
      </w:pPr>
      <w:r>
        <w:rPr>
          <w:b/>
        </w:rPr>
        <w:t>Законодательно урегулированы отношения в области обеспечения безопасности людей на водных объектах и прилегающих к ним территориях</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Федеральный </w:t>
            </w:r>
            <w:hyperlink r:id="rId1162" w:tooltip="Федеральный закон от 03.02.2025 N 4-ФЗ &quot;О безопасности людей на водных объектах&quot; ------------ Не вступил в силу {КонсультантПлюс}">
              <w:r>
                <w:rPr>
                  <w:color w:val="0000FF"/>
                  <w:sz w:val="20"/>
                </w:rPr>
                <w:t>закон</w:t>
              </w:r>
            </w:hyperlink>
            <w:r>
              <w:rPr>
                <w:sz w:val="20"/>
              </w:rPr>
              <w:t xml:space="preserve"> от 03.02</w:t>
            </w:r>
            <w:r>
              <w:rPr>
                <w:sz w:val="20"/>
              </w:rPr>
              <w:t>.2025 N 4-ФЗ</w:t>
            </w:r>
            <w:r>
              <w:rPr>
                <w:sz w:val="20"/>
              </w:rPr>
              <w:br/>
              <w:t>"О безопасности людей на водных объектах"</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Настоящим законом, в числе прочего:</w:t>
      </w:r>
    </w:p>
    <w:p w:rsidR="00D07CBF" w:rsidRDefault="00CE0883">
      <w:pPr>
        <w:pStyle w:val="ConsPlusNormal0"/>
        <w:spacing w:before="240"/>
        <w:jc w:val="both"/>
      </w:pPr>
      <w:r>
        <w:t>разграничиваются полномочия федеральных органов исполнительной власти, органов государственной власти субъектов РФ, органов публичной власти федеральных территорий</w:t>
      </w:r>
      <w:r>
        <w:t xml:space="preserve"> в области обеспечения безопасности людей на водных объектах;</w:t>
      </w:r>
    </w:p>
    <w:p w:rsidR="00D07CBF" w:rsidRDefault="00CE0883">
      <w:pPr>
        <w:pStyle w:val="ConsPlusNormal0"/>
        <w:spacing w:before="240"/>
        <w:jc w:val="both"/>
      </w:pPr>
      <w:r>
        <w:t>устанавливаются основные требования безопасности людей на водных объектах при использовании баз (сооружений) для стоянки маломерных судов, при использовании пляжей, при использовании переправ (к</w:t>
      </w:r>
      <w:r>
        <w:t>роме паромных), на которых используются маломерные суда, при использовании ледовых переправ и наплавных мостов;</w:t>
      </w:r>
    </w:p>
    <w:p w:rsidR="00D07CBF" w:rsidRDefault="00CE0883">
      <w:pPr>
        <w:pStyle w:val="ConsPlusNormal0"/>
        <w:spacing w:before="240"/>
        <w:jc w:val="both"/>
      </w:pPr>
      <w:r>
        <w:t>устанавливаются требования к пользованию маломерными судами, в том числе к лицам, управляющими такими судами, определяется порядок государственн</w:t>
      </w:r>
      <w:r>
        <w:t>ой регистрации маломерного судна и прав на него, порядок освидетельствования маломерных судов;</w:t>
      </w:r>
    </w:p>
    <w:p w:rsidR="00D07CBF" w:rsidRDefault="00CE0883">
      <w:pPr>
        <w:pStyle w:val="ConsPlusNormal0"/>
        <w:spacing w:before="240"/>
        <w:jc w:val="both"/>
      </w:pPr>
      <w:r>
        <w:t>закрепляются полномочия государственных инспекторов по маломерным судам Государственной инспекции при осуществлении федерального государственного надзора за мало</w:t>
      </w:r>
      <w:r>
        <w:t>мерными судами, в том числе на применение физической силы и специальных средств, а также при осуществлении федерального государственного контроля (надзора) за безопасностью людей на водных объектах.</w:t>
      </w:r>
    </w:p>
    <w:p w:rsidR="00D07CBF" w:rsidRDefault="00CE0883">
      <w:pPr>
        <w:pStyle w:val="ConsPlusNormal0"/>
        <w:spacing w:before="240"/>
        <w:jc w:val="both"/>
      </w:pPr>
      <w:r>
        <w:t>Предусматривается, что маломерные суда, зарегистрированные в Государственном судовом реестре, Российском международном реестре судов, Российском открытом реестре судов, в течение пяти лет со дня вступления в силу настоящего Федерального закона при очередно</w:t>
      </w:r>
      <w:r>
        <w:t>м освидетельствовании проходят процедуру перерегистрации в реестре маломерных судов. Очередное освидетельствование проводится Государственной инспекцией.</w:t>
      </w:r>
    </w:p>
    <w:p w:rsidR="00D07CBF" w:rsidRDefault="00CE0883">
      <w:pPr>
        <w:pStyle w:val="ConsPlusNormal0"/>
        <w:spacing w:before="240"/>
        <w:jc w:val="both"/>
      </w:pPr>
      <w:r>
        <w:t>По истечении пяти лет со дня вступления в силу настоящего Федерального закона или с даты регистрации м</w:t>
      </w:r>
      <w:r>
        <w:t>аломерного судна в реестре маломерных судов оно подлежит исключению из Государственного судового реестра, Российского международного реестра судов, Российского открытого реестра судов.</w:t>
      </w:r>
    </w:p>
    <w:p w:rsidR="00D07CBF" w:rsidRDefault="00CE0883">
      <w:pPr>
        <w:pStyle w:val="ConsPlusNormal0"/>
        <w:spacing w:before="240"/>
        <w:jc w:val="both"/>
      </w:pPr>
      <w:r>
        <w:t>После дня вступления в силу настоящего Федерального закона лица, имеющи</w:t>
      </w:r>
      <w:r>
        <w:t>е дипломы и квалификационные свидетельства, предоставляющие им право управления маломерными судами, полученные в соответствии с Кодексом торгового мореплавания РФ и Кодексом внутреннего водного транспорта РФ, по истечении срока их действия обязаны получить</w:t>
      </w:r>
      <w:r>
        <w:t xml:space="preserve"> в Государственной инспекции удостоверение на право управления маломерным судном.</w:t>
      </w:r>
    </w:p>
    <w:p w:rsidR="00D07CBF" w:rsidRDefault="00CE0883">
      <w:pPr>
        <w:pStyle w:val="ConsPlusNormal0"/>
        <w:spacing w:before="240"/>
        <w:jc w:val="both"/>
      </w:pPr>
      <w:r>
        <w:t>Настоящий Федеральный закон вступает в силу с 1 сентября 2025 года.</w:t>
      </w:r>
    </w:p>
    <w:p w:rsidR="00D07CBF" w:rsidRDefault="00D07CBF">
      <w:pPr>
        <w:pStyle w:val="ConsPlusNormal0"/>
        <w:jc w:val="both"/>
      </w:pPr>
    </w:p>
    <w:p w:rsidR="00D07CBF" w:rsidRDefault="00CE0883">
      <w:pPr>
        <w:pStyle w:val="ConsPlusNormal0"/>
        <w:jc w:val="both"/>
      </w:pPr>
      <w:r>
        <w:rPr>
          <w:b/>
        </w:rPr>
        <w:t>Закреплена обязанность субъектов транспортной инфраструктуры предоставлять на безвозмездной основе органа</w:t>
      </w:r>
      <w:r>
        <w:rPr>
          <w:b/>
        </w:rPr>
        <w:t>м прокуратуры РФ, осуществляющим надзор на железнодорожном, воздушном, водном транспорте и метрополитенах, служебные и подсобные помещения на объектах транспортной инфраструктуры</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Федеральный </w:t>
            </w:r>
            <w:hyperlink r:id="rId1163" w:tooltip="Федеральный закон от 03.02.2025 N 5-ФЗ &quot;О внесении изменений в статью 52 Федерального закона &quot;О прокуратуре Российской Федерации&quot; ------------ Не вступил в силу {КонсультантПлюс}">
              <w:r>
                <w:rPr>
                  <w:color w:val="0000FF"/>
                  <w:sz w:val="20"/>
                </w:rPr>
                <w:t>закон</w:t>
              </w:r>
            </w:hyperlink>
            <w:r>
              <w:rPr>
                <w:sz w:val="20"/>
              </w:rPr>
              <w:t xml:space="preserve"> от 03.02.2025 N 5-ФЗ</w:t>
            </w:r>
            <w:r>
              <w:rPr>
                <w:sz w:val="20"/>
              </w:rPr>
              <w:br/>
              <w:t>"О внесении изменений в статью 52 Федерального закона "О прокуратуре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Оборудование этих помещений мебелью, оргтехникой и средствами связи и обеспечение технической эксплуатации этих помещений (водоснабжение, отопление, освещение, уборка, ремонт) осуществляются органами прокуратуры за счет средств федерального бюджета.</w:t>
      </w:r>
    </w:p>
    <w:p w:rsidR="00D07CBF" w:rsidRDefault="00CE0883">
      <w:pPr>
        <w:pStyle w:val="ConsPlusNormal0"/>
        <w:spacing w:before="240"/>
        <w:jc w:val="both"/>
      </w:pPr>
      <w:r>
        <w:t>Требов</w:t>
      </w:r>
      <w:r>
        <w:t>ания к предоставляемым служебным и подсобным помещениям будут определяться Минстроем России по согласованию с Генпрокуратурой России и Минтрансом России.</w:t>
      </w:r>
    </w:p>
    <w:p w:rsidR="00D07CBF" w:rsidRDefault="00CE0883">
      <w:pPr>
        <w:pStyle w:val="ConsPlusNormal0"/>
        <w:spacing w:before="240"/>
        <w:jc w:val="both"/>
      </w:pPr>
      <w:r>
        <w:t>Настоящий Федеральный закон вступает в силу по истечении девяноста дней после дня его официального опу</w:t>
      </w:r>
      <w:r>
        <w:t>бликования.</w:t>
      </w:r>
    </w:p>
    <w:p w:rsidR="00D07CBF" w:rsidRDefault="00D07CBF">
      <w:pPr>
        <w:pStyle w:val="ConsPlusNormal0"/>
        <w:jc w:val="both"/>
      </w:pPr>
    </w:p>
    <w:p w:rsidR="00D07CBF" w:rsidRDefault="00CE0883">
      <w:pPr>
        <w:pStyle w:val="ConsPlusNormal0"/>
        <w:jc w:val="both"/>
      </w:pPr>
      <w:r>
        <w:rPr>
          <w:b/>
        </w:rPr>
        <w:t>Образован Президентский фонд экологических и природоохранных проектов и утверждено положение о Координационном комитете по поддержке экологических и природоохранных проектов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64" w:tooltip="Указ Президента РФ от 07.02.2025 N 69 &quot;О создании Президентского фонда экологических и природоохранных проектов&quot; (вместе с &quot;Положением о Координационном комитете по поддержке экологических и природоохранных проектов&quot;) {КонсультантПлюс}">
              <w:r w:rsidR="00CE0883">
                <w:rPr>
                  <w:color w:val="0000FF"/>
                  <w:sz w:val="20"/>
                </w:rPr>
                <w:t>Указ</w:t>
              </w:r>
            </w:hyperlink>
            <w:r w:rsidR="00CE0883">
              <w:rPr>
                <w:sz w:val="20"/>
              </w:rPr>
              <w:t xml:space="preserve"> Президента РФ от 07.02.2025 N 69</w:t>
            </w:r>
            <w:r w:rsidR="00CE0883">
              <w:rPr>
                <w:sz w:val="20"/>
              </w:rPr>
              <w:br/>
              <w:t>"О создании Президентского фонда экологических и природоохранных проектов"</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Координационный комитет образуется в целях организации деятельности по предоставлению гражданам, некоммерческим неправительст</w:t>
      </w:r>
      <w:r>
        <w:t>венным организациям, учреждениям, осуществляющим управление особо охраняемыми природными территориями, грантов Президента РФ на реализацию экологических и природоохранных проектов, а также содействия разработке и реализации программ в области охраны окружа</w:t>
      </w:r>
      <w:r>
        <w:t>ющей среды и защиты животных, экологических и природоохранных проектов Президентского фонда экологических и природоохранных проектов.</w:t>
      </w:r>
    </w:p>
    <w:p w:rsidR="00D07CBF" w:rsidRDefault="00CE0883">
      <w:pPr>
        <w:pStyle w:val="ConsPlusNormal0"/>
        <w:spacing w:before="240"/>
        <w:jc w:val="both"/>
      </w:pPr>
      <w:r>
        <w:t xml:space="preserve">Основными функциями Координационного комитета являются, в числе прочего, осуществление контроля за обеспечением равных условий для участников конкурсов, согласование предложений Фонда, касающихся объема средств, предусматриваемых на предоставление грантов </w:t>
      </w:r>
      <w:r>
        <w:t>Президента РФ на реализацию экологических и природоохранных проектов, а также программ и проектов Фонда, согласование программ и проектов Фонда с учетом результатов их независимой экспертизы.</w:t>
      </w:r>
    </w:p>
    <w:p w:rsidR="00D07CBF" w:rsidRDefault="00D07CBF">
      <w:pPr>
        <w:pStyle w:val="ConsPlusNormal0"/>
        <w:jc w:val="both"/>
      </w:pPr>
    </w:p>
    <w:p w:rsidR="00D07CBF" w:rsidRDefault="00CE0883">
      <w:pPr>
        <w:pStyle w:val="ConsPlusNormal0"/>
        <w:jc w:val="both"/>
      </w:pPr>
      <w:r>
        <w:rPr>
          <w:b/>
        </w:rPr>
        <w:t>Правительством приняты меры, направленные на снижение розничных</w:t>
      </w:r>
      <w:r>
        <w:rPr>
          <w:b/>
        </w:rPr>
        <w:t xml:space="preserve"> цен на яйцо куриное и масло сливочное с массовой долей жира 72,5%</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65" w:tooltip="Постановление Правительства РФ от 01.02.2025 N 76 &quot;О внесении изменения в постановление Правительства Российской Федерации от 15 июля 2010 г. N 530&quot; {КонсультантПлюс}">
              <w:r w:rsidR="00CE0883">
                <w:rPr>
                  <w:color w:val="0000FF"/>
                  <w:sz w:val="20"/>
                </w:rPr>
                <w:t>Постановление</w:t>
              </w:r>
            </w:hyperlink>
            <w:r w:rsidR="00CE0883">
              <w:rPr>
                <w:sz w:val="20"/>
              </w:rPr>
              <w:t xml:space="preserve"> Правительства РФ от 01.02.2025 N 76</w:t>
            </w:r>
            <w:r w:rsidR="00CE0883">
              <w:rPr>
                <w:sz w:val="20"/>
              </w:rPr>
              <w:br/>
              <w:t>"О внесении изменения в постановление Правительства Российской Федерации от 15 июля 2010 г. N 530"</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Постановлением исключает</w:t>
      </w:r>
      <w:r>
        <w:t>ся возможность взимания организациями, осуществляющими торговую деятельность, вознаграждения с производителей данной продукции в связи с приобретением ими определенного количества товаров в размере до 5%.</w:t>
      </w:r>
    </w:p>
    <w:p w:rsidR="00D07CBF" w:rsidRDefault="00CE0883">
      <w:pPr>
        <w:pStyle w:val="ConsPlusNormal0"/>
        <w:spacing w:before="240"/>
        <w:jc w:val="both"/>
      </w:pPr>
      <w:r>
        <w:t>Включение данной продукции в перечень социально зна</w:t>
      </w:r>
      <w:r>
        <w:t>чимых товаров, в отношении которых выплата вознаграждения не допускается, позволит в среднесрочной перспективе способствовать снижению оптово-отпускных цен производителей.</w:t>
      </w:r>
    </w:p>
    <w:p w:rsidR="00D07CBF" w:rsidRDefault="00D07CBF">
      <w:pPr>
        <w:pStyle w:val="ConsPlusNormal0"/>
        <w:jc w:val="both"/>
      </w:pPr>
    </w:p>
    <w:p w:rsidR="00D07CBF" w:rsidRDefault="00CE0883">
      <w:pPr>
        <w:pStyle w:val="ConsPlusNormal0"/>
        <w:jc w:val="both"/>
      </w:pPr>
      <w:r>
        <w:rPr>
          <w:b/>
        </w:rPr>
        <w:t>Предложена форма указания на то, что информация (материалы) произведены или распространены иностранным агентом, а также требования к порядку размещения такого указания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66" w:tooltip="Ссылка на КонсультантПлюс">
              <w:r w:rsidR="00CE0883">
                <w:rPr>
                  <w:color w:val="0000FF"/>
                  <w:sz w:val="20"/>
                </w:rPr>
                <w:t>Проект</w:t>
              </w:r>
            </w:hyperlink>
            <w:r w:rsidR="00CE0883">
              <w:rPr>
                <w:sz w:val="20"/>
              </w:rPr>
              <w:t xml:space="preserve"> Постановления Правительства РФ "Об утверждении правил размещения указания, предусмотренного частью 7 статьи 10 Федерального закона "Об информации, информационных технологиях и о защите информации", в том числе</w:t>
            </w:r>
            <w:r w:rsidR="00CE0883">
              <w:rPr>
                <w:sz w:val="20"/>
              </w:rPr>
              <w:t xml:space="preserve"> требований к его размещению, а также формы указания, предусмотренного частью 7 статьи 10 Федерального закона "Об информации, информационных технологиях и о защите информации"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Определено, что материалы, предусмотренные частью 7 статьи 10 Федерального зак</w:t>
      </w:r>
      <w:r>
        <w:t>она "Об информации, информационных технологиях и о защите информации", имеющие текстовую или аудиовизуальную форму, должны сопровождаться соответствующим указанием в виде текстового сообщения либо в звуковой форме.</w:t>
      </w:r>
    </w:p>
    <w:p w:rsidR="00D07CBF" w:rsidRDefault="00CE0883">
      <w:pPr>
        <w:pStyle w:val="ConsPlusNormal0"/>
        <w:spacing w:before="240"/>
        <w:jc w:val="both"/>
      </w:pPr>
      <w:r>
        <w:t>Устанавливается, в частности, что текстов</w:t>
      </w:r>
      <w:r>
        <w:t>ое указание подлежит размещению непосредственно перед началом текстового материала либо может быть размещено под заголовком материала, составной частью которого является текстовый материал. Не допускается наложение текстового указания на содержащийся в тек</w:t>
      </w:r>
      <w:r>
        <w:t>стовом материале текст, изображение или иное сообщение и их фрагменты. Не допускается наложение указания в звуковой форме на звуковые фрагменты аудиоматериала. Уровень громкости звука воспроизведения указания в звуковой форме должен быть не ниже уровня гро</w:t>
      </w:r>
      <w:r>
        <w:t>мкости звука аудиоматериала. Текстовое указание в аудиовизуальном материале и указание в звуковой форме в аудиоматериале должны быть размещены в начале трансляции таких материалов, а также при каждом возобновлении трансляции таких материалов после их преры</w:t>
      </w:r>
      <w:r>
        <w:t>вания.</w:t>
      </w:r>
    </w:p>
    <w:p w:rsidR="00D07CBF" w:rsidRDefault="00CE0883">
      <w:pPr>
        <w:pStyle w:val="ConsPlusNormal0"/>
        <w:spacing w:before="240"/>
        <w:jc w:val="both"/>
      </w:pPr>
      <w:r>
        <w:t>Вступление в силу проекта предполагается с 1 сентября 2025 г. сроком на 6 лет.</w:t>
      </w:r>
    </w:p>
    <w:p w:rsidR="00D07CBF" w:rsidRDefault="00D07CBF">
      <w:pPr>
        <w:pStyle w:val="ConsPlusNormal0"/>
        <w:jc w:val="both"/>
      </w:pPr>
    </w:p>
    <w:p w:rsidR="00D07CBF" w:rsidRDefault="00CE0883">
      <w:pPr>
        <w:pStyle w:val="ConsPlusNormal0"/>
        <w:jc w:val="both"/>
      </w:pPr>
      <w:r>
        <w:rPr>
          <w:b/>
        </w:rPr>
        <w:t>От Минздрава к Минсельхозу переданы полномочия по выдаче заключений для осуществления юридически значимых действий в отношении наименований мест происхождения минерально</w:t>
      </w:r>
      <w:r>
        <w:rPr>
          <w:b/>
        </w:rPr>
        <w:t>й природной столовой воды</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67" w:tooltip="Постановление Правительства РФ от 03.02.2025 N 93 &quot;О внесении изменений в постановление Правительства Российской Федерации от 8 августа 2020 г. N 1195&quot; {КонсультантПлюс}">
              <w:r w:rsidR="00CE0883">
                <w:rPr>
                  <w:color w:val="0000FF"/>
                  <w:sz w:val="20"/>
                </w:rPr>
                <w:t>Постановление</w:t>
              </w:r>
            </w:hyperlink>
            <w:r w:rsidR="00CE0883">
              <w:rPr>
                <w:sz w:val="20"/>
              </w:rPr>
              <w:t xml:space="preserve"> Правительства РФ от 03.02.2025 N 93</w:t>
            </w:r>
            <w:r w:rsidR="00CE0883">
              <w:rPr>
                <w:sz w:val="20"/>
              </w:rPr>
              <w:br/>
              <w:t>"О внесении изменений в постановление Правительства Российской Федерации от 8 августа 2020 г. N 1195"</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Поправки внесены в абзац первый пункта 1 постановления Правительства от 08.08.2020 N 1195 </w:t>
      </w:r>
      <w:r>
        <w:t xml:space="preserve">"О федеральных органах исполнительной власти, уполномоченных выдавать заключения, необходимые для государственной регистрации наименования места происхождения товара и осуществления юридически значимых действий в отношении зарегистрированного наименования </w:t>
      </w:r>
      <w:r>
        <w:t>места происхождения товара, и признании утратившими силу некоторых актов Правительства Российской Федерации".</w:t>
      </w:r>
    </w:p>
    <w:p w:rsidR="00D07CBF" w:rsidRDefault="00D07CBF">
      <w:pPr>
        <w:pStyle w:val="ConsPlusNormal0"/>
        <w:jc w:val="both"/>
      </w:pPr>
    </w:p>
    <w:p w:rsidR="00D07CBF" w:rsidRDefault="00CE0883">
      <w:pPr>
        <w:pStyle w:val="ConsPlusNormal0"/>
        <w:jc w:val="both"/>
      </w:pPr>
      <w:r>
        <w:rPr>
          <w:b/>
        </w:rPr>
        <w:t>Внесены изменения в правила маркировки отдельных видов безалкогольных напитков, в том числе с соком, и соков средствами идентификации, а также пр</w:t>
      </w:r>
      <w:r>
        <w:rPr>
          <w:b/>
        </w:rPr>
        <w:t>едставления в информационную систему мониторинга сведений о нанесении средств идентификации и вводе в оборот указанных товаров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68" w:tooltip="Постановление Правительства РФ от 03.02.2025 N 97 &quot;О внесении изменений в некоторые акты Правительства Российской Федерации&quot; {КонсультантПлюс}">
              <w:r w:rsidR="00CE0883">
                <w:rPr>
                  <w:color w:val="0000FF"/>
                  <w:sz w:val="20"/>
                </w:rPr>
                <w:t>Постановление</w:t>
              </w:r>
            </w:hyperlink>
            <w:r w:rsidR="00CE0883">
              <w:rPr>
                <w:sz w:val="20"/>
              </w:rPr>
              <w:t xml:space="preserve"> Правительства РФ от 03.02.2025 N 97</w:t>
            </w:r>
            <w:r w:rsidR="00CE0883">
              <w:rPr>
                <w:sz w:val="20"/>
              </w:rPr>
              <w:br/>
              <w:t>"О внесении изменений в некоторые акты Правительства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частности, уточнены понятийный аппарат, порядок информационного обмена участников оборота товаров с информационной системой мониторинга, в новой редакции изложены некоторые позиции перечня случаев, при которых продажа товаров, подлежащих обязательной мар</w:t>
      </w:r>
      <w:r>
        <w:t>кировке, запрещена на основании информации, содержащейся в информационной системе мониторинга, или отсутствия информации о таких товарах.</w:t>
      </w:r>
    </w:p>
    <w:p w:rsidR="00D07CBF" w:rsidRDefault="00CE0883">
      <w:pPr>
        <w:pStyle w:val="ConsPlusNormal0"/>
        <w:spacing w:before="240"/>
        <w:jc w:val="both"/>
      </w:pPr>
      <w:r>
        <w:t>Настоящее постановление вступает в силу с 1 сентября 2025 г., за исключением отдельных положений, для которых установл</w:t>
      </w:r>
      <w:r>
        <w:t>ены иные сроки вступления их в силу.</w:t>
      </w:r>
    </w:p>
    <w:p w:rsidR="00D07CBF" w:rsidRDefault="00D07CBF">
      <w:pPr>
        <w:pStyle w:val="ConsPlusNormal0"/>
        <w:jc w:val="both"/>
      </w:pPr>
    </w:p>
    <w:p w:rsidR="00D07CBF" w:rsidRDefault="00CE0883">
      <w:pPr>
        <w:pStyle w:val="ConsPlusNormal0"/>
        <w:jc w:val="both"/>
      </w:pPr>
      <w:r>
        <w:rPr>
          <w:b/>
        </w:rPr>
        <w:t>Определены особенности финансового обеспечения выполнения государственного задания в части выполнения научных исследований (разработок)</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69" w:tooltip="Постановление Правительства РФ от 04.02.2025 N 100 &quot;О внесении изменений в постановление Правительства Российской Федерации от 26 июня 2015 г. N 640&quot; {КонсультантПлюс}">
              <w:r w:rsidR="00CE0883">
                <w:rPr>
                  <w:color w:val="0000FF"/>
                  <w:sz w:val="20"/>
                </w:rPr>
                <w:t>Постановление</w:t>
              </w:r>
            </w:hyperlink>
            <w:r w:rsidR="00CE0883">
              <w:rPr>
                <w:sz w:val="20"/>
              </w:rPr>
              <w:t xml:space="preserve"> Правительства РФ от 04.02.2025 N 100</w:t>
            </w:r>
            <w:r w:rsidR="00CE0883">
              <w:rPr>
                <w:sz w:val="20"/>
              </w:rPr>
              <w:br/>
              <w:t>"О внесении изменений в постановление Правительства Российской Федерации от 26 июня 2015 г. N 640"</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Установлено, что научные темы научных исследований (разработок) текущего финансового года не включаются в государственное задание на очередной финансовый год и плановый период в случае получения заключений ФГБУ "Российская академия наук", содержащих вывод </w:t>
      </w:r>
      <w:r>
        <w:t xml:space="preserve">о нецелесообразности их финансирования, при одном из условий: если представленные отчеты не были скорректированы с учетом заключений ФГБУ "Российская академия наук" или если по скорректированным отчетам повторно получены заключения о нецелесообразности их </w:t>
      </w:r>
      <w:r>
        <w:t>финансирования.</w:t>
      </w:r>
    </w:p>
    <w:p w:rsidR="00D07CBF" w:rsidRDefault="00CE0883">
      <w:pPr>
        <w:pStyle w:val="ConsPlusNormal0"/>
        <w:spacing w:before="240"/>
        <w:jc w:val="both"/>
      </w:pPr>
      <w:r>
        <w:t>Внесены уточнения в форму государственного задания и отчета о его выполнении.</w:t>
      </w:r>
    </w:p>
    <w:p w:rsidR="00D07CBF" w:rsidRDefault="00D07CBF">
      <w:pPr>
        <w:pStyle w:val="ConsPlusNormal0"/>
        <w:jc w:val="both"/>
      </w:pPr>
    </w:p>
    <w:p w:rsidR="00D07CBF" w:rsidRDefault="00CE0883">
      <w:pPr>
        <w:pStyle w:val="ConsPlusNormal0"/>
        <w:jc w:val="both"/>
      </w:pPr>
      <w:r>
        <w:rPr>
          <w:b/>
        </w:rPr>
        <w:t>Дополнен функционал информационно-аналитической системы в рамках проведения эксперимента по цифровой трансформации предоставления услуг, мер поддержки и сервисов</w:t>
      </w:r>
      <w:r>
        <w:rPr>
          <w:b/>
        </w:rPr>
        <w:t xml:space="preserve"> в целях развития малого и среднего предпринимательства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70" w:tooltip="Постановление Правительства РФ от 04.02.2025 N 105 &quot;О внесении изменений в постановление Правительства Российской Федерации от 21 декабря 2021 г. N 2371&quot; {КонсультантПлюс}">
              <w:r w:rsidR="00CE0883">
                <w:rPr>
                  <w:color w:val="0000FF"/>
                  <w:sz w:val="20"/>
                </w:rPr>
                <w:t>Постановление</w:t>
              </w:r>
            </w:hyperlink>
            <w:r w:rsidR="00CE0883">
              <w:rPr>
                <w:sz w:val="20"/>
              </w:rPr>
              <w:t xml:space="preserve"> Правительства РФ от 04.02.2025 N 105</w:t>
            </w:r>
            <w:r w:rsidR="00CE0883">
              <w:rPr>
                <w:sz w:val="20"/>
              </w:rPr>
              <w:br/>
              <w:t>"О внесении изменений в постановление Правительства Российской Федерации от 21 декабря 2021 г. N 2371"</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Установлено, что оператор</w:t>
      </w:r>
      <w:r>
        <w:t xml:space="preserve"> указанной информационно-аналитической системы вправе направлять в личные кабинеты на едином портале госуслуг пользователей, выразивших согласие на получение таких сообщений посредством данной информационно-аналитической системы, информационные сообщения о</w:t>
      </w:r>
      <w:r>
        <w:t xml:space="preserve"> действиях, необходимых для реализации жизненных ситуаций, связанных с началом ведения предпринимательской деятельности.</w:t>
      </w:r>
    </w:p>
    <w:p w:rsidR="00D07CBF" w:rsidRDefault="00D07CBF">
      <w:pPr>
        <w:pStyle w:val="ConsPlusNormal0"/>
        <w:jc w:val="both"/>
      </w:pPr>
    </w:p>
    <w:p w:rsidR="00D07CBF" w:rsidRDefault="00CE0883">
      <w:pPr>
        <w:pStyle w:val="ConsPlusNormal0"/>
        <w:jc w:val="both"/>
      </w:pPr>
      <w:r>
        <w:rPr>
          <w:b/>
        </w:rPr>
        <w:t>Обновлена форма чек-листа, применяемого при проведении плановых выездных проверок в рамках федерального государственного надзора в области безопасности гидротехнических сооружений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71" w:tooltip="Приказ Ростехнадзора от 09.09.2024 N 274 &quot;Об утверждении формы проверочного листа (списка контрольных вопросов, ответы на которые свидетельствуют о соблюдении или несоблюдении контролируемым лицом обязательных требований), применяемого Федеральной службой по э">
              <w:r w:rsidR="00CE0883">
                <w:rPr>
                  <w:color w:val="0000FF"/>
                  <w:sz w:val="20"/>
                </w:rPr>
                <w:t>Приказ</w:t>
              </w:r>
            </w:hyperlink>
            <w:r w:rsidR="00CE0883">
              <w:rPr>
                <w:sz w:val="20"/>
              </w:rPr>
              <w:t xml:space="preserve"> Ростехнадзора от 09.09.2024 N 274</w:t>
            </w:r>
            <w:r w:rsidR="00CE0883">
              <w:rPr>
                <w:sz w:val="20"/>
              </w:rPr>
              <w:br/>
              <w:t>"Об утверждении формы проверочного листа (списка контрольных вопросов, ответы на которые свидетельствуют о соблюдении или несоблюдении контролируемым лицом обязательных требований), пр</w:t>
            </w:r>
            <w:r w:rsidR="00CE0883">
              <w:rPr>
                <w:sz w:val="20"/>
              </w:rPr>
              <w:t>именяемого Федеральной службой по экологическому, технологическому и атомному надзору и ее территориальными органами при проведении плановых выездных проверок при осуществлении федерального государственного надзора в области безопасности гидротехнических с</w:t>
            </w:r>
            <w:r w:rsidR="00CE0883">
              <w:rPr>
                <w:sz w:val="20"/>
              </w:rPr>
              <w:t>ооружений"</w:t>
            </w:r>
            <w:r w:rsidR="00CE0883">
              <w:rPr>
                <w:sz w:val="20"/>
              </w:rPr>
              <w:br/>
              <w:t>Зарегистрировано в Минюсте России 29.01.2025 N 81074.</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Утратившим силу признан аналогичный приказ Ростехнадзора от 29.05.2023 N 197.</w:t>
      </w:r>
    </w:p>
    <w:p w:rsidR="00D07CBF" w:rsidRDefault="00D07CBF">
      <w:pPr>
        <w:pStyle w:val="ConsPlusNormal0"/>
        <w:jc w:val="both"/>
      </w:pPr>
    </w:p>
    <w:p w:rsidR="00D07CBF" w:rsidRDefault="00CE0883">
      <w:pPr>
        <w:pStyle w:val="ConsPlusNormal0"/>
        <w:jc w:val="both"/>
      </w:pPr>
      <w:r>
        <w:rPr>
          <w:b/>
        </w:rPr>
        <w:t>Обновлена процедура предоставления госуслуги "Прием заявления застрахованного лица о распределении средств пен</w:t>
      </w:r>
      <w:r>
        <w:rPr>
          <w:b/>
        </w:rPr>
        <w:t>сионных накоплений"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72" w:tooltip="Приказ СФР от 19.11.2024 N 2186 &quot;Об утверждении Административного регламента Фонда пенсионного и социального страхования Российской Федерации по предоставлению государственной услуги &quot;Прием заявления застрахованного лица о распределении средств пенсионных нако">
              <w:r w:rsidR="00CE0883">
                <w:rPr>
                  <w:color w:val="0000FF"/>
                  <w:sz w:val="20"/>
                </w:rPr>
                <w:t>Приказ</w:t>
              </w:r>
            </w:hyperlink>
            <w:r w:rsidR="00CE0883">
              <w:rPr>
                <w:sz w:val="20"/>
              </w:rPr>
              <w:t xml:space="preserve"> СФР от 19.11.2024 N 2186</w:t>
            </w:r>
            <w:r w:rsidR="00CE0883">
              <w:rPr>
                <w:sz w:val="20"/>
              </w:rPr>
              <w:br/>
              <w:t>"Об утверждении Административного регламента Фонда пенсионного и социального страхования Российской Федерации по предоста</w:t>
            </w:r>
            <w:r w:rsidR="00CE0883">
              <w:rPr>
                <w:sz w:val="20"/>
              </w:rPr>
              <w:t>влению государственной услуги "Прием заявления застрахованного лица о распределении средств пенсионных накоплений"</w:t>
            </w:r>
            <w:r w:rsidR="00CE0883">
              <w:rPr>
                <w:sz w:val="20"/>
              </w:rPr>
              <w:br/>
              <w:t>Зарегистрировано в Минюсте России 05.02.2025 N 81165.</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Услуга предоставляется Фондом пенсионного и социального страхования Российской Федера</w:t>
      </w:r>
      <w:r>
        <w:t>ции застрахованным лицам, на которых распространяется обязательное пенсионное страхование в соответствии с Федеральным законом "Об обязательном пенсионном страховании в Российской Федерации", формирующим пенсионные накопления в СФР, указанным в таблице 1 п</w:t>
      </w:r>
      <w:r>
        <w:t>риложения к Административному регламенту.</w:t>
      </w:r>
    </w:p>
    <w:p w:rsidR="00D07CBF" w:rsidRDefault="00CE0883">
      <w:pPr>
        <w:pStyle w:val="ConsPlusNormal0"/>
        <w:spacing w:before="240"/>
        <w:jc w:val="both"/>
      </w:pPr>
      <w:r>
        <w:t>Максимальный срок предоставления услуги составляет 5 рабочих дней.</w:t>
      </w:r>
    </w:p>
    <w:p w:rsidR="00D07CBF" w:rsidRDefault="00CE0883">
      <w:pPr>
        <w:pStyle w:val="ConsPlusNormal0"/>
        <w:spacing w:before="240"/>
        <w:jc w:val="both"/>
      </w:pPr>
      <w:r>
        <w:t>Взимание госпошлины или иной платы за предоставление услуги не предусмотрено.</w:t>
      </w:r>
    </w:p>
    <w:p w:rsidR="00D07CBF" w:rsidRDefault="00CE0883">
      <w:pPr>
        <w:pStyle w:val="ConsPlusNormal0"/>
        <w:spacing w:before="240"/>
        <w:jc w:val="both"/>
      </w:pPr>
      <w:r>
        <w:t>Признано не подлежащим применению постановление Правления ПФ РФ от 11</w:t>
      </w:r>
      <w:r>
        <w:t>.04.2019 N 234п, регулирующее аналогичные правоотношения.</w:t>
      </w:r>
    </w:p>
    <w:p w:rsidR="00D07CBF" w:rsidRDefault="00D07CBF">
      <w:pPr>
        <w:pStyle w:val="ConsPlusNormal0"/>
        <w:jc w:val="both"/>
      </w:pPr>
    </w:p>
    <w:p w:rsidR="00D07CBF" w:rsidRDefault="00CE0883">
      <w:pPr>
        <w:pStyle w:val="ConsPlusNormal0"/>
        <w:jc w:val="both"/>
      </w:pPr>
      <w:r>
        <w:rPr>
          <w:b/>
        </w:rPr>
        <w:t>Дополнен перечень индикаторов риска нарушения обязательных требований по федеральному государственному лесному контролю (надзору)</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73" w:tooltip="Приказ Минприроды России от 20.12.2024 N 743 &quot;О внесении изменения в перечень индикаторов риска нарушения обязательных требований по федеральному государственному лесному контролю (надзору), утвержденный приказом Министерства природных ресурсов и экологии Росс">
              <w:r w:rsidR="00CE0883">
                <w:rPr>
                  <w:color w:val="0000FF"/>
                  <w:sz w:val="20"/>
                </w:rPr>
                <w:t>Приказ</w:t>
              </w:r>
            </w:hyperlink>
            <w:r w:rsidR="00CE0883">
              <w:rPr>
                <w:sz w:val="20"/>
              </w:rPr>
              <w:t xml:space="preserve"> Минприроды России от 20.12.2024 N 743</w:t>
            </w:r>
            <w:r w:rsidR="00CE0883">
              <w:rPr>
                <w:sz w:val="20"/>
              </w:rPr>
              <w:br/>
              <w:t>"О внесении изменения в перечень индикаторов риска нарушения обязательных требований по федеральному государс</w:t>
            </w:r>
            <w:r w:rsidR="00CE0883">
              <w:rPr>
                <w:sz w:val="20"/>
              </w:rPr>
              <w:t>твенному лесному контролю (надзору), утвержденный приказом Министерства природных ресурсов и экологии Российской Федерации от 6 декабря 2021 г. N 907"</w:t>
            </w:r>
            <w:r w:rsidR="00CE0883">
              <w:rPr>
                <w:sz w:val="20"/>
              </w:rPr>
              <w:br/>
              <w:t>Зарегистрировано в Минюсте России 06.02.2025 N 81183.</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Таким индикатором является, в числе прочего, увел</w:t>
      </w:r>
      <w:r>
        <w:t>ичение на 30 процентов и более объемов использования лесов (фактических объемов заготовки лесных ресурсов по их видам) по данным отчета об использовании лесов по итогам отчетного календарного года в сравнении со среднегодовой величиной фактического использ</w:t>
      </w:r>
      <w:r>
        <w:t>ования лесов (фактических объемов заготовки лесных ресурсов по их видам) за четыре календарных года, предшествующих отчетному году представления лицами, осуществляющими использование лесов, в соответствии со статьей 49 Лесного кодекса таких данных, в случа</w:t>
      </w:r>
      <w:r>
        <w:t>е отсутствия у уполномоченного на осуществление федерального государственного лесного контроля (надзора) в соответствии со статьей 96 Лесного кодекса органа информации об опасных природных либо техногенных воздействиях, стихийных или иных бедствиях, измене</w:t>
      </w:r>
      <w:r>
        <w:t>ниях документов лесного планирования и правоустанавливающих документов на лесной участок, которые повлекли указанное изменение объемов использования лесов.</w:t>
      </w:r>
    </w:p>
    <w:p w:rsidR="00D07CBF" w:rsidRDefault="00D07CBF">
      <w:pPr>
        <w:pStyle w:val="ConsPlusNormal0"/>
        <w:jc w:val="both"/>
      </w:pPr>
    </w:p>
    <w:p w:rsidR="00D07CBF" w:rsidRDefault="00CE0883">
      <w:pPr>
        <w:pStyle w:val="ConsPlusNormal0"/>
        <w:jc w:val="both"/>
      </w:pPr>
      <w:r>
        <w:rPr>
          <w:b/>
        </w:rPr>
        <w:t>Дополнен перечень индикаторов риска нарушения обязательных требований, используемых Росреестром при</w:t>
      </w:r>
      <w:r>
        <w:rPr>
          <w:b/>
        </w:rPr>
        <w:t xml:space="preserve"> осуществлении федерального государственного контроля (надзора) в области геодезии и картографии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74" w:tooltip="Приказ Росреестра от 24.12.2024 N П/0423/24 &quot;О внесении изменений в перечень индикаторов риска нарушения обязательных требований, используемых Федеральной службой государственной регистрации, кадастра и картографии и ее территориальными органами при осуществле">
              <w:r w:rsidR="00CE0883">
                <w:rPr>
                  <w:color w:val="0000FF"/>
                  <w:sz w:val="20"/>
                </w:rPr>
                <w:t>Приказ</w:t>
              </w:r>
            </w:hyperlink>
            <w:r w:rsidR="00CE0883">
              <w:rPr>
                <w:sz w:val="20"/>
              </w:rPr>
              <w:t xml:space="preserve"> Росреестра от 24.12.2024 N П/0423/24</w:t>
            </w:r>
            <w:r w:rsidR="00CE0883">
              <w:rPr>
                <w:sz w:val="20"/>
              </w:rPr>
              <w:br/>
              <w:t>"О внесе</w:t>
            </w:r>
            <w:r w:rsidR="00CE0883">
              <w:rPr>
                <w:sz w:val="20"/>
              </w:rPr>
              <w:t>нии изменений в перечень индикаторов риска нарушения обязательных требований, используемых Федеральной службой государственной регистрации, кадастра и картографии и ее территориальными органами при осуществлении федерального государственного контроля (надз</w:t>
            </w:r>
            <w:r w:rsidR="00CE0883">
              <w:rPr>
                <w:sz w:val="20"/>
              </w:rPr>
              <w:t>ора) в области геодезии и картографии, утвержденный приказом Федеральной службы государственной регистрации, кадастра и картографии от 15 ноября 2021 г. N П/0519"</w:t>
            </w:r>
            <w:r w:rsidR="00CE0883">
              <w:rPr>
                <w:sz w:val="20"/>
              </w:rPr>
              <w:br/>
              <w:t>Зарегистрировано в Минюсте России 04.02.2025 N 81148.</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Таким индикатором является, в числе прочего, истечение срока действия документа-основания возникновения прав, за исключением прав собственности, на принадлежащие лицензиату технические средства и оборудование, прошедшие поверку (калибровку), необходимые дл</w:t>
      </w:r>
      <w:r>
        <w:t xml:space="preserve">я выполнения работ, составляющих геодезическую и картографическую деятельность и подлежащих лицензированию, при условии отсутствия в лицензионном деле сведений об иных принадлежащих лицензиату на праве собственности или ином законном основании технических </w:t>
      </w:r>
      <w:r>
        <w:t>средств и оборудования, прошедших поверку (калибровку) в соответствии с Федеральным законом от 26 июня 2008 г. N 102-ФЗ "Об обеспечении единства измерений", необходимых для выполнения работ, указанных в лицензии.</w:t>
      </w:r>
    </w:p>
    <w:p w:rsidR="00D07CBF" w:rsidRDefault="00D07CBF">
      <w:pPr>
        <w:pStyle w:val="ConsPlusNormal0"/>
        <w:jc w:val="both"/>
      </w:pPr>
    </w:p>
    <w:p w:rsidR="00D07CBF" w:rsidRDefault="00CE0883">
      <w:pPr>
        <w:pStyle w:val="ConsPlusNormal0"/>
        <w:jc w:val="both"/>
      </w:pPr>
      <w:r>
        <w:rPr>
          <w:b/>
        </w:rPr>
        <w:t>С 1 марта 2025 г. устанавливаются состав и</w:t>
      </w:r>
      <w:r>
        <w:rPr>
          <w:b/>
        </w:rPr>
        <w:t xml:space="preserve"> элементы государственного пробирного клейма типа "Б", проставляемого механическим методом</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75" w:tooltip="Приказ Федеральной пробирной палаты от 14.01.2025 N 3н &quot;Об утверждении состава и элементов государственного пробирного клейма типа &quot;Б&quot;, проставляемого механическим методом&quot; (Зарегистрировано в Минюсте России 03.02.2025 N 81117) {КонсультантПлюс}">
              <w:r w:rsidR="00CE0883">
                <w:rPr>
                  <w:color w:val="0000FF"/>
                  <w:sz w:val="20"/>
                </w:rPr>
                <w:t>Приказ</w:t>
              </w:r>
            </w:hyperlink>
            <w:r w:rsidR="00CE0883">
              <w:rPr>
                <w:sz w:val="20"/>
              </w:rPr>
              <w:t xml:space="preserve"> Федеральной пробирной палаты от 14.01.2025 N 3н</w:t>
            </w:r>
            <w:r w:rsidR="00CE0883">
              <w:rPr>
                <w:sz w:val="20"/>
              </w:rPr>
              <w:br/>
              <w:t>"</w:t>
            </w:r>
            <w:r w:rsidR="00CE0883">
              <w:rPr>
                <w:sz w:val="20"/>
              </w:rPr>
              <w:t>Об утверждении состава и элементов государственного пробирного клейма типа "Б", проставляемого механическим методом"</w:t>
            </w:r>
            <w:r w:rsidR="00CE0883">
              <w:rPr>
                <w:sz w:val="20"/>
              </w:rPr>
              <w:br/>
              <w:t>Зарегистрировано в Минюсте России 03.02.2025 N 81117.</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Определено, что элементами государственного пробирного клейма типа "Б", проставляем</w:t>
      </w:r>
      <w:r>
        <w:t>ого механическим методом, являются:</w:t>
      </w:r>
    </w:p>
    <w:p w:rsidR="00D07CBF" w:rsidRDefault="00CE0883">
      <w:pPr>
        <w:pStyle w:val="ConsPlusNormal0"/>
        <w:spacing w:before="240"/>
        <w:jc w:val="both"/>
      </w:pPr>
      <w:r>
        <w:t>профиль женской головы в кокошнике, повернутой направо или на 3/4;</w:t>
      </w:r>
    </w:p>
    <w:p w:rsidR="00D07CBF" w:rsidRDefault="00CE0883">
      <w:pPr>
        <w:pStyle w:val="ConsPlusNormal0"/>
        <w:spacing w:before="240"/>
        <w:jc w:val="both"/>
      </w:pPr>
      <w:r>
        <w:t>знак пробы - число, показывающее количество массовых долей химически чистого драгоценного металла на одну тысячу массовых долей сплава драгоценного метал</w:t>
      </w:r>
      <w:r>
        <w:t>ла;</w:t>
      </w:r>
    </w:p>
    <w:p w:rsidR="00D07CBF" w:rsidRDefault="00CE0883">
      <w:pPr>
        <w:pStyle w:val="ConsPlusNormal0"/>
        <w:spacing w:before="240"/>
        <w:jc w:val="both"/>
      </w:pPr>
      <w:r>
        <w:t>шифр территориальных органов Федеральной пробирной палаты (их структурных подразделений) (приведены в приложении);</w:t>
      </w:r>
    </w:p>
    <w:p w:rsidR="00D07CBF" w:rsidRDefault="00CE0883">
      <w:pPr>
        <w:pStyle w:val="ConsPlusNormal0"/>
        <w:spacing w:before="240"/>
        <w:jc w:val="both"/>
      </w:pPr>
      <w:r>
        <w:t>двухмерный штриховой код - уникальная последовательность символов в машиночитаемой форме (проставляется только лазерным методом).</w:t>
      </w:r>
    </w:p>
    <w:p w:rsidR="00D07CBF" w:rsidRDefault="00D07CBF">
      <w:pPr>
        <w:pStyle w:val="ConsPlusNormal0"/>
        <w:jc w:val="both"/>
      </w:pPr>
    </w:p>
    <w:p w:rsidR="00D07CBF" w:rsidRDefault="00CE0883">
      <w:pPr>
        <w:pStyle w:val="ConsPlusNormal0"/>
        <w:jc w:val="both"/>
      </w:pPr>
      <w:r>
        <w:rPr>
          <w:b/>
        </w:rPr>
        <w:t>Ростехнадзором уточнены перечни актов, содержащих обязательные требования, оценка соблюдения которых осуществляется в рамках госконтроля (надзора), привлечения к административной ответственности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76" w:tooltip="Ссылка на КонсультантПлюс">
              <w:r w:rsidR="00CE0883">
                <w:rPr>
                  <w:color w:val="0000FF"/>
                  <w:sz w:val="20"/>
                </w:rPr>
                <w:t>Приказ</w:t>
              </w:r>
            </w:hyperlink>
            <w:r w:rsidR="00CE0883">
              <w:rPr>
                <w:sz w:val="20"/>
              </w:rPr>
              <w:t xml:space="preserve"> Ростехнадзора от 20.01.2025 N 10</w:t>
            </w:r>
            <w:r w:rsidR="00CE0883">
              <w:rPr>
                <w:sz w:val="20"/>
              </w:rPr>
              <w:br/>
              <w:t>"О внесении изменений в приказ Федеральной службы по экологическому, технологическому и атомному надзору от 2 марта 2021 г. N 81 "Об утверждении переч</w:t>
            </w:r>
            <w:r w:rsidR="00CE0883">
              <w:rPr>
                <w:sz w:val="20"/>
              </w:rPr>
              <w:t>ней нормативных правовых актов (их отдельных положений), содержащих обязательные требования, оценка соблюдения которых осуществляется в рамках государственного контроля (надзора), привлечения к административной ответственности"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том числе изложен в ново</w:t>
      </w:r>
      <w:r>
        <w:t>й редакции пункт 9 раздела III Перечня нормативных правовых актов (их отдельных положений), содержащих обязательные требования, оценка соблюдения которых осуществляется в рамках федерального государственного надзора в области промышленной безопасности, при</w:t>
      </w:r>
      <w:r>
        <w:t>влечения к административной ответственности.</w:t>
      </w:r>
    </w:p>
    <w:p w:rsidR="00D07CBF" w:rsidRDefault="00D07CBF">
      <w:pPr>
        <w:pStyle w:val="ConsPlusNormal0"/>
        <w:jc w:val="both"/>
      </w:pPr>
    </w:p>
    <w:p w:rsidR="00D07CBF" w:rsidRDefault="00CE0883">
      <w:pPr>
        <w:pStyle w:val="ConsPlusNormal0"/>
        <w:jc w:val="both"/>
      </w:pPr>
      <w:r>
        <w:rPr>
          <w:b/>
        </w:rPr>
        <w:t>Уточнены перечни актов, оценка соблюдения обязательных требований которых осуществляется в рамках федерального государственного энергетического надзора в сфере электроэнергетики, а также федерального государственного надзора в области безопасности гидротех</w:t>
      </w:r>
      <w:r>
        <w:rPr>
          <w:b/>
        </w:rPr>
        <w:t>нических сооружений, привлечения к административной ответственности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77" w:tooltip="Ссылка на КонсультантПлюс">
              <w:r w:rsidR="00CE0883">
                <w:rPr>
                  <w:color w:val="0000FF"/>
                  <w:sz w:val="20"/>
                </w:rPr>
                <w:t>Приказ</w:t>
              </w:r>
            </w:hyperlink>
            <w:r w:rsidR="00CE0883">
              <w:rPr>
                <w:sz w:val="20"/>
              </w:rPr>
              <w:t xml:space="preserve"> Ростехнадзора от 20.01.2025 N 12</w:t>
            </w:r>
            <w:r w:rsidR="00CE0883">
              <w:rPr>
                <w:sz w:val="20"/>
              </w:rPr>
              <w:br/>
              <w:t>"О внесении изменений</w:t>
            </w:r>
            <w:r w:rsidR="00CE0883">
              <w:rPr>
                <w:sz w:val="20"/>
              </w:rPr>
              <w:t xml:space="preserve"> в приказ Федеральной службы по экологическому, технологическому и атомному надзору от 2 марта 2021 г. N 81 "Об утверждении перечней нормативных правовых актов (их отдельных положений), содержащих обязательные требования, оценка соблюдения которых осуществ</w:t>
            </w:r>
            <w:r w:rsidR="00CE0883">
              <w:rPr>
                <w:sz w:val="20"/>
              </w:rPr>
              <w:t>ляется в рамках государственного контроля (надзора), привлечения к административной ответственности"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Скорректированы реквизиты структурных единиц нормативного правового акта, содержащих обязательные требования.</w:t>
      </w:r>
    </w:p>
    <w:p w:rsidR="00D07CBF" w:rsidRDefault="00D07CBF">
      <w:pPr>
        <w:pStyle w:val="ConsPlusNormal0"/>
        <w:jc w:val="both"/>
      </w:pPr>
    </w:p>
    <w:p w:rsidR="00D07CBF" w:rsidRDefault="00CE0883">
      <w:pPr>
        <w:pStyle w:val="ConsPlusNormal0"/>
        <w:jc w:val="both"/>
      </w:pPr>
      <w:r>
        <w:rPr>
          <w:b/>
        </w:rPr>
        <w:t xml:space="preserve">С 1 марта 2025 г. устанавливается порядок </w:t>
      </w:r>
      <w:r>
        <w:rPr>
          <w:b/>
        </w:rPr>
        <w:t>утверждения стандартных справочных данных</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78" w:tooltip="Приказ Минпромторга России от 21.01.2025 N 219 &quot;Об установлении Порядка утверждения стандартных справочных данных&quot; (Зарегистрировано в Минюсте России 03.02.2025 N 81121) {КонсультантПлюс}">
              <w:r w:rsidR="00CE0883">
                <w:rPr>
                  <w:color w:val="0000FF"/>
                  <w:sz w:val="20"/>
                </w:rPr>
                <w:t>Приказ</w:t>
              </w:r>
            </w:hyperlink>
            <w:r w:rsidR="00CE0883">
              <w:rPr>
                <w:sz w:val="20"/>
              </w:rPr>
              <w:t xml:space="preserve"> Минпромторга России от 21.01.2025 N 219</w:t>
            </w:r>
            <w:r w:rsidR="00CE0883">
              <w:rPr>
                <w:sz w:val="20"/>
              </w:rPr>
              <w:br/>
              <w:t>"Об установлении Порядка утверждения стандартных справочных данных"</w:t>
            </w:r>
            <w:r w:rsidR="00CE0883">
              <w:rPr>
                <w:sz w:val="20"/>
              </w:rPr>
              <w:br/>
              <w:t>Зарегистрировано в Минюсте России 03.02.2025 N 81121.</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Положения настоящего Порядка применяются Росстандартом,</w:t>
      </w:r>
      <w:r>
        <w:t xml:space="preserve"> государственными научными метрологическими институтами, а также организациями, являющимися разработчиками проектов стандартных справочных данных.</w:t>
      </w:r>
    </w:p>
    <w:p w:rsidR="00D07CBF" w:rsidRDefault="00CE0883">
      <w:pPr>
        <w:pStyle w:val="ConsPlusNormal0"/>
        <w:spacing w:before="240"/>
        <w:jc w:val="both"/>
      </w:pPr>
      <w:r>
        <w:t>Определяются процедура оформления проекта стандартных справочных данных, перечни необходимых документов, проц</w:t>
      </w:r>
      <w:r>
        <w:t>едура утверждения стандартных справочных данных и принятия соответствующего решения.</w:t>
      </w:r>
    </w:p>
    <w:p w:rsidR="00D07CBF" w:rsidRDefault="00D07CBF">
      <w:pPr>
        <w:pStyle w:val="ConsPlusNormal0"/>
        <w:jc w:val="both"/>
      </w:pPr>
    </w:p>
    <w:p w:rsidR="00D07CBF" w:rsidRDefault="00CE0883">
      <w:pPr>
        <w:pStyle w:val="ConsPlusNormal0"/>
        <w:jc w:val="both"/>
      </w:pPr>
      <w:r>
        <w:rPr>
          <w:b/>
        </w:rPr>
        <w:t>Сокращен исчерпывающий перечень сведений, которые могут запрашиваться при осуществлении госконтроля (надзора) за соблюдением обязательных требований к проведению экзамена</w:t>
      </w:r>
      <w:r>
        <w:rPr>
          <w:b/>
        </w:rPr>
        <w:t xml:space="preserve"> по русскому языку как иностранному, истории России и основам законодательства РФ и выдаче иностранным гражданам сертификата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"Исчерпывающий </w:t>
            </w:r>
            <w:hyperlink r:id="rId1179" w:tooltip="Ссылка на КонсультантПлюс">
              <w:r>
                <w:rPr>
                  <w:color w:val="0000FF"/>
                  <w:sz w:val="20"/>
                </w:rPr>
                <w:t>перечень</w:t>
              </w:r>
            </w:hyperlink>
            <w:r>
              <w:rPr>
                <w:sz w:val="20"/>
              </w:rPr>
              <w:t xml:space="preserve"> сведений, которые могут запрашиваться Федеральной службой по надзору в сфере образования и науки у контролируемых лиц при осуществлении федерального государственного контроля (надзора) за соблюдением обязательных требований к проведению</w:t>
            </w:r>
            <w:r>
              <w:rPr>
                <w:sz w:val="20"/>
              </w:rPr>
              <w:t xml:space="preserve"> экзамена по русскому языку как иностранному, истории России и основам законодательства Российской Федерации и выдаче иностранным гражданам сертификата"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Перечень сократился с 21 до 12 позиций и включает в том числе:</w:t>
      </w:r>
    </w:p>
    <w:p w:rsidR="00D07CBF" w:rsidRDefault="00CE0883">
      <w:pPr>
        <w:pStyle w:val="ConsPlusNormal0"/>
        <w:spacing w:before="240"/>
        <w:jc w:val="both"/>
      </w:pPr>
      <w:r>
        <w:t>материалы проведения экзамена, включая видеозапись процедуры экзамена, полученную в ходе его проведения;</w:t>
      </w:r>
    </w:p>
    <w:p w:rsidR="00D07CBF" w:rsidRDefault="00CE0883">
      <w:pPr>
        <w:pStyle w:val="ConsPlusNormal0"/>
        <w:spacing w:before="240"/>
        <w:jc w:val="both"/>
      </w:pPr>
      <w:r>
        <w:t>расписание проведения экзамена, определенное государственным учреждением, его проводящим;</w:t>
      </w:r>
    </w:p>
    <w:p w:rsidR="00D07CBF" w:rsidRDefault="00CE0883">
      <w:pPr>
        <w:pStyle w:val="ConsPlusNormal0"/>
        <w:spacing w:before="240"/>
        <w:jc w:val="both"/>
      </w:pPr>
      <w:r>
        <w:t>ведомость(и) проведения экзамена;</w:t>
      </w:r>
    </w:p>
    <w:p w:rsidR="00D07CBF" w:rsidRDefault="00CE0883">
      <w:pPr>
        <w:pStyle w:val="ConsPlusNormal0"/>
        <w:spacing w:before="240"/>
        <w:jc w:val="both"/>
      </w:pPr>
      <w:r>
        <w:t>протокол(ы) комиссии по про</w:t>
      </w:r>
      <w:r>
        <w:t>ведению экзамена;</w:t>
      </w:r>
    </w:p>
    <w:p w:rsidR="00D07CBF" w:rsidRDefault="00CE0883">
      <w:pPr>
        <w:pStyle w:val="ConsPlusNormal0"/>
        <w:spacing w:before="240"/>
        <w:jc w:val="both"/>
      </w:pPr>
      <w:r>
        <w:t>книгу(и) учета и выдачи сертификатов на бумажном носителе и (или) в электронном виде.</w:t>
      </w:r>
    </w:p>
    <w:p w:rsidR="00D07CBF" w:rsidRDefault="00D07CBF">
      <w:pPr>
        <w:pStyle w:val="ConsPlusNormal0"/>
        <w:jc w:val="both"/>
      </w:pPr>
    </w:p>
    <w:p w:rsidR="00D07CBF" w:rsidRDefault="00CE0883">
      <w:pPr>
        <w:pStyle w:val="ConsPlusNormal0"/>
        <w:jc w:val="both"/>
      </w:pPr>
      <w:r>
        <w:rPr>
          <w:b/>
        </w:rPr>
        <w:t>Утверждены условия оказания ФАУ "Главгосэкспертиза России" экспертных услуг по проведению государственной экспертизы и государственной экологической эк</w:t>
      </w:r>
      <w:r>
        <w:rPr>
          <w:b/>
        </w:rPr>
        <w:t>спертизы проектной документации, технологического и ценового аудита, экспертного сопровождения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w:t>
            </w:r>
            <w:hyperlink r:id="rId1180" w:tooltip="Ссылка на КонсультантПлюс">
              <w:r>
                <w:rPr>
                  <w:color w:val="0000FF"/>
                  <w:sz w:val="20"/>
                </w:rPr>
                <w:t>Условия</w:t>
              </w:r>
            </w:hyperlink>
            <w:r>
              <w:rPr>
                <w:sz w:val="20"/>
              </w:rPr>
              <w:t xml:space="preserve"> оказания экспертных услуг ФАУ "Главгосэкспертиза России"</w:t>
            </w:r>
            <w:r>
              <w:rPr>
                <w:sz w:val="20"/>
              </w:rPr>
              <w:br/>
              <w:t>(утв. ФАУ "Главгосэкспертиза России")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Условия регулируют обязательственные отношения, возникающие между Учреждением и контрагентами, в силу которых заказчик поручает Учреждению и оплачивает оказание Учреждением указанных услуг, а Учреждение оказывает услуги и подготавливает заключение в соотве</w:t>
      </w:r>
      <w:r>
        <w:t>тствии с настоящими условиями.</w:t>
      </w:r>
    </w:p>
    <w:p w:rsidR="00D07CBF" w:rsidRDefault="00CE0883">
      <w:pPr>
        <w:pStyle w:val="ConsPlusNormal0"/>
        <w:spacing w:before="240"/>
        <w:jc w:val="both"/>
      </w:pPr>
      <w:r>
        <w:t>Условия размещаются в сети Интернет на официальном сайте ФАУ "Главгосэкспертиза России": https://gge.ru.</w:t>
      </w:r>
    </w:p>
    <w:p w:rsidR="00D07CBF" w:rsidRDefault="00D07CBF">
      <w:pPr>
        <w:pStyle w:val="ConsPlusNormal0"/>
        <w:jc w:val="both"/>
      </w:pPr>
    </w:p>
    <w:p w:rsidR="00D07CBF" w:rsidRDefault="00CE0883">
      <w:pPr>
        <w:pStyle w:val="ConsPlusNormal0"/>
        <w:jc w:val="both"/>
      </w:pPr>
      <w:r>
        <w:rPr>
          <w:b/>
        </w:rPr>
        <w:t>Президент РФ поручил обеспечить возможность предоставления социально ориентированным некоммерческим организациям земель</w:t>
      </w:r>
      <w:r>
        <w:rPr>
          <w:b/>
        </w:rPr>
        <w:t>ных участков, находящихся в государственной или муниципальной собственности, для строительства, реконструкции зданий и сооружений, в которых размещаются приюты для животных</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w:t>
            </w:r>
            <w:hyperlink r:id="rId1181" w:tooltip="Ссылка на КонсультантПлюс">
              <w:r>
                <w:rPr>
                  <w:color w:val="0000FF"/>
                  <w:sz w:val="20"/>
                </w:rPr>
                <w:t>Перечень</w:t>
              </w:r>
            </w:hyperlink>
            <w:r>
              <w:rPr>
                <w:sz w:val="20"/>
              </w:rPr>
              <w:t xml:space="preserve"> поручений по итогам встречи с волонтерами - участниками Международного форума гражданского участия #МыВместе"</w:t>
            </w:r>
            <w:r>
              <w:rPr>
                <w:sz w:val="20"/>
              </w:rPr>
              <w:br/>
              <w:t>(утв. Президентом РФ 02.02.2025 N Пр-186)</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Также поручено, в числе прочего, рассмотреть возможность внеочередного приема детей, эвакуированных из районов проведения специальной военной операции или контртеррористической операции, в общеобразовательные организации, которые реализуют образовательные </w:t>
      </w:r>
      <w:r>
        <w:t>программы основного общего и среднего общего образования, интегрированные с дополнительными общеразвивающими программами, имеющими целью подготовку несовершеннолетних обучающихся к военной или иной государственной службе, в том числе к государственной служ</w:t>
      </w:r>
      <w:r>
        <w:t>бе российского казачества.</w:t>
      </w:r>
    </w:p>
    <w:p w:rsidR="00D07CBF" w:rsidRDefault="00D07CBF">
      <w:pPr>
        <w:pStyle w:val="ConsPlusNormal0"/>
        <w:jc w:val="both"/>
      </w:pPr>
    </w:p>
    <w:p w:rsidR="00D07CBF" w:rsidRDefault="00CE0883">
      <w:pPr>
        <w:pStyle w:val="ConsPlusNormal0"/>
        <w:jc w:val="both"/>
      </w:pPr>
      <w:r>
        <w:rPr>
          <w:b/>
        </w:rPr>
        <w:t>МВД России: с 5 февраля 2025 года к иностранным гражданам, незаконно находящимся на территории Российской Федерации, будет применяться режим высылки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182" w:tooltip="&lt;Информация&gt; МВД России &quot;МВД России разъясняет порядок формирования и функционирования реестра контролируемых лиц&quot; {КонсультантПлюс}">
              <w:r>
                <w:rPr>
                  <w:color w:val="0000FF"/>
                  <w:sz w:val="20"/>
                </w:rPr>
                <w:t>Информация&gt;</w:t>
              </w:r>
            </w:hyperlink>
            <w:r>
              <w:rPr>
                <w:sz w:val="20"/>
              </w:rPr>
              <w:t xml:space="preserve"> МВД России</w:t>
            </w:r>
            <w:r>
              <w:rPr>
                <w:sz w:val="20"/>
              </w:rPr>
              <w:br/>
              <w:t>"МВД России разъясняет порядок формирования и функционирования реестра конт</w:t>
            </w:r>
            <w:r>
              <w:rPr>
                <w:sz w:val="20"/>
              </w:rPr>
              <w:t>ролируемых лиц"</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Режим высылки устанавливает ограничения отдельных прав и свобод, а также иные меры федерального государственного контроля (надзора) в сфере миграции.</w:t>
      </w:r>
    </w:p>
    <w:p w:rsidR="00D07CBF" w:rsidRDefault="00CE0883">
      <w:pPr>
        <w:pStyle w:val="ConsPlusNormal0"/>
        <w:spacing w:before="240"/>
        <w:jc w:val="both"/>
      </w:pPr>
      <w:r>
        <w:t xml:space="preserve">Иностранец, в отношении которого применяется режим высылки, подлежит включению в реестр </w:t>
      </w:r>
      <w:r>
        <w:t>контролируемых лиц до его выдворения (депортации или самостоятельного выезда) из Российской Федерации либо до урегулирования правового положения на территории нашей страны.</w:t>
      </w:r>
    </w:p>
    <w:p w:rsidR="00D07CBF" w:rsidRDefault="00CE0883">
      <w:pPr>
        <w:pStyle w:val="ConsPlusNormal0"/>
        <w:spacing w:before="240"/>
        <w:jc w:val="both"/>
      </w:pPr>
      <w:r>
        <w:t>Также с 5 февраля 2025 года граждане и юридические лица (в том числе работодатели) могут проверить наличие сведений об иностранном гражданине в реестре.</w:t>
      </w:r>
    </w:p>
    <w:p w:rsidR="00D07CBF" w:rsidRDefault="00D07CBF">
      <w:pPr>
        <w:pStyle w:val="ConsPlusNormal0"/>
        <w:jc w:val="both"/>
      </w:pPr>
    </w:p>
    <w:p w:rsidR="00D07CBF" w:rsidRDefault="00CE0883">
      <w:pPr>
        <w:pStyle w:val="ConsPlusNormal0"/>
        <w:jc w:val="both"/>
      </w:pPr>
      <w:r>
        <w:rPr>
          <w:b/>
        </w:rPr>
        <w:t xml:space="preserve">Установлен перечень нормативных правовых актов, содержащих обязательные требования, оценка соблюдения </w:t>
      </w:r>
      <w:r>
        <w:rPr>
          <w:b/>
        </w:rPr>
        <w:t>которых осуществляется в рамках федерального государственного контроля (надзора) в области рыболовства и сохранения водных биологических ресурсов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w:t>
            </w:r>
            <w:hyperlink r:id="rId1183" w:tooltip="Ссылка на КонсультантПлюс">
              <w:r>
                <w:rPr>
                  <w:color w:val="0000FF"/>
                  <w:sz w:val="20"/>
                </w:rPr>
                <w:t>Перечень</w:t>
              </w:r>
            </w:hyperlink>
            <w:r>
              <w:rPr>
                <w:sz w:val="20"/>
              </w:rPr>
              <w:t xml:space="preserve"> нормативных правовых актов (их отдельных положений), содержащих обязательные требования, оценка соблюдения которых осуществляется в рамках федерального государственного контроля (надзора) в области рыболовства и сохранения водных</w:t>
            </w:r>
            <w:r>
              <w:rPr>
                <w:sz w:val="20"/>
              </w:rPr>
              <w:t xml:space="preserve"> биологических ресурсов"</w:t>
            </w:r>
            <w:r>
              <w:rPr>
                <w:sz w:val="20"/>
              </w:rPr>
              <w:br/>
              <w:t>(утв. Росрыболовством 04.02.2025 N 40-МИ)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Перечень включает в том числе: гиперссылки на текст нормативного правового акта на официальном интернет-портале правовой информации; реквизиты структурных единиц нормативного правового ак</w:t>
      </w:r>
      <w:r>
        <w:t>та, содержащих обязательные требования; виды экономической деятельности лиц, обязанных соблюдать установленные требования, в соответствии с ОКВЭД; реквизиты структурных единиц КоАП РФ, предусматривающих установление административной ответственности за несо</w:t>
      </w:r>
      <w:r>
        <w:t>блюдение обязательного требования.</w:t>
      </w:r>
    </w:p>
    <w:p w:rsidR="00D07CBF" w:rsidRDefault="00D07CBF">
      <w:pPr>
        <w:pStyle w:val="ConsPlusNormal0"/>
        <w:jc w:val="both"/>
      </w:pPr>
    </w:p>
    <w:p w:rsidR="00D07CBF" w:rsidRDefault="00CE0883">
      <w:pPr>
        <w:pStyle w:val="ConsPlusNormal0"/>
        <w:jc w:val="both"/>
        <w:outlineLvl w:val="1"/>
      </w:pPr>
      <w:r>
        <w:rPr>
          <w:b/>
        </w:rPr>
        <w:t>ГРАЖДАНСКОЕ ПРАВО</w:t>
      </w:r>
    </w:p>
    <w:p w:rsidR="00D07CBF" w:rsidRDefault="00CE0883">
      <w:pPr>
        <w:pStyle w:val="ConsPlusNormal0"/>
        <w:spacing w:before="240"/>
        <w:jc w:val="both"/>
      </w:pPr>
      <w:r>
        <w:rPr>
          <w:b/>
        </w:rPr>
        <w:t>Определен порядок проведения заочного голосования при принятии решений общим собранием членов садоводческого или огороднического некоммерческого товарищества с использованием ЕПГУ</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84" w:tooltip="Постановление Правительства РФ от 04.02.2025 N 104 &quot;Об утверждении Правил проведения заочного голосования при принятии решений общим собранием членов садоводческого или огороднического некоммерческого товарищества с использованием федеральной государственной и">
              <w:r w:rsidR="00CE0883">
                <w:rPr>
                  <w:color w:val="0000FF"/>
                  <w:sz w:val="20"/>
                </w:rPr>
                <w:t>Постановление</w:t>
              </w:r>
            </w:hyperlink>
            <w:r w:rsidR="00CE0883">
              <w:rPr>
                <w:sz w:val="20"/>
              </w:rPr>
              <w:t xml:space="preserve"> Правительства РФ от 04.02.2025 N 104</w:t>
            </w:r>
            <w:r w:rsidR="00CE0883">
              <w:rPr>
                <w:sz w:val="20"/>
              </w:rPr>
              <w:br/>
              <w:t>"Об утверждении Правил проведения заочного голосования при принятии решений общим собранием членов садо</w:t>
            </w:r>
            <w:r w:rsidR="00CE0883">
              <w:rPr>
                <w:sz w:val="20"/>
              </w:rPr>
              <w:t>водческого или огороднического некоммерческого товарищества с использованием федеральной государственной информационной системы "Единый портал государственных и муниципальных услуг (функций)"</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Реализован Федеральный закон от 22.07.2024 N 211-ФЗ "О внесени</w:t>
      </w:r>
      <w:r>
        <w:t>и изменений в Федеральный закон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D07CBF" w:rsidRDefault="00D07CBF">
      <w:pPr>
        <w:pStyle w:val="ConsPlusNormal0"/>
        <w:jc w:val="both"/>
      </w:pPr>
    </w:p>
    <w:p w:rsidR="00D07CBF" w:rsidRDefault="00CE0883">
      <w:pPr>
        <w:pStyle w:val="ConsPlusNormal0"/>
        <w:jc w:val="both"/>
      </w:pPr>
      <w:r>
        <w:rPr>
          <w:b/>
        </w:rPr>
        <w:t>Минфином даны разъяснения о применении установленного Указом N 618 поряд</w:t>
      </w:r>
      <w:r>
        <w:rPr>
          <w:b/>
        </w:rPr>
        <w:t>ка исполнения сделок (операций) в отношении передачи полномочий единоличного исполнительного органа ООО коммерческой организации или ИП</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185" w:tooltip="&lt;Письмо&gt; Минфина России от 03.02.2025 N 05-06-13РМ/9424 &quot;Официальные разъяснения N 3 по вопросам применения Указа Президента Российской Федерации от 8 сентября 2022 г. N 618&quot; {КонсультантПлюс}">
              <w:r>
                <w:rPr>
                  <w:color w:val="0000FF"/>
                  <w:sz w:val="20"/>
                </w:rPr>
                <w:t>Письмо&gt;</w:t>
              </w:r>
            </w:hyperlink>
            <w:r>
              <w:rPr>
                <w:sz w:val="20"/>
              </w:rPr>
              <w:t xml:space="preserve"> Минфина России от 03.02.2025 N 05-06-13РМ/9424</w:t>
            </w:r>
            <w:r>
              <w:rPr>
                <w:sz w:val="20"/>
              </w:rPr>
              <w:br/>
              <w:t>"Официальные разъяснения N 3 по вопросам применения Указа Президента Российской Федерации от 8 сентября 2022 г. N 618"</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Отмечено, что в части применения указанного п</w:t>
      </w:r>
      <w:r>
        <w:t>орядка соответствующие разъяснения даны в абзаце шестом пункта 10 официальных разъяснений Минфина России N 1 по вопросам применения Указа N 618 (письмо от 13 октября 2022 г. N 05-06-14РМ/99138).</w:t>
      </w:r>
    </w:p>
    <w:p w:rsidR="00D07CBF" w:rsidRDefault="00D07CBF">
      <w:pPr>
        <w:pStyle w:val="ConsPlusNormal0"/>
        <w:jc w:val="both"/>
      </w:pPr>
    </w:p>
    <w:p w:rsidR="00D07CBF" w:rsidRDefault="00CE0883">
      <w:pPr>
        <w:pStyle w:val="ConsPlusNormal0"/>
        <w:jc w:val="both"/>
      </w:pPr>
      <w:r>
        <w:rPr>
          <w:b/>
        </w:rPr>
        <w:t>Проведен анализ законодательных изменений в сфере земли и не</w:t>
      </w:r>
      <w:r>
        <w:rPr>
          <w:b/>
        </w:rPr>
        <w:t>движимости в IV квартале 2024 года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186" w:tooltip="&lt;Информация&gt; Росреестра &quot;Дайджест законодательных изменений в сфере земли и недвижимости. IV квартал 2024&quot; {КонсультантПлюс}">
              <w:r>
                <w:rPr>
                  <w:color w:val="0000FF"/>
                  <w:sz w:val="20"/>
                </w:rPr>
                <w:t>Информация&gt;</w:t>
              </w:r>
            </w:hyperlink>
            <w:r>
              <w:rPr>
                <w:sz w:val="20"/>
              </w:rPr>
              <w:t xml:space="preserve"> Росреестра</w:t>
            </w:r>
            <w:r>
              <w:rPr>
                <w:sz w:val="20"/>
              </w:rPr>
              <w:br/>
              <w:t>"Дайджест законодательных изменений в сфере земли и недвижимости. IV квартал 2024"</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режиме "было/стало"</w:t>
      </w:r>
      <w:r>
        <w:t xml:space="preserve"> проанализированы положения, в том числе: Федерального закона от 23.11.2024 N 403-ФЗ; постановления Правительства РФ от 30.11.2024 N 1689; приказа Росреестра от 29.10.2024 N П/0345/24.</w:t>
      </w:r>
    </w:p>
    <w:p w:rsidR="00D07CBF" w:rsidRDefault="00D07CBF">
      <w:pPr>
        <w:pStyle w:val="ConsPlusNormal0"/>
        <w:jc w:val="both"/>
      </w:pPr>
    </w:p>
    <w:p w:rsidR="00D07CBF" w:rsidRDefault="00CE0883">
      <w:pPr>
        <w:pStyle w:val="ConsPlusNormal0"/>
        <w:jc w:val="both"/>
        <w:outlineLvl w:val="1"/>
      </w:pPr>
      <w:r>
        <w:rPr>
          <w:b/>
        </w:rPr>
        <w:t>ЖИЛИЩЕ. ЖКХ</w:t>
      </w:r>
    </w:p>
    <w:p w:rsidR="00D07CBF" w:rsidRDefault="00CE0883">
      <w:pPr>
        <w:pStyle w:val="ConsPlusNormal0"/>
        <w:spacing w:before="240"/>
        <w:jc w:val="both"/>
      </w:pPr>
      <w:r>
        <w:rPr>
          <w:b/>
        </w:rPr>
        <w:t>До конца 2026 года продлеваются правомочия Правительства у</w:t>
      </w:r>
      <w:r>
        <w:rPr>
          <w:b/>
        </w:rPr>
        <w:t>станавливать особенности начисления пени в случае неполного и (или) несвоевременного внесения коммунальных платежей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Федеральный </w:t>
            </w:r>
            <w:hyperlink r:id="rId1187" w:tooltip="Федеральный закон от 03.02.2025 N 6-ФЗ &quot;О внесении изменений в статью 173 Жилищного кодекса Российской Федерации и отдельные законодательные акты Российской Федерации&quot; {КонсультантПлюс}">
              <w:r>
                <w:rPr>
                  <w:color w:val="0000FF"/>
                  <w:sz w:val="20"/>
                </w:rPr>
                <w:t>закон</w:t>
              </w:r>
            </w:hyperlink>
            <w:r>
              <w:rPr>
                <w:sz w:val="20"/>
              </w:rPr>
              <w:t xml:space="preserve"> от 03.02.2025 N 6-ФЗ</w:t>
            </w:r>
            <w:r>
              <w:rPr>
                <w:sz w:val="20"/>
              </w:rPr>
              <w:br/>
              <w:t>"О внесении изменений в статью 173 Жилищного кодекса Российской Феде</w:t>
            </w:r>
            <w:r>
              <w:rPr>
                <w:sz w:val="20"/>
              </w:rPr>
              <w:t>рации и отдельные законодательные акты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На основании статьи 9 Федерального закона от 14 марта 2022 г. N 58-ФЗ Правительством были установлены особенности регулирования жилищных отношений, предусматривающие, в частности, использование</w:t>
      </w:r>
      <w:r>
        <w:t xml:space="preserve"> пониженной ставки для начисления пени в случае неполного и (или) несвоевременного внесения платы за жилое помещение и коммунальные услуги, взносов на капитальный ремонт.</w:t>
      </w:r>
    </w:p>
    <w:p w:rsidR="00D07CBF" w:rsidRDefault="00CE0883">
      <w:pPr>
        <w:pStyle w:val="ConsPlusNormal0"/>
        <w:spacing w:before="240"/>
        <w:jc w:val="both"/>
      </w:pPr>
      <w:r>
        <w:t>После вступления в силу настоящего закона Правительство сможет продлить применение ук</w:t>
      </w:r>
      <w:r>
        <w:t>азанных особенностей или установить новые на период с 1 января 2025 года до 2026 года включительно.</w:t>
      </w:r>
    </w:p>
    <w:p w:rsidR="00D07CBF" w:rsidRDefault="00CE0883">
      <w:pPr>
        <w:pStyle w:val="ConsPlusNormal0"/>
        <w:spacing w:before="240"/>
        <w:jc w:val="both"/>
      </w:pPr>
      <w:r>
        <w:t>Кроме того, законом предусмотрено увеличение установленного частью 8 статьи 173 ЖК РФ минимального уровня собираемости взносов граждан на капитальный ремонт на специальных счетах с 50 до 60 процентов. Напомним, что в случае, если такой уровень не будет дос</w:t>
      </w:r>
      <w:r>
        <w:t>тигнут, средства, находящиеся на специальном счете, могут быть в установленном порядке переведены на счет регионального оператора.</w:t>
      </w:r>
    </w:p>
    <w:p w:rsidR="00D07CBF" w:rsidRDefault="00D07CBF">
      <w:pPr>
        <w:pStyle w:val="ConsPlusNormal0"/>
        <w:jc w:val="both"/>
      </w:pPr>
    </w:p>
    <w:p w:rsidR="00D07CBF" w:rsidRDefault="00CE0883">
      <w:pPr>
        <w:pStyle w:val="ConsPlusNormal0"/>
        <w:jc w:val="both"/>
      </w:pPr>
      <w:r>
        <w:rPr>
          <w:b/>
        </w:rPr>
        <w:t>Представление сведений о пригодности жилого помещения для проживания является необходимым условием для направления средств м</w:t>
      </w:r>
      <w:r>
        <w:rPr>
          <w:b/>
        </w:rPr>
        <w:t>аткапитала на оплату его приобретения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88" w:tooltip="Постановление Правительства РФ от 04.02.2025 N 101 &quot;О внесении изменений в некоторые акты Правительства Российской Федерации&quot; {КонсультантПлюс}">
              <w:r w:rsidR="00CE0883">
                <w:rPr>
                  <w:color w:val="0000FF"/>
                  <w:sz w:val="20"/>
                </w:rPr>
                <w:t>Постановление</w:t>
              </w:r>
            </w:hyperlink>
            <w:r w:rsidR="00CE0883">
              <w:rPr>
                <w:sz w:val="20"/>
              </w:rPr>
              <w:t xml:space="preserve"> Правительства РФ от 04.02.2025 N 101</w:t>
            </w:r>
            <w:r w:rsidR="00CE0883">
              <w:rPr>
                <w:sz w:val="20"/>
              </w:rPr>
              <w:br/>
              <w:t>"О внесении изменений в некоторые акты Правительства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Согласно постановлению лицо, получившее сертификат, обязано указать в заявлении сведения из заключе</w:t>
      </w:r>
      <w:r>
        <w:t>ния о соответствии жилого помещения, являющегося жилым домом (частью жилого дома), в том числе домом блокированной застройки, требованиям, предъявляемым к жилому помещению, и его пригодности для проживания, оформленного не ранее чем за один год до дня пода</w:t>
      </w:r>
      <w:r>
        <w:t>чи заявления.</w:t>
      </w:r>
    </w:p>
    <w:p w:rsidR="00D07CBF" w:rsidRDefault="00D07CBF">
      <w:pPr>
        <w:pStyle w:val="ConsPlusNormal0"/>
        <w:jc w:val="both"/>
      </w:pPr>
    </w:p>
    <w:p w:rsidR="00D07CBF" w:rsidRDefault="00CE0883">
      <w:pPr>
        <w:pStyle w:val="ConsPlusNormal0"/>
        <w:jc w:val="both"/>
      </w:pPr>
      <w:r>
        <w:rPr>
          <w:b/>
        </w:rPr>
        <w:t>Норматив стоимости одного квадратного метра общей площади жилого помещения по РФ на первое полугодие 2025 года определен в размере 107 611 рублей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89" w:tooltip="Приказ Минстроя России от 25.12.2024 N 911/пр &quot;О нормативе стоимости одного квадратного метра общей площади жилого помещения по Российской Федерации на первое полугодие 2025 года и средней рыночной стоимости одного квадратного метра общей площади жилого помеще">
              <w:r w:rsidR="00CE0883">
                <w:rPr>
                  <w:color w:val="0000FF"/>
                  <w:sz w:val="20"/>
                </w:rPr>
                <w:t>Приказ</w:t>
              </w:r>
            </w:hyperlink>
            <w:r w:rsidR="00CE0883">
              <w:rPr>
                <w:sz w:val="20"/>
              </w:rPr>
              <w:t xml:space="preserve"> Минстроя России от 25.12.2024 N 911/пр</w:t>
            </w:r>
            <w:r w:rsidR="00CE0883">
              <w:rPr>
                <w:sz w:val="20"/>
              </w:rPr>
              <w:br/>
              <w:t>"О нормативе стоимости одного квадратного метра общей площади жилого помещения по Российской Федерации на пе</w:t>
            </w:r>
            <w:r w:rsidR="00CE0883">
              <w:rPr>
                <w:sz w:val="20"/>
              </w:rPr>
              <w:t>рвое полугодие 2025 года и средней рыночной стоимости одного квадратного метра общей площади жилого помещения по субъектам Российской Федерации на I квартал 2025 года"</w:t>
            </w:r>
            <w:r w:rsidR="00CE0883">
              <w:rPr>
                <w:sz w:val="20"/>
              </w:rPr>
              <w:br/>
              <w:t>Зарегистрировано в Минюсте России 03.02.2025 N 81123.</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Также определена средняя рыночна</w:t>
      </w:r>
      <w:r>
        <w:t>я стоимость одного квадратного метра общей площади жилого помещения по субъектам РФ на I квартал 2025 года.</w:t>
      </w:r>
    </w:p>
    <w:p w:rsidR="00D07CBF" w:rsidRDefault="00D07CBF">
      <w:pPr>
        <w:pStyle w:val="ConsPlusNormal0"/>
        <w:jc w:val="both"/>
      </w:pPr>
    </w:p>
    <w:p w:rsidR="00D07CBF" w:rsidRDefault="00CE0883">
      <w:pPr>
        <w:pStyle w:val="ConsPlusNormal0"/>
        <w:jc w:val="both"/>
      </w:pPr>
      <w:r>
        <w:rPr>
          <w:b/>
        </w:rPr>
        <w:t>На I квартал 2025 года утверждены поправочные коэффициенты размера средней рыночной стоимости 1 кв. метра общей площади жилья для расчета единоврем</w:t>
      </w:r>
      <w:r>
        <w:rPr>
          <w:b/>
        </w:rPr>
        <w:t>енной субсидии на приобретение жилого помещения госслужащим, проходящим государственную гражданскую службу в Москве, Санкт-Петербурге и Севастополе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90" w:tooltip="Приказ Минтруда России от 26.12.2024 N 727н &quot;Об утверждении поправочного коэффициента размера средней рыночной стоимости 1 кв. метра общей площади жилья, применяемого для расчета единовременной субсидии на приобретение жилого помещения, предоставляемой федерал">
              <w:r w:rsidR="00CE0883">
                <w:rPr>
                  <w:color w:val="0000FF"/>
                  <w:sz w:val="20"/>
                </w:rPr>
                <w:t>П</w:t>
              </w:r>
              <w:r w:rsidR="00CE0883">
                <w:rPr>
                  <w:color w:val="0000FF"/>
                  <w:sz w:val="20"/>
                </w:rPr>
                <w:t>риказ</w:t>
              </w:r>
            </w:hyperlink>
            <w:r w:rsidR="00CE0883">
              <w:rPr>
                <w:sz w:val="20"/>
              </w:rPr>
              <w:t xml:space="preserve"> Минтруда России от 26.12.2024 N 727н</w:t>
            </w:r>
            <w:r w:rsidR="00CE0883">
              <w:rPr>
                <w:sz w:val="20"/>
              </w:rPr>
              <w:br/>
              <w:t>"Об утверждении поправочного коэффициента размера средней рыночной стоимости 1 кв. метра общей площади жилья, применяемого для расчета единовременной субсидии на приобретение жилого помещения, предоставляемой феде</w:t>
            </w:r>
            <w:r w:rsidR="00CE0883">
              <w:rPr>
                <w:sz w:val="20"/>
              </w:rPr>
              <w:t>ральным государственным гражданским служащим, проходящим федеральную государственную гражданскую службу в субъектах Российской Федерации - городах федерального значения, на I квартал 2025 года"</w:t>
            </w:r>
            <w:r w:rsidR="00CE0883">
              <w:rPr>
                <w:sz w:val="20"/>
              </w:rPr>
              <w:br/>
              <w:t>Зарегистрировано в Минюсте России 04.02.2025 N 81131.</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Коэффициент установлен в следующих размерах: г. Москва - 1,90; г. Санкт-Петербург - 1,44; г. Севастополь - 1,00.</w:t>
      </w:r>
    </w:p>
    <w:p w:rsidR="00D07CBF" w:rsidRDefault="00D07CBF">
      <w:pPr>
        <w:pStyle w:val="ConsPlusNormal0"/>
        <w:jc w:val="both"/>
      </w:pPr>
    </w:p>
    <w:p w:rsidR="00D07CBF" w:rsidRDefault="00CE0883">
      <w:pPr>
        <w:pStyle w:val="ConsPlusNormal0"/>
        <w:jc w:val="both"/>
      </w:pPr>
      <w:r>
        <w:rPr>
          <w:b/>
        </w:rPr>
        <w:t xml:space="preserve">Росреестр: основные сведения ЕГРН о здании не подлежат изменению в результате капитального ремонта здания, такие сведения о здании могут быть </w:t>
      </w:r>
      <w:r>
        <w:rPr>
          <w:b/>
        </w:rPr>
        <w:t>изменены в ЕГРН только в результате реконструкции здания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191" w:tooltip="Ссылка на КонсультантПлюс">
              <w:r>
                <w:rPr>
                  <w:color w:val="0000FF"/>
                  <w:sz w:val="20"/>
                </w:rPr>
                <w:t>Письмо&gt;</w:t>
              </w:r>
            </w:hyperlink>
            <w:r>
              <w:rPr>
                <w:sz w:val="20"/>
              </w:rPr>
              <w:t xml:space="preserve"> Росреестра от 30.01.2025 N 13-0728-АБ/25</w:t>
            </w:r>
            <w:r>
              <w:rPr>
                <w:sz w:val="20"/>
              </w:rPr>
              <w:br/>
              <w:t>"О направлении методич</w:t>
            </w:r>
            <w:r>
              <w:rPr>
                <w:sz w:val="20"/>
              </w:rPr>
              <w:t>еских рекомендаций"</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Также разъяснены в числе прочего особенности осуществления государственного кадастрового учета в связи с изменением сведений о здании в результате перепланировки помещений в здании.</w:t>
      </w:r>
    </w:p>
    <w:p w:rsidR="00D07CBF" w:rsidRDefault="00D07CBF">
      <w:pPr>
        <w:pStyle w:val="ConsPlusNormal0"/>
        <w:jc w:val="both"/>
      </w:pPr>
    </w:p>
    <w:p w:rsidR="00D07CBF" w:rsidRDefault="00CE0883">
      <w:pPr>
        <w:pStyle w:val="ConsPlusNormal0"/>
        <w:jc w:val="both"/>
        <w:outlineLvl w:val="1"/>
      </w:pPr>
      <w:r>
        <w:rPr>
          <w:b/>
        </w:rPr>
        <w:t>ТРУД И ЗАНЯТОСТЬ</w:t>
      </w:r>
    </w:p>
    <w:p w:rsidR="00D07CBF" w:rsidRDefault="00CE0883">
      <w:pPr>
        <w:pStyle w:val="ConsPlusNormal0"/>
        <w:spacing w:before="240"/>
        <w:jc w:val="both"/>
      </w:pPr>
      <w:r>
        <w:rPr>
          <w:b/>
        </w:rPr>
        <w:t>Упрощена процедура трудоустройства работников из новых регионов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92" w:tooltip="Постановление Правительства РФ от 29.01.2025 N 61 &quot;О внесении изменений в постановление Правительства Российской Федерации от 31 декабря 2022 г. N 2571&quot; {КонсультантПлюс}">
              <w:r w:rsidR="00CE0883">
                <w:rPr>
                  <w:color w:val="0000FF"/>
                  <w:sz w:val="20"/>
                </w:rPr>
                <w:t>Постановление</w:t>
              </w:r>
            </w:hyperlink>
            <w:r w:rsidR="00CE0883">
              <w:rPr>
                <w:sz w:val="20"/>
              </w:rPr>
              <w:t xml:space="preserve"> Правительства РФ от 29.01.2025 N 61</w:t>
            </w:r>
            <w:r w:rsidR="00CE0883">
              <w:rPr>
                <w:sz w:val="20"/>
              </w:rPr>
              <w:br/>
              <w:t>"О внесении изменений в постановление Правительства Российской Федерации от 31 декабря 2022 г. N 2571"</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Предусмотрено, что </w:t>
      </w:r>
      <w:r>
        <w:t>в случае отсутствия в трудовой книжке сведений о дате прекращения трудовых отношений с работодателем по последнему месту работы на отдельных территориях новых регионов работник или его представитель вправе обратиться в любой территориальный орган СФР с зая</w:t>
      </w:r>
      <w:r>
        <w:t>влением о внесении даты прекращения трудовых отношений с указанным работодателем в сведения о трудовой деятельности для хранения в информационных ресурсах СФР.</w:t>
      </w:r>
    </w:p>
    <w:p w:rsidR="00D07CBF" w:rsidRDefault="00D07CBF">
      <w:pPr>
        <w:pStyle w:val="ConsPlusNormal0"/>
        <w:jc w:val="both"/>
      </w:pPr>
    </w:p>
    <w:p w:rsidR="00D07CBF" w:rsidRDefault="00CE0883">
      <w:pPr>
        <w:pStyle w:val="ConsPlusNormal0"/>
        <w:jc w:val="both"/>
      </w:pPr>
      <w:r>
        <w:rPr>
          <w:b/>
        </w:rPr>
        <w:t>Признано утратившим силу постановление Правительства от 25.08.1992 N 621 "</w:t>
      </w:r>
      <w:r>
        <w:rPr>
          <w:b/>
        </w:rPr>
        <w:t>Об утверждении Положения о дисциплине работников железнодорожного транспорта Российской Федерации"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93" w:tooltip="Постановление Правительства РФ от 01.02.2025 N 83 &quot;О внесении изменений в некоторые акты Правительства Российской Федерации&quot; {КонсультантПлюс}">
              <w:r w:rsidR="00CE0883">
                <w:rPr>
                  <w:color w:val="0000FF"/>
                  <w:sz w:val="20"/>
                </w:rPr>
                <w:t>Постановление</w:t>
              </w:r>
            </w:hyperlink>
            <w:r w:rsidR="00CE0883">
              <w:rPr>
                <w:sz w:val="20"/>
              </w:rPr>
              <w:t xml:space="preserve"> П</w:t>
            </w:r>
            <w:r w:rsidR="00CE0883">
              <w:rPr>
                <w:sz w:val="20"/>
              </w:rPr>
              <w:t>равительства РФ от 01.02.2025 N 83</w:t>
            </w:r>
            <w:r w:rsidR="00CE0883">
              <w:rPr>
                <w:sz w:val="20"/>
              </w:rPr>
              <w:br/>
              <w:t>"О внесении изменений в некоторые акты Правительства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Данный нормативный правовой акт также исключен из перечня, утвержденного постановлением Правительства от 31.12.2020 N 2467.</w:t>
      </w:r>
    </w:p>
    <w:p w:rsidR="00D07CBF" w:rsidRDefault="00D07CBF">
      <w:pPr>
        <w:pStyle w:val="ConsPlusNormal0"/>
        <w:jc w:val="both"/>
      </w:pPr>
    </w:p>
    <w:p w:rsidR="00D07CBF" w:rsidRDefault="00CE0883">
      <w:pPr>
        <w:pStyle w:val="ConsPlusNormal0"/>
        <w:jc w:val="both"/>
      </w:pPr>
      <w:r>
        <w:rPr>
          <w:b/>
        </w:rPr>
        <w:t>Предлагается утверд</w:t>
      </w:r>
      <w:r>
        <w:rPr>
          <w:b/>
        </w:rPr>
        <w:t>ить новое Положение об особенностях направления работников в служебные командировки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94" w:tooltip="Ссылка на КонсультантПлюс">
              <w:r w:rsidR="00CE0883">
                <w:rPr>
                  <w:color w:val="0000FF"/>
                  <w:sz w:val="20"/>
                </w:rPr>
                <w:t>Проект</w:t>
              </w:r>
            </w:hyperlink>
            <w:r w:rsidR="00CE0883">
              <w:rPr>
                <w:sz w:val="20"/>
              </w:rPr>
              <w:t xml:space="preserve"> Постановления Правительства РФ "Об ос</w:t>
            </w:r>
            <w:r w:rsidR="00CE0883">
              <w:rPr>
                <w:sz w:val="20"/>
              </w:rPr>
              <w:t>обенностях направления работников в служебные командировки"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Проект разработан в связи с принятием постановления Правительства от 12.06.2024 N 792.</w:t>
      </w:r>
    </w:p>
    <w:p w:rsidR="00D07CBF" w:rsidRDefault="00CE0883">
      <w:pPr>
        <w:pStyle w:val="ConsPlusNormal0"/>
        <w:spacing w:before="240"/>
        <w:jc w:val="both"/>
      </w:pPr>
      <w:r>
        <w:t>Планируется признать утратившим силу постановление Правительства от 13.10.2008 N 749, регулирующее аналогичные правоотношения.</w:t>
      </w:r>
    </w:p>
    <w:p w:rsidR="00D07CBF" w:rsidRDefault="00D07CBF">
      <w:pPr>
        <w:pStyle w:val="ConsPlusNormal0"/>
        <w:jc w:val="both"/>
      </w:pPr>
    </w:p>
    <w:p w:rsidR="00D07CBF" w:rsidRDefault="00CE0883">
      <w:pPr>
        <w:pStyle w:val="ConsPlusNormal0"/>
        <w:jc w:val="both"/>
      </w:pPr>
      <w:r>
        <w:rPr>
          <w:b/>
        </w:rPr>
        <w:t>Утвержден новый Стандарт деятельности по осуществлению полномочия в сфере занятости населения по организации прохождения професс</w:t>
      </w:r>
      <w:r>
        <w:rPr>
          <w:b/>
        </w:rPr>
        <w:t>ионального обучения, получения дополнительного профессионального образования безработными гражданами, включая прохождение обучения в другой местности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95" w:tooltip="Приказ Минтруда России от 07.11.2024 N 611н &quot;Об утверждении Стандарта деятельности по осуществлению полномочия в сфере занятости населения по организации прохождения профессионального обучения, получения дополнительного профессионального образования безработны">
              <w:r w:rsidR="00CE0883">
                <w:rPr>
                  <w:color w:val="0000FF"/>
                  <w:sz w:val="20"/>
                </w:rPr>
                <w:t>Приказ</w:t>
              </w:r>
            </w:hyperlink>
            <w:r w:rsidR="00CE0883">
              <w:rPr>
                <w:sz w:val="20"/>
              </w:rPr>
              <w:t xml:space="preserve"> Минтруда России от 07.11.2024 N 611н</w:t>
            </w:r>
            <w:r w:rsidR="00CE0883">
              <w:rPr>
                <w:sz w:val="20"/>
              </w:rPr>
              <w:br/>
              <w:t>"Об утверждении Стандарта деятельности по осуществлению полномочия в сфере занятости населения по организации прохождения профессионального обучения, получения дополнительного профессионального образования безра</w:t>
            </w:r>
            <w:r w:rsidR="00CE0883">
              <w:rPr>
                <w:sz w:val="20"/>
              </w:rPr>
              <w:t>ботными гражданами, включая прохождение обучения в другой местности"</w:t>
            </w:r>
            <w:r w:rsidR="00CE0883">
              <w:rPr>
                <w:sz w:val="20"/>
              </w:rPr>
              <w:br/>
              <w:t>Зарегистрировано в Минюсте России 06.02.2025 N 81188.</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Признан утратившим силу приказ Минтруда от 25.02.2022 N 81н, регулирующий аналогичные правоотношения.</w:t>
      </w:r>
    </w:p>
    <w:p w:rsidR="00D07CBF" w:rsidRDefault="00D07CBF">
      <w:pPr>
        <w:pStyle w:val="ConsPlusNormal0"/>
        <w:jc w:val="both"/>
      </w:pPr>
    </w:p>
    <w:p w:rsidR="00D07CBF" w:rsidRDefault="00CE0883">
      <w:pPr>
        <w:pStyle w:val="ConsPlusNormal0"/>
        <w:jc w:val="both"/>
      </w:pPr>
      <w:r>
        <w:rPr>
          <w:b/>
        </w:rPr>
        <w:t>Уточнены отдельные позиции перечня горных работ, на которых ограничивается применение труда женщин</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96" w:tooltip="Приказ Минтруда России от 25.12.2024 N 724н &quot;О внесении изменений в Перечень производств, работ и должностей с вредными и (или) опасными условиями труда, на которых ограничивается применение труда женщин, утвержденный приказом Министерства труда и социальной з">
              <w:r w:rsidR="00CE0883">
                <w:rPr>
                  <w:color w:val="0000FF"/>
                  <w:sz w:val="20"/>
                </w:rPr>
                <w:t>Приказ</w:t>
              </w:r>
            </w:hyperlink>
            <w:r w:rsidR="00CE0883">
              <w:rPr>
                <w:sz w:val="20"/>
              </w:rPr>
              <w:t xml:space="preserve"> Минтруда России от 25.12.2024 N 724н</w:t>
            </w:r>
            <w:r w:rsidR="00CE0883">
              <w:rPr>
                <w:sz w:val="20"/>
              </w:rPr>
              <w:br/>
              <w:t>"О вне</w:t>
            </w:r>
            <w:r w:rsidR="00CE0883">
              <w:rPr>
                <w:sz w:val="20"/>
              </w:rPr>
              <w:t xml:space="preserve">сении изменений в Перечень производств, работ и должностей с вредными и (или) опасными условиями труда, на которых ограничивается применение труда женщин, утвержденный приказом Министерства труда и социальной защиты Российской Федерации от 18 июля 2019 г. </w:t>
            </w:r>
            <w:r w:rsidR="00CE0883">
              <w:rPr>
                <w:sz w:val="20"/>
              </w:rPr>
              <w:t>N 512н"</w:t>
            </w:r>
            <w:r w:rsidR="00CE0883">
              <w:rPr>
                <w:sz w:val="20"/>
              </w:rPr>
              <w:br/>
              <w:t>Зарегистрировано в Минюсте России 05.02.2025 N 81167.</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Кроме того, дополнен перечень работ с вредными и (или) опасными условиями труда в области судостроения и судоремонта, на которых ограничивается применение труда женщин.</w:t>
      </w:r>
    </w:p>
    <w:p w:rsidR="00D07CBF" w:rsidRDefault="00CE0883">
      <w:pPr>
        <w:pStyle w:val="ConsPlusNormal0"/>
        <w:spacing w:before="240"/>
        <w:jc w:val="both"/>
      </w:pPr>
      <w:r>
        <w:t>Настоящий приказ действ</w:t>
      </w:r>
      <w:r>
        <w:t>ует до 1 марта 2028 г.</w:t>
      </w:r>
    </w:p>
    <w:p w:rsidR="00D07CBF" w:rsidRDefault="00D07CBF">
      <w:pPr>
        <w:pStyle w:val="ConsPlusNormal0"/>
        <w:jc w:val="both"/>
      </w:pPr>
    </w:p>
    <w:p w:rsidR="00D07CBF" w:rsidRDefault="00CE0883">
      <w:pPr>
        <w:pStyle w:val="ConsPlusNormal0"/>
        <w:jc w:val="both"/>
      </w:pPr>
      <w:r>
        <w:rPr>
          <w:b/>
        </w:rPr>
        <w:t>АНО НАРК утверждены наименования квалификаций и требования к квалификациям в горно-металлургическом комплексе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97" w:tooltip="Ссылка на КонсультантПлюс">
              <w:r w:rsidR="00CE0883">
                <w:rPr>
                  <w:color w:val="0000FF"/>
                  <w:sz w:val="20"/>
                </w:rPr>
                <w:t>Приказ</w:t>
              </w:r>
            </w:hyperlink>
            <w:r w:rsidR="00CE0883">
              <w:rPr>
                <w:sz w:val="20"/>
              </w:rPr>
              <w:t xml:space="preserve"> АНО НАРК от 20.01.2025 N 03/25-ПР</w:t>
            </w:r>
            <w:r w:rsidR="00CE0883">
              <w:rPr>
                <w:sz w:val="20"/>
              </w:rPr>
              <w:br/>
              <w:t>"Об утверждении наименований квалификаций и требований к квалификации в горно-металлургическо</w:t>
            </w:r>
            <w:r w:rsidR="00CE0883">
              <w:rPr>
                <w:sz w:val="20"/>
              </w:rPr>
              <w:t>м комплексе"</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Соответствующие сведения размещены на сайте https://nark.ru/.</w:t>
      </w:r>
    </w:p>
    <w:p w:rsidR="00D07CBF" w:rsidRDefault="00D07CBF">
      <w:pPr>
        <w:pStyle w:val="ConsPlusNormal0"/>
        <w:jc w:val="both"/>
      </w:pPr>
    </w:p>
    <w:p w:rsidR="00D07CBF" w:rsidRDefault="00CE0883">
      <w:pPr>
        <w:pStyle w:val="ConsPlusNormal0"/>
        <w:jc w:val="both"/>
      </w:pPr>
      <w:r>
        <w:rPr>
          <w:b/>
        </w:rPr>
        <w:t>АНО НАРК утверждены наименования квалификаций и требования к квалификациям в горно-металлургическом комплексе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98" w:tooltip="Ссылка на КонсультантПлюс">
              <w:r w:rsidR="00CE0883">
                <w:rPr>
                  <w:color w:val="0000FF"/>
                  <w:sz w:val="20"/>
                </w:rPr>
                <w:t>Приказ</w:t>
              </w:r>
            </w:hyperlink>
            <w:r w:rsidR="00CE0883">
              <w:rPr>
                <w:sz w:val="20"/>
              </w:rPr>
              <w:t xml:space="preserve"> АНО НАРК от 20.01.2025 N 07/25-ПР</w:t>
            </w:r>
            <w:r w:rsidR="00CE0883">
              <w:rPr>
                <w:sz w:val="20"/>
              </w:rPr>
              <w:br/>
              <w:t>"Об утверждении наименования квалификации и требований к квалификации в горно-металлургическо</w:t>
            </w:r>
            <w:r w:rsidR="00CE0883">
              <w:rPr>
                <w:sz w:val="20"/>
              </w:rPr>
              <w:t>м комплексе"</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Соответствующие сведения размещены на сайте https://nark.ru/.</w:t>
      </w:r>
    </w:p>
    <w:p w:rsidR="00D07CBF" w:rsidRDefault="00CE0883">
      <w:pPr>
        <w:pStyle w:val="ConsPlusNormal0"/>
        <w:spacing w:before="240"/>
        <w:jc w:val="both"/>
      </w:pPr>
      <w:r>
        <w:t>Настоящий приказ вступает в силу с даты его подписания и действует до 1 марта 2029 г.</w:t>
      </w:r>
    </w:p>
    <w:p w:rsidR="00D07CBF" w:rsidRDefault="00D07CBF">
      <w:pPr>
        <w:pStyle w:val="ConsPlusNormal0"/>
        <w:jc w:val="both"/>
      </w:pPr>
    </w:p>
    <w:p w:rsidR="00D07CBF" w:rsidRDefault="00CE0883">
      <w:pPr>
        <w:pStyle w:val="ConsPlusNormal0"/>
        <w:jc w:val="both"/>
      </w:pPr>
      <w:r>
        <w:rPr>
          <w:b/>
        </w:rPr>
        <w:t>АНО НАРК утверждены наименования квалификаций и требования к квалификациям в горно-металлург</w:t>
      </w:r>
      <w:r>
        <w:rPr>
          <w:b/>
        </w:rPr>
        <w:t>ическом комплексе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199" w:tooltip="Ссылка на КонсультантПлюс">
              <w:r w:rsidR="00CE0883">
                <w:rPr>
                  <w:color w:val="0000FF"/>
                  <w:sz w:val="20"/>
                </w:rPr>
                <w:t>Приказ</w:t>
              </w:r>
            </w:hyperlink>
            <w:r w:rsidR="00CE0883">
              <w:rPr>
                <w:sz w:val="20"/>
              </w:rPr>
              <w:t xml:space="preserve"> АНО НАРК от 20.01.2025 N 08/25-ПР</w:t>
            </w:r>
            <w:r w:rsidR="00CE0883">
              <w:rPr>
                <w:sz w:val="20"/>
              </w:rPr>
              <w:br/>
              <w:t>"</w:t>
            </w:r>
            <w:r w:rsidR="00CE0883">
              <w:rPr>
                <w:sz w:val="20"/>
              </w:rPr>
              <w:t>Об утверждении наименования квалификации и требований к квалификации в горно-металлургическом комплексе"</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Соответствующие сведения размещены на сайте https://nark.ru/.</w:t>
      </w:r>
    </w:p>
    <w:p w:rsidR="00D07CBF" w:rsidRDefault="00CE0883">
      <w:pPr>
        <w:pStyle w:val="ConsPlusNormal0"/>
        <w:spacing w:before="240"/>
        <w:jc w:val="both"/>
      </w:pPr>
      <w:r>
        <w:t>Настоящий приказ вступает в силу с даты его подписания и действует до 1 марта 2029 г.</w:t>
      </w:r>
    </w:p>
    <w:p w:rsidR="00D07CBF" w:rsidRDefault="00D07CBF">
      <w:pPr>
        <w:pStyle w:val="ConsPlusNormal0"/>
        <w:jc w:val="both"/>
      </w:pPr>
    </w:p>
    <w:p w:rsidR="00D07CBF" w:rsidRDefault="00CE0883">
      <w:pPr>
        <w:pStyle w:val="ConsPlusNormal0"/>
        <w:jc w:val="both"/>
      </w:pPr>
      <w:r>
        <w:rPr>
          <w:b/>
        </w:rPr>
        <w:t>АНО НАРК актуализированы наименования квалификаций и требования к квалификациям в целлюлозно-бумажной, мебельной и деревообрабатывающей промышленности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00" w:tooltip="Ссылка на КонсультантПлюс">
              <w:r w:rsidR="00CE0883">
                <w:rPr>
                  <w:color w:val="0000FF"/>
                  <w:sz w:val="20"/>
                </w:rPr>
                <w:t>Приказ</w:t>
              </w:r>
            </w:hyperlink>
            <w:r w:rsidR="00CE0883">
              <w:rPr>
                <w:sz w:val="20"/>
              </w:rPr>
              <w:t xml:space="preserve"> АНО НАРК от 03.02.2025 N 14/25-ПР</w:t>
            </w:r>
            <w:r w:rsidR="00CE0883">
              <w:rPr>
                <w:sz w:val="20"/>
              </w:rPr>
              <w:br/>
              <w:t>"Об утверждении и исключении наименований квалификаций и требований к квалификациям в целлюлозно-бумажной, мебельной и деревообрабатывающей промышленности"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Соответствующие сведения размещены </w:t>
      </w:r>
      <w:r>
        <w:t>на сайте https://nark.ru/.</w:t>
      </w:r>
    </w:p>
    <w:p w:rsidR="00D07CBF" w:rsidRDefault="00CE0883">
      <w:pPr>
        <w:pStyle w:val="ConsPlusNormal0"/>
        <w:spacing w:before="240"/>
        <w:jc w:val="both"/>
      </w:pPr>
      <w:r>
        <w:t>Настоящий приказ вступает в силу с даты его подписания и действует до 1 сентября 2029 г.</w:t>
      </w:r>
    </w:p>
    <w:p w:rsidR="00D07CBF" w:rsidRDefault="00D07CBF">
      <w:pPr>
        <w:pStyle w:val="ConsPlusNormal0"/>
        <w:jc w:val="both"/>
      </w:pPr>
    </w:p>
    <w:p w:rsidR="00D07CBF" w:rsidRDefault="00CE0883">
      <w:pPr>
        <w:pStyle w:val="ConsPlusNormal0"/>
        <w:jc w:val="both"/>
      </w:pPr>
      <w:r>
        <w:rPr>
          <w:b/>
        </w:rPr>
        <w:t>На 2025 - 2027 годы заключено Отраслевое соглашение по организациям и медицинским учреждениям, находящимся в ведении ФМБА России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w:t>
            </w:r>
            <w:r>
              <w:rPr>
                <w:sz w:val="20"/>
              </w:rPr>
              <w:t xml:space="preserve">Отраслевое </w:t>
            </w:r>
            <w:hyperlink r:id="rId1201" w:tooltip="&quot;Отраслевое соглашение по организациям и медицинским учреждениям, находящимся в ведении Федерального медико-биологического агентства, на 2025 - 2027 годы&quot; (утв. ФМБА России 22.01.2025, Российским профсоюзом работников атомной энергетики и промышленности, Профс">
              <w:r>
                <w:rPr>
                  <w:color w:val="0000FF"/>
                  <w:sz w:val="20"/>
                </w:rPr>
                <w:t>соглашение</w:t>
              </w:r>
            </w:hyperlink>
            <w:r>
              <w:rPr>
                <w:sz w:val="20"/>
              </w:rPr>
              <w:t xml:space="preserve"> по организациям и медицинским учреждениям, находящимся в ведении Федерального медико-биологического агентства, на 2025 - 2027 год</w:t>
            </w:r>
            <w:r>
              <w:rPr>
                <w:sz w:val="20"/>
              </w:rPr>
              <w:t>ы"</w:t>
            </w:r>
            <w:r>
              <w:rPr>
                <w:sz w:val="20"/>
              </w:rPr>
              <w:br/>
              <w:t>(утв. ФМБА России 22.01.2025, Российским профсоюзом работников атомной энергетики и промышленности, Профсоюзом работников здравоохранения РФ, Российским профессиональным союзом работников химических отраслей промышленности, Межрегиональным профсоюзом ра</w:t>
            </w:r>
            <w:r>
              <w:rPr>
                <w:sz w:val="20"/>
              </w:rPr>
              <w:t>ботников судостроения, судоремонта и морской техники, Профсоюзом работников автомобильного и сельскохозяйственного машиностроения РФ, Российским профсоюзом работников промышленности)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Соглашение регулирует социально-трудовые отношения и устанавливает общи</w:t>
      </w:r>
      <w:r>
        <w:t>е принципы регулирования связанных с ними экономических отношений, заключаемых между Единым представительным органом профсоюзов и ФМБА России на отраслевом уровне социального партнерства.</w:t>
      </w:r>
    </w:p>
    <w:p w:rsidR="00D07CBF" w:rsidRDefault="00CE0883">
      <w:pPr>
        <w:pStyle w:val="ConsPlusNormal0"/>
        <w:spacing w:before="240"/>
        <w:jc w:val="both"/>
      </w:pPr>
      <w:r>
        <w:t xml:space="preserve">Действие Соглашения распространяется на работодателей и работников, </w:t>
      </w:r>
      <w:r>
        <w:t>состоящих с ними в трудовых отношениях, от имени и в интересах которых оно заключено, а также на работодателей и работников, присоединившихся к Соглашению после его заключения в порядке, установленном действующим трудовым законодательством и настоящим Согл</w:t>
      </w:r>
      <w:r>
        <w:t>ашением. Соглашение служит основой при заключении коллективных и трудовых договоров.</w:t>
      </w:r>
    </w:p>
    <w:p w:rsidR="00D07CBF" w:rsidRDefault="00D07CBF">
      <w:pPr>
        <w:pStyle w:val="ConsPlusNormal0"/>
        <w:jc w:val="both"/>
      </w:pPr>
    </w:p>
    <w:p w:rsidR="00D07CBF" w:rsidRDefault="00CE0883">
      <w:pPr>
        <w:pStyle w:val="ConsPlusNormal0"/>
        <w:jc w:val="both"/>
      </w:pPr>
      <w:r>
        <w:rPr>
          <w:b/>
        </w:rPr>
        <w:t>Разъяснен порядок проведения стажировки, предэкзаменационной подготовки и проверки знаний по электробезопасности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202" w:tooltip="&lt;Информация&gt; Ростехнадзора &quot;Стажировка, предэкзаменационная подготовка и проверка знаний по электробезопасности&quot; {КонсультантПлюс}">
              <w:r>
                <w:rPr>
                  <w:color w:val="0000FF"/>
                  <w:sz w:val="20"/>
                </w:rPr>
                <w:t>Информация&gt;</w:t>
              </w:r>
            </w:hyperlink>
            <w:r>
              <w:rPr>
                <w:sz w:val="20"/>
              </w:rPr>
              <w:t xml:space="preserve"> Ростехнадзора</w:t>
            </w:r>
            <w:r>
              <w:rPr>
                <w:sz w:val="20"/>
              </w:rPr>
              <w:br/>
              <w:t>"</w:t>
            </w:r>
            <w:r>
              <w:rPr>
                <w:sz w:val="20"/>
              </w:rPr>
              <w:t>Стажировка, предэкзаменационная подготовка и проверка знаний по электробезопасности"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Сообщается, что порядок обучения по электробезопасности зависит от категории электротехнического персонала. Такой персонал бывает административно-техническим, ремонтным,</w:t>
      </w:r>
      <w:r>
        <w:t xml:space="preserve"> оперативным, оперативно-ремонтным и вспомогательным.</w:t>
      </w:r>
    </w:p>
    <w:p w:rsidR="00D07CBF" w:rsidRDefault="00CE0883">
      <w:pPr>
        <w:pStyle w:val="ConsPlusNormal0"/>
        <w:spacing w:before="240"/>
        <w:jc w:val="both"/>
      </w:pPr>
      <w:r>
        <w:t>Формы работы с персоналом в зависимости от категории работников могут включать, например, стажировку, предэкзаменационную подготовку и проверку знаний, производственный инструктаж, дублирование, спецпод</w:t>
      </w:r>
      <w:r>
        <w:t>готовку.</w:t>
      </w:r>
    </w:p>
    <w:p w:rsidR="00D07CBF" w:rsidRDefault="00CE0883">
      <w:pPr>
        <w:pStyle w:val="ConsPlusNormal0"/>
        <w:spacing w:before="240"/>
        <w:jc w:val="both"/>
      </w:pPr>
      <w:r>
        <w:t>Даны ответы на следующие вопросы: какова периодичность аттестации ответственных за электрохозяйство организации; кого можно освободить от стажировки в действующих электроустановках.</w:t>
      </w:r>
    </w:p>
    <w:p w:rsidR="00D07CBF" w:rsidRDefault="00D07CBF">
      <w:pPr>
        <w:pStyle w:val="ConsPlusNormal0"/>
        <w:jc w:val="both"/>
      </w:pPr>
    </w:p>
    <w:p w:rsidR="00D07CBF" w:rsidRDefault="00CE0883">
      <w:pPr>
        <w:pStyle w:val="ConsPlusNormal0"/>
        <w:jc w:val="both"/>
      </w:pPr>
      <w:r>
        <w:rPr>
          <w:b/>
        </w:rPr>
        <w:t>СФР напоминает о возможности получения субсидии на создание рабо</w:t>
      </w:r>
      <w:r>
        <w:rPr>
          <w:b/>
        </w:rPr>
        <w:t>чих мест для трудоустройства людей с инвалидностью I и II групп, а также ветеранов боевых действий с любой группой инвалидности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203" w:tooltip="&lt;Информация&gt; СФР &quot;Работодатели могут компенсировать расходы на рабочие места для инвалидов&quot; {КонсультантПлюс}">
              <w:r>
                <w:rPr>
                  <w:color w:val="0000FF"/>
                  <w:sz w:val="20"/>
                </w:rPr>
                <w:t>Информация&gt;</w:t>
              </w:r>
            </w:hyperlink>
            <w:r>
              <w:rPr>
                <w:sz w:val="20"/>
              </w:rPr>
              <w:t xml:space="preserve"> СФР</w:t>
            </w:r>
            <w:r>
              <w:rPr>
                <w:sz w:val="20"/>
              </w:rPr>
              <w:br/>
              <w:t>"Работодатели могут компенсирова</w:t>
            </w:r>
            <w:r>
              <w:rPr>
                <w:sz w:val="20"/>
              </w:rPr>
              <w:t>ть расходы на рабочие места для инвалидов"</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Размер выплаты составляет до 200 тыс. рублей на одно рабочее место, оснащаемое индивидуально под конкретного человека, с учетом программы реабилитации (абилитации), программы восстановления после несчастного слу</w:t>
      </w:r>
      <w:r>
        <w:t>чая. Адаптировать условия можно и сразу для группы работников с однотипными нарушениями функций организма.</w:t>
      </w:r>
    </w:p>
    <w:p w:rsidR="00D07CBF" w:rsidRDefault="00CE0883">
      <w:pPr>
        <w:pStyle w:val="ConsPlusNormal0"/>
        <w:spacing w:before="240"/>
        <w:jc w:val="both"/>
      </w:pPr>
      <w:r>
        <w:t>Сообщается об условиях и порядке предоставления субсидии. В частности, указано, что занятость инвалида, согласно трудовому договору, должна составлят</w:t>
      </w:r>
      <w:r>
        <w:t>ь не меньше 9 месяцев.</w:t>
      </w:r>
    </w:p>
    <w:p w:rsidR="00D07CBF" w:rsidRDefault="00D07CBF">
      <w:pPr>
        <w:pStyle w:val="ConsPlusNormal0"/>
        <w:jc w:val="both"/>
      </w:pPr>
    </w:p>
    <w:p w:rsidR="00D07CBF" w:rsidRDefault="00CE0883">
      <w:pPr>
        <w:pStyle w:val="ConsPlusNormal0"/>
        <w:jc w:val="both"/>
        <w:outlineLvl w:val="1"/>
      </w:pPr>
      <w:r>
        <w:rPr>
          <w:b/>
        </w:rPr>
        <w:t>СОЦИАЛЬНОЕ ОБЕСПЕЧЕНИЕ. ПОСОБИЯ И ЛЬГОТЫ</w:t>
      </w:r>
    </w:p>
    <w:p w:rsidR="00D07CBF" w:rsidRDefault="00CE0883">
      <w:pPr>
        <w:pStyle w:val="ConsPlusNormal0"/>
        <w:spacing w:before="240"/>
        <w:jc w:val="both"/>
      </w:pPr>
      <w:r>
        <w:rPr>
          <w:b/>
        </w:rPr>
        <w:t>Ежемесячная выплата в возмещение вреда здоровью, право на которую признано за инвалидом вследствие военной травмы, не может отождествляться с предусмотренной Федеральным законом "О денежном д</w:t>
      </w:r>
      <w:r>
        <w:rPr>
          <w:b/>
        </w:rPr>
        <w:t>овольствии военнослужащих и предоставлении им отдельных выплат" ежемесячной денежной компенсацией, которая относится к социальным выплатам</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04" w:tooltip="Постановление Конституционного Суда РФ от 04.02.2025 N 5-П &quot;По делу о проверке конституционности положений частей 13 и 16 статьи 3 и части 2 статьи 5 Федерального закона &quot;О денежном довольствии военнослужащих и предоставлении им отдельных выплат&quot; в связи с жал">
              <w:r w:rsidR="00CE0883">
                <w:rPr>
                  <w:color w:val="0000FF"/>
                  <w:sz w:val="20"/>
                </w:rPr>
                <w:t>Постановление</w:t>
              </w:r>
            </w:hyperlink>
            <w:r w:rsidR="00CE0883">
              <w:rPr>
                <w:sz w:val="20"/>
              </w:rPr>
              <w:t xml:space="preserve"> Конституционного Суда РФ от 04.02.2025 N 5-П</w:t>
            </w:r>
            <w:r w:rsidR="00CE0883">
              <w:rPr>
                <w:sz w:val="20"/>
              </w:rPr>
              <w:br/>
              <w:t>"По делу о проверке конституционности положений частей 13 и 16 статьи 3 и части 2 статьи 5 Фе</w:t>
            </w:r>
            <w:r w:rsidR="00CE0883">
              <w:rPr>
                <w:sz w:val="20"/>
              </w:rPr>
              <w:t>дерального закона "О денежном довольствии военнослужащих и предоставлении им отдельных выплат" в связи с жалобой гражданина С.П. Бондаря"</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системе действующего правового регулирования данные выплаты не могут рассматриваться как равнозначные (однородные)</w:t>
      </w:r>
      <w:r>
        <w:t xml:space="preserve"> или как взаимоисключающие, а их размер не должен подлежать сопоставлению, в том числе при решении вопроса о повышении уровня материального обеспечения инвалидов вследствие военной травмы с учетом динамики стоимости жизни.</w:t>
      </w:r>
    </w:p>
    <w:p w:rsidR="00D07CBF" w:rsidRDefault="00CE0883">
      <w:pPr>
        <w:pStyle w:val="ConsPlusNormal0"/>
        <w:spacing w:before="240"/>
        <w:jc w:val="both"/>
      </w:pPr>
      <w:r>
        <w:t>В этой связи не противоречащими К</w:t>
      </w:r>
      <w:r>
        <w:t>онституции РФ признаны взаимосвязанные положения частей 13 и 16 статьи 3 и части 2 статьи 5 Федерального закона "О денежном довольствии военнослужащих и предоставлении им отдельных выплат" в той мере, в какой по своему конституционно-правовому смыслу они н</w:t>
      </w:r>
      <w:r>
        <w:t>е могут препятствовать индексации в порядке, установленном статьями 318 и 1091 ГК РФ, действующими в нормативной связи с положениями федерального закона о федеральном бюджете, ежегодно устанавливающими коэффициент индексации сумм в возмещение вреда, размер</w:t>
      </w:r>
      <w:r>
        <w:t>а ежемесячной выплаты в возмещение вреда, причиненного здоровью лица, признанного инвалидом вследствие военной травмы, присужденной ему решением суда на основании норм гражданского законодательства до вступления в силу данного Федерального закона.</w:t>
      </w:r>
    </w:p>
    <w:p w:rsidR="00D07CBF" w:rsidRDefault="00CE0883">
      <w:pPr>
        <w:pStyle w:val="ConsPlusNormal0"/>
        <w:spacing w:before="240"/>
        <w:jc w:val="both"/>
      </w:pPr>
      <w:r>
        <w:t xml:space="preserve">Иной же </w:t>
      </w:r>
      <w:r>
        <w:t>подход, допускающий отказ в индексации размера указанной выплаты, в частности по причине того, что он превышает размер ежемесячной денежной компенсации, установленный частью 13 статьи 3 Федерального закона "О денежном довольствии военнослужащих и предостав</w:t>
      </w:r>
      <w:r>
        <w:t>лении им отдельных выплат", в условиях инфляции, роста цен и динамики стоимости жизни фактически приводил бы к постепенному снижению ее реального содержания. Тем самым - вопреки цели, которую преследовал законодатель при принятии данного Федерального закон</w:t>
      </w:r>
      <w:r>
        <w:t>а, - лицам, вред здоровью которых был причинен в связи с установлением инвалидности вследствие военной травмы, не обеспечивалось бы сохранение надлежащего уровня материального обеспечения.</w:t>
      </w:r>
    </w:p>
    <w:p w:rsidR="00D07CBF" w:rsidRDefault="00D07CBF">
      <w:pPr>
        <w:pStyle w:val="ConsPlusNormal0"/>
        <w:jc w:val="both"/>
      </w:pPr>
    </w:p>
    <w:p w:rsidR="00D07CBF" w:rsidRDefault="00CE0883">
      <w:pPr>
        <w:pStyle w:val="ConsPlusNormal0"/>
        <w:jc w:val="both"/>
      </w:pPr>
      <w:r>
        <w:rPr>
          <w:b/>
        </w:rPr>
        <w:t>Внесены изменения в порядок и условия признания лица инвалидом</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05" w:tooltip="Постановление Правительства РФ от 03.02.2025 N 91 &quot;О внесении изменений в некоторые акты Правительства Российской Федерации&quot; {КонсультантПлюс}">
              <w:r w:rsidR="00CE0883">
                <w:rPr>
                  <w:color w:val="0000FF"/>
                  <w:sz w:val="20"/>
                </w:rPr>
                <w:t>Постановление</w:t>
              </w:r>
            </w:hyperlink>
            <w:r w:rsidR="00CE0883">
              <w:rPr>
                <w:sz w:val="20"/>
              </w:rPr>
              <w:t xml:space="preserve"> Правительства РФ от 03.02.2025 N 91</w:t>
            </w:r>
            <w:r w:rsidR="00CE0883">
              <w:rPr>
                <w:sz w:val="20"/>
              </w:rPr>
              <w:br/>
              <w:t>"О внесении изменений в некоторые акты Правительства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частности: в перечень причин инвалидности включена инвалидность вследствие увечья (ранения, травмы, контузии), заболевания, полученного в св</w:t>
      </w:r>
      <w:r>
        <w:t>язи с участием в боевых действиях в составе воинских формирований и органов ДНР и ЛНР начиная с 11 мая 2014 г., а также в связи с исполнением контракта в ходе специальной военной операции на территориях Украины, ДНР и ЛНР с 24 февраля 2022 г., на территори</w:t>
      </w:r>
      <w:r>
        <w:t>ях Запорожской и Херсонской областей с 30 сентября 2022 г.; установлен порядок направления на медико-социальную экспертизу лиц, принимавших участие в специальной военной операции; уточнен порядок направления гражданина на медико-социальную экспертизу и пор</w:t>
      </w:r>
      <w:r>
        <w:t>ядок ее проведения; закрепляется возможность получения справки, подтверждающей факт установления инвалидности, в электронном виде с использованием единого портала госуслуг.</w:t>
      </w:r>
    </w:p>
    <w:p w:rsidR="00D07CBF" w:rsidRDefault="00CE0883">
      <w:pPr>
        <w:pStyle w:val="ConsPlusNormal0"/>
        <w:spacing w:before="240"/>
        <w:jc w:val="both"/>
      </w:pPr>
      <w:r>
        <w:t>Предусматривается, что справки, подтверждающие факт установления инвалидности, и вы</w:t>
      </w:r>
      <w:r>
        <w:t>писки из акта освидетельствования граждан, признанных инвалидами, оформленные в порядке, установленном до 1 марта 2026 г., сохраняют свое действие до окончания срока, на который установлена группа инвалидности (категория "ребенок-инвалид").</w:t>
      </w:r>
    </w:p>
    <w:p w:rsidR="00D07CBF" w:rsidRDefault="00CE0883">
      <w:pPr>
        <w:pStyle w:val="ConsPlusNormal0"/>
        <w:spacing w:before="240"/>
        <w:jc w:val="both"/>
      </w:pPr>
      <w:r>
        <w:t>Настоящее Поста</w:t>
      </w:r>
      <w:r>
        <w:t>новление вступает в силу со дня его официального опубликования, за исключением отдельных положений, которые вступают в силу с 1 марта 2026 г.</w:t>
      </w:r>
    </w:p>
    <w:p w:rsidR="00D07CBF" w:rsidRDefault="00D07CBF">
      <w:pPr>
        <w:pStyle w:val="ConsPlusNormal0"/>
        <w:jc w:val="both"/>
      </w:pPr>
    </w:p>
    <w:p w:rsidR="00D07CBF" w:rsidRDefault="00CE0883">
      <w:pPr>
        <w:pStyle w:val="ConsPlusNormal0"/>
        <w:jc w:val="both"/>
      </w:pPr>
      <w:r>
        <w:rPr>
          <w:b/>
        </w:rPr>
        <w:t>Минтрудом подготовлен проект разъяснений по вопросам получения отдельных видов пенсий и выплат социального характ</w:t>
      </w:r>
      <w:r>
        <w:rPr>
          <w:b/>
        </w:rPr>
        <w:t>ера, в том числе с учетом добровольного вступления в правоотношения по ОПС</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06" w:tooltip="Ссылка на КонсультантПлюс">
              <w:r w:rsidR="00CE0883">
                <w:rPr>
                  <w:color w:val="0000FF"/>
                  <w:sz w:val="20"/>
                </w:rPr>
                <w:t>Проект</w:t>
              </w:r>
            </w:hyperlink>
            <w:r w:rsidR="00CE0883">
              <w:rPr>
                <w:sz w:val="20"/>
              </w:rPr>
              <w:t xml:space="preserve"> Приказа Минтруда России "Об утверждении разъяс</w:t>
            </w:r>
            <w:r w:rsidR="00CE0883">
              <w:rPr>
                <w:sz w:val="20"/>
              </w:rPr>
              <w:t>нения о порядке применения законодательства по вопросам выплаты страховых и социальных пенсий, установления ежемесячных выплат, социальных доплат к пенсии, дополнительного ежемесячного материального обеспечения отдельным категориям граждан"</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Отмечено, в частности, что получение отдельных видов пенсий и выплат социального характера в основном связывается с отсутствием у граждан факта осуществления ими трудовой и иной деятельности, в период которой такие граждане подлежат обязательному пенсионно</w:t>
      </w:r>
      <w:r>
        <w:t>му страхованию.</w:t>
      </w:r>
    </w:p>
    <w:p w:rsidR="00D07CBF" w:rsidRDefault="00CE0883">
      <w:pPr>
        <w:pStyle w:val="ConsPlusNormal0"/>
        <w:spacing w:before="240"/>
        <w:jc w:val="both"/>
      </w:pPr>
      <w:r>
        <w:t>К лицам, застрахованным в системе ОПС, по общему правилу относятся: лица, работающие по трудовому договору; по договору гражданско-правового характера; лица, самостоятельно обеспечивающие себя работой (в т.ч. ИП, адвокаты, арбитражные управ</w:t>
      </w:r>
      <w:r>
        <w:t>ляющие, нотариусы); члены КФХ или семейных (родовых) общин коренных малочисленных народов; священнослужители.</w:t>
      </w:r>
    </w:p>
    <w:p w:rsidR="00D07CBF" w:rsidRDefault="00CE0883">
      <w:pPr>
        <w:pStyle w:val="ConsPlusNormal0"/>
        <w:spacing w:before="240"/>
        <w:jc w:val="both"/>
      </w:pPr>
      <w:r>
        <w:t xml:space="preserve">Указано при этом, что правовой статус лиц, уплачивающих налог на профессиональный доход, не предусматривает в обязательном порядке включение их в </w:t>
      </w:r>
      <w:r>
        <w:t>систему ОПС. В случае добровольного вступления в правоотношения по ОПС соответствующие периоды деятельности не могут рассматриваться как идентичные периодам работы и (или) иной деятельности, в период которой граждане в обязательном порядке подлежат включен</w:t>
      </w:r>
      <w:r>
        <w:t>ию в систему ОПС.</w:t>
      </w:r>
    </w:p>
    <w:p w:rsidR="00D07CBF" w:rsidRDefault="00D07CBF">
      <w:pPr>
        <w:pStyle w:val="ConsPlusNormal0"/>
        <w:jc w:val="both"/>
      </w:pPr>
    </w:p>
    <w:p w:rsidR="00D07CBF" w:rsidRDefault="00CE0883">
      <w:pPr>
        <w:pStyle w:val="ConsPlusNormal0"/>
        <w:jc w:val="both"/>
        <w:outlineLvl w:val="1"/>
      </w:pPr>
      <w:r>
        <w:rPr>
          <w:b/>
        </w:rPr>
        <w:t>НАЛОГИ, СБОРЫ И ДРУГИЕ ОБЯЗАТЕЛЬНЫЕ ПЛАТЕЖИ</w:t>
      </w:r>
    </w:p>
    <w:p w:rsidR="00D07CBF" w:rsidRDefault="00CE0883">
      <w:pPr>
        <w:pStyle w:val="ConsPlusNormal0"/>
        <w:spacing w:before="240"/>
        <w:jc w:val="both"/>
      </w:pPr>
      <w:r>
        <w:rPr>
          <w:b/>
        </w:rPr>
        <w:t>Для целей применения налоговой ставки 0% по налогу на прибыль подготовлен проект нового перечня видов образовательной и медицинской деятельности организаций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07" w:tooltip="Ссылка на КонсультантПлюс">
              <w:r w:rsidR="00CE0883">
                <w:rPr>
                  <w:color w:val="0000FF"/>
                  <w:sz w:val="20"/>
                </w:rPr>
                <w:t>Проект</w:t>
              </w:r>
            </w:hyperlink>
            <w:r w:rsidR="00CE0883">
              <w:rPr>
                <w:sz w:val="20"/>
              </w:rPr>
              <w:t xml:space="preserve"> Постановления Правительства РФ "О внесении изменения в постановление Правительства Российской Федерации от 10 ноября 2011 г. N 917"</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новой редакции планируется утвердить Перечень видов деятельности, предусмотренный постановлением Правительства РФ от 10 ноября 2011 г. N 917.</w:t>
      </w:r>
    </w:p>
    <w:p w:rsidR="00D07CBF" w:rsidRDefault="00CE0883">
      <w:pPr>
        <w:pStyle w:val="ConsPlusNormal0"/>
        <w:spacing w:before="240"/>
        <w:jc w:val="both"/>
      </w:pPr>
      <w:r>
        <w:t>Внесение изменений в Перечень обусловлено необходимостью устранения правовой коллизии, возникшей между положения</w:t>
      </w:r>
      <w:r>
        <w:t>ми данного Перечня и постановлением от 1 июня 2021 г. N 852 о лицензировании медицинской деятельности.</w:t>
      </w:r>
    </w:p>
    <w:p w:rsidR="00D07CBF" w:rsidRDefault="00D07CBF">
      <w:pPr>
        <w:pStyle w:val="ConsPlusNormal0"/>
        <w:jc w:val="both"/>
      </w:pPr>
    </w:p>
    <w:p w:rsidR="00D07CBF" w:rsidRDefault="00CE0883">
      <w:pPr>
        <w:pStyle w:val="ConsPlusNormal0"/>
        <w:jc w:val="both"/>
      </w:pPr>
      <w:r>
        <w:rPr>
          <w:b/>
        </w:rPr>
        <w:t>Новые позиции включены в перечень технологического оборудования (комплектующих и запасных частей к нему), ввоз которого на территорию РФ не подлежит обл</w:t>
      </w:r>
      <w:r>
        <w:rPr>
          <w:b/>
        </w:rPr>
        <w:t>ожению НДС</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08" w:tooltip="Постановление Правительства РФ от 05.02.2025 N 110 &quot;О внесении изменений в некоторые акты Правительства Российской Федерации&quot; {КонсультантПлюс}">
              <w:r w:rsidR="00CE0883">
                <w:rPr>
                  <w:color w:val="0000FF"/>
                  <w:sz w:val="20"/>
                </w:rPr>
                <w:t>Постановление</w:t>
              </w:r>
            </w:hyperlink>
            <w:r w:rsidR="00CE0883">
              <w:rPr>
                <w:sz w:val="20"/>
              </w:rPr>
              <w:t xml:space="preserve"> Правительства РФ от 05.02.2025 N 110</w:t>
            </w:r>
            <w:r w:rsidR="00CE0883">
              <w:rPr>
                <w:sz w:val="20"/>
              </w:rPr>
              <w:br/>
              <w:t>"О внесении изменений в некоторые акты Правительства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Также уточнены формулировки некоторых позиций.</w:t>
      </w:r>
    </w:p>
    <w:p w:rsidR="00D07CBF" w:rsidRDefault="00CE0883">
      <w:pPr>
        <w:pStyle w:val="ConsPlusNormal0"/>
        <w:spacing w:before="240"/>
        <w:jc w:val="both"/>
      </w:pPr>
      <w:r>
        <w:t>Настоящее Постановление вступает в силу не ранее чем по истечении одного месяца со дня его официального опубликования и не ранее 1-го числа очередного налогового периода по налогу на добавленную стоимость.</w:t>
      </w:r>
    </w:p>
    <w:p w:rsidR="00D07CBF" w:rsidRDefault="00D07CBF">
      <w:pPr>
        <w:pStyle w:val="ConsPlusNormal0"/>
        <w:jc w:val="both"/>
      </w:pPr>
    </w:p>
    <w:p w:rsidR="00D07CBF" w:rsidRDefault="00CE0883">
      <w:pPr>
        <w:pStyle w:val="ConsPlusNormal0"/>
        <w:jc w:val="both"/>
      </w:pPr>
      <w:r>
        <w:rPr>
          <w:b/>
        </w:rPr>
        <w:t>ФНС сообщает об отмене применения разъяснений о п</w:t>
      </w:r>
      <w:r>
        <w:rPr>
          <w:b/>
        </w:rPr>
        <w:t>орядке предоставления имущественного налогового вычета по статье 220 НК РФ, содержащихся в письме от 03.10.2023 N БВ-4-9/12603@</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209" w:tooltip="&lt;Письмо&gt; ФНС России от 13.01.2025 N БВ-4-9/130@ &quot;О неприменении пункта 10.1 письма ФНС России от 03.10.2023 N БВ-4-9/12603@&quot; {КонсультантПлюс}">
              <w:r>
                <w:rPr>
                  <w:color w:val="0000FF"/>
                  <w:sz w:val="20"/>
                </w:rPr>
                <w:t>Письмо&gt;</w:t>
              </w:r>
            </w:hyperlink>
            <w:r>
              <w:rPr>
                <w:sz w:val="20"/>
              </w:rPr>
              <w:t xml:space="preserve"> ФНС России от 13.01.2025 N БВ-4-9/130@</w:t>
            </w:r>
            <w:r>
              <w:rPr>
                <w:sz w:val="20"/>
              </w:rPr>
              <w:br/>
              <w:t>"О неприменении пункта 10.1 письма ФНС России от 03.10.2023 N БВ-4-9/12603@"</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связи с у</w:t>
      </w:r>
      <w:r>
        <w:t>точнением позиции по вопросу получения остатка имущественного налогового вычета в будущем до полного его использования по иному объекту недвижимости отменено применение пункта 10.1 "Обзора правовых позиций, сформированных ФНС России по результатам рассмотр</w:t>
      </w:r>
      <w:r>
        <w:t>ения жалоб (апелляционных жалоб) налогоплательщиков", направленного письмом от 03.10.2023 N БВ-4-9/12603@.</w:t>
      </w:r>
    </w:p>
    <w:p w:rsidR="00D07CBF" w:rsidRDefault="00D07CBF">
      <w:pPr>
        <w:pStyle w:val="ConsPlusNormal0"/>
        <w:jc w:val="both"/>
      </w:pPr>
    </w:p>
    <w:p w:rsidR="00D07CBF" w:rsidRDefault="00CE0883">
      <w:pPr>
        <w:pStyle w:val="ConsPlusNormal0"/>
        <w:jc w:val="both"/>
      </w:pPr>
      <w:r>
        <w:rPr>
          <w:b/>
        </w:rPr>
        <w:t>ФНС сообщает о недопустимости необоснованных отказов в приеме налоговых деклараций по форме 3-НДФЛ за 2024 год в связи с отсутствием ряда реквизитов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210" w:tooltip="&lt;Письмо&gt; ФНС России от 28.01.2025 N БС-4-11/720@ &quot;О направлении информации&quot; {КонсультантПлюс}">
              <w:r>
                <w:rPr>
                  <w:color w:val="0000FF"/>
                  <w:sz w:val="20"/>
                </w:rPr>
                <w:t>Письмо&gt;</w:t>
              </w:r>
            </w:hyperlink>
            <w:r>
              <w:rPr>
                <w:sz w:val="20"/>
              </w:rPr>
              <w:t xml:space="preserve"> ФНС России от 28.01.2025 N БС-4-11/720@</w:t>
            </w:r>
            <w:r>
              <w:rPr>
                <w:sz w:val="20"/>
              </w:rPr>
              <w:br/>
              <w:t>"</w:t>
            </w:r>
            <w:r>
              <w:rPr>
                <w:sz w:val="20"/>
              </w:rPr>
              <w:t>О направлении информации"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ФНС напоминает, что в соответствии с приказом от 19.09.2024 N ЕД-7-11/757@, которым утверждены форма (формат) налоговой декларации 3-НДФЛ и порядок ее заполнения, персональные данные физлица могут не указываться, если в декларац</w:t>
      </w:r>
      <w:r>
        <w:t>ии отражены ИНН или номер записи ЕРН.</w:t>
      </w:r>
    </w:p>
    <w:p w:rsidR="00D07CBF" w:rsidRDefault="00CE0883">
      <w:pPr>
        <w:pStyle w:val="ConsPlusNormal0"/>
        <w:spacing w:before="240"/>
        <w:jc w:val="both"/>
      </w:pPr>
      <w:r>
        <w:t xml:space="preserve">В этой связи поручено обеспечить прием налоговых деклараций 3-НДФЛ в случае отсутствия реквизитов "Код страны", "Год рождения", сведений о документе, удостоверяющем личность, но при наличии сведений об ИНН либо номера </w:t>
      </w:r>
      <w:r>
        <w:t>записи ЕРН.</w:t>
      </w:r>
    </w:p>
    <w:p w:rsidR="00D07CBF" w:rsidRDefault="00D07CBF">
      <w:pPr>
        <w:pStyle w:val="ConsPlusNormal0"/>
        <w:jc w:val="both"/>
      </w:pPr>
    </w:p>
    <w:p w:rsidR="00D07CBF" w:rsidRDefault="00CE0883">
      <w:pPr>
        <w:pStyle w:val="ConsPlusNormal0"/>
        <w:jc w:val="both"/>
      </w:pPr>
      <w:r>
        <w:rPr>
          <w:b/>
        </w:rPr>
        <w:t>ФНС направлены разъяснения по вопросу корректного заполнения формы представления информации о суммах выплаченных физическому лицу процентов по вкладам</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211" w:tooltip="&lt;Письмо&gt; ФНС России от 30.01.2025 N БС-4-11/840@ &quot;О порядке заполнения полей формы представления банками информации о суммах выплаченных физическому лицу процентов по вкладам (остаткам на счетах)&quot; {КонсультантПлюс}">
              <w:r>
                <w:rPr>
                  <w:color w:val="0000FF"/>
                  <w:sz w:val="20"/>
                </w:rPr>
                <w:t>Письмо&gt;</w:t>
              </w:r>
            </w:hyperlink>
            <w:r>
              <w:rPr>
                <w:sz w:val="20"/>
              </w:rPr>
              <w:t xml:space="preserve"> ФНС России от 30.01.2025 N БС-4-11/840@</w:t>
            </w:r>
            <w:r>
              <w:rPr>
                <w:sz w:val="20"/>
              </w:rPr>
              <w:br/>
              <w:t>"О порядке заполнения полей формы представления банками информации о суммах выплаченных физическому лицу процентов по вкладам (остаткам на счетах)"</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w:t>
      </w:r>
      <w:r>
        <w:t xml:space="preserve"> числе прочего ФНС обращает внимание банков на необходимость представления информации о суммах выплаченных физическому лицу процентов по вкладам, соответствующих установленным условиям: срок действия вкладов превышает 15 месяцев; выплата процентов производ</w:t>
      </w:r>
      <w:r>
        <w:t>ится в конце срока действия вклада.</w:t>
      </w:r>
    </w:p>
    <w:p w:rsidR="00D07CBF" w:rsidRDefault="00CE0883">
      <w:pPr>
        <w:pStyle w:val="ConsPlusNormal0"/>
        <w:spacing w:before="240"/>
        <w:jc w:val="both"/>
      </w:pPr>
      <w:r>
        <w:t>Также на конкретных примерах приведен порядок заполнения полей данной формы представления информации.</w:t>
      </w:r>
    </w:p>
    <w:p w:rsidR="00D07CBF" w:rsidRDefault="00D07CBF">
      <w:pPr>
        <w:pStyle w:val="ConsPlusNormal0"/>
        <w:jc w:val="both"/>
      </w:pPr>
    </w:p>
    <w:p w:rsidR="00D07CBF" w:rsidRDefault="00CE0883">
      <w:pPr>
        <w:pStyle w:val="ConsPlusNormal0"/>
        <w:jc w:val="both"/>
      </w:pPr>
      <w:r>
        <w:rPr>
          <w:b/>
        </w:rPr>
        <w:t>ФНС: налогообложение налогом на имущество выявленного объекта культурного наследия прекращается со дня принятия решен</w:t>
      </w:r>
      <w:r>
        <w:rPr>
          <w:b/>
        </w:rPr>
        <w:t>ия о включении его в соответствующий реестр</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212" w:tooltip="&lt;Письмо&gt; ФНС России от 03.02.2025 N БС-4-21/922@ &quot;О прекращении исчисления налога на имущество организаций по основаниям, предусмотренным подпунктом 3 пункта 4 статьи 374 Налогового кодекса Российской Федерации&quot; (вместе с &lt;Письмом&gt; Минфина России от 29.01.2025">
              <w:r>
                <w:rPr>
                  <w:color w:val="0000FF"/>
                  <w:sz w:val="20"/>
                </w:rPr>
                <w:t>Письмо</w:t>
              </w:r>
            </w:hyperlink>
            <w:r>
              <w:rPr>
                <w:sz w:val="20"/>
              </w:rPr>
              <w:t>&gt; ФНС России от 03.02.2025 N БС-4-21/922@ "О прекращении исчисления налога на имущество организац</w:t>
            </w:r>
            <w:r>
              <w:rPr>
                <w:sz w:val="20"/>
              </w:rPr>
              <w:t>ий по основаниям, предусмотренным подпунктом 3 пункта 4 статьи 374 Налогового кодекса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Объекты культурного наследия освобождены от налогообложения на основании подпункта 3 пункта 4 статьи 374 Налогового кодекса РФ.</w:t>
      </w:r>
    </w:p>
    <w:p w:rsidR="00D07CBF" w:rsidRDefault="00CE0883">
      <w:pPr>
        <w:pStyle w:val="ConsPlusNormal0"/>
        <w:spacing w:before="240"/>
        <w:jc w:val="both"/>
      </w:pPr>
      <w:r>
        <w:t>Объект культурного наследия, включенный в реестр, подлежит государственной охране со дня принятия соответствующим органом решения о включении его в реестр.</w:t>
      </w:r>
    </w:p>
    <w:p w:rsidR="00D07CBF" w:rsidRDefault="00CE0883">
      <w:pPr>
        <w:pStyle w:val="ConsPlusNormal0"/>
        <w:spacing w:before="240"/>
        <w:jc w:val="both"/>
      </w:pPr>
      <w:r>
        <w:t>В этой связи в отношении объекта, информация о котором внесена в реестр, налогообложение налогом пре</w:t>
      </w:r>
      <w:r>
        <w:t>кращается со дня принятия органом охраны объектов культурного наследия решения о включении объекта в реестр.</w:t>
      </w:r>
    </w:p>
    <w:p w:rsidR="00D07CBF" w:rsidRDefault="00D07CBF">
      <w:pPr>
        <w:pStyle w:val="ConsPlusNormal0"/>
        <w:jc w:val="both"/>
      </w:pPr>
    </w:p>
    <w:p w:rsidR="00D07CBF" w:rsidRDefault="00CE0883">
      <w:pPr>
        <w:pStyle w:val="ConsPlusNormal0"/>
        <w:jc w:val="both"/>
      </w:pPr>
      <w:r>
        <w:rPr>
          <w:b/>
        </w:rPr>
        <w:t>ФНС направлены контрольные соотношения показателей новой налоговой декларации по НДС</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213" w:tooltip="&lt;Письмо&gt; ФНС России от 05.02.2025 N СД-4-3/1064@ &quot;О доведении контрольных соотношений показателей налоговой декларации по налогу на добавленную стоимость&quot; (вместе с &quot;Контрольными соотношениями показателей форм налоговой и бухгалтерской отчетности&quot;) {Консультан">
              <w:r>
                <w:rPr>
                  <w:color w:val="0000FF"/>
                  <w:sz w:val="20"/>
                </w:rPr>
                <w:t>Письмо&gt;</w:t>
              </w:r>
            </w:hyperlink>
            <w:r>
              <w:rPr>
                <w:sz w:val="20"/>
              </w:rPr>
              <w:t xml:space="preserve"> ФНС России от 05.02.2025 N СД-4-3/1064@</w:t>
            </w:r>
            <w:r>
              <w:rPr>
                <w:sz w:val="20"/>
              </w:rPr>
              <w:br/>
              <w:t>"О доведении контрольных соотношений показателей налоговой декларации по налогу на добавленную стоимость"</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Данные контрольные соотношения разработаны к форме налоговой декларации по НДС, утвержденной приказом ФНС России от 05.11.2024 N ЕД-7-3/989@, подлежащей применению начиная с отчетности за I квартал 2025 года.</w:t>
      </w:r>
    </w:p>
    <w:p w:rsidR="00D07CBF" w:rsidRDefault="00CE0883">
      <w:pPr>
        <w:pStyle w:val="ConsPlusNormal0"/>
        <w:spacing w:before="240"/>
        <w:jc w:val="both"/>
      </w:pPr>
      <w:r>
        <w:t>Несоблюдение контрольных соотношений может свид</w:t>
      </w:r>
      <w:r>
        <w:t>етельствовать о некорректности ее заполнения.</w:t>
      </w:r>
    </w:p>
    <w:p w:rsidR="00D07CBF" w:rsidRDefault="00D07CBF">
      <w:pPr>
        <w:pStyle w:val="ConsPlusNormal0"/>
        <w:jc w:val="both"/>
      </w:pPr>
    </w:p>
    <w:p w:rsidR="00D07CBF" w:rsidRDefault="00CE0883">
      <w:pPr>
        <w:pStyle w:val="ConsPlusNormal0"/>
        <w:jc w:val="both"/>
      </w:pPr>
      <w:r>
        <w:rPr>
          <w:b/>
        </w:rPr>
        <w:t>В Личном кабинете налогоплательщика появилась новая функция, позволяющая направить информацию о получении цифровой валюты в налоговый орган</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214" w:tooltip="Информация: Отчитаться о получении цифровой валюты теперь можно в Личном кабинете (&quot;Официальный сайт ФНС России&quot;, 2025) {КонсультантПлюс}">
              <w:r>
                <w:rPr>
                  <w:color w:val="0000FF"/>
                  <w:sz w:val="20"/>
                </w:rPr>
                <w:t>Информация</w:t>
              </w:r>
            </w:hyperlink>
            <w:r>
              <w:rPr>
                <w:sz w:val="20"/>
              </w:rPr>
              <w:t>&gt; ФНС России от 03.02.2025 "Отчитаться о получении цифровой валюты теперь</w:t>
            </w:r>
            <w:r>
              <w:rPr>
                <w:sz w:val="20"/>
              </w:rPr>
              <w:t xml:space="preserve"> можно в Личном кабинете"</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Сообщается, что новый функционал доступен при входе в личные кабинеты с помощью квалифицированной электронной подписи.</w:t>
      </w:r>
    </w:p>
    <w:p w:rsidR="00D07CBF" w:rsidRDefault="00CE0883">
      <w:pPr>
        <w:pStyle w:val="ConsPlusNormal0"/>
        <w:spacing w:before="240"/>
        <w:jc w:val="both"/>
      </w:pPr>
      <w:r>
        <w:t>Чтобы подать информацию о намайненной валюте, необходимо заполнить форму в ЛК ФЛ в разделе "Майнинг"</w:t>
      </w:r>
      <w:r>
        <w:t>, в ЛК ЮЛ - "Майнинг цифровой валюты", в ЛК ИП - жизненные ситуации "Майнинг цифровой валюты".</w:t>
      </w:r>
    </w:p>
    <w:p w:rsidR="00D07CBF" w:rsidRDefault="00CE0883">
      <w:pPr>
        <w:pStyle w:val="ConsPlusNormal0"/>
        <w:spacing w:before="240"/>
        <w:jc w:val="both"/>
      </w:pPr>
      <w:r>
        <w:t>Срок исполнения обязанности - не позднее 20 числа месяца, следующего за месяцем, в котором цифровая валюта была получена.</w:t>
      </w:r>
    </w:p>
    <w:p w:rsidR="00D07CBF" w:rsidRDefault="00D07CBF">
      <w:pPr>
        <w:pStyle w:val="ConsPlusNormal0"/>
        <w:jc w:val="both"/>
      </w:pPr>
    </w:p>
    <w:p w:rsidR="00D07CBF" w:rsidRDefault="00CE0883">
      <w:pPr>
        <w:pStyle w:val="ConsPlusNormal0"/>
        <w:jc w:val="both"/>
      </w:pPr>
      <w:r>
        <w:rPr>
          <w:b/>
        </w:rPr>
        <w:t>ФНС даны разъяснения об уплате страхов</w:t>
      </w:r>
      <w:r>
        <w:rPr>
          <w:b/>
        </w:rPr>
        <w:t>ых взносов с выплат по договорам ДМС, заключенным в пользу работника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215" w:tooltip="&lt;Информация&gt; ФНС России &quot;Как платить страховые взносы за работника, если он уволился до истечения года с заключения договора ДМС&quot; {КонсультантПлюс}">
              <w:r>
                <w:rPr>
                  <w:color w:val="0000FF"/>
                  <w:sz w:val="20"/>
                </w:rPr>
                <w:t>Информация&gt;</w:t>
              </w:r>
            </w:hyperlink>
            <w:r>
              <w:rPr>
                <w:sz w:val="20"/>
              </w:rPr>
              <w:t xml:space="preserve"> ФНС России</w:t>
            </w:r>
            <w:r>
              <w:rPr>
                <w:sz w:val="20"/>
              </w:rPr>
              <w:br/>
              <w:t>"Как платить страховые взносы за работника, если он уволился до истечения года с заключения договора ДМС"</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Платежи по таким договорам, заключаемым на срок не менее год</w:t>
      </w:r>
      <w:r>
        <w:t>а, не подлежат обложению страховыми взносами.</w:t>
      </w:r>
    </w:p>
    <w:p w:rsidR="00D07CBF" w:rsidRDefault="00CE0883">
      <w:pPr>
        <w:pStyle w:val="ConsPlusNormal0"/>
        <w:spacing w:before="240"/>
        <w:jc w:val="both"/>
      </w:pPr>
      <w:r>
        <w:t>В случае досрочного прекращения договора при увольнении работника организация обязана доначислить страховые взносы и представить уточненные расчеты.</w:t>
      </w:r>
    </w:p>
    <w:p w:rsidR="00D07CBF" w:rsidRDefault="00D07CBF">
      <w:pPr>
        <w:pStyle w:val="ConsPlusNormal0"/>
        <w:jc w:val="both"/>
      </w:pPr>
    </w:p>
    <w:p w:rsidR="00D07CBF" w:rsidRDefault="00CE0883">
      <w:pPr>
        <w:pStyle w:val="ConsPlusNormal0"/>
        <w:jc w:val="both"/>
      </w:pPr>
      <w:r>
        <w:rPr>
          <w:b/>
        </w:rPr>
        <w:t>Средняя цена на нефть сорта "Юралс"</w:t>
      </w:r>
      <w:r>
        <w:rPr>
          <w:b/>
        </w:rPr>
        <w:t xml:space="preserve"> на мировых рынках за январь 2025 года составляет 67,66 долл. США за баррель</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216" w:tooltip="&lt;Информация&gt; Минэкономразвития России &quot;О среднем уровне цен нефти сорта &quot;Юралс&quot; за январь 2025 года&quot; {КонсультантПлюс}">
              <w:r>
                <w:rPr>
                  <w:color w:val="0000FF"/>
                  <w:sz w:val="20"/>
                </w:rPr>
                <w:t>Информация&gt;</w:t>
              </w:r>
            </w:hyperlink>
            <w:r>
              <w:rPr>
                <w:sz w:val="20"/>
              </w:rPr>
              <w:t xml:space="preserve"> Минэкономразвития России</w:t>
            </w:r>
            <w:r>
              <w:rPr>
                <w:sz w:val="20"/>
              </w:rPr>
              <w:br/>
              <w:t>"О среднем уровне цен нефти сорта "Юралс" за январь 2025 года"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Минэкономразвития размещает информацию о средней за истекший месяц цене на нефть сорта "Юралс" в целях опред</w:t>
      </w:r>
      <w:r>
        <w:t>еления коэффициента, характеризующего динамику мировых цен на нефть, - Кц.</w:t>
      </w:r>
    </w:p>
    <w:p w:rsidR="00D07CBF" w:rsidRDefault="00D07CBF">
      <w:pPr>
        <w:pStyle w:val="ConsPlusNormal0"/>
        <w:jc w:val="both"/>
      </w:pPr>
    </w:p>
    <w:p w:rsidR="00D07CBF" w:rsidRDefault="00CE0883">
      <w:pPr>
        <w:pStyle w:val="ConsPlusNormal0"/>
        <w:jc w:val="both"/>
      </w:pPr>
      <w:r>
        <w:rPr>
          <w:b/>
        </w:rPr>
        <w:t>ФАС приведены показатели для расчета акциза на природный газ и расчета НДПИ на калийные соли и некоторые виды руды</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217" w:tooltip="&lt;Информация&gt; ФАС России &quot;Показатели для расчета акциза на природный газ, полученный для производства аммиака, и налога на добычу полезных ископаемых (минеральные удобрения)&quot; {КонсультантПлюс}">
              <w:r>
                <w:rPr>
                  <w:color w:val="0000FF"/>
                  <w:sz w:val="20"/>
                </w:rPr>
                <w:t>Информация&gt;</w:t>
              </w:r>
            </w:hyperlink>
            <w:r>
              <w:rPr>
                <w:sz w:val="20"/>
              </w:rPr>
              <w:t xml:space="preserve"> ФАС России</w:t>
            </w:r>
            <w:r>
              <w:rPr>
                <w:sz w:val="20"/>
              </w:rPr>
              <w:br/>
              <w:t>"Показатели для расчета акциза на природный газ, полученный для производства аммиака, и налога на добычу полезных ископаемых (минеральные удобрения)"</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информации содержатся значения показателей ЦА</w:t>
      </w:r>
      <w:r>
        <w:t>К, ЦКС и ЦФР.</w:t>
      </w:r>
    </w:p>
    <w:p w:rsidR="00D07CBF" w:rsidRDefault="00CE0883">
      <w:pPr>
        <w:pStyle w:val="ConsPlusNormal0"/>
        <w:spacing w:before="240"/>
        <w:jc w:val="both"/>
      </w:pPr>
      <w:r>
        <w:t>Значения показателей рассчитаны в соответствии с приказом ФАС России от 21.11.2024 N 887/24.</w:t>
      </w:r>
    </w:p>
    <w:p w:rsidR="00D07CBF" w:rsidRDefault="00D07CBF">
      <w:pPr>
        <w:pStyle w:val="ConsPlusNormal0"/>
        <w:jc w:val="both"/>
      </w:pPr>
    </w:p>
    <w:p w:rsidR="00D07CBF" w:rsidRDefault="00CE0883">
      <w:pPr>
        <w:pStyle w:val="ConsPlusNormal0"/>
        <w:jc w:val="both"/>
      </w:pPr>
      <w:r>
        <w:rPr>
          <w:b/>
        </w:rPr>
        <w:t>Опубликованы индикативные тарифы на транспортировку нефти за 4 квартал 2024 года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218" w:tooltip="&lt;Информация&gt; ФАС России &quot;Индикативный тариф на транспортировку нефти за 4 квартал 2024 года&quot; {КонсультантПлюс}">
              <w:r>
                <w:rPr>
                  <w:color w:val="0000FF"/>
                  <w:sz w:val="20"/>
                </w:rPr>
                <w:t>Информация&gt;</w:t>
              </w:r>
            </w:hyperlink>
            <w:r>
              <w:rPr>
                <w:sz w:val="20"/>
              </w:rPr>
              <w:t xml:space="preserve"> ФАС России</w:t>
            </w:r>
            <w:r>
              <w:rPr>
                <w:sz w:val="20"/>
              </w:rPr>
              <w:br/>
              <w:t>"Индикативный тариф на транспортировку нефти за 4 квартал 2024 года"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Индикативный тариф применяется для определения расчетных расходов по добыче углеводородного сырья на участке недр в целях исчисления налога на дополнительный доход.</w:t>
      </w:r>
    </w:p>
    <w:p w:rsidR="00D07CBF" w:rsidRDefault="00D07CBF">
      <w:pPr>
        <w:pStyle w:val="ConsPlusNormal0"/>
        <w:jc w:val="both"/>
      </w:pPr>
    </w:p>
    <w:p w:rsidR="00D07CBF" w:rsidRDefault="00CE0883">
      <w:pPr>
        <w:pStyle w:val="ConsPlusNormal0"/>
        <w:jc w:val="both"/>
        <w:outlineLvl w:val="1"/>
      </w:pPr>
      <w:r>
        <w:rPr>
          <w:b/>
        </w:rPr>
        <w:t>ФИНАНСЫ. БЮДЖЕТ</w:t>
      </w:r>
    </w:p>
    <w:p w:rsidR="00D07CBF" w:rsidRDefault="00CE0883">
      <w:pPr>
        <w:pStyle w:val="ConsPlusNormal0"/>
        <w:spacing w:before="240"/>
        <w:jc w:val="both"/>
      </w:pPr>
      <w:r>
        <w:rPr>
          <w:b/>
        </w:rPr>
        <w:t>Установлены правила списания задолженности субъектов РФ по отдельным бюдже</w:t>
      </w:r>
      <w:r>
        <w:rPr>
          <w:b/>
        </w:rPr>
        <w:t>тным кредитам и особенности направления высвобождаемых средств на реализацию мероприятий в установленных сферах</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19" w:tooltip="Постановление Правительства РФ от 01.02.2025 N 79 &quot;Об утверждении Правил списания задолженности субъектов Российской Федерации перед Российской Федерацией по отдельным бюджетным кредитам и направления субъектами Российской Федерации средств, высвобождаемых в р">
              <w:r w:rsidR="00CE0883">
                <w:rPr>
                  <w:color w:val="0000FF"/>
                  <w:sz w:val="20"/>
                </w:rPr>
                <w:t>Постановление</w:t>
              </w:r>
            </w:hyperlink>
            <w:r w:rsidR="00CE0883">
              <w:rPr>
                <w:sz w:val="20"/>
              </w:rPr>
              <w:t xml:space="preserve"> Правительства РФ от 01.</w:t>
            </w:r>
            <w:r w:rsidR="00CE0883">
              <w:rPr>
                <w:sz w:val="20"/>
              </w:rPr>
              <w:t>02.2025 N 79</w:t>
            </w:r>
            <w:r w:rsidR="00CE0883">
              <w:rPr>
                <w:sz w:val="20"/>
              </w:rPr>
              <w:br/>
              <w:t xml:space="preserve">"Об утверждении Правил списания задолженности субъектов Российской Федерации перед Российской Федерацией по отдельным бюджетным кредитам и направления субъектами Российской Федерации средств, высвобождаемых в результате списания задолженности </w:t>
            </w:r>
            <w:r w:rsidR="00CE0883">
              <w:rPr>
                <w:sz w:val="20"/>
              </w:rPr>
              <w:t>субъектов Российской Федерации по указанным бюджетным кредитам"</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Списанию подлежат две трети задолженности субъектов РФ перед Российской Федерацией, сложившейся по состоянию на 1 марта 2024 г., по отдельным бюджетным кредитам при соблюдении установленных условий.</w:t>
      </w:r>
    </w:p>
    <w:p w:rsidR="00D07CBF" w:rsidRDefault="00CE0883">
      <w:pPr>
        <w:pStyle w:val="ConsPlusNormal0"/>
        <w:spacing w:before="240"/>
        <w:jc w:val="both"/>
      </w:pPr>
      <w:r>
        <w:t>Высшее должностное лицо субъекта РФ (председатель высшего</w:t>
      </w:r>
      <w:r>
        <w:t xml:space="preserve"> исполнительного органа субъекта Российской Федерации) вправе до 1 марта 2025 г. обратиться в Минфин России с заявлением о заключении единого дополнительного соглашения, предусматривающего изменение графика погашения задолженности по бюджетным кредитам, пр</w:t>
      </w:r>
      <w:r>
        <w:t>инятие субъектом РФ дополнительных обязательств, а также установление мер ответственности за их неисполнение и (или) ненадлежащее исполнение.</w:t>
      </w:r>
    </w:p>
    <w:p w:rsidR="00D07CBF" w:rsidRDefault="00CE0883">
      <w:pPr>
        <w:pStyle w:val="ConsPlusNormal0"/>
        <w:spacing w:before="240"/>
        <w:jc w:val="both"/>
      </w:pPr>
      <w:r>
        <w:t>К заявлению прилагается информация о намерениях по направлению средств, высвобождаемых в результате списания задол</w:t>
      </w:r>
      <w:r>
        <w:t>женности, на реализацию мероприятий, осуществляемых в рамках поддержки инвестиций и реализации инфраструктурных проектов, включающих, в частности: замену лифтового оборудования в многоквартирных домах); переселение граждан из аварийного жилищного фонда; об</w:t>
      </w:r>
      <w:r>
        <w:t>новление подвижного состава общественного транспорта общего пользования и др.</w:t>
      </w:r>
    </w:p>
    <w:p w:rsidR="00D07CBF" w:rsidRDefault="00D07CBF">
      <w:pPr>
        <w:pStyle w:val="ConsPlusNormal0"/>
        <w:jc w:val="both"/>
      </w:pPr>
    </w:p>
    <w:p w:rsidR="00D07CBF" w:rsidRDefault="00CE0883">
      <w:pPr>
        <w:pStyle w:val="ConsPlusNormal0"/>
        <w:jc w:val="both"/>
      </w:pPr>
      <w:r>
        <w:rPr>
          <w:b/>
        </w:rPr>
        <w:t xml:space="preserve">Установлены сроки и порядок возврата в федеральный бюджет неиспользованных средств после завершения реализации проекта или при расторжении соглашения с международной финансовой </w:t>
      </w:r>
      <w:r>
        <w:rPr>
          <w:b/>
        </w:rPr>
        <w:t>организацией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20" w:tooltip="Постановление Правительства РФ от 03.02.2025 N 87 &quot;О внесении изменений в постановление Правительства Российской Федерации от 28 января 2005 г. N 43&quot; {КонсультантПлюс}">
              <w:r w:rsidR="00CE0883">
                <w:rPr>
                  <w:color w:val="0000FF"/>
                  <w:sz w:val="20"/>
                </w:rPr>
                <w:t>Постановление</w:t>
              </w:r>
            </w:hyperlink>
            <w:r w:rsidR="00CE0883">
              <w:rPr>
                <w:sz w:val="20"/>
              </w:rPr>
              <w:t xml:space="preserve"> Правительства РФ от 03.02.2025 N 87</w:t>
            </w:r>
            <w:r w:rsidR="00CE0883">
              <w:rPr>
                <w:sz w:val="20"/>
              </w:rPr>
              <w:br/>
              <w:t>"О внесении изменений в постановление Правительства Российской Федерации от 28 января 2005 г. N 43"</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Соответствующие дополнения внесены в постановление Правительства РФ от 28.01</w:t>
      </w:r>
      <w:r>
        <w:t>.2005 N 43 "О порядке работы с проектами, реализуемыми Российской Федерацией при участии международных финансовых организаций".</w:t>
      </w:r>
    </w:p>
    <w:p w:rsidR="00D07CBF" w:rsidRDefault="00CE0883">
      <w:pPr>
        <w:pStyle w:val="ConsPlusNormal0"/>
        <w:spacing w:before="240"/>
        <w:jc w:val="both"/>
      </w:pPr>
      <w:r>
        <w:t>В общем случае срок возврата средств, находящихся на специальных счетах, открытых в соответствии с условиями соглашения, составляет 9 месяцев со дня прекращения действия периода, установленного соглашением для завершения платежей по проекту, или со дня пре</w:t>
      </w:r>
      <w:r>
        <w:t>кращения действия соглашения.</w:t>
      </w:r>
    </w:p>
    <w:p w:rsidR="00D07CBF" w:rsidRDefault="00CE0883">
      <w:pPr>
        <w:pStyle w:val="ConsPlusNormal0"/>
        <w:spacing w:before="240"/>
        <w:jc w:val="both"/>
      </w:pPr>
      <w:r>
        <w:t>В ряде случаев срок возврата средств может продлеваться на 3 месяца.</w:t>
      </w:r>
    </w:p>
    <w:p w:rsidR="00D07CBF" w:rsidRDefault="00D07CBF">
      <w:pPr>
        <w:pStyle w:val="ConsPlusNormal0"/>
        <w:jc w:val="both"/>
      </w:pPr>
    </w:p>
    <w:p w:rsidR="00D07CBF" w:rsidRDefault="00CE0883">
      <w:pPr>
        <w:pStyle w:val="ConsPlusNormal0"/>
        <w:jc w:val="both"/>
      </w:pPr>
      <w:r>
        <w:rPr>
          <w:b/>
        </w:rPr>
        <w:t>Внесены изменения в перечень главных администраторов доходов федерального бюджета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21" w:tooltip="Распоряжение Правительства РФ от 04.02.2025 N 203-р &lt;О внесении изменений в распоряжения Правительства РФ от 16.09.2021 N 2582-р и N 2591-р&gt; {КонсультантПлюс}">
              <w:r w:rsidR="00CE0883">
                <w:rPr>
                  <w:color w:val="0000FF"/>
                  <w:sz w:val="20"/>
                </w:rPr>
                <w:t>Распоряжение</w:t>
              </w:r>
            </w:hyperlink>
            <w:r w:rsidR="00CE0883">
              <w:rPr>
                <w:sz w:val="20"/>
              </w:rPr>
              <w:t xml:space="preserve"> Правительства РФ от 04.02.2025 N 203-р</w:t>
            </w:r>
            <w:r w:rsidR="00CE0883">
              <w:rPr>
                <w:sz w:val="20"/>
              </w:rPr>
              <w:br/>
              <w:t>&lt;О внесении измене</w:t>
            </w:r>
            <w:r w:rsidR="00CE0883">
              <w:rPr>
                <w:sz w:val="20"/>
              </w:rPr>
              <w:t>ний в распоряжения Правительства РФ от 16.09.2021 N 2582-р и N 2591-р&gt;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Включены дополнительные позиции и скорректированы отдельные позиции, касающиеся видов доходов федерального бюджета, администрируемых ФНС, Росприроднадзором, Минкультуры и некоторыми иными госорганами.</w:t>
      </w:r>
    </w:p>
    <w:p w:rsidR="00D07CBF" w:rsidRDefault="00D07CBF">
      <w:pPr>
        <w:pStyle w:val="ConsPlusNormal0"/>
        <w:jc w:val="both"/>
      </w:pPr>
    </w:p>
    <w:p w:rsidR="00D07CBF" w:rsidRDefault="00CE0883">
      <w:pPr>
        <w:pStyle w:val="ConsPlusNormal0"/>
        <w:jc w:val="both"/>
      </w:pPr>
      <w:r>
        <w:rPr>
          <w:b/>
        </w:rPr>
        <w:t>Определены основания и порядок принятия СРО, объединяющей КПК, решения о компенсационных выплатах</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22" w:tooltip="Указание Банка России от 07.11.2024 N 6936-У &quot;О принятии саморегулируемой организацией в сфере финансового рынка, объединяющей кредитные потребительские кооперативы, решения о компенсационных выплатах&quot; (Зарегистрировано в Минюсте России 30.01.2025 N 81083) {Ко">
              <w:r w:rsidR="00CE0883">
                <w:rPr>
                  <w:color w:val="0000FF"/>
                  <w:sz w:val="20"/>
                </w:rPr>
                <w:t>Указание</w:t>
              </w:r>
            </w:hyperlink>
            <w:r w:rsidR="00CE0883">
              <w:rPr>
                <w:sz w:val="20"/>
              </w:rPr>
              <w:t xml:space="preserve"> Банка России от 07.11.2024 N 6936-У</w:t>
            </w:r>
            <w:r w:rsidR="00CE0883">
              <w:rPr>
                <w:sz w:val="20"/>
              </w:rPr>
              <w:br/>
              <w:t>"О пр</w:t>
            </w:r>
            <w:r w:rsidR="00CE0883">
              <w:rPr>
                <w:sz w:val="20"/>
              </w:rPr>
              <w:t>инятии саморегулируемой организацией в сфере финансового рынка, объединяющей кредитные потребительские кооперативы, решения о компенсационных выплатах"</w:t>
            </w:r>
            <w:r w:rsidR="00CE0883">
              <w:rPr>
                <w:sz w:val="20"/>
              </w:rPr>
              <w:br/>
              <w:t>Зарегистрировано в Минюсте России 30.01.2025 N 81083.</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СРО принимает решение о компенсационных выплатах</w:t>
      </w:r>
      <w:r>
        <w:t xml:space="preserve"> при недостаточности собственного имущества КПК для выполнения его обязательств перед членами (пайщиками).</w:t>
      </w:r>
    </w:p>
    <w:p w:rsidR="00D07CBF" w:rsidRDefault="00CE0883">
      <w:pPr>
        <w:pStyle w:val="ConsPlusNormal0"/>
        <w:spacing w:before="240"/>
        <w:jc w:val="both"/>
      </w:pPr>
      <w:r>
        <w:t xml:space="preserve">Основанием для принятия решения является поступившая от КПК информация, в том числе подтверждающая недостаточность собственного имущества кредитного </w:t>
      </w:r>
      <w:r>
        <w:t>кооператива для выполнения его обязательств перед членами (пайщиками), о причинах возникновения недостаточности имущества, а также о размере средств, необходимых для выполнения обязательств.</w:t>
      </w:r>
    </w:p>
    <w:p w:rsidR="00D07CBF" w:rsidRDefault="00CE0883">
      <w:pPr>
        <w:pStyle w:val="ConsPlusNormal0"/>
        <w:spacing w:before="240"/>
        <w:jc w:val="both"/>
      </w:pPr>
      <w:r>
        <w:t>Решение принимается в течение 30 дней со дня поступления информац</w:t>
      </w:r>
      <w:r>
        <w:t>ии в СРО.</w:t>
      </w:r>
    </w:p>
    <w:p w:rsidR="00D07CBF" w:rsidRDefault="00CE0883">
      <w:pPr>
        <w:pStyle w:val="ConsPlusNormal0"/>
        <w:spacing w:before="240"/>
        <w:jc w:val="both"/>
      </w:pPr>
      <w:r>
        <w:t>Указание вступает в силу с 5 февраля 2025 года.</w:t>
      </w:r>
    </w:p>
    <w:p w:rsidR="00D07CBF" w:rsidRDefault="00CE0883">
      <w:pPr>
        <w:pStyle w:val="ConsPlusNormal0"/>
        <w:spacing w:before="240"/>
        <w:jc w:val="both"/>
      </w:pPr>
      <w:r>
        <w:t>Признано утратившим силу Указание Банка России от 27 февраля 2015 года N 3577-У.</w:t>
      </w:r>
    </w:p>
    <w:p w:rsidR="00D07CBF" w:rsidRDefault="00D07CBF">
      <w:pPr>
        <w:pStyle w:val="ConsPlusNormal0"/>
        <w:jc w:val="both"/>
      </w:pPr>
    </w:p>
    <w:p w:rsidR="00D07CBF" w:rsidRDefault="00CE0883">
      <w:pPr>
        <w:pStyle w:val="ConsPlusNormal0"/>
        <w:jc w:val="both"/>
      </w:pPr>
      <w:r>
        <w:rPr>
          <w:b/>
        </w:rPr>
        <w:t>Скорректированы перечни кодов бюджетной классификации, предусмотренные приказом Минфина России N 80н</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23" w:tooltip="Приказ Минфина России от 25.12.2024 N 198н &quot;О внесении изменений в коды (перечни кодов) бюджетной классификации Российской Федерации на 2024 год (на 2024 год и на плановый период 2025 и 2026 годов), утвержденные приказом Министерства финансов Российской Федера">
              <w:r w:rsidR="00CE0883">
                <w:rPr>
                  <w:color w:val="0000FF"/>
                  <w:sz w:val="20"/>
                </w:rPr>
                <w:t>Приказ</w:t>
              </w:r>
            </w:hyperlink>
            <w:r w:rsidR="00CE0883">
              <w:rPr>
                <w:sz w:val="20"/>
              </w:rPr>
              <w:t xml:space="preserve"> Минфина России от 25.12.2024 N 198н</w:t>
            </w:r>
            <w:r w:rsidR="00CE0883">
              <w:rPr>
                <w:sz w:val="20"/>
              </w:rPr>
              <w:br/>
              <w:t xml:space="preserve">"О внесении изменений в коды (перечни кодов) бюджетной классификации Российской Федерации на 2024 год (на 2024 </w:t>
            </w:r>
            <w:r w:rsidR="00CE0883">
              <w:rPr>
                <w:sz w:val="20"/>
              </w:rPr>
              <w:t>год и на плановый период 2025 и 2026 годов), утвержденные приказом Министерства финансов Российской Федерации от 1 июня 2023 г. N 80н"</w:t>
            </w:r>
            <w:r w:rsidR="00CE0883">
              <w:rPr>
                <w:sz w:val="20"/>
              </w:rPr>
              <w:br/>
              <w:t>Зарегистрировано в Минюсте России 04.02.2025 N 81150.</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Некоторые перечни дополнены новыми КБК, внесены уточнения в наиме</w:t>
      </w:r>
      <w:r>
        <w:t>нования отдельных ЦСР, а также скорректировано содержание некоторых направлений расходов федерального бюджета.</w:t>
      </w:r>
    </w:p>
    <w:p w:rsidR="00D07CBF" w:rsidRDefault="00D07CBF">
      <w:pPr>
        <w:pStyle w:val="ConsPlusNormal0"/>
        <w:jc w:val="both"/>
      </w:pPr>
    </w:p>
    <w:p w:rsidR="00D07CBF" w:rsidRDefault="00CE0883">
      <w:pPr>
        <w:pStyle w:val="ConsPlusNormal0"/>
        <w:jc w:val="both"/>
        <w:outlineLvl w:val="1"/>
      </w:pPr>
      <w:r>
        <w:rPr>
          <w:b/>
        </w:rPr>
        <w:t>БАНКОВСКОЕ ДЕЛО</w:t>
      </w:r>
    </w:p>
    <w:p w:rsidR="00D07CBF" w:rsidRDefault="00CE0883">
      <w:pPr>
        <w:pStyle w:val="ConsPlusNormal0"/>
        <w:spacing w:before="240"/>
        <w:jc w:val="both"/>
      </w:pPr>
      <w:r>
        <w:rPr>
          <w:b/>
        </w:rPr>
        <w:t>Предложен перечень информации о реквизитах открытого специального счета иностранного агента, подлежащей с 1 марта 2025 г. направ</w:t>
      </w:r>
      <w:r>
        <w:rPr>
          <w:b/>
        </w:rPr>
        <w:t>лению уполномоченным банком в Минюст России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24" w:tooltip="Ссылка на КонсультантПлюс">
              <w:r w:rsidR="00CE0883">
                <w:rPr>
                  <w:color w:val="0000FF"/>
                  <w:sz w:val="20"/>
                </w:rPr>
                <w:t>Проект</w:t>
              </w:r>
            </w:hyperlink>
            <w:r w:rsidR="00CE0883">
              <w:rPr>
                <w:sz w:val="20"/>
              </w:rPr>
              <w:t xml:space="preserve"> Постановления Правительства РФ "</w:t>
            </w:r>
            <w:r w:rsidR="00CE0883">
              <w:rPr>
                <w:sz w:val="20"/>
              </w:rPr>
              <w:t>Об определении порядка уведомления уполномоченным банком о реквизитах специального счета иностранного агента"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Согласно проекту, информация о реквизитах представляется в форме электронного документа в течение трех рабочих дней со дня открытия специального</w:t>
      </w:r>
      <w:r>
        <w:t xml:space="preserve"> рублевого счета, предусмотренного частью 14 статьи 9 Федерального закона от 14.07.2022 N 255-ФЗ "О контроле за деятельностью лиц, находящихся под иностранным влиянием". Информация представляется в отношении юридического лица, физического лица, а также ино</w:t>
      </w:r>
      <w:r>
        <w:t>странных структур без образования юридического лица.</w:t>
      </w:r>
    </w:p>
    <w:p w:rsidR="00D07CBF" w:rsidRDefault="00D07CBF">
      <w:pPr>
        <w:pStyle w:val="ConsPlusNormal0"/>
        <w:jc w:val="both"/>
      </w:pPr>
    </w:p>
    <w:p w:rsidR="00D07CBF" w:rsidRDefault="00CE0883">
      <w:pPr>
        <w:pStyle w:val="ConsPlusNormal0"/>
        <w:jc w:val="both"/>
      </w:pPr>
      <w:r>
        <w:rPr>
          <w:b/>
        </w:rPr>
        <w:t>Предлагается установить возможность списания денежных средств со специального счета иностранного агента в случае уплаты комиссии уполномоченному банку за осуществление его обслуживания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25" w:tooltip="Ссылка на КонсультантПлюс">
              <w:r w:rsidR="00CE0883">
                <w:rPr>
                  <w:color w:val="0000FF"/>
                  <w:sz w:val="20"/>
                </w:rPr>
                <w:t>Проект</w:t>
              </w:r>
            </w:hyperlink>
            <w:r w:rsidR="00CE0883">
              <w:rPr>
                <w:sz w:val="20"/>
              </w:rPr>
              <w:t xml:space="preserve"> Постановления Правительства РФ "Об определении случая списания денежных средств со специального счета иностранного агента"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Вступление в силу постановления планируется с 1 марта 2025 г.</w:t>
      </w:r>
    </w:p>
    <w:p w:rsidR="00D07CBF" w:rsidRDefault="00D07CBF">
      <w:pPr>
        <w:pStyle w:val="ConsPlusNormal0"/>
        <w:jc w:val="both"/>
      </w:pPr>
    </w:p>
    <w:p w:rsidR="00D07CBF" w:rsidRDefault="00CE0883">
      <w:pPr>
        <w:pStyle w:val="ConsPlusNormal0"/>
        <w:jc w:val="both"/>
      </w:pPr>
      <w:r>
        <w:rPr>
          <w:b/>
        </w:rPr>
        <w:t>Утвержден перечень отраслей (видов деятельности микропредприятий) для целей неприменения положений законодательства об ограничении применения плавающих ставок к договорам займа, заключенным с т</w:t>
      </w:r>
      <w:r>
        <w:rPr>
          <w:b/>
        </w:rPr>
        <w:t>аким заемщиком</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26" w:tooltip="Распоряжение Правительства РФ от 03.02.2025 N 196-р &lt;Об утверждении перечня отраслей, при осуществлении заемщиком, являющимся микропредприятием, деятельности в которых на дату заключения кредитного договора (договора займа) к указанным договорам, заключенным с">
              <w:r w:rsidR="00CE0883">
                <w:rPr>
                  <w:color w:val="0000FF"/>
                  <w:sz w:val="20"/>
                </w:rPr>
                <w:t>Распоряжение</w:t>
              </w:r>
            </w:hyperlink>
            <w:r w:rsidR="00CE0883">
              <w:rPr>
                <w:sz w:val="20"/>
              </w:rPr>
              <w:t xml:space="preserve"> Правительства РФ от 03.02.2025 N 196-р</w:t>
            </w:r>
            <w:r w:rsidR="00CE0883">
              <w:rPr>
                <w:sz w:val="20"/>
              </w:rPr>
              <w:br/>
              <w:t>&lt;Об утверждении перечня отраслей, при осуществлении заемщиком, являющимся микропред</w:t>
            </w:r>
            <w:r w:rsidR="00CE0883">
              <w:rPr>
                <w:sz w:val="20"/>
              </w:rPr>
              <w:t xml:space="preserve">приятием, деятельности в которых на дату заключения кредитного договора (договора займа) к указанным договорам, заключенным с таким заемщиком, не применяются положения частей тринадцатой, пятнадцатой - девятнадцатой статьи 29 Федерального закона "О банках </w:t>
            </w:r>
            <w:r w:rsidR="00CE0883">
              <w:rPr>
                <w:sz w:val="20"/>
              </w:rPr>
              <w:t>и банковской деятельности", пунктов 1, 3 - 7 статьи 40.5 Федерального закона "О сельскохозяйственной кооперации", частей 1, 3 - 7 статьи 42 Федерального закона "О кредитной кооперации", частей 1, 3 - 7 статьи 12.2 Федерального закона "О микрофинансовой дея</w:t>
            </w:r>
            <w:r w:rsidR="00CE0883">
              <w:rPr>
                <w:sz w:val="20"/>
              </w:rPr>
              <w:t>тельности и микрофинансовых организациях"&gt;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перечень включены, в частности: строительство зданий, деятельность по предоставлению мест для временного проживания, аренда и лизинг.</w:t>
      </w:r>
    </w:p>
    <w:p w:rsidR="00D07CBF" w:rsidRDefault="00CE0883">
      <w:pPr>
        <w:pStyle w:val="ConsPlusNormal0"/>
        <w:spacing w:before="240"/>
        <w:jc w:val="both"/>
      </w:pPr>
      <w:r>
        <w:t>Если микропредприятие, осуществляющее данные виды деятельности, заключает кредитный договор (договор займа), то к таким договорам не применяются положения: частей тринадцатой, пятнадцатой - девятнадцатой статьи 29 Федерального закона "О банках и банковской</w:t>
      </w:r>
      <w:r>
        <w:t xml:space="preserve"> деятельности", пунктов 1, 3 - 7 статьи 40.5 Федерального закона "О сельскохозяйственной кооперации", частей 1, 3 - 7 статьи 42 Федерального закона "О кредитной кооперации", частей 1, 3 - 7 статьи 12.2 Федерального закона "О микрофинансовой деятельности и </w:t>
      </w:r>
      <w:r>
        <w:t>микрофинансовых организациях".</w:t>
      </w:r>
    </w:p>
    <w:p w:rsidR="00D07CBF" w:rsidRDefault="00D07CBF">
      <w:pPr>
        <w:pStyle w:val="ConsPlusNormal0"/>
        <w:jc w:val="both"/>
      </w:pPr>
    </w:p>
    <w:p w:rsidR="00D07CBF" w:rsidRDefault="00CE0883">
      <w:pPr>
        <w:pStyle w:val="ConsPlusNormal0"/>
        <w:jc w:val="both"/>
      </w:pPr>
      <w:r>
        <w:rPr>
          <w:b/>
        </w:rPr>
        <w:t>Обновлен порядок ведения Банком России государственного реестра сельскохозяйственных кредитных потребительских кооперативов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27" w:tooltip="Указание Банка России от 07.11.2024 N 6933-У &quot;О порядке ведения Банком России государственного реестра сельскохозяйственных кредитных потребительских кооперативов&quot; (Зарегистрировано в Минюсте России 30.01.2025 N 81084) {КонсультантПлюс}">
              <w:r w:rsidR="00CE0883">
                <w:rPr>
                  <w:color w:val="0000FF"/>
                  <w:sz w:val="20"/>
                </w:rPr>
                <w:t>Указание</w:t>
              </w:r>
            </w:hyperlink>
            <w:r w:rsidR="00CE0883">
              <w:rPr>
                <w:sz w:val="20"/>
              </w:rPr>
              <w:t xml:space="preserve"> Банка Р</w:t>
            </w:r>
            <w:r w:rsidR="00CE0883">
              <w:rPr>
                <w:sz w:val="20"/>
              </w:rPr>
              <w:t>оссии от 07.11.2024 N 6933-У</w:t>
            </w:r>
            <w:r w:rsidR="00CE0883">
              <w:rPr>
                <w:sz w:val="20"/>
              </w:rPr>
              <w:br/>
              <w:t>"О порядке ведения Банком России государственного реестра сельскохозяйственных кредитных потребительских кооперативов"</w:t>
            </w:r>
            <w:r w:rsidR="00CE0883">
              <w:rPr>
                <w:sz w:val="20"/>
              </w:rPr>
              <w:br/>
              <w:t>Зарегистрировано в Минюсте России 30.01.2025 N 81084.</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Определен перечень вносимых в реестр сведений, устан</w:t>
      </w:r>
      <w:r>
        <w:t>овлен порядок предоставления информации о наличии (об отсутствии) сведений о кооперативе в реестре.</w:t>
      </w:r>
    </w:p>
    <w:p w:rsidR="00D07CBF" w:rsidRDefault="00CE0883">
      <w:pPr>
        <w:pStyle w:val="ConsPlusNormal0"/>
        <w:spacing w:before="240"/>
        <w:jc w:val="both"/>
      </w:pPr>
      <w:r>
        <w:t>Настоящее Указание вступает в силу с 5 февраля 2025 года.</w:t>
      </w:r>
    </w:p>
    <w:p w:rsidR="00D07CBF" w:rsidRDefault="00CE0883">
      <w:pPr>
        <w:pStyle w:val="ConsPlusNormal0"/>
        <w:spacing w:before="240"/>
        <w:jc w:val="both"/>
      </w:pPr>
      <w:r>
        <w:t>Со дня его вступления в силу признается утратившим силу Указание Банка России от 10 ноября 2016 года N 4184-У, регулирующее аналогичные правоотношения.</w:t>
      </w:r>
    </w:p>
    <w:p w:rsidR="00D07CBF" w:rsidRDefault="00D07CBF">
      <w:pPr>
        <w:pStyle w:val="ConsPlusNormal0"/>
        <w:jc w:val="both"/>
      </w:pPr>
    </w:p>
    <w:p w:rsidR="00D07CBF" w:rsidRDefault="00CE0883">
      <w:pPr>
        <w:pStyle w:val="ConsPlusNormal0"/>
        <w:jc w:val="both"/>
      </w:pPr>
      <w:r>
        <w:rPr>
          <w:b/>
        </w:rPr>
        <w:t>С 5 февраля 2025 года вступает в силу новый порядок ведения Банком России государственного реестра кредитных потребительских кооперативов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28" w:tooltip="Указание Банка России от 07.11.2024 N 6934-У &quot;О ведении Банком России государственного реестра кредитных потребительских кооперативов и порядке осуществления Банком России оценки соответствия лиц, указанных в части 1 статьи 15.1 Федерального закона от 18 июля ">
              <w:r w:rsidR="00CE0883">
                <w:rPr>
                  <w:color w:val="0000FF"/>
                  <w:sz w:val="20"/>
                </w:rPr>
                <w:t>Указание</w:t>
              </w:r>
            </w:hyperlink>
            <w:r w:rsidR="00CE0883">
              <w:rPr>
                <w:sz w:val="20"/>
              </w:rPr>
              <w:t xml:space="preserve"> Ба</w:t>
            </w:r>
            <w:r w:rsidR="00CE0883">
              <w:rPr>
                <w:sz w:val="20"/>
              </w:rPr>
              <w:t>нка России от 07.11.2024 N 6934-У</w:t>
            </w:r>
            <w:r w:rsidR="00CE0883">
              <w:rPr>
                <w:sz w:val="20"/>
              </w:rPr>
              <w:br/>
              <w:t>"О ведении Банком России государственного реестра кредитных потребительских кооперативов и порядке осуществления Банком России оценки соответствия лиц, указанных в части 1 статьи 15.1 Федерального закона от 18 июля 2009 го</w:t>
            </w:r>
            <w:r w:rsidR="00CE0883">
              <w:rPr>
                <w:sz w:val="20"/>
              </w:rPr>
              <w:t>да N 190-ФЗ "О кредитной кооперации", квалификационным требованиям и (или) требованиям к деловой репутации"</w:t>
            </w:r>
            <w:r w:rsidR="00CE0883">
              <w:rPr>
                <w:sz w:val="20"/>
              </w:rPr>
              <w:br/>
              <w:t>Зарегистрировано в Минюсте России 30.01.2025 N 81085.</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Также, в том числе, устанавливается порядок оценки Банком России соответствия лиц, указанных</w:t>
      </w:r>
      <w:r>
        <w:t xml:space="preserve"> в части 1 статьи 15.1 Федерального закона "О кредитной кооперации", квалификационным требованиям и (или) требованиям к деловой репутации.</w:t>
      </w:r>
    </w:p>
    <w:p w:rsidR="00D07CBF" w:rsidRDefault="00CE0883">
      <w:pPr>
        <w:pStyle w:val="ConsPlusNormal0"/>
        <w:spacing w:before="240"/>
        <w:jc w:val="both"/>
      </w:pPr>
      <w:r>
        <w:t>Реализован Федеральный закон от 08.08.2024 N 254-ФЗ "О внесении изменений в отдельные законодательные акты Российской</w:t>
      </w:r>
      <w:r>
        <w:t xml:space="preserve"> Федерации".</w:t>
      </w:r>
    </w:p>
    <w:p w:rsidR="00D07CBF" w:rsidRDefault="00D07CBF">
      <w:pPr>
        <w:pStyle w:val="ConsPlusNormal0"/>
        <w:jc w:val="both"/>
      </w:pPr>
    </w:p>
    <w:p w:rsidR="00D07CBF" w:rsidRDefault="00CE0883">
      <w:pPr>
        <w:pStyle w:val="ConsPlusNormal0"/>
        <w:jc w:val="both"/>
      </w:pPr>
      <w:r>
        <w:rPr>
          <w:b/>
        </w:rPr>
        <w:t>Утвержден стандарт, содержащий рекомендации по обеспечению безопасности использования QR-кодов при осуществлении переводов денежных средств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w:t>
            </w:r>
            <w:hyperlink r:id="rId1229" w:tooltip="Ссылка на КонсультантПлюс">
              <w:r>
                <w:rPr>
                  <w:color w:val="0000FF"/>
                  <w:sz w:val="20"/>
                </w:rPr>
                <w:t>Стандарт</w:t>
              </w:r>
            </w:hyperlink>
            <w:r>
              <w:rPr>
                <w:sz w:val="20"/>
              </w:rPr>
              <w:t xml:space="preserve"> Банка России "Безопасность финансовых (банковских) операций. Обеспечение безопасности использования QR-кодов при осуществлени</w:t>
            </w:r>
            <w:r>
              <w:rPr>
                <w:sz w:val="20"/>
              </w:rPr>
              <w:t>и переводов денежных средств" СТО БР БФБО-1.9-2024"</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Документ определяет, в том числе:</w:t>
      </w:r>
    </w:p>
    <w:p w:rsidR="00D07CBF" w:rsidRDefault="00CE0883">
      <w:pPr>
        <w:pStyle w:val="ConsPlusNormal0"/>
        <w:spacing w:before="240"/>
        <w:jc w:val="both"/>
      </w:pPr>
      <w:r>
        <w:t>технологические участки инициации и совершения переводов денежных средств с использованием QR-кодов;</w:t>
      </w:r>
    </w:p>
    <w:p w:rsidR="00D07CBF" w:rsidRDefault="00CE0883">
      <w:pPr>
        <w:pStyle w:val="ConsPlusNormal0"/>
        <w:spacing w:before="240"/>
        <w:jc w:val="both"/>
      </w:pPr>
      <w:r>
        <w:t>способы представления QR-кода плательщиком/получателем для осуществ</w:t>
      </w:r>
      <w:r>
        <w:t>ления переводов;</w:t>
      </w:r>
    </w:p>
    <w:p w:rsidR="00D07CBF" w:rsidRDefault="00CE0883">
      <w:pPr>
        <w:pStyle w:val="ConsPlusNormal0"/>
        <w:spacing w:before="240"/>
        <w:jc w:val="both"/>
      </w:pPr>
      <w:r>
        <w:t>меры защиты на технологических участках и подэтапах осуществления переводов с использованием QR-кодов;</w:t>
      </w:r>
    </w:p>
    <w:p w:rsidR="00D07CBF" w:rsidRDefault="00CE0883">
      <w:pPr>
        <w:pStyle w:val="ConsPlusNormal0"/>
        <w:spacing w:before="240"/>
        <w:jc w:val="both"/>
      </w:pPr>
      <w:r>
        <w:t>сценарии использования QR-кодов при выполнении переводов.</w:t>
      </w:r>
    </w:p>
    <w:p w:rsidR="00D07CBF" w:rsidRDefault="00CE0883">
      <w:pPr>
        <w:pStyle w:val="ConsPlusNormal0"/>
        <w:spacing w:before="240"/>
        <w:jc w:val="both"/>
      </w:pPr>
      <w:r>
        <w:t>Стандарт может быть использован для включения ссылок на него и (или) для прямо</w:t>
      </w:r>
      <w:r>
        <w:t>го включения содержащихся в нем положений во внутренние документы организаций финансового рынка, а также в договоры, заключенные между организациями.</w:t>
      </w:r>
    </w:p>
    <w:p w:rsidR="00D07CBF" w:rsidRDefault="00D07CBF">
      <w:pPr>
        <w:pStyle w:val="ConsPlusNormal0"/>
        <w:jc w:val="both"/>
      </w:pPr>
    </w:p>
    <w:p w:rsidR="00D07CBF" w:rsidRDefault="00CE0883">
      <w:pPr>
        <w:pStyle w:val="ConsPlusNormal0"/>
        <w:jc w:val="both"/>
      </w:pPr>
      <w:r>
        <w:rPr>
          <w:b/>
        </w:rPr>
        <w:t>Разработан проект, содержащий форму отчетности операторов по приему платежей и порядок ее представления в Банк России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30">
              <w:r w:rsidR="00CE0883">
                <w:rPr>
                  <w:color w:val="0000FF"/>
                  <w:sz w:val="20"/>
                </w:rPr>
                <w:t>Проект</w:t>
              </w:r>
            </w:hyperlink>
            <w:r w:rsidR="00CE0883">
              <w:rPr>
                <w:sz w:val="20"/>
              </w:rPr>
              <w:t xml:space="preserve"> Указания Банка России "О форме, порядке составлени</w:t>
            </w:r>
            <w:r w:rsidR="00CE0883">
              <w:rPr>
                <w:sz w:val="20"/>
              </w:rPr>
              <w:t>я, сроках и порядке представления в Банк России отчетности операторов по приему платежей"</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Согласно проекту отчетность по форме 0403301 "Сведения о деятельности оператора по приему платежей" составляется оператором ежеквартально по состоянию на последний </w:t>
      </w:r>
      <w:r>
        <w:t>календарный день отчетного периода.</w:t>
      </w:r>
    </w:p>
    <w:p w:rsidR="00D07CBF" w:rsidRDefault="00CE0883">
      <w:pPr>
        <w:pStyle w:val="ConsPlusNormal0"/>
        <w:spacing w:before="240"/>
        <w:jc w:val="both"/>
      </w:pPr>
      <w:r>
        <w:t>Представленная в СРО отчетность, сформированная по каждому оператору, представляется в Банк России в электронном виде не позднее 22 рабочих дней со дня окончания квартала, за который составляется отчетность.</w:t>
      </w:r>
    </w:p>
    <w:p w:rsidR="00D07CBF" w:rsidRDefault="00CE0883">
      <w:pPr>
        <w:pStyle w:val="ConsPlusNormal0"/>
        <w:spacing w:before="240"/>
        <w:jc w:val="both"/>
      </w:pPr>
      <w:r>
        <w:t>Установлен п</w:t>
      </w:r>
      <w:r>
        <w:t>орядок направления информации в Банк России в случае, если отчетность не представлена саморегулируемой организацией в связи с непредставлением отчетности ее членом.</w:t>
      </w:r>
    </w:p>
    <w:p w:rsidR="00D07CBF" w:rsidRDefault="00CE0883">
      <w:pPr>
        <w:pStyle w:val="ConsPlusNormal0"/>
        <w:spacing w:before="240"/>
        <w:jc w:val="both"/>
      </w:pPr>
      <w:r>
        <w:t>Предполагается, что указание вступит в силу с 1 января 2026 года.</w:t>
      </w:r>
    </w:p>
    <w:p w:rsidR="00D07CBF" w:rsidRDefault="00D07CBF">
      <w:pPr>
        <w:pStyle w:val="ConsPlusNormal0"/>
        <w:jc w:val="both"/>
      </w:pPr>
    </w:p>
    <w:p w:rsidR="00D07CBF" w:rsidRDefault="00CE0883">
      <w:pPr>
        <w:pStyle w:val="ConsPlusNormal0"/>
        <w:jc w:val="both"/>
      </w:pPr>
      <w:r>
        <w:rPr>
          <w:b/>
        </w:rPr>
        <w:t>С 1 февраля 2025 года в платежном поручении, платежном распоряжении при осуществлении платежей по перечислению денежных средств для обеспечения исполнения контракта рекомендуется указывать идентификационный код закупки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231" w:tooltip="&lt;Письмо&gt; Банка России N 03-45/732, Казначейства России N 07-04-05/05-2127 от 29.01.2025 &quot;Об особенностях заполнения реквизита &quot;Назначение платежа&quot; платежного поручения, платежного распоряжения&quot; {КонсультантПлюс}">
              <w:r>
                <w:rPr>
                  <w:color w:val="0000FF"/>
                  <w:sz w:val="20"/>
                </w:rPr>
                <w:t>Письмо&gt;</w:t>
              </w:r>
            </w:hyperlink>
            <w:r>
              <w:rPr>
                <w:sz w:val="20"/>
              </w:rPr>
              <w:t xml:space="preserve"> Банка России N 03-45/732, Казначейства России N 07-04-05/05-2127 от 29.01.2025</w:t>
            </w:r>
            <w:r>
              <w:rPr>
                <w:sz w:val="20"/>
              </w:rPr>
              <w:br/>
              <w:t>"Об особенностях заполнения реквизита "Назначение платежа" платежного поручения, платежного распоряжения"</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Идентификационный код закупки, форми</w:t>
      </w:r>
      <w:r>
        <w:t>руемый в соответствии с Законом N 44-ФЗ с использованием единой информационной системы в сфере закупок, отделяемый знаком "//", рекомендуется указывать в реквизите "Назначение платежа" платежного поручения, платежного распоряжения перед текстовым указанием</w:t>
      </w:r>
      <w:r>
        <w:t xml:space="preserve"> назначения платежа.</w:t>
      </w:r>
    </w:p>
    <w:p w:rsidR="00D07CBF" w:rsidRDefault="00D07CBF">
      <w:pPr>
        <w:pStyle w:val="ConsPlusNormal0"/>
        <w:jc w:val="both"/>
      </w:pPr>
    </w:p>
    <w:p w:rsidR="00D07CBF" w:rsidRDefault="00CE0883">
      <w:pPr>
        <w:pStyle w:val="ConsPlusNormal0"/>
        <w:jc w:val="both"/>
      </w:pPr>
      <w:r>
        <w:rPr>
          <w:b/>
        </w:rPr>
        <w:t>С 1 апреля 2025 года будут применяться новые уровни кредитного рейтинга, устанавливаемые в соответствии с Положением Банка России от 1 ноября 2018 года N 658-П</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32" w:tooltip="Ссылка на КонсультантПлюс">
              <w:r w:rsidR="00CE0883">
                <w:rPr>
                  <w:color w:val="0000FF"/>
                  <w:sz w:val="20"/>
                </w:rPr>
                <w:t>Решение</w:t>
              </w:r>
            </w:hyperlink>
            <w:r w:rsidR="00CE0883">
              <w:rPr>
                <w:sz w:val="20"/>
              </w:rPr>
              <w:t xml:space="preserve"> Совета директоров Банка России от 29.01.2025</w:t>
            </w:r>
            <w:r w:rsidR="00CE0883">
              <w:rPr>
                <w:sz w:val="20"/>
              </w:rPr>
              <w:br/>
              <w:t>"Об уровнях кредитных рейтингов, устанавливаемых в соответствии с положением Банк</w:t>
            </w:r>
            <w:r w:rsidR="00CE0883">
              <w:rPr>
                <w:sz w:val="20"/>
              </w:rPr>
              <w:t>а России от 1 ноября 2018 года N 658-П"</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Одновременно отменяется решение Совета директоров Банка России, опубликованное на официальном сайте Банка России 29 июня 2023 года.</w:t>
      </w:r>
    </w:p>
    <w:p w:rsidR="00D07CBF" w:rsidRDefault="00D07CBF">
      <w:pPr>
        <w:pStyle w:val="ConsPlusNormal0"/>
        <w:jc w:val="both"/>
      </w:pPr>
    </w:p>
    <w:p w:rsidR="00D07CBF" w:rsidRDefault="00CE0883">
      <w:pPr>
        <w:pStyle w:val="ConsPlusNormal0"/>
        <w:jc w:val="both"/>
      </w:pPr>
      <w:r>
        <w:rPr>
          <w:b/>
        </w:rPr>
        <w:t>Обновлен базовый стандарт защиты прав и интересов физических и юридических лиц - получателей финансовых услуг, оказываемых членами саморегулируемых организаций в сфере финансового рынка, объединяющих сельскохозяйственные кредитные потребительские кооперати</w:t>
      </w:r>
      <w:r>
        <w:rPr>
          <w:b/>
        </w:rPr>
        <w:t>вы</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"Базовый </w:t>
            </w:r>
            <w:hyperlink r:id="rId1233" w:tooltip="Ссылка на КонсультантПлюс">
              <w:r>
                <w:rPr>
                  <w:color w:val="0000FF"/>
                  <w:sz w:val="20"/>
                </w:rPr>
                <w:t>стандарт</w:t>
              </w:r>
            </w:hyperlink>
            <w:r>
              <w:rPr>
                <w:sz w:val="20"/>
              </w:rPr>
              <w:t xml:space="preserve"> защиты прав и интересов физических и юридических лиц - получателей финансовых услуг, оказываемых членами сам</w:t>
            </w:r>
            <w:r>
              <w:rPr>
                <w:sz w:val="20"/>
              </w:rPr>
              <w:t>орегулируемых организаций в сфере финансового рынка, объединяющих сельскохозяйственные кредитные потребительские кооперативы"</w:t>
            </w:r>
            <w:r>
              <w:rPr>
                <w:sz w:val="20"/>
              </w:rPr>
              <w:br/>
              <w:t>(утв. Банком России 06.02.2025 N КФНП-3)</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Положения Стандарта применяются при осуществлении кооперативами деятельности по привлечению денежных средств членов кооператива (ассоциированных членов кооператива) в форме займов, а также размещения указанных денежных средств путем предоставления займов ч</w:t>
      </w:r>
      <w:r>
        <w:t>ленам кооператива для удовлетворения их финансовых потребностей. Стандарт обязателен к применению всеми кооперативами, вне зависимости от их членства в саморегулируемой организации.</w:t>
      </w:r>
    </w:p>
    <w:p w:rsidR="00D07CBF" w:rsidRDefault="00CE0883">
      <w:pPr>
        <w:pStyle w:val="ConsPlusNormal0"/>
        <w:spacing w:before="240"/>
        <w:jc w:val="both"/>
      </w:pPr>
      <w:r>
        <w:t>Настоящий Стандарт применяется с 01.03.2025.</w:t>
      </w:r>
    </w:p>
    <w:p w:rsidR="00D07CBF" w:rsidRDefault="00CE0883">
      <w:pPr>
        <w:pStyle w:val="ConsPlusNormal0"/>
        <w:spacing w:before="240"/>
        <w:jc w:val="both"/>
      </w:pPr>
      <w:r>
        <w:t>Со дня его применения не прим</w:t>
      </w:r>
      <w:r>
        <w:t>еняется аналогичный Базовый стандарт, утвержденный Банком России, Протокол от 10.02.2022 N КФНП-5.</w:t>
      </w:r>
    </w:p>
    <w:p w:rsidR="00D07CBF" w:rsidRDefault="00D07CBF">
      <w:pPr>
        <w:pStyle w:val="ConsPlusNormal0"/>
        <w:jc w:val="both"/>
      </w:pPr>
    </w:p>
    <w:p w:rsidR="00D07CBF" w:rsidRDefault="00CE0883">
      <w:pPr>
        <w:pStyle w:val="ConsPlusNormal0"/>
        <w:jc w:val="both"/>
      </w:pPr>
      <w:r>
        <w:rPr>
          <w:b/>
        </w:rPr>
        <w:t>Банк России утвердил стандарт, который повысит безопасность операций с использованием QR-кодов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234" w:tooltip="Ссылка на КонсультантПлюс">
              <w:r>
                <w:rPr>
                  <w:color w:val="0000FF"/>
                  <w:sz w:val="20"/>
                </w:rPr>
                <w:t>Информация</w:t>
              </w:r>
            </w:hyperlink>
            <w:r>
              <w:rPr>
                <w:sz w:val="20"/>
              </w:rPr>
              <w:t>&gt; Банка России от 07.02.2025 "Банк России определил правила безопасного использования QR-кодов для платежей и переводов"</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документе в зависимости от видов QR-кодов систематизированы угрозы, которые могут возникнуть на каждом этапе операции, а также представлены типовые способы защиты от этих угроз. Для внесения и снятия денег в банкомате по QR-коду также предусмотрены отдел</w:t>
      </w:r>
      <w:r>
        <w:t>ьные меры защиты.</w:t>
      </w:r>
    </w:p>
    <w:p w:rsidR="00D07CBF" w:rsidRDefault="00CE0883">
      <w:pPr>
        <w:pStyle w:val="ConsPlusNormal0"/>
        <w:spacing w:before="240"/>
        <w:jc w:val="both"/>
      </w:pPr>
      <w:r>
        <w:t>Стандарт носит рекомендательный характер и вступит в силу 17 февраля 2025 года.</w:t>
      </w:r>
    </w:p>
    <w:p w:rsidR="00D07CBF" w:rsidRDefault="00D07CBF">
      <w:pPr>
        <w:pStyle w:val="ConsPlusNormal0"/>
        <w:jc w:val="both"/>
      </w:pPr>
    </w:p>
    <w:p w:rsidR="00D07CBF" w:rsidRDefault="00CE0883">
      <w:pPr>
        <w:pStyle w:val="ConsPlusNormal0"/>
        <w:jc w:val="both"/>
        <w:outlineLvl w:val="1"/>
      </w:pPr>
      <w:r>
        <w:rPr>
          <w:b/>
        </w:rPr>
        <w:t>ЦЕННЫЕ БУМАГИ. РЫНОК ЦЕННЫХ БУМАГ</w:t>
      </w:r>
    </w:p>
    <w:p w:rsidR="00D07CBF" w:rsidRDefault="00CE0883">
      <w:pPr>
        <w:pStyle w:val="ConsPlusNormal0"/>
        <w:spacing w:before="240"/>
        <w:jc w:val="both"/>
      </w:pPr>
      <w:r>
        <w:rPr>
          <w:b/>
        </w:rPr>
        <w:t>В Госдуму внесен законопроект об уточнении обязанности организатора торговли по осуществлению контроля за соответствием уча</w:t>
      </w:r>
      <w:r>
        <w:rPr>
          <w:b/>
        </w:rPr>
        <w:t>стников торгов установленным требованиям</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35" w:tooltip="Ссылка на КонсультантПлюс">
              <w:r w:rsidR="00CE0883">
                <w:rPr>
                  <w:color w:val="0000FF"/>
                  <w:sz w:val="20"/>
                </w:rPr>
                <w:t>Проект</w:t>
              </w:r>
            </w:hyperlink>
            <w:r w:rsidR="00CE0883">
              <w:rPr>
                <w:sz w:val="20"/>
              </w:rPr>
              <w:t xml:space="preserve"> Федерального закона N 834116-8</w:t>
            </w:r>
            <w:r w:rsidR="00CE0883">
              <w:rPr>
                <w:sz w:val="20"/>
              </w:rPr>
              <w:br/>
              <w:t>"О внесении изменений в Федеральный закон "Об орга</w:t>
            </w:r>
            <w:r w:rsidR="00CE0883">
              <w:rPr>
                <w:sz w:val="20"/>
              </w:rPr>
              <w:t>низованных торгах"</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На законодательном уровне предлагается установить, что участники торгов обязаны представлять документы, объяснения, информацию по требованию организатора торговли в порядке и в сроки, которые устанавливаются организатором торговли.</w:t>
      </w:r>
    </w:p>
    <w:p w:rsidR="00D07CBF" w:rsidRDefault="00CE0883">
      <w:pPr>
        <w:pStyle w:val="ConsPlusNormal0"/>
        <w:spacing w:before="240"/>
        <w:jc w:val="both"/>
      </w:pPr>
      <w:r>
        <w:t>При выявлении нарушений правил организованных торгов, а также при непредставлении участниками торгов необходимых для осуществления организатором торговли своих обязанностей документов, объяснений, информации организатор торговли вправе применить к участник</w:t>
      </w:r>
      <w:r>
        <w:t>ам торгов меры, определенные правилами организованных торгов, в том числе вынести предупреждение, наложить штраф, приостановить или прекратить доступ к участию в торгах.</w:t>
      </w:r>
    </w:p>
    <w:p w:rsidR="00D07CBF" w:rsidRDefault="00D07CBF">
      <w:pPr>
        <w:pStyle w:val="ConsPlusNormal0"/>
        <w:jc w:val="both"/>
      </w:pPr>
    </w:p>
    <w:p w:rsidR="00D07CBF" w:rsidRDefault="00CE0883">
      <w:pPr>
        <w:pStyle w:val="ConsPlusNormal0"/>
        <w:jc w:val="both"/>
      </w:pPr>
      <w:r>
        <w:rPr>
          <w:b/>
        </w:rPr>
        <w:t>Уточнены правила расчета норматива достаточности капитала для профучастников рынка це</w:t>
      </w:r>
      <w:r>
        <w:rPr>
          <w:b/>
        </w:rPr>
        <w:t>нных бумаг</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36" w:tooltip="Указание Банка России от 02.10.2024 N 6892-У &quot;О внесении изменений в Указание Банка России от 2 августа 2021 года N 5873-У&quot; (Зарегистрировано в Минюсте России 21.01.2025 N 80984) ------------ Не вступил в силу {КонсультантПлюс}">
              <w:r w:rsidR="00CE0883">
                <w:rPr>
                  <w:color w:val="0000FF"/>
                  <w:sz w:val="20"/>
                </w:rPr>
                <w:t>Указание</w:t>
              </w:r>
            </w:hyperlink>
            <w:r w:rsidR="00CE0883">
              <w:rPr>
                <w:sz w:val="20"/>
              </w:rPr>
              <w:t xml:space="preserve"> Банка России от 02.10.2024 N 6892-У</w:t>
            </w:r>
            <w:r w:rsidR="00CE0883">
              <w:rPr>
                <w:sz w:val="20"/>
              </w:rPr>
              <w:br/>
              <w:t>"О внесении изменений в Указание Банка России от 2 августа 2021 года N 5873-У"</w:t>
            </w:r>
            <w:r w:rsidR="00CE0883">
              <w:rPr>
                <w:sz w:val="20"/>
              </w:rPr>
              <w:br/>
              <w:t>Зарегистрировано в Минюсте России 21.01.2025 N</w:t>
            </w:r>
            <w:r w:rsidR="00CE0883">
              <w:rPr>
                <w:sz w:val="20"/>
              </w:rPr>
              <w:t xml:space="preserve"> 80984.</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Внесены изменения в порядок расчета норматива достаточности капитала для профучастников, осуществляющих дилерскую, брокерскую деятельность, деятельность по управлению ценными бумагами и деятельность форекс-дилеров, направленные на минимизацию рис</w:t>
      </w:r>
      <w:r>
        <w:t>ков для их финансовой устойчивости.</w:t>
      </w:r>
    </w:p>
    <w:p w:rsidR="00D07CBF" w:rsidRDefault="00CE0883">
      <w:pPr>
        <w:pStyle w:val="ConsPlusNormal0"/>
        <w:spacing w:before="240"/>
        <w:jc w:val="both"/>
      </w:pPr>
      <w:r>
        <w:t>Указание вступает в силу с 1 октября 2025 года.</w:t>
      </w:r>
    </w:p>
    <w:p w:rsidR="00D07CBF" w:rsidRDefault="00D07CBF">
      <w:pPr>
        <w:pStyle w:val="ConsPlusNormal0"/>
        <w:jc w:val="both"/>
      </w:pPr>
    </w:p>
    <w:p w:rsidR="00D07CBF" w:rsidRDefault="00CE0883">
      <w:pPr>
        <w:pStyle w:val="ConsPlusNormal0"/>
        <w:jc w:val="both"/>
      </w:pPr>
      <w:r>
        <w:rPr>
          <w:b/>
        </w:rPr>
        <w:t>Минфин информирует о выпуске облигаций федерального займа с постоянным купонным доходом дополнительного выпуска N 26225RMFS</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37" w:tooltip="Ссылка на КонсультантПлюс">
              <w:r w:rsidR="00CE0883">
                <w:rPr>
                  <w:color w:val="0000FF"/>
                  <w:sz w:val="20"/>
                </w:rPr>
                <w:t>Приказ</w:t>
              </w:r>
            </w:hyperlink>
            <w:r w:rsidR="00CE0883">
              <w:rPr>
                <w:sz w:val="20"/>
              </w:rPr>
              <w:t xml:space="preserve"> Минфина России от 06.02.2025 N 40</w:t>
            </w:r>
            <w:r w:rsidR="00CE0883">
              <w:rPr>
                <w:sz w:val="20"/>
              </w:rPr>
              <w:br/>
              <w:t>"Об эмиссии облигаций федерального займа с постоянным купонным доходом дополнительного выпуск</w:t>
            </w:r>
            <w:r w:rsidR="00CE0883">
              <w:rPr>
                <w:sz w:val="20"/>
              </w:rPr>
              <w:t>а N 26225RMFS"</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Объем выпуска составит 50 000 000 000 (пятьдесят миллиардов) рублей, при этом номинальная стоимость одной облигации - 1000 (одна тысяча) рублей.</w:t>
      </w:r>
    </w:p>
    <w:p w:rsidR="00D07CBF" w:rsidRDefault="00CE0883">
      <w:pPr>
        <w:pStyle w:val="ConsPlusNormal0"/>
        <w:spacing w:before="240"/>
        <w:jc w:val="both"/>
      </w:pPr>
      <w:r>
        <w:t>Дата начала размещения облигаций - 12 февраля 2025 года, дата окончания - 31 декабря 2027 года</w:t>
      </w:r>
      <w:r>
        <w:t>, дата погашения облигаций - 10 мая 2034 года, процентная ставка купонного дохода - 7,25% годовых. Приводятся даты выплаты купонного дохода.</w:t>
      </w:r>
    </w:p>
    <w:p w:rsidR="00D07CBF" w:rsidRDefault="00CE0883">
      <w:pPr>
        <w:pStyle w:val="ConsPlusNormal0"/>
        <w:spacing w:before="240"/>
        <w:jc w:val="both"/>
      </w:pPr>
      <w:r>
        <w:t>Размещение облигаций будет осуществляться Банком России.</w:t>
      </w:r>
    </w:p>
    <w:p w:rsidR="00D07CBF" w:rsidRDefault="00D07CBF">
      <w:pPr>
        <w:pStyle w:val="ConsPlusNormal0"/>
        <w:jc w:val="both"/>
      </w:pPr>
    </w:p>
    <w:p w:rsidR="00D07CBF" w:rsidRDefault="00CE0883">
      <w:pPr>
        <w:pStyle w:val="ConsPlusNormal0"/>
        <w:jc w:val="both"/>
      </w:pPr>
      <w:r>
        <w:rPr>
          <w:b/>
        </w:rPr>
        <w:t>Минфин информирует о выпуске облигаций федерального займа</w:t>
      </w:r>
      <w:r>
        <w:rPr>
          <w:b/>
        </w:rPr>
        <w:t xml:space="preserve"> с постоянным купонным доходом дополнительного выпуска N 26239RMFS</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38" w:tooltip="Ссылка на КонсультантПлюс">
              <w:r w:rsidR="00CE0883">
                <w:rPr>
                  <w:color w:val="0000FF"/>
                  <w:sz w:val="20"/>
                </w:rPr>
                <w:t>Приказ</w:t>
              </w:r>
            </w:hyperlink>
            <w:r w:rsidR="00CE0883">
              <w:rPr>
                <w:sz w:val="20"/>
              </w:rPr>
              <w:t xml:space="preserve"> Минфина России от 06.02.2025 N 41</w:t>
            </w:r>
            <w:r w:rsidR="00CE0883">
              <w:rPr>
                <w:sz w:val="20"/>
              </w:rPr>
              <w:br/>
              <w:t>"</w:t>
            </w:r>
            <w:r w:rsidR="00CE0883">
              <w:rPr>
                <w:sz w:val="20"/>
              </w:rPr>
              <w:t>Об эмиссии облигаций федерального займа с постоянным купонным доходом дополнительного выпуска N 26239RMFS"</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Объем выпуска составит 50 000 000 000 (пятьдесят миллиардов) рублей, при этом номинальная стоимость одной облигации - 1000 (одна тысяча) рублей.</w:t>
      </w:r>
    </w:p>
    <w:p w:rsidR="00D07CBF" w:rsidRDefault="00CE0883">
      <w:pPr>
        <w:pStyle w:val="ConsPlusNormal0"/>
        <w:spacing w:before="240"/>
        <w:jc w:val="both"/>
      </w:pPr>
      <w:r>
        <w:t>Да</w:t>
      </w:r>
      <w:r>
        <w:t>та начала размещения облигаций - 12 февраля 2025 года, дата окончания - 31 декабря 2027 года, дата погашения облигаций - 23 июля 2031 года. Приводятся даты выплаты купонного дохода.</w:t>
      </w:r>
    </w:p>
    <w:p w:rsidR="00D07CBF" w:rsidRDefault="00CE0883">
      <w:pPr>
        <w:pStyle w:val="ConsPlusNormal0"/>
        <w:spacing w:before="240"/>
        <w:jc w:val="both"/>
      </w:pPr>
      <w:r>
        <w:t>Размещение облигаций будет осуществляться Банком России.</w:t>
      </w:r>
    </w:p>
    <w:p w:rsidR="00D07CBF" w:rsidRDefault="00D07CBF">
      <w:pPr>
        <w:pStyle w:val="ConsPlusNormal0"/>
        <w:jc w:val="both"/>
      </w:pPr>
    </w:p>
    <w:p w:rsidR="00D07CBF" w:rsidRDefault="00CE0883">
      <w:pPr>
        <w:pStyle w:val="ConsPlusNormal0"/>
        <w:jc w:val="both"/>
        <w:outlineLvl w:val="1"/>
      </w:pPr>
      <w:r>
        <w:rPr>
          <w:b/>
        </w:rPr>
        <w:t>ВАЛЮТНОЕ РЕГУЛИР</w:t>
      </w:r>
      <w:r>
        <w:rPr>
          <w:b/>
        </w:rPr>
        <w:t>ОВАНИЕ</w:t>
      </w:r>
    </w:p>
    <w:p w:rsidR="00D07CBF" w:rsidRDefault="00CE0883">
      <w:pPr>
        <w:pStyle w:val="ConsPlusNormal0"/>
        <w:spacing w:before="240"/>
        <w:jc w:val="both"/>
      </w:pPr>
      <w:r>
        <w:rPr>
          <w:b/>
        </w:rPr>
        <w:t>Расширен перечень государств, брокеры и кредитные организации которых могут участвовать в организованных валютных торгах в РФ</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39" w:tooltip="Распоряжение Правительства РФ от 01.02.2025 N 160-р &lt;О внесении изменений в Перечень иностранных государств, в которых зарегистрированы иностранные банки (иностранные кредитные организации), действующие от своего имени и за свой счет, и иностранные юридические">
              <w:r w:rsidR="00CE0883">
                <w:rPr>
                  <w:color w:val="0000FF"/>
                  <w:sz w:val="20"/>
                </w:rPr>
                <w:t>Распоряжение</w:t>
              </w:r>
            </w:hyperlink>
            <w:r w:rsidR="00CE0883">
              <w:rPr>
                <w:sz w:val="20"/>
              </w:rPr>
              <w:t xml:space="preserve"> Правительства РФ от 01.02.2025 N 160-р</w:t>
            </w:r>
            <w:r w:rsidR="00CE0883">
              <w:rPr>
                <w:sz w:val="20"/>
              </w:rPr>
              <w:br/>
              <w:t>&lt;О внесении изменений в Перечень иностранных государств, в которых зарегистрированы иностранные банки (</w:t>
            </w:r>
            <w:r w:rsidR="00CE0883">
              <w:rPr>
                <w:sz w:val="20"/>
              </w:rPr>
              <w:t>иностранные кредитные организации), действующие от своего имени и за свой счет, и иностранные юридические лица, осуществляющие деятельность, аналогичную деятельности брокера, которые могут быть допущены к участию в организованных торгах иностранной валютой</w:t>
            </w:r>
            <w:r w:rsidR="00CE0883">
              <w:rPr>
                <w:sz w:val="20"/>
              </w:rPr>
              <w:t xml:space="preserve"> и в организованных торгах, на которых заключаются договоры, являющиеся производными финансовыми инструментами, базисным активом которых являются валюта и (или) процентные ставки, утв. распоряжением Правительства РФ от 20.09.2023 N 2530-р&gt;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перечень вкл</w:t>
      </w:r>
      <w:r>
        <w:t>ючены в том числе Аргентина, Лаос, Мексика, Камбоджа, Тунис и Эфиопия.</w:t>
      </w:r>
    </w:p>
    <w:p w:rsidR="00D07CBF" w:rsidRDefault="00CE0883">
      <w:pPr>
        <w:pStyle w:val="ConsPlusNormal0"/>
        <w:spacing w:before="240"/>
        <w:jc w:val="both"/>
      </w:pPr>
      <w:r>
        <w:t>Распоряжение вступает в силу со дня его официального опубликования.</w:t>
      </w:r>
    </w:p>
    <w:p w:rsidR="00D07CBF" w:rsidRDefault="00D07CBF">
      <w:pPr>
        <w:pStyle w:val="ConsPlusNormal0"/>
        <w:jc w:val="both"/>
      </w:pPr>
    </w:p>
    <w:p w:rsidR="00D07CBF" w:rsidRDefault="00CE0883">
      <w:pPr>
        <w:pStyle w:val="ConsPlusNormal0"/>
        <w:jc w:val="both"/>
      </w:pPr>
      <w:r>
        <w:rPr>
          <w:b/>
        </w:rPr>
        <w:t>Внесено уточнение в XML-схему к Формату представления сведений по отчету о движении денежных средств и иных финансов</w:t>
      </w:r>
      <w:r>
        <w:rPr>
          <w:b/>
        </w:rPr>
        <w:t>ых активов юрлица-нерезидента, входящего в одну МГК с юрлицом-резидентом</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40" w:tooltip="Письмо ФНС России от 03.02.2025 N ШЮ-4-17/919@ &quot;Код страны международной компании в Отчете и Уведомлении&quot; {КонсультантПлюс}">
              <w:r w:rsidR="00CE0883">
                <w:rPr>
                  <w:color w:val="0000FF"/>
                  <w:sz w:val="20"/>
                </w:rPr>
                <w:t>Письмо</w:t>
              </w:r>
            </w:hyperlink>
            <w:r w:rsidR="00CE0883">
              <w:rPr>
                <w:sz w:val="20"/>
              </w:rPr>
              <w:t xml:space="preserve"> ФНС России от 03.02.2025 N </w:t>
            </w:r>
            <w:r w:rsidR="00CE0883">
              <w:rPr>
                <w:sz w:val="20"/>
              </w:rPr>
              <w:t>ШЮ-4-17/919@</w:t>
            </w:r>
            <w:r w:rsidR="00CE0883">
              <w:rPr>
                <w:sz w:val="20"/>
              </w:rPr>
              <w:br/>
              <w:t>"Код страны международной компании в Отчете и Уведомлении"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Международная компания, зарегистрированная в ЕГРЮЛ в связи с изменением иностранным юрлицом личного закона в порядке редомициляции, признается нерезидентом для целей Федерального зак</w:t>
      </w:r>
      <w:r>
        <w:t>она "О валютном регулировании и валютном контроле".</w:t>
      </w:r>
    </w:p>
    <w:p w:rsidR="00D07CBF" w:rsidRDefault="00CE0883">
      <w:pPr>
        <w:pStyle w:val="ConsPlusNormal0"/>
        <w:spacing w:before="240"/>
        <w:jc w:val="both"/>
      </w:pPr>
      <w:r>
        <w:t xml:space="preserve">Сообщается, что в случае, если такая международная компания является участником МГК, то она должна быть отражена на листе 1.3 Отчета в составе участников-нерезидентов, а в соответствующей графе "Цифровой </w:t>
      </w:r>
      <w:r>
        <w:t>код страны регистрации (инкорпорации)" Отчета и Уведомления должен быть указан предусмотренный Общероссийским классификатором стран мира для РФ код "643".</w:t>
      </w:r>
    </w:p>
    <w:p w:rsidR="00D07CBF" w:rsidRDefault="00D07CBF">
      <w:pPr>
        <w:pStyle w:val="ConsPlusNormal0"/>
        <w:jc w:val="both"/>
      </w:pPr>
    </w:p>
    <w:p w:rsidR="00D07CBF" w:rsidRDefault="00CE0883">
      <w:pPr>
        <w:pStyle w:val="ConsPlusNormal0"/>
        <w:jc w:val="both"/>
        <w:outlineLvl w:val="1"/>
      </w:pPr>
      <w:r>
        <w:rPr>
          <w:b/>
        </w:rPr>
        <w:t>БУХГАЛТЕРСКИЙ УЧЕТ. СТАТИСТИКА</w:t>
      </w:r>
    </w:p>
    <w:p w:rsidR="00D07CBF" w:rsidRDefault="00CE0883">
      <w:pPr>
        <w:pStyle w:val="ConsPlusNormal0"/>
        <w:spacing w:before="240"/>
        <w:jc w:val="both"/>
      </w:pPr>
      <w:r>
        <w:rPr>
          <w:b/>
        </w:rPr>
        <w:t>Уточнен порядок ведения статистики взаимной торговли товарами РФ с го</w:t>
      </w:r>
      <w:r>
        <w:rPr>
          <w:b/>
        </w:rPr>
        <w:t>сударствами - членами ЕАЭС</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41" w:tooltip="Постановление Правительства РФ от 03.02.2025 N 96 &quot;О внесении изменений в постановление Правительства Российской Федерации от 19 июня 2020 г. N 891&quot; {КонсультантПлюс}">
              <w:r w:rsidR="00CE0883">
                <w:rPr>
                  <w:color w:val="0000FF"/>
                  <w:sz w:val="20"/>
                </w:rPr>
                <w:t>Постановление</w:t>
              </w:r>
            </w:hyperlink>
            <w:r w:rsidR="00CE0883">
              <w:rPr>
                <w:sz w:val="20"/>
              </w:rPr>
              <w:t xml:space="preserve"> Правительства РФ от 03.02.2025 N 96</w:t>
            </w:r>
            <w:r w:rsidR="00CE0883">
              <w:rPr>
                <w:sz w:val="20"/>
              </w:rPr>
              <w:br/>
              <w:t>"О внесении изменений в постановление Правительства Российской Федерации от 19 июня 2020 г. N 891"</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Установлено, в частности, что для драгоценных металлов, драгоценных камней и изделий из них статистическая форма представляется отдельно на каждую отгрузку (получение) товаров согласно спецификации, зарегистрированной в государственной интегрированной инфо</w:t>
      </w:r>
      <w:r>
        <w:t>рмационной системе в сфере контроля за оборотом драгоценных металлов, драгоценных камней и изделий из них на всех этапах этого оборота.</w:t>
      </w:r>
    </w:p>
    <w:p w:rsidR="00D07CBF" w:rsidRDefault="00CE0883">
      <w:pPr>
        <w:pStyle w:val="ConsPlusNormal0"/>
        <w:spacing w:before="240"/>
        <w:jc w:val="both"/>
      </w:pPr>
      <w:r>
        <w:t>Также скорректированы некоторые положения правил заполнения статистической формы учета перемещения товаров.</w:t>
      </w:r>
    </w:p>
    <w:p w:rsidR="00D07CBF" w:rsidRDefault="00CE0883">
      <w:pPr>
        <w:pStyle w:val="ConsPlusNormal0"/>
        <w:spacing w:before="240"/>
        <w:jc w:val="both"/>
      </w:pPr>
      <w:r>
        <w:t>Настоящее по</w:t>
      </w:r>
      <w:r>
        <w:t>становление вступает в силу по истечении 30 дней после дня его официального опубликования.</w:t>
      </w:r>
    </w:p>
    <w:p w:rsidR="00D07CBF" w:rsidRDefault="00D07CBF">
      <w:pPr>
        <w:pStyle w:val="ConsPlusNormal0"/>
        <w:jc w:val="both"/>
      </w:pPr>
    </w:p>
    <w:p w:rsidR="00D07CBF" w:rsidRDefault="00CE0883">
      <w:pPr>
        <w:pStyle w:val="ConsPlusNormal0"/>
        <w:jc w:val="both"/>
      </w:pPr>
      <w:r>
        <w:rPr>
          <w:b/>
        </w:rPr>
        <w:t>Утвержден порядок представления в Банк России бухгалтерской (финансовой) отчетности, аудиторского заключения и актуарного заключения отдельных НФО, КРА и БКИ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42" w:tooltip="Указание Банка России от 09.01.2025 N 6985-У &quot;О порядке и сроках представления в Банк России бухгалтерской (финансовой) отчетности, информации, содержащей показатели бухгалтерской (финансовой) отчетности, аудиторского заключения о годовой бухгалтерской (финанс">
              <w:r w:rsidR="00CE0883">
                <w:rPr>
                  <w:color w:val="0000FF"/>
                  <w:sz w:val="20"/>
                </w:rPr>
                <w:t>Указание</w:t>
              </w:r>
            </w:hyperlink>
            <w:r w:rsidR="00CE0883">
              <w:rPr>
                <w:sz w:val="20"/>
              </w:rPr>
              <w:t xml:space="preserve"> Банка России от 09.01.2025 N 6985-У</w:t>
            </w:r>
            <w:r w:rsidR="00CE0883">
              <w:rPr>
                <w:sz w:val="20"/>
              </w:rPr>
              <w:br/>
              <w:t xml:space="preserve">"О порядке и сроках представления в Банк России бухгалтерской (финансовой) отчетности, информации, содержащей </w:t>
            </w:r>
            <w:r w:rsidR="00CE0883">
              <w:rPr>
                <w:sz w:val="20"/>
              </w:rPr>
              <w:t>показатели бухгалтерской (финансовой) отчетности, аудиторского заключения о годовой бухгалтерской (финансовой) отчетности и актуарного заключения отдельных некредитных финансовых организаций, кредитных рейтинговых агентств и бюро кредитных историй"</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Указание устанавливает порядок и сроки представления указанной отчетности (информации, заключений) с учетом видов осуществляемой деятельности.</w:t>
      </w:r>
    </w:p>
    <w:p w:rsidR="00D07CBF" w:rsidRDefault="00CE0883">
      <w:pPr>
        <w:pStyle w:val="ConsPlusNormal0"/>
        <w:spacing w:before="240"/>
        <w:jc w:val="both"/>
      </w:pPr>
      <w:r>
        <w:t>Требования Указания не распространяются на профессиональных участников, совмещающих свою деятельность с деятельно</w:t>
      </w:r>
      <w:r>
        <w:t>стью кредитной организации, профессиональных участников рынка ценных бумаг, осуществляющих деятельность исключительно по инвестиционному консультированию, специализированные депозитарии ИФ, ПИФ и НПФ, совмещающие свою деятельность с деятельностью кредитной</w:t>
      </w:r>
      <w:r>
        <w:t xml:space="preserve"> организации, клиринговые организации, являющиеся кредитными организациями.</w:t>
      </w:r>
    </w:p>
    <w:p w:rsidR="00D07CBF" w:rsidRDefault="00CE0883">
      <w:pPr>
        <w:pStyle w:val="ConsPlusNormal0"/>
        <w:spacing w:before="240"/>
        <w:jc w:val="both"/>
      </w:pPr>
      <w:r>
        <w:t>Указание вступает в силу по истечении 10 дней после дня его официального опубликования.</w:t>
      </w:r>
    </w:p>
    <w:p w:rsidR="00D07CBF" w:rsidRDefault="00CE0883">
      <w:pPr>
        <w:pStyle w:val="ConsPlusNormal0"/>
        <w:spacing w:before="240"/>
        <w:jc w:val="both"/>
      </w:pPr>
      <w:r>
        <w:t>В настоящее время данный документ находится на регистрации в Минюсте России. Следует учитыва</w:t>
      </w:r>
      <w:r>
        <w:t>ть, что при регистрации текст документа может быть изменен.</w:t>
      </w:r>
    </w:p>
    <w:p w:rsidR="00D07CBF" w:rsidRDefault="00D07CBF">
      <w:pPr>
        <w:pStyle w:val="ConsPlusNormal0"/>
        <w:jc w:val="both"/>
      </w:pPr>
    </w:p>
    <w:p w:rsidR="00D07CBF" w:rsidRDefault="00CE0883">
      <w:pPr>
        <w:pStyle w:val="ConsPlusNormal0"/>
        <w:jc w:val="both"/>
      </w:pPr>
      <w:r>
        <w:rPr>
          <w:b/>
        </w:rPr>
        <w:t>Обновлена статистическая форма N 14 "Сведения о деятельности подразделений медицинской организации, оказывающих медицинскую помощь в стационарных условиях"</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43" w:tooltip="Приказ Росстата от 03.02.2025 N 42 &quot;Об утверждении формы федерального статистического наблюдения N 14 &quot;Сведения о деятельности подразделений медицинской организации, оказывающих медицинскую помощь в стационарных условиях&quot; и указаний по ее заполнению&quot; {Консульт">
              <w:r w:rsidR="00CE0883">
                <w:rPr>
                  <w:color w:val="0000FF"/>
                  <w:sz w:val="20"/>
                </w:rPr>
                <w:t>Приказ</w:t>
              </w:r>
            </w:hyperlink>
            <w:r w:rsidR="00CE0883">
              <w:rPr>
                <w:sz w:val="20"/>
              </w:rPr>
              <w:t xml:space="preserve"> Росстата от 03.02.2025 N 42</w:t>
            </w:r>
            <w:r w:rsidR="00CE0883">
              <w:rPr>
                <w:sz w:val="20"/>
              </w:rPr>
              <w:br/>
              <w:t>"Об утверждении формы федерального статистического наблюдения N 14 "Сведения о деятельности подразделений медицинской организации, оказывающих медицин</w:t>
            </w:r>
            <w:r w:rsidR="00CE0883">
              <w:rPr>
                <w:sz w:val="20"/>
              </w:rPr>
              <w:t>скую помощь в стационарных условиях" и указаний по ее заполнению"</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Первичные статистические и административные данные по форме предоставляются в соответствии с утвержденными настоящим приказом указаниями по ее заполнению, в сроки и с периодичностью, которые указаны на бланке этой формы.</w:t>
      </w:r>
    </w:p>
    <w:p w:rsidR="00D07CBF" w:rsidRDefault="00CE0883">
      <w:pPr>
        <w:pStyle w:val="ConsPlusNormal0"/>
        <w:spacing w:before="240"/>
        <w:jc w:val="both"/>
      </w:pPr>
      <w:r>
        <w:t>Ранее утвержденная аналогичная форм</w:t>
      </w:r>
      <w:r>
        <w:t>а и указания по ее заполнению признаны утратившими силу.</w:t>
      </w:r>
    </w:p>
    <w:p w:rsidR="00D07CBF" w:rsidRDefault="00D07CBF">
      <w:pPr>
        <w:pStyle w:val="ConsPlusNormal0"/>
        <w:jc w:val="both"/>
      </w:pPr>
    </w:p>
    <w:p w:rsidR="00D07CBF" w:rsidRDefault="00CE0883">
      <w:pPr>
        <w:pStyle w:val="ConsPlusNormal0"/>
        <w:jc w:val="both"/>
      </w:pPr>
      <w:r>
        <w:rPr>
          <w:b/>
        </w:rPr>
        <w:t>Утверждена форма федерального статистического наблюдения N 1-СП "Сведения об организации сопровождаемого проживания инвалидов"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44" w:tooltip="Приказ Росстата от 07.02.2025 N 46 &quot;Об утверждении формы федерального статистического наблюдения N 1-СП &quot;Сведения об организации сопровождаемого проживания инвалидов&quot; и указаний по ее заполнению&quot; {КонсультантПлюс}">
              <w:r w:rsidR="00CE0883">
                <w:rPr>
                  <w:color w:val="0000FF"/>
                  <w:sz w:val="20"/>
                </w:rPr>
                <w:t>Приказ</w:t>
              </w:r>
            </w:hyperlink>
            <w:r w:rsidR="00CE0883">
              <w:rPr>
                <w:sz w:val="20"/>
              </w:rPr>
              <w:t xml:space="preserve"> Р</w:t>
            </w:r>
            <w:r w:rsidR="00CE0883">
              <w:rPr>
                <w:sz w:val="20"/>
              </w:rPr>
              <w:t>осстата от 07.02.2025 N 46</w:t>
            </w:r>
            <w:r w:rsidR="00CE0883">
              <w:rPr>
                <w:sz w:val="20"/>
              </w:rPr>
              <w:br/>
              <w:t>"Об утверждении формы федерального статистического наблюдения N 1-СП "Сведения об организации сопровождаемого проживания инвалидов" и указаний по ее заполнению"</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Административные данные по данной форме предоставляются в соответс</w:t>
      </w:r>
      <w:r>
        <w:t>твии с указаниями по ее заполнению, в сроки и с периодичностью, которые указаны на ее бланке.</w:t>
      </w:r>
    </w:p>
    <w:p w:rsidR="00D07CBF" w:rsidRDefault="00D07CBF">
      <w:pPr>
        <w:pStyle w:val="ConsPlusNormal0"/>
        <w:jc w:val="both"/>
      </w:pPr>
    </w:p>
    <w:p w:rsidR="00D07CBF" w:rsidRDefault="00CE0883">
      <w:pPr>
        <w:pStyle w:val="ConsPlusNormal0"/>
        <w:jc w:val="both"/>
        <w:outlineLvl w:val="1"/>
      </w:pPr>
      <w:r>
        <w:rPr>
          <w:b/>
        </w:rPr>
        <w:t>ХОЗЯЙСТВЕННАЯ ДЕЯТЕЛЬНОСТЬ</w:t>
      </w:r>
    </w:p>
    <w:p w:rsidR="00D07CBF" w:rsidRDefault="00CE0883">
      <w:pPr>
        <w:pStyle w:val="ConsPlusNormal0"/>
        <w:spacing w:before="240"/>
        <w:jc w:val="both"/>
      </w:pPr>
      <w:r>
        <w:rPr>
          <w:b/>
        </w:rPr>
        <w:t>С 1 марта 2025 года закрепляется процедура исправления технических ошибок, допущенных в записях, внесенных в реестр основного технологического оборудования для производства табачной продукции, сырья, никотинсодержащей продукции и никотинового сырья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45" w:tooltip="Постановление Правительства РФ от 03.02.2025 N 85 &quot;О внесении изменений в постановление Правительства Российской Федерации от 28 июня 2023 г. N 1056&quot; {КонсультантПлюс}">
              <w:r w:rsidR="00CE0883">
                <w:rPr>
                  <w:color w:val="0000FF"/>
                  <w:sz w:val="20"/>
                </w:rPr>
                <w:t>Постановление</w:t>
              </w:r>
            </w:hyperlink>
            <w:r w:rsidR="00CE0883">
              <w:rPr>
                <w:sz w:val="20"/>
              </w:rPr>
              <w:t xml:space="preserve"> Правительства РФ от 03.02.2025 N 85</w:t>
            </w:r>
            <w:r w:rsidR="00CE0883">
              <w:rPr>
                <w:sz w:val="20"/>
              </w:rPr>
              <w:br/>
              <w:t>"О внесении изменений в постановление Правительства Российской Федерации от 28 июня 2023 г. N 1056"</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Технические ошибки исправляются по решению уполномоченного должностного лица в течение 5 рабочих</w:t>
      </w:r>
      <w:r>
        <w:t xml:space="preserve"> дней со дня их обнаружения путем внесения в реестр новой записи со ссылкой на запись, содержащую техническую ошибку.</w:t>
      </w:r>
    </w:p>
    <w:p w:rsidR="00D07CBF" w:rsidRDefault="00CE0883">
      <w:pPr>
        <w:pStyle w:val="ConsPlusNormal0"/>
        <w:spacing w:before="240"/>
        <w:jc w:val="both"/>
      </w:pPr>
      <w:r>
        <w:t>Техническими ошибками признаются описки, опечатки, грамматические ошибки либо подобные ошибки.</w:t>
      </w:r>
    </w:p>
    <w:p w:rsidR="00D07CBF" w:rsidRDefault="00D07CBF">
      <w:pPr>
        <w:pStyle w:val="ConsPlusNormal0"/>
        <w:jc w:val="both"/>
      </w:pPr>
    </w:p>
    <w:p w:rsidR="00D07CBF" w:rsidRDefault="00CE0883">
      <w:pPr>
        <w:pStyle w:val="ConsPlusNormal0"/>
        <w:jc w:val="both"/>
      </w:pPr>
      <w:r>
        <w:rPr>
          <w:b/>
        </w:rPr>
        <w:t>Обновлена форма заявки на сертификацию космической техники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46" w:tooltip="Постановление Правительства РФ от 05.02.2025 N 109 &quot;О внесении изменений в постановление Правительства Российской Федерации от 28 ноября 2023 г. N 2005&quot; ------------ Не вступил в силу {КонсультантПлюс}">
              <w:r w:rsidR="00CE0883">
                <w:rPr>
                  <w:color w:val="0000FF"/>
                  <w:sz w:val="20"/>
                </w:rPr>
                <w:t>Постановление</w:t>
              </w:r>
            </w:hyperlink>
            <w:r w:rsidR="00CE0883">
              <w:rPr>
                <w:sz w:val="20"/>
              </w:rPr>
              <w:t xml:space="preserve"> Правительства РФ от 05.02.2025 N 109</w:t>
            </w:r>
            <w:r w:rsidR="00CE0883">
              <w:rPr>
                <w:sz w:val="20"/>
              </w:rPr>
              <w:br/>
              <w:t>"О внесении изменений в постановление Правительства Российской Федерации от 28 ноября 2023 г. N 2</w:t>
            </w:r>
            <w:r w:rsidR="00CE0883">
              <w:rPr>
                <w:sz w:val="20"/>
              </w:rPr>
              <w:t>005"</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Настоящее Постановление вступает в силу с 1 сентября 2025 г.</w:t>
      </w:r>
    </w:p>
    <w:p w:rsidR="00D07CBF" w:rsidRDefault="00D07CBF">
      <w:pPr>
        <w:pStyle w:val="ConsPlusNormal0"/>
        <w:jc w:val="both"/>
      </w:pPr>
    </w:p>
    <w:p w:rsidR="00D07CBF" w:rsidRDefault="00CE0883">
      <w:pPr>
        <w:pStyle w:val="ConsPlusNormal0"/>
        <w:jc w:val="both"/>
      </w:pPr>
      <w:r>
        <w:rPr>
          <w:b/>
        </w:rPr>
        <w:t>ФАС сообщает о применении Методики расчета предельного размера платы за проведение ТО в связи с исключением услуг операторов ТО из перечня операций, освобождаемых от НДС</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247" w:tooltip="&lt;Письмо&gt; ФАС России от 28.12.2024 N НГ/122815/24 &quot;О применении Методики расчета предельного размера платы за проведение технического осмотра&quot; {КонсультантПлюс}">
              <w:r>
                <w:rPr>
                  <w:color w:val="0000FF"/>
                  <w:sz w:val="20"/>
                </w:rPr>
                <w:t>Письмо&gt;</w:t>
              </w:r>
            </w:hyperlink>
            <w:r>
              <w:rPr>
                <w:sz w:val="20"/>
              </w:rPr>
              <w:t xml:space="preserve"> ФАС России от 28.12.2024 N НГ/122815/24</w:t>
            </w:r>
            <w:r>
              <w:rPr>
                <w:sz w:val="20"/>
              </w:rPr>
              <w:br/>
              <w:t>"О применении Методики расчета предельного размера платы за проведение технического осмотра"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числе прочего указано, что установленный Методикой метод индексации не предусматривает увеличение предельного</w:t>
      </w:r>
      <w:r>
        <w:t xml:space="preserve"> размера платы на ставку НДС.</w:t>
      </w:r>
    </w:p>
    <w:p w:rsidR="00D07CBF" w:rsidRDefault="00CE0883">
      <w:pPr>
        <w:pStyle w:val="ConsPlusNormal0"/>
        <w:spacing w:before="240"/>
        <w:jc w:val="both"/>
      </w:pPr>
      <w:r>
        <w:t>Отмечено при этом, что ставка НДС может быть учтена операторами ТО при представлении предложений и материалов об установлении платы в соответствии с пунктом 10 Методики.</w:t>
      </w:r>
    </w:p>
    <w:p w:rsidR="00D07CBF" w:rsidRDefault="00D07CBF">
      <w:pPr>
        <w:pStyle w:val="ConsPlusNormal0"/>
        <w:jc w:val="both"/>
      </w:pPr>
    </w:p>
    <w:p w:rsidR="00D07CBF" w:rsidRDefault="00CE0883">
      <w:pPr>
        <w:pStyle w:val="ConsPlusNormal0"/>
        <w:jc w:val="both"/>
        <w:outlineLvl w:val="1"/>
      </w:pPr>
      <w:r>
        <w:rPr>
          <w:b/>
        </w:rPr>
        <w:t>СТРОИТЕЛЬСТВО</w:t>
      </w:r>
    </w:p>
    <w:p w:rsidR="00D07CBF" w:rsidRDefault="00CE0883">
      <w:pPr>
        <w:pStyle w:val="ConsPlusNormal0"/>
        <w:spacing w:before="240"/>
        <w:jc w:val="both"/>
      </w:pPr>
      <w:r>
        <w:rPr>
          <w:b/>
        </w:rPr>
        <w:t>Актуализированы нормативные затраты на ра</w:t>
      </w:r>
      <w:r>
        <w:rPr>
          <w:b/>
        </w:rPr>
        <w:t>боты по подготовке проектной документации для строительства, реконструкции и капитального ремонта автомобильных дорог, их конструктивных элементов и сооружений на них</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48" w:tooltip="Ссылка на КонсультантПлюс">
              <w:r w:rsidR="00CE0883">
                <w:rPr>
                  <w:color w:val="0000FF"/>
                  <w:sz w:val="20"/>
                </w:rPr>
                <w:t>Приказ</w:t>
              </w:r>
            </w:hyperlink>
            <w:r w:rsidR="00CE0883">
              <w:rPr>
                <w:sz w:val="20"/>
              </w:rPr>
              <w:t xml:space="preserve"> Минстроя России от 03.02.2025 N 51/пр</w:t>
            </w:r>
            <w:r w:rsidR="00CE0883">
              <w:rPr>
                <w:sz w:val="20"/>
              </w:rPr>
              <w:br/>
              <w:t>"О нормативных затратах на работы по подготовке проектной документации для строительства, реконструкции и капитального ремонта автомобильных дорог, их конструктивных элемент</w:t>
            </w:r>
            <w:r w:rsidR="00CE0883">
              <w:rPr>
                <w:sz w:val="20"/>
              </w:rPr>
              <w:t>ов и сооружений на них"</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Нормативные затраты применяются для определения сметной стоимости работ при разработке проектной и рабочей документации для строительства, реконструкции и капитального ремонта автомобильных дорог общего пользования, их пересечений и примыканий, а также тра</w:t>
      </w:r>
      <w:r>
        <w:t>нспортных развязок вне населенных пунктов, финансируемых с привлечением средств бюджетов бюджетной системы РФ, средств юридических лиц, созданных Российской Федерацией, субъектами РФ, муниципальными образованиями, юридических лиц, доля в уставных (складочн</w:t>
      </w:r>
      <w:r>
        <w:t>ых) капиталах которых Российской Федерации, субъектов РФ, муниципальных образований составляет более 50 (пятидесяти) процентов.</w:t>
      </w:r>
    </w:p>
    <w:p w:rsidR="00D07CBF" w:rsidRDefault="00CE0883">
      <w:pPr>
        <w:pStyle w:val="ConsPlusNormal0"/>
        <w:spacing w:before="240"/>
        <w:jc w:val="both"/>
      </w:pPr>
      <w:r>
        <w:t>Признается не подлежащим применению Справочник базовых цен на проектные работы для строительства "Автомобильные дороги общего по</w:t>
      </w:r>
      <w:r>
        <w:t>льзования", введенный в действие письмом Росстроя от 9 октября 2007 г. N СК-3743/02.</w:t>
      </w:r>
    </w:p>
    <w:p w:rsidR="00D07CBF" w:rsidRDefault="00D07CBF">
      <w:pPr>
        <w:pStyle w:val="ConsPlusNormal0"/>
        <w:jc w:val="both"/>
      </w:pPr>
    </w:p>
    <w:p w:rsidR="00D07CBF" w:rsidRDefault="00CE0883">
      <w:pPr>
        <w:pStyle w:val="ConsPlusNormal0"/>
        <w:jc w:val="both"/>
      </w:pPr>
      <w:r>
        <w:rPr>
          <w:b/>
        </w:rPr>
        <w:t>Разъяснены условия, при которых не требуется получение разрешения на строительство для выполнения работ по реконструкции и (или) изменению объектов капитального строитель</w:t>
      </w:r>
      <w:r>
        <w:rPr>
          <w:b/>
        </w:rPr>
        <w:t>ства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249" w:tooltip="Ссылка на КонсультантПлюс">
              <w:r>
                <w:rPr>
                  <w:color w:val="0000FF"/>
                  <w:sz w:val="20"/>
                </w:rPr>
                <w:t>Письмо&gt;</w:t>
              </w:r>
            </w:hyperlink>
            <w:r>
              <w:rPr>
                <w:sz w:val="20"/>
              </w:rPr>
              <w:t xml:space="preserve"> Минстроя России от 20.12.2024 N 76955-СМ/08</w:t>
            </w:r>
            <w:r>
              <w:rPr>
                <w:sz w:val="20"/>
              </w:rPr>
              <w:br/>
              <w:t>&lt;Разъяснение условий (признаков), при которых получение разрешения на с</w:t>
            </w:r>
            <w:r>
              <w:rPr>
                <w:sz w:val="20"/>
              </w:rPr>
              <w:t>троительство не требуется (п. 17.1 Плана мероприятий реализации механизма управления системными изменениями нормативно-правового регулирования предпринимательской деятельности "Трансформация делового климата""Реинжиниринг правил промышленного строительства</w:t>
            </w:r>
            <w:r>
              <w:rPr>
                <w:sz w:val="20"/>
              </w:rPr>
              <w:t>")&gt;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частности, сообщается, что к критериям работ, в соответствии с которыми получение разрешения на строительство не требуется, относятся следующие условия (при одновременном соблюдении):</w:t>
      </w:r>
    </w:p>
    <w:p w:rsidR="00D07CBF" w:rsidRDefault="00CE0883">
      <w:pPr>
        <w:pStyle w:val="ConsPlusNormal0"/>
        <w:spacing w:before="240"/>
        <w:jc w:val="both"/>
      </w:pPr>
      <w:r>
        <w:t>изменения не затрагивают конструктивные и иные характеристики их надежности и безопасности, за исключением замены отдельных элементов таких конструкций аналогичными или иными улучшающими показатели элементами и восстановление указанных элементов;</w:t>
      </w:r>
    </w:p>
    <w:p w:rsidR="00D07CBF" w:rsidRDefault="00CE0883">
      <w:pPr>
        <w:pStyle w:val="ConsPlusNormal0"/>
        <w:spacing w:before="240"/>
        <w:jc w:val="both"/>
      </w:pPr>
      <w:r>
        <w:t>изменения</w:t>
      </w:r>
      <w:r>
        <w:t xml:space="preserve"> не превышают предельные параметры разрешенного строительства, реконструкции, установленные градостроительным регламентом.</w:t>
      </w:r>
    </w:p>
    <w:p w:rsidR="00D07CBF" w:rsidRDefault="00CE0883">
      <w:pPr>
        <w:pStyle w:val="ConsPlusNormal0"/>
        <w:spacing w:before="240"/>
        <w:jc w:val="both"/>
      </w:pPr>
      <w:r>
        <w:t>Отмечается, что в результате выполнения таких работ не возникает новый объект капитального строительства.</w:t>
      </w:r>
    </w:p>
    <w:p w:rsidR="00D07CBF" w:rsidRDefault="00D07CBF">
      <w:pPr>
        <w:pStyle w:val="ConsPlusNormal0"/>
        <w:jc w:val="both"/>
      </w:pPr>
    </w:p>
    <w:p w:rsidR="00D07CBF" w:rsidRDefault="00CE0883">
      <w:pPr>
        <w:pStyle w:val="ConsPlusNormal0"/>
        <w:jc w:val="both"/>
      </w:pPr>
      <w:r>
        <w:rPr>
          <w:b/>
        </w:rPr>
        <w:t>Минстрой сообщает откоррек</w:t>
      </w:r>
      <w:r>
        <w:rPr>
          <w:b/>
        </w:rPr>
        <w:t>тированные величины индексов изменения сметной стоимости строительства на IV квартал 2024 г. по отдельным объектам</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250" w:tooltip="&lt;Письмо&gt; Минстроя России от 29.01.2025 N 4211-ИФ/09 &lt;Об индексах изменения сметной стоимости строительства на IV квартал 2024 года&gt; (вместе с &quot;Индексами изменения сметной стоимости по элементам прямых затрат по объектам строительства, определяемых с применение">
              <w:r>
                <w:rPr>
                  <w:color w:val="0000FF"/>
                  <w:sz w:val="20"/>
                </w:rPr>
                <w:t>Письмо&gt;</w:t>
              </w:r>
            </w:hyperlink>
            <w:r>
              <w:rPr>
                <w:sz w:val="20"/>
              </w:rPr>
              <w:t xml:space="preserve"> Минстроя России от 29.01.</w:t>
            </w:r>
            <w:r>
              <w:rPr>
                <w:sz w:val="20"/>
              </w:rPr>
              <w:t>2025 N 4211-ИФ/09</w:t>
            </w:r>
            <w:r>
              <w:rPr>
                <w:sz w:val="20"/>
              </w:rPr>
              <w:br/>
              <w:t>&lt;Об индексах изменения сметной стоимости строительства на IV квартал 2024 года&gt;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Величины индексов изменения сметной стоимости на IV квартал 2024 г., ранее сообщенные письмом Минстроя России от 28 декабря 2024 г. N 79121-ИФ/09, уточнены по объектам капитального строительства "ВЛ 0,4 - 20 кВ с самонесущими изолированными проводами на же</w:t>
      </w:r>
      <w:r>
        <w:t>лезобетонных опорах" для Республики Алтай, Камчатского края и "Объекты спортивного назначения" для Кемеровской области - Кузбасс.</w:t>
      </w:r>
    </w:p>
    <w:p w:rsidR="00D07CBF" w:rsidRDefault="00D07CBF">
      <w:pPr>
        <w:pStyle w:val="ConsPlusNormal0"/>
        <w:jc w:val="both"/>
      </w:pPr>
    </w:p>
    <w:p w:rsidR="00D07CBF" w:rsidRDefault="00CE0883">
      <w:pPr>
        <w:pStyle w:val="ConsPlusNormal0"/>
        <w:jc w:val="both"/>
      </w:pPr>
      <w:r>
        <w:rPr>
          <w:b/>
        </w:rPr>
        <w:t>Минстрой России сообщает о рекомендуемой величине индексов изменения сметной стоимости строительства на I квартал 2025 года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251" w:tooltip="&lt;Письмо&gt; Минстроя России от 01.02.2025 N 5170-ИФ/09 &lt;Об индексах изменения сметной стоимости строительства на I квартал 2025 года&gt; (вместе с &quot;Индексами изменения сметной стоимости по элементам прямых затрат по объектам строительства, определяемых с применением">
              <w:r>
                <w:rPr>
                  <w:color w:val="0000FF"/>
                  <w:sz w:val="20"/>
                </w:rPr>
                <w:t>Письмо&gt;</w:t>
              </w:r>
            </w:hyperlink>
            <w:r>
              <w:rPr>
                <w:sz w:val="20"/>
              </w:rPr>
              <w:t xml:space="preserve"> Минстроя России от 01.02.2025 N 5170-ИФ/09</w:t>
            </w:r>
            <w:r>
              <w:rPr>
                <w:sz w:val="20"/>
              </w:rPr>
              <w:br/>
              <w:t>&lt;Об индексах изменения сметной стоимости строительства на I квартал 2025 года&gt;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Приводятся в том </w:t>
      </w:r>
      <w:r>
        <w:t>числе индексы изменения сметной стоимости строительно-монтажных, пусконаладочных, проектных и изыскательских работ.</w:t>
      </w:r>
    </w:p>
    <w:p w:rsidR="00D07CBF" w:rsidRDefault="00CE0883">
      <w:pPr>
        <w:pStyle w:val="ConsPlusNormal0"/>
        <w:spacing w:before="240"/>
        <w:jc w:val="both"/>
      </w:pPr>
      <w:r>
        <w:t>Индексы для отдельных субъектов РФ будут сообщены дополнительно.</w:t>
      </w:r>
    </w:p>
    <w:p w:rsidR="00D07CBF" w:rsidRDefault="00D07CBF">
      <w:pPr>
        <w:pStyle w:val="ConsPlusNormal0"/>
        <w:jc w:val="both"/>
      </w:pPr>
    </w:p>
    <w:p w:rsidR="00D07CBF" w:rsidRDefault="00CE0883">
      <w:pPr>
        <w:pStyle w:val="ConsPlusNormal0"/>
        <w:jc w:val="both"/>
      </w:pPr>
      <w:r>
        <w:rPr>
          <w:b/>
        </w:rPr>
        <w:t>Минстрой России дополнительно сообщает о рекомендуемой величине индексов изменения сметной стоимости строительства на I квартал 2025 года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252" w:tooltip="&lt;Письмо&gt; Минстроя России от 05.02.2025 N 5871-ИФ/09 &lt;О рекомендуемой величине индексов изменения сметной стоимости строительства на I квартал 2025 года, в том числе величине индексов изменения сметной стоимости строительно-монтажных работ, индексов изменения с">
              <w:r>
                <w:rPr>
                  <w:color w:val="0000FF"/>
                  <w:sz w:val="20"/>
                </w:rPr>
                <w:t>Письмо&gt;</w:t>
              </w:r>
            </w:hyperlink>
            <w:r>
              <w:rPr>
                <w:sz w:val="20"/>
              </w:rPr>
              <w:t xml:space="preserve"> Мин</w:t>
            </w:r>
            <w:r>
              <w:rPr>
                <w:sz w:val="20"/>
              </w:rPr>
              <w:t>строя России от 05.02.2025 N 5871-ИФ/09</w:t>
            </w:r>
            <w:r>
              <w:rPr>
                <w:sz w:val="20"/>
              </w:rPr>
              <w:br/>
              <w:t>&lt;О рекомендуемой величине индексов изменения сметной стоимости строительства на I квартал 2025 года, в том числе величине индексов изменения сметной стоимости строительно-монтажных работ, индексов изменения сметной с</w:t>
            </w:r>
            <w:r>
              <w:rPr>
                <w:sz w:val="20"/>
              </w:rPr>
              <w:t>тоимости пусконаладочных работ&gt;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Приводятся в том числе индексы изменения сметной стоимости строительно-монтажных и пусконаладочных работ.</w:t>
      </w:r>
    </w:p>
    <w:p w:rsidR="00D07CBF" w:rsidRDefault="00CE0883">
      <w:pPr>
        <w:pStyle w:val="ConsPlusNormal0"/>
        <w:spacing w:before="240"/>
        <w:jc w:val="both"/>
      </w:pPr>
      <w:r>
        <w:t>Индексы для отдельных субъектов РФ будут сообщены дополнительно.</w:t>
      </w:r>
    </w:p>
    <w:p w:rsidR="00D07CBF" w:rsidRDefault="00D07CBF">
      <w:pPr>
        <w:pStyle w:val="ConsPlusNormal0"/>
        <w:jc w:val="both"/>
      </w:pPr>
    </w:p>
    <w:p w:rsidR="00D07CBF" w:rsidRDefault="00CE0883">
      <w:pPr>
        <w:pStyle w:val="ConsPlusNormal0"/>
        <w:jc w:val="both"/>
        <w:outlineLvl w:val="1"/>
      </w:pPr>
      <w:r>
        <w:rPr>
          <w:b/>
        </w:rPr>
        <w:t>ПРОМЫШЛЕННОСТЬ</w:t>
      </w:r>
    </w:p>
    <w:p w:rsidR="00D07CBF" w:rsidRDefault="00CE0883">
      <w:pPr>
        <w:pStyle w:val="ConsPlusNormal0"/>
        <w:spacing w:before="240"/>
        <w:jc w:val="both"/>
      </w:pPr>
      <w:r>
        <w:rPr>
          <w:b/>
        </w:rPr>
        <w:t>Внесены уточнения в порядок определ</w:t>
      </w:r>
      <w:r>
        <w:rPr>
          <w:b/>
        </w:rPr>
        <w:t>ения ожидаемого объема услуг по управлению изменением режима потребления электрической энергии в ценовой зоне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53" w:tooltip="Постановление Правительства РФ от 01.02.2025 N 81 &quot;О внесении изменения в постановление Правительства Российской Федерации от 27 декабря 2010 г. N 1172&quot; {КонсультантПлюс}">
              <w:r w:rsidR="00CE0883">
                <w:rPr>
                  <w:color w:val="0000FF"/>
                  <w:sz w:val="20"/>
                </w:rPr>
                <w:t>Постановление</w:t>
              </w:r>
            </w:hyperlink>
            <w:r w:rsidR="00CE0883">
              <w:rPr>
                <w:sz w:val="20"/>
              </w:rPr>
              <w:t xml:space="preserve"> Правительства РФ от 01.02.2025 N 81</w:t>
            </w:r>
            <w:r w:rsidR="00CE0883">
              <w:rPr>
                <w:sz w:val="20"/>
              </w:rPr>
              <w:br/>
              <w:t>"О внесении изменения в постановление Правительства Российской Федерации от 27 декабря 2010 г. N 1172"</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Согласно внесенным изменениям, ожидаемый объем услуг по управлению изменением режима пот</w:t>
      </w:r>
      <w:r>
        <w:t>ребления электрической энергии в ценовой зоне определяется системным оператором в соответствии с договором о присоединении к торговой системе оптового рынка.</w:t>
      </w:r>
    </w:p>
    <w:p w:rsidR="00D07CBF" w:rsidRDefault="00D07CBF">
      <w:pPr>
        <w:pStyle w:val="ConsPlusNormal0"/>
        <w:jc w:val="both"/>
      </w:pPr>
    </w:p>
    <w:p w:rsidR="00D07CBF" w:rsidRDefault="00CE0883">
      <w:pPr>
        <w:pStyle w:val="ConsPlusNormal0"/>
        <w:jc w:val="both"/>
      </w:pPr>
      <w:r>
        <w:rPr>
          <w:b/>
        </w:rPr>
        <w:t>Для групп территориальных сетевых организаций, имеющих сопоставимые друг с другом экономические и</w:t>
      </w:r>
      <w:r>
        <w:rPr>
          <w:b/>
        </w:rPr>
        <w:t xml:space="preserve"> технические характеристики и (или) условия деятельности, будут утверждены базовые значения показателей надежности с применением метода сравнения аналогов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54" w:tooltip="Постановление Правительства РФ от 04.02.2025 N 99 &quot;О внесении изменений в некоторые акты Правительства Российской Федерации&quot; {КонсультантПлюс}">
              <w:r w:rsidR="00CE0883">
                <w:rPr>
                  <w:color w:val="0000FF"/>
                  <w:sz w:val="20"/>
                </w:rPr>
                <w:t>Постановление</w:t>
              </w:r>
            </w:hyperlink>
            <w:r w:rsidR="00CE0883">
              <w:rPr>
                <w:sz w:val="20"/>
              </w:rPr>
              <w:t xml:space="preserve"> Правительства РФ от 04.02.2025 N 99</w:t>
            </w:r>
            <w:r w:rsidR="00CE0883">
              <w:rPr>
                <w:sz w:val="20"/>
              </w:rPr>
              <w:br/>
              <w:t>"О внесении изменений в некоторые акты Правительства Российск</w:t>
            </w:r>
            <w:r w:rsidR="00CE0883">
              <w:rPr>
                <w:sz w:val="20"/>
              </w:rPr>
              <w:t>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Также установлен порядок дополнительного отбора проектов по строительству генерирующих объектов, функционирующих на основе использования возобновляемых источников энергии.</w:t>
      </w:r>
    </w:p>
    <w:p w:rsidR="00D07CBF" w:rsidRDefault="00D07CBF">
      <w:pPr>
        <w:pStyle w:val="ConsPlusNormal0"/>
        <w:jc w:val="both"/>
      </w:pPr>
    </w:p>
    <w:p w:rsidR="00D07CBF" w:rsidRDefault="00CE0883">
      <w:pPr>
        <w:pStyle w:val="ConsPlusNormal0"/>
        <w:jc w:val="both"/>
        <w:outlineLvl w:val="1"/>
      </w:pPr>
      <w:r>
        <w:rPr>
          <w:b/>
        </w:rPr>
        <w:t>СЕЛЬСКОЕ ХОЗЯЙСТВО</w:t>
      </w:r>
    </w:p>
    <w:p w:rsidR="00D07CBF" w:rsidRDefault="00CE0883">
      <w:pPr>
        <w:pStyle w:val="ConsPlusNormal0"/>
        <w:spacing w:before="240"/>
        <w:jc w:val="both"/>
      </w:pPr>
      <w:r>
        <w:rPr>
          <w:b/>
        </w:rPr>
        <w:t>Даны разъяснения по вопросу аттестации лица, уполномоченного держателем или владельцем регистрационного удостоверения лекарственного препарата для ветеринарного применения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55" w:tooltip="&quot;Официальные разъяснения обязательных требований, установленных Порядком аттестации лица, уполномоченного держателем или владельцем регистрационного удостоверения лекарственного препарата для ветеринарного применения, утвержденным приказом Минсельхоза России о">
              <w:r w:rsidR="00CE0883">
                <w:rPr>
                  <w:color w:val="0000FF"/>
                  <w:sz w:val="20"/>
                </w:rPr>
                <w:t>"Официальные</w:t>
              </w:r>
            </w:hyperlink>
            <w:r w:rsidR="00CE0883">
              <w:rPr>
                <w:sz w:val="20"/>
              </w:rPr>
              <w:t xml:space="preserve"> разъяснения обязательных требований, установленных Порядком аттестации лица, уполномоченного держателем или владельцем регистрационного удост</w:t>
            </w:r>
            <w:r w:rsidR="00CE0883">
              <w:rPr>
                <w:sz w:val="20"/>
              </w:rPr>
              <w:t>оверения лекарственного препарата для ветеринарного применения, утвержденным приказом Минсельхоза России от 10 ноября 2022 г. N 795"</w:t>
            </w:r>
            <w:r w:rsidR="00CE0883">
              <w:rPr>
                <w:sz w:val="20"/>
              </w:rPr>
              <w:br/>
              <w:t>(утв. Минсельхозом России)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Сообщается, в частности, что государственная услуга по аттестации лица, уполномоченного держателем или владельцем регистрационного удостоверения лекарственного препарата для ветеринарного применения, предоставляется в соответствии с Порядком, утвержденным </w:t>
      </w:r>
      <w:r>
        <w:t>приказом Минсельхоза России от 10 ноября 2022 г. N 795. Аттестация проводится в целях оценки знаний работника держателя или владельца регистрационного удостоверения.</w:t>
      </w:r>
    </w:p>
    <w:p w:rsidR="00D07CBF" w:rsidRDefault="00CE0883">
      <w:pPr>
        <w:pStyle w:val="ConsPlusNormal0"/>
        <w:spacing w:before="240"/>
        <w:jc w:val="both"/>
      </w:pPr>
      <w:r>
        <w:t xml:space="preserve">В рамках государственной услуги аттестацию проходят представители дистрибьюторов, а также </w:t>
      </w:r>
      <w:r>
        <w:t>зарубежных производителей лекарственных препаратов для ветеринарного применения, осуществляющих деятельность и представляющих интересы зарубежного производителя на территории РФ.</w:t>
      </w:r>
    </w:p>
    <w:p w:rsidR="00D07CBF" w:rsidRDefault="00CE0883">
      <w:pPr>
        <w:pStyle w:val="ConsPlusNormal0"/>
        <w:spacing w:before="240"/>
        <w:jc w:val="both"/>
      </w:pPr>
      <w:r>
        <w:t>На официальном сайте Минсельхоза России в разделе "Департамент ветеринарии/От</w:t>
      </w:r>
      <w:r>
        <w:t>раслевая информация" размещена информация о государственной услуге. Кроме того, можно обратиться за консультационной поддержкой по вопросам проведения аттестации по телефону, который также указан на официальном сайте Минсельхоза России.</w:t>
      </w:r>
    </w:p>
    <w:p w:rsidR="00D07CBF" w:rsidRDefault="00D07CBF">
      <w:pPr>
        <w:pStyle w:val="ConsPlusNormal0"/>
        <w:jc w:val="both"/>
      </w:pPr>
    </w:p>
    <w:p w:rsidR="00D07CBF" w:rsidRDefault="00CE0883">
      <w:pPr>
        <w:pStyle w:val="ConsPlusNormal0"/>
        <w:jc w:val="both"/>
        <w:outlineLvl w:val="1"/>
      </w:pPr>
      <w:r>
        <w:rPr>
          <w:b/>
        </w:rPr>
        <w:t>ТРАНСПОРТ</w:t>
      </w:r>
    </w:p>
    <w:p w:rsidR="00D07CBF" w:rsidRDefault="00CE0883">
      <w:pPr>
        <w:pStyle w:val="ConsPlusNormal0"/>
        <w:spacing w:before="240"/>
        <w:jc w:val="both"/>
      </w:pPr>
      <w:r>
        <w:rPr>
          <w:b/>
        </w:rPr>
        <w:t>Подготов</w:t>
      </w:r>
      <w:r>
        <w:rPr>
          <w:b/>
        </w:rPr>
        <w:t>лен проект новых Правил оказания услуг (выполнения работ) по техническому обслуживанию и ремонту автомототранспортных средств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56" w:tooltip="Ссылка на КонсультантПлюс">
              <w:r w:rsidR="00CE0883">
                <w:rPr>
                  <w:color w:val="0000FF"/>
                  <w:sz w:val="20"/>
                </w:rPr>
                <w:t>Пр</w:t>
              </w:r>
              <w:r w:rsidR="00CE0883">
                <w:rPr>
                  <w:color w:val="0000FF"/>
                  <w:sz w:val="20"/>
                </w:rPr>
                <w:t>оект</w:t>
              </w:r>
            </w:hyperlink>
            <w:r w:rsidR="00CE0883">
              <w:rPr>
                <w:sz w:val="20"/>
              </w:rPr>
              <w:t xml:space="preserve"> Постановления Правительства РФ "Об утверждении Правил оказания услуг (выполнения работ) по техническому обслуживанию и ремонту автомототранспортных средств"</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Проект разработан на основе действующих Правил, утвержденных постановлением Правительства от 11.04.2001 N 290. Его принятие позволит обеспечить непрерывность регулирования, предусмотренного названными Правилами.</w:t>
      </w:r>
    </w:p>
    <w:p w:rsidR="00D07CBF" w:rsidRDefault="00CE0883">
      <w:pPr>
        <w:pStyle w:val="ConsPlusNormal0"/>
        <w:spacing w:before="240"/>
        <w:jc w:val="both"/>
      </w:pPr>
      <w:r>
        <w:t>Вступление в силу проектируемого постановлен</w:t>
      </w:r>
      <w:r>
        <w:t>ия запланировано с 1 сентября 2025 года.</w:t>
      </w:r>
    </w:p>
    <w:p w:rsidR="00D07CBF" w:rsidRDefault="00D07CBF">
      <w:pPr>
        <w:pStyle w:val="ConsPlusNormal0"/>
        <w:jc w:val="both"/>
      </w:pPr>
    </w:p>
    <w:p w:rsidR="00D07CBF" w:rsidRDefault="00CE0883">
      <w:pPr>
        <w:pStyle w:val="ConsPlusNormal0"/>
        <w:jc w:val="both"/>
      </w:pPr>
      <w:r>
        <w:rPr>
          <w:b/>
        </w:rPr>
        <w:t>Предлагается актуализировать правила оказания услуг по хранению автомототранспортных средств на автостоянках</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57" w:tooltip="Ссылка на КонсультантПлюс">
              <w:r w:rsidR="00CE0883">
                <w:rPr>
                  <w:color w:val="0000FF"/>
                  <w:sz w:val="20"/>
                </w:rPr>
                <w:t>Проект</w:t>
              </w:r>
            </w:hyperlink>
            <w:r w:rsidR="00CE0883">
              <w:rPr>
                <w:sz w:val="20"/>
              </w:rPr>
              <w:t xml:space="preserve"> Постановления Правительства РФ "Об утверждении Правил оказания услуг автостоянок"</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Согласно пояснительной записке, проект разработан на основе действующих в настоящее время аналогичных правил, утвержденных Постановлением Прав</w:t>
      </w:r>
      <w:r>
        <w:t>ительства РФ от 17 ноября 2001 г. N 795. Отмечается, что в проектируемых правилах исключены нормы, дублирующие положения Закона РФ от 7 февраля 1992 г. N 2300-1 "О защите прав потребителей".</w:t>
      </w:r>
    </w:p>
    <w:p w:rsidR="00D07CBF" w:rsidRDefault="00CE0883">
      <w:pPr>
        <w:pStyle w:val="ConsPlusNormal0"/>
        <w:spacing w:before="240"/>
        <w:jc w:val="both"/>
      </w:pPr>
      <w:r>
        <w:t>Также в проекте содержатся обязательные требования, оценка соблюд</w:t>
      </w:r>
      <w:r>
        <w:t>ения которых осуществляется в рамках государственного контроля (надзора), при рассмотрении дел об административных правонарушениях, или обязательные требования, соответствие которым проверяется при выдаче разрешений, лицензий, аттестатов аккредитации, иных</w:t>
      </w:r>
      <w:r>
        <w:t xml:space="preserve"> документов, имеющих разрешительный характер, о соответствующем виде государственного контроля (надзора), виде разрешительной деятельности и предполагаемой ответственности за нарушение обязательных требований или последствиях их несоблюдения.</w:t>
      </w:r>
    </w:p>
    <w:p w:rsidR="00D07CBF" w:rsidRDefault="00CE0883">
      <w:pPr>
        <w:pStyle w:val="ConsPlusNormal0"/>
        <w:spacing w:before="240"/>
        <w:jc w:val="both"/>
      </w:pPr>
      <w:r>
        <w:t>Предполагается, что обновленные правила вступят в силу с 1 сентября 2025 г. и будут действовать до 1 сентября 2031 г.</w:t>
      </w:r>
    </w:p>
    <w:p w:rsidR="00D07CBF" w:rsidRDefault="00D07CBF">
      <w:pPr>
        <w:pStyle w:val="ConsPlusNormal0"/>
        <w:jc w:val="both"/>
      </w:pPr>
    </w:p>
    <w:p w:rsidR="00D07CBF" w:rsidRDefault="00CE0883">
      <w:pPr>
        <w:pStyle w:val="ConsPlusNormal0"/>
        <w:jc w:val="both"/>
      </w:pPr>
      <w:r>
        <w:rPr>
          <w:b/>
        </w:rPr>
        <w:t>Установлен порядок принятия решения об отказе в признании организации крупнейшим производителем самоходных машин и (или) прицепов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58" w:tooltip="Приказ Минпромторга России от 25.12.2024 N 6231 &quot;О внесении изменений в Порядок признания плательщика, указанного в абзаце третьем пункта 3 статьи 24.1 Федерального закона от 24 июня 1998 г. N 89-ФЗ &quot;Об отходах производства и потребления&quot;, организацией - крупн">
              <w:r w:rsidR="00CE0883">
                <w:rPr>
                  <w:color w:val="0000FF"/>
                  <w:sz w:val="20"/>
                </w:rPr>
                <w:t>Приказ</w:t>
              </w:r>
            </w:hyperlink>
            <w:r w:rsidR="00CE0883">
              <w:rPr>
                <w:sz w:val="20"/>
              </w:rPr>
              <w:t xml:space="preserve"> Минпромторга России от 25.12.2024 N 6231</w:t>
            </w:r>
            <w:r w:rsidR="00CE0883">
              <w:rPr>
                <w:sz w:val="20"/>
              </w:rPr>
              <w:br/>
              <w:t>"О внесении изменений в Порядок признания плательщика, указанного в абзаце третьем пункта 3 статьи 24.1 Фе</w:t>
            </w:r>
            <w:r w:rsidR="00CE0883">
              <w:rPr>
                <w:sz w:val="20"/>
              </w:rPr>
              <w:t>дерального закона от 24 июня 1998 г. N 89-ФЗ "Об отходах производства и потребления", организацией - крупнейшим производителем колесных транспортных средств (шасси) и (или) прицепов к ним, утвержденный приказом Министерства промышленности и торговли Россий</w:t>
            </w:r>
            <w:r w:rsidR="00CE0883">
              <w:rPr>
                <w:sz w:val="20"/>
              </w:rPr>
              <w:t>ской Федерации от 20 ноября 2023 г. N 4404"</w:t>
            </w:r>
            <w:r w:rsidR="00CE0883">
              <w:rPr>
                <w:sz w:val="20"/>
              </w:rPr>
              <w:br/>
              <w:t>Зарегистрировано в Минюсте России 05.02.2025 N 81168.</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Такое решение принимается в случае несоответствия организации, признанной организацией - крупнейшим производителем колесных транспортных средств (шасси) и (</w:t>
      </w:r>
      <w:r>
        <w:t>или) прицепов к ним, одному из критериев, установленных приказом Минпромторга России от 20.11.2023 N 4404.</w:t>
      </w:r>
    </w:p>
    <w:p w:rsidR="00D07CBF" w:rsidRDefault="00CE0883">
      <w:pPr>
        <w:pStyle w:val="ConsPlusNormal0"/>
        <w:spacing w:before="240"/>
        <w:jc w:val="both"/>
      </w:pPr>
      <w:r>
        <w:t>В течение 7 дней со дня обнаружения такого несоответствия подготавливается проект акта об отказе в признании организации крупнейшим производителем са</w:t>
      </w:r>
      <w:r>
        <w:t>моходных машин и (или) прицепов, а затем, в течение 5 календарных дней со дня утверждения данного акта, размещаются сведения об исключении организации из реестра и направляется организации уведомление.</w:t>
      </w:r>
    </w:p>
    <w:p w:rsidR="00D07CBF" w:rsidRDefault="00D07CBF">
      <w:pPr>
        <w:pStyle w:val="ConsPlusNormal0"/>
        <w:jc w:val="both"/>
      </w:pPr>
    </w:p>
    <w:p w:rsidR="00D07CBF" w:rsidRDefault="00CE0883">
      <w:pPr>
        <w:pStyle w:val="ConsPlusNormal0"/>
        <w:jc w:val="both"/>
      </w:pPr>
      <w:r>
        <w:rPr>
          <w:b/>
        </w:rPr>
        <w:t>Утверждены новые Методические рекомендации по эксплуатации и оснащению посадочных площадок, предназначенных для взлета, посадки, руления и стоянки беспилотных гражданских воздушных судов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59" w:tooltip="Ссылка на КонсультантПлюс">
              <w:r w:rsidR="00CE0883">
                <w:rPr>
                  <w:color w:val="0000FF"/>
                  <w:sz w:val="20"/>
                </w:rPr>
                <w:t>Распоряжение</w:t>
              </w:r>
            </w:hyperlink>
            <w:r w:rsidR="00CE0883">
              <w:rPr>
                <w:sz w:val="20"/>
              </w:rPr>
              <w:t xml:space="preserve"> Минтранса России от 24.01.2025 N ВП-4-р</w:t>
            </w:r>
            <w:r w:rsidR="00CE0883">
              <w:rPr>
                <w:sz w:val="20"/>
              </w:rPr>
              <w:br/>
              <w:t>"Об утверждении Методических рекомендаций по эксплуатации и оснащению посадочных площадок, предназначенных для взлета, посадки, руления и стоянки</w:t>
            </w:r>
            <w:r w:rsidR="00CE0883">
              <w:rPr>
                <w:sz w:val="20"/>
              </w:rPr>
              <w:t xml:space="preserve"> беспилотных гражданских воздушных судов"</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Документ содержит рекомендации для владельцев посадочных площадок в целях определения объектов, необходимых для эксплуатации таких судов, включая объекты некапитального строительства.</w:t>
      </w:r>
    </w:p>
    <w:p w:rsidR="00D07CBF" w:rsidRDefault="00CE0883">
      <w:pPr>
        <w:pStyle w:val="ConsPlusNormal0"/>
        <w:spacing w:before="240"/>
        <w:jc w:val="both"/>
      </w:pPr>
      <w:r>
        <w:t>Признано утратившим силу ана</w:t>
      </w:r>
      <w:r>
        <w:t>логичное распоряжение Минтранса от 23.10.2023 N ИЧ-234-Р.</w:t>
      </w:r>
    </w:p>
    <w:p w:rsidR="00D07CBF" w:rsidRDefault="00D07CBF">
      <w:pPr>
        <w:pStyle w:val="ConsPlusNormal0"/>
        <w:jc w:val="both"/>
      </w:pPr>
    </w:p>
    <w:p w:rsidR="00D07CBF" w:rsidRDefault="00CE0883">
      <w:pPr>
        <w:pStyle w:val="ConsPlusNormal0"/>
        <w:jc w:val="both"/>
        <w:outlineLvl w:val="1"/>
      </w:pPr>
      <w:r>
        <w:rPr>
          <w:b/>
        </w:rPr>
        <w:t>СТРАХОВАНИЕ</w:t>
      </w:r>
    </w:p>
    <w:p w:rsidR="00D07CBF" w:rsidRDefault="00CE0883">
      <w:pPr>
        <w:pStyle w:val="ConsPlusNormal0"/>
        <w:spacing w:before="240"/>
        <w:jc w:val="both"/>
      </w:pPr>
      <w:r>
        <w:rPr>
          <w:b/>
        </w:rPr>
        <w:t>В Закон об ОСАГО внесены изменения, позволяющие оформить извещение о ДТП в электронном виде через сайт страховой компании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Федеральный </w:t>
            </w:r>
            <w:hyperlink r:id="rId1260" w:tooltip="Федеральный закон от 03.02.2025 N 7-ФЗ &quot;О внесении изменений в статьи 11.1 и 17 Федерального закона &quot;Об обязательном страховании гражданской ответственности владельцев транспортных средств&quot; {КонсультантПлюс}">
              <w:r>
                <w:rPr>
                  <w:color w:val="0000FF"/>
                  <w:sz w:val="20"/>
                </w:rPr>
                <w:t>закон</w:t>
              </w:r>
            </w:hyperlink>
            <w:r>
              <w:rPr>
                <w:sz w:val="20"/>
              </w:rPr>
              <w:t xml:space="preserve"> от 03.02.2025 N 7-ФЗ</w:t>
            </w:r>
            <w:r>
              <w:rPr>
                <w:sz w:val="20"/>
              </w:rPr>
              <w:br/>
              <w:t>"О внесении изменений в статьи 11.1 и 17 Федерального закона "Об обязательном страховании гражданской ответственности владельцев транспортных средств"</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Установлено, что извещени</w:t>
      </w:r>
      <w:r>
        <w:t>е о дорожно-транспортном происшествии в виде электронного документа может быть составлено по форме, установленной Банком России, с использованием Единого портала госуслуг, официального сайта страховщика или мобильного приложения страховщика при наличии у н</w:t>
      </w:r>
      <w:r>
        <w:t>его соответствующей технической возможности либо с использованием информационных систем профессионального объединения страховщиков.</w:t>
      </w:r>
    </w:p>
    <w:p w:rsidR="00D07CBF" w:rsidRDefault="00CE0883">
      <w:pPr>
        <w:pStyle w:val="ConsPlusNormal0"/>
        <w:spacing w:before="240"/>
        <w:jc w:val="both"/>
      </w:pPr>
      <w:r>
        <w:t>Доступ к официальному сайту страховщика и к информационным системам профессионального объединения страховщиков может осуществляться в том числе с использованием ЕСИА.</w:t>
      </w:r>
    </w:p>
    <w:p w:rsidR="00D07CBF" w:rsidRDefault="00CE0883">
      <w:pPr>
        <w:pStyle w:val="ConsPlusNormal0"/>
        <w:spacing w:before="240"/>
        <w:jc w:val="both"/>
      </w:pPr>
      <w:r>
        <w:t>Федеральный закон вступает в силу со дня его официального опубликования.</w:t>
      </w:r>
    </w:p>
    <w:p w:rsidR="00D07CBF" w:rsidRDefault="00D07CBF">
      <w:pPr>
        <w:pStyle w:val="ConsPlusNormal0"/>
        <w:jc w:val="both"/>
      </w:pPr>
    </w:p>
    <w:p w:rsidR="00D07CBF" w:rsidRDefault="00CE0883">
      <w:pPr>
        <w:pStyle w:val="ConsPlusNormal0"/>
        <w:jc w:val="both"/>
      </w:pPr>
      <w:r>
        <w:rPr>
          <w:b/>
        </w:rPr>
        <w:t>Банк России соо</w:t>
      </w:r>
      <w:r>
        <w:rPr>
          <w:b/>
        </w:rPr>
        <w:t>бщает об особенностях составления отчетности страховщиков в 2025 году</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Информационное </w:t>
            </w:r>
            <w:hyperlink r:id="rId1261" w:tooltip="Ссылка на КонсультантПлюс">
              <w:r>
                <w:rPr>
                  <w:color w:val="0000FF"/>
                  <w:sz w:val="20"/>
                </w:rPr>
                <w:t>сообщение</w:t>
              </w:r>
            </w:hyperlink>
            <w:r>
              <w:rPr>
                <w:sz w:val="20"/>
              </w:rPr>
              <w:t xml:space="preserve"> Банка России от 03.02.2025</w:t>
            </w:r>
            <w:r>
              <w:rPr>
                <w:sz w:val="20"/>
              </w:rPr>
              <w:br/>
              <w:t>"</w:t>
            </w:r>
            <w:r>
              <w:rPr>
                <w:sz w:val="20"/>
              </w:rPr>
              <w:t>О составлении отчетности страховщиков в связи с вступлением в силу Указания Банка России от 05.11.2024 N 6927-У "О внесении изменений в Положение Банка России от 16 ноября 2021 года N 781-П "О требованиях к финансовой устойчивости и платежеспособности стра</w:t>
            </w:r>
            <w:r>
              <w:rPr>
                <w:sz w:val="20"/>
              </w:rPr>
              <w:t>ховщиков"</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Даны разъяснения о формировании показателей некоторых форм отчетности в связи с вступлением в силу изменений, внесенных в требования к финансовой устойчивости и платежеспособности страховщиков.</w:t>
      </w:r>
    </w:p>
    <w:p w:rsidR="00D07CBF" w:rsidRDefault="00CE0883">
      <w:pPr>
        <w:pStyle w:val="ConsPlusNormal0"/>
        <w:spacing w:before="240"/>
        <w:jc w:val="both"/>
      </w:pPr>
      <w:r>
        <w:t>Также отмечено, что при соблюдении настоящего инфо</w:t>
      </w:r>
      <w:r>
        <w:t>рмационного сообщения не будут выполняться некоторые контрольные соотношения.</w:t>
      </w:r>
    </w:p>
    <w:p w:rsidR="00D07CBF" w:rsidRDefault="00D07CBF">
      <w:pPr>
        <w:pStyle w:val="ConsPlusNormal0"/>
        <w:jc w:val="both"/>
      </w:pPr>
    </w:p>
    <w:p w:rsidR="00D07CBF" w:rsidRDefault="00CE0883">
      <w:pPr>
        <w:pStyle w:val="ConsPlusNormal0"/>
        <w:jc w:val="both"/>
      </w:pPr>
      <w:r>
        <w:rPr>
          <w:b/>
        </w:rPr>
        <w:t>Банк России планирует обновить Положение, регулирующее вопросы финансовой устойчивости и платежеспособности страховщиков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62" w:tooltip="Проект Положения Банка России &quot;О требованиях к финансовой устойчивости и платежеспособности страховщиков&quot; (по состоянию на 07.02.2025) (подготовлен Банком России, ID проекта 04/15/02-25/00154386) {КонсультантПлюс}">
              <w:r w:rsidR="00CE0883">
                <w:rPr>
                  <w:color w:val="0000FF"/>
                  <w:sz w:val="20"/>
                </w:rPr>
                <w:t>Проект</w:t>
              </w:r>
            </w:hyperlink>
            <w:r w:rsidR="00CE0883">
              <w:rPr>
                <w:sz w:val="20"/>
              </w:rPr>
              <w:t xml:space="preserve"> Положения Банка России "О требованиях к финансовой устойчивости и платежеспособности страховщиков"</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Проект содержит, в частности: методику определения величины собственных средств (капитала) страховщика, а также перечень разрешенных для инвестирования активов, требования к таким активам и порядок инвестирования; порядок расчета нормативного соотношения с</w:t>
      </w:r>
      <w:r>
        <w:t>обственных средств (капитала) и принятых обязательств страховщика, пороговое значение такого соотношения.</w:t>
      </w:r>
    </w:p>
    <w:p w:rsidR="00D07CBF" w:rsidRDefault="00CE0883">
      <w:pPr>
        <w:pStyle w:val="ConsPlusNormal0"/>
        <w:spacing w:before="240"/>
        <w:jc w:val="both"/>
      </w:pPr>
      <w:r>
        <w:t>Кроме того, проект устанавливает в том числе виды страховых резервов, обязательность и условия их формирования; методы расчета страховых резервов и по</w:t>
      </w:r>
      <w:r>
        <w:t>дходы, их определяющие; требования к документам, содержащим сведения, необходимые для расчета страховых резервов; методическое обеспечение расчета доли перестраховщиков в страховых резервах; порядок согласования с Банком России методов расчета страховых ре</w:t>
      </w:r>
      <w:r>
        <w:t>зервов, которые отличаются от предусмотренных правилами формирования страховых резервов методов.</w:t>
      </w:r>
    </w:p>
    <w:p w:rsidR="00D07CBF" w:rsidRDefault="00CE0883">
      <w:pPr>
        <w:pStyle w:val="ConsPlusNormal0"/>
        <w:spacing w:before="240"/>
        <w:jc w:val="both"/>
      </w:pPr>
      <w:r>
        <w:t>С принятием нового Положения утратит силу Положение Банка России от 16 ноября 2021 года N 781-П "О требованиях к финансовой устойчивости и платежеспособности с</w:t>
      </w:r>
      <w:r>
        <w:t>траховщиков". Планируемая дата вступления документа в силу (за исключением отдельных положений) - 1 сентября 2025 года.</w:t>
      </w:r>
    </w:p>
    <w:p w:rsidR="00D07CBF" w:rsidRDefault="00D07CBF">
      <w:pPr>
        <w:pStyle w:val="ConsPlusNormal0"/>
        <w:jc w:val="both"/>
      </w:pPr>
    </w:p>
    <w:p w:rsidR="00D07CBF" w:rsidRDefault="00CE0883">
      <w:pPr>
        <w:pStyle w:val="ConsPlusNormal0"/>
        <w:jc w:val="both"/>
        <w:outlineLvl w:val="1"/>
      </w:pPr>
      <w:r>
        <w:rPr>
          <w:b/>
        </w:rPr>
        <w:t>ЛИЦЕНЗИРОВАНИЕ</w:t>
      </w:r>
    </w:p>
    <w:p w:rsidR="00D07CBF" w:rsidRDefault="00CE0883">
      <w:pPr>
        <w:pStyle w:val="ConsPlusNormal0"/>
        <w:spacing w:before="240"/>
        <w:jc w:val="both"/>
      </w:pPr>
      <w:r>
        <w:rPr>
          <w:b/>
        </w:rPr>
        <w:t>С 1 сентября 2025 года сокращается перечень документов, прилагаемых к заявке на участие в торгах на получение лицензии н</w:t>
      </w:r>
      <w:r>
        <w:rPr>
          <w:b/>
        </w:rPr>
        <w:t>а оказание услуг связи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63" w:tooltip="Постановление Правительства РФ от 03.02.2025 N 95 &quot;О внесении изменений в постановление Правительства Российской Федерации от 24 мая 2014 г. N 480&quot; ------------ Не вступил в силу {КонсультантПлюс}">
              <w:r w:rsidR="00CE0883">
                <w:rPr>
                  <w:color w:val="0000FF"/>
                  <w:sz w:val="20"/>
                </w:rPr>
                <w:t>Постановление</w:t>
              </w:r>
            </w:hyperlink>
            <w:r w:rsidR="00CE0883">
              <w:rPr>
                <w:sz w:val="20"/>
              </w:rPr>
              <w:t xml:space="preserve"> Правительства РФ от 03.02.2025 N 95</w:t>
            </w:r>
            <w:r w:rsidR="00CE0883">
              <w:rPr>
                <w:sz w:val="20"/>
              </w:rPr>
              <w:br/>
              <w:t>"О внесении изменений в постановление Правительства Российской Федерации от 24 мая 2014 г. N 480"</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Не нужно будет представлять описание услуги связи, а также план и экономическое обоснование развития сети связи.</w:t>
      </w:r>
    </w:p>
    <w:p w:rsidR="00D07CBF" w:rsidRDefault="00CE0883">
      <w:pPr>
        <w:pStyle w:val="ConsPlusNormal0"/>
        <w:spacing w:before="240"/>
        <w:jc w:val="both"/>
      </w:pPr>
      <w:r>
        <w:t>Кроме того, изложен в новой редакции пункт 7 Правил проведения торгов (аукциона, конкурса) на получение лицензии на оказание услуг связи.</w:t>
      </w:r>
    </w:p>
    <w:p w:rsidR="00D07CBF" w:rsidRDefault="00D07CBF">
      <w:pPr>
        <w:pStyle w:val="ConsPlusNormal0"/>
        <w:jc w:val="both"/>
      </w:pPr>
    </w:p>
    <w:p w:rsidR="00D07CBF" w:rsidRDefault="00CE0883">
      <w:pPr>
        <w:pStyle w:val="ConsPlusNormal0"/>
        <w:jc w:val="both"/>
        <w:outlineLvl w:val="1"/>
      </w:pPr>
      <w:r>
        <w:rPr>
          <w:b/>
        </w:rPr>
        <w:t>ЗАКУ</w:t>
      </w:r>
      <w:r>
        <w:rPr>
          <w:b/>
        </w:rPr>
        <w:t>ПКИ ПО 44-ФЗ И 223-ФЗ</w:t>
      </w:r>
    </w:p>
    <w:p w:rsidR="00D07CBF" w:rsidRDefault="00CE0883">
      <w:pPr>
        <w:pStyle w:val="ConsPlusNormal0"/>
        <w:spacing w:before="240"/>
        <w:jc w:val="both"/>
      </w:pPr>
      <w:r>
        <w:rPr>
          <w:b/>
        </w:rPr>
        <w:t>Оптимизирован порядок осуществления банковского сопровождения контрактов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64" w:tooltip="Постановление Правительства РФ от 04.02.2025 N 106 &quot;О внесении изменений в некоторые акты Правительства Российской Федерации&quot; {КонсультантПлюс}">
              <w:r w:rsidR="00CE0883">
                <w:rPr>
                  <w:color w:val="0000FF"/>
                  <w:sz w:val="20"/>
                </w:rPr>
                <w:t>Постановление</w:t>
              </w:r>
            </w:hyperlink>
            <w:r w:rsidR="00CE0883">
              <w:rPr>
                <w:sz w:val="20"/>
              </w:rPr>
              <w:t xml:space="preserve"> Правительства РФ от 04.02.2025 N 106</w:t>
            </w:r>
            <w:r w:rsidR="00CE0883">
              <w:rPr>
                <w:sz w:val="20"/>
              </w:rPr>
              <w:br/>
              <w:t>"О внесении изменений в некоторые акты Правительства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частности, исключена обязанность поставщика указывать в контрактах (договорах), заключаемых им в целях исполнения сопровождаемого контракта, а также в платежных документах и документах, подтверждающих основание платежа, идентификатор государственного кон</w:t>
      </w:r>
      <w:r>
        <w:t>тракта, сформированный в порядке, установленном Федеральным казначейством.</w:t>
      </w:r>
    </w:p>
    <w:p w:rsidR="00D07CBF" w:rsidRDefault="00CE0883">
      <w:pPr>
        <w:pStyle w:val="ConsPlusNormal0"/>
        <w:spacing w:before="240"/>
        <w:jc w:val="both"/>
      </w:pPr>
      <w:r>
        <w:t>Предусмотрено, что договор о банковском сопровождении должен содержать ответственность сторон в случае нарушения условий, установленных таким договором.</w:t>
      </w:r>
    </w:p>
    <w:p w:rsidR="00D07CBF" w:rsidRDefault="00D07CBF">
      <w:pPr>
        <w:pStyle w:val="ConsPlusNormal0"/>
        <w:jc w:val="both"/>
      </w:pPr>
    </w:p>
    <w:p w:rsidR="00D07CBF" w:rsidRDefault="00CE0883">
      <w:pPr>
        <w:pStyle w:val="ConsPlusNormal0"/>
        <w:jc w:val="both"/>
      </w:pPr>
      <w:r>
        <w:rPr>
          <w:b/>
        </w:rPr>
        <w:t>Разъяснены особенности прим</w:t>
      </w:r>
      <w:r>
        <w:rPr>
          <w:b/>
        </w:rPr>
        <w:t>енения положений Постановления Правительства РФ от 23 декабря 2024 г. N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w:t>
      </w:r>
      <w:r>
        <w:rPr>
          <w:b/>
        </w:rPr>
        <w:t xml:space="preserve"> отдельными видами юридических лиц"</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Информационное </w:t>
            </w:r>
            <w:hyperlink r:id="rId1265" w:tooltip="Информационное письмо Минфина России от 31.01.2025 N 24-01-06/8697 &quot;О применении положений постановления Правительства Российской Федерации от 23 декабря 2024 г. N 1875 &quot;О мерах по предоставлению национального режима при осуществлении закупок товаров, работ, у">
              <w:r>
                <w:rPr>
                  <w:color w:val="0000FF"/>
                  <w:sz w:val="20"/>
                </w:rPr>
                <w:t>письмо</w:t>
              </w:r>
            </w:hyperlink>
            <w:r>
              <w:rPr>
                <w:sz w:val="20"/>
              </w:rPr>
              <w:t xml:space="preserve"> Минфина России от 31.01.2025 N 24-01-06/8697</w:t>
            </w:r>
            <w:r>
              <w:rPr>
                <w:sz w:val="20"/>
              </w:rPr>
              <w:br/>
              <w:t>"О применении положений постановления Правите</w:t>
            </w:r>
            <w:r>
              <w:rPr>
                <w:sz w:val="20"/>
              </w:rPr>
              <w:t>льства Российской Федерации от 23 декабря 2024 г. N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w:t>
            </w:r>
            <w:r>
              <w:rPr>
                <w:sz w:val="20"/>
              </w:rPr>
              <w:t>ридических лиц"</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частности, сообщается о видах введенных Правительством РФ мер, устанавливающих изъятия из национального режима, об их применении разными видами заказчиков, о товарах, работах, услугах, в отношении которых применяются ограничения при осу</w:t>
      </w:r>
      <w:r>
        <w:t>ществлении закупок, о применении "защитных" мер при проведении способов определения поставщика (подрядчика, исполнителя) (способов закупки), о применении преимущества товаров российского происхождения, об информации и документах, подтверждающих страну прои</w:t>
      </w:r>
      <w:r>
        <w:t>схождения товара, о применении ограничений в отношении закупок в рамках государственного оборонного заказа, при осуществлении закупок лекарственных препаратов, о переходных положениях Постановления N 1875.</w:t>
      </w:r>
    </w:p>
    <w:p w:rsidR="00D07CBF" w:rsidRDefault="00D07CBF">
      <w:pPr>
        <w:pStyle w:val="ConsPlusNormal0"/>
        <w:jc w:val="both"/>
      </w:pPr>
    </w:p>
    <w:p w:rsidR="00D07CBF" w:rsidRDefault="00CE0883">
      <w:pPr>
        <w:pStyle w:val="ConsPlusNormal0"/>
        <w:jc w:val="both"/>
      </w:pPr>
      <w:r>
        <w:rPr>
          <w:b/>
        </w:rPr>
        <w:t>Рассмотрен вопрос о сроке размещения в 2025 году информации о годовом объеме закупки, которую заказчики обязаны осуществить у субъектов МСП</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Информационное </w:t>
            </w:r>
            <w:hyperlink r:id="rId1266" w:tooltip="Информационное письмо Минфина России от 31.01.2025 N 24-07-09/8585 &quot;О направлении информации по вопросам размещения информации о годовом объеме закупки, которую заказчики обязаны осуществить у субъектов малого и среднего предпринимательства, в соответствии с Ф">
              <w:r>
                <w:rPr>
                  <w:color w:val="0000FF"/>
                  <w:sz w:val="20"/>
                </w:rPr>
                <w:t>письмо</w:t>
              </w:r>
            </w:hyperlink>
            <w:r>
              <w:rPr>
                <w:sz w:val="20"/>
              </w:rPr>
              <w:t xml:space="preserve"> Минфина России от 31.01.2025 N 24-07-09/8585</w:t>
            </w:r>
            <w:r>
              <w:rPr>
                <w:sz w:val="20"/>
              </w:rPr>
              <w:br/>
              <w:t>"О направлении информации по вопросам размещения информации о годовом объеме закупки, которую заказчик</w:t>
            </w:r>
            <w:r>
              <w:rPr>
                <w:sz w:val="20"/>
              </w:rPr>
              <w:t>и обязаны осуществить у субъектов малого и среднего предпринимательства, в соответствии с Федеральным законом от 18 июля 2011 г. N 223-ФЗ "О закупках товаров, работ, услуг отдельными видами юридических лиц"</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Сообщается, что последний день срока размещения</w:t>
      </w:r>
      <w:r>
        <w:t xml:space="preserve"> информации (1 февраля) приходится на нерабочий день, поэтому она должна быть размещена заказчиком в единой информационной системе в сфере закупок не позднее 3 февраля.</w:t>
      </w:r>
    </w:p>
    <w:p w:rsidR="00D07CBF" w:rsidRDefault="00D07CBF">
      <w:pPr>
        <w:pStyle w:val="ConsPlusNormal0"/>
        <w:jc w:val="both"/>
      </w:pPr>
    </w:p>
    <w:p w:rsidR="00D07CBF" w:rsidRDefault="00CE0883">
      <w:pPr>
        <w:pStyle w:val="ConsPlusNormal0"/>
        <w:jc w:val="both"/>
        <w:outlineLvl w:val="1"/>
      </w:pPr>
      <w:r>
        <w:rPr>
          <w:b/>
        </w:rPr>
        <w:t>ВНЕШНЕЭКОНОМИЧЕСКАЯ ДЕЯТЕЛЬНОСТЬ. ТАМОЖЕННОЕ ДЕЛО</w:t>
      </w:r>
    </w:p>
    <w:p w:rsidR="00D07CBF" w:rsidRDefault="00CE0883">
      <w:pPr>
        <w:pStyle w:val="ConsPlusNormal0"/>
        <w:spacing w:before="240"/>
        <w:jc w:val="both"/>
      </w:pPr>
      <w:r>
        <w:rPr>
          <w:b/>
        </w:rPr>
        <w:t>С 15 февраля по 30 июня 2025 г. (вкл</w:t>
      </w:r>
      <w:r>
        <w:rPr>
          <w:b/>
        </w:rPr>
        <w:t>ючительно) устанавливаются тарифные квоты на экспорт кукурузы, произведенной на территориях Приморского края и Амурской области, в объемах 337 тыс. тонн и 200 тыс. тонн соответственно</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67" w:tooltip="Постановление Правительства РФ от 01.02.2025 N 78 &quot;Об установлении и особенностях распределения тарифных квот на вывоз за пределы территории Российской Федерации кукурузы в государства, не являющиеся членами Евразийского экономического союза&quot; {КонсультантПлюс}">
              <w:r w:rsidR="00CE0883">
                <w:rPr>
                  <w:color w:val="0000FF"/>
                  <w:sz w:val="20"/>
                </w:rPr>
                <w:t>Постановление</w:t>
              </w:r>
            </w:hyperlink>
            <w:r w:rsidR="00CE0883">
              <w:rPr>
                <w:sz w:val="20"/>
              </w:rPr>
              <w:t xml:space="preserve"> Правительства РФ от 01.02.2025 N 78</w:t>
            </w:r>
            <w:r w:rsidR="00CE0883">
              <w:rPr>
                <w:sz w:val="20"/>
              </w:rPr>
              <w:br/>
              <w:t>"Об установлении и особенностях распределения тарифных квот на вывоз за пределы территории Российской Ф</w:t>
            </w:r>
            <w:r w:rsidR="00CE0883">
              <w:rPr>
                <w:sz w:val="20"/>
              </w:rPr>
              <w:t>едерации кукурузы в государства, не являющиеся членами Евразийского экономического союза"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Решения о распределении объемов тарифных квот выдаются высшим должностным лицом отдельного региона (лицом, его замещающим) по прилагаемой форме. Распределение тариф</w:t>
      </w:r>
      <w:r>
        <w:t>ной квоты участнику внешнеторговой деятельности осуществляется в пределах объема тарифной квоты с учетом выданных решений.</w:t>
      </w:r>
    </w:p>
    <w:p w:rsidR="00D07CBF" w:rsidRDefault="00CE0883">
      <w:pPr>
        <w:pStyle w:val="ConsPlusNormal0"/>
        <w:spacing w:before="240"/>
        <w:jc w:val="both"/>
      </w:pPr>
      <w:r>
        <w:t>Использование тарифной квоты осуществляется на основании разовой лицензии, выдаваемой Минпромторгом России.</w:t>
      </w:r>
    </w:p>
    <w:p w:rsidR="00D07CBF" w:rsidRDefault="00D07CBF">
      <w:pPr>
        <w:pStyle w:val="ConsPlusNormal0"/>
        <w:jc w:val="both"/>
      </w:pPr>
    </w:p>
    <w:p w:rsidR="00D07CBF" w:rsidRDefault="00CE0883">
      <w:pPr>
        <w:pStyle w:val="ConsPlusNormal0"/>
        <w:jc w:val="both"/>
      </w:pPr>
      <w:r>
        <w:rPr>
          <w:b/>
        </w:rPr>
        <w:t>Подсубпозиция 3002 90 80</w:t>
      </w:r>
      <w:r>
        <w:rPr>
          <w:b/>
        </w:rPr>
        <w:t>0 0 исключена из перечня видов товаров, работ, услуг, результатов интеллектуальной деятельности, внешнеэкономические сделки с которыми подлежат учету для целей экспортного контроля, перечня лабораторных исследований в области карантина растений, а также пр</w:t>
      </w:r>
      <w:r>
        <w:rPr>
          <w:b/>
        </w:rPr>
        <w:t>авил маркировки биологически активных добавок к пище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68" w:tooltip="Постановление Правительства РФ от 03.02.2025 N 86 &quot;О внесении изменений в некоторые акты Правительства Российской Федерации&quot; {КонсультантПлюс}">
              <w:r w:rsidR="00CE0883">
                <w:rPr>
                  <w:color w:val="0000FF"/>
                  <w:sz w:val="20"/>
                </w:rPr>
                <w:t>Постановление</w:t>
              </w:r>
            </w:hyperlink>
            <w:r w:rsidR="00CE0883">
              <w:rPr>
                <w:sz w:val="20"/>
              </w:rPr>
              <w:t xml:space="preserve"> П</w:t>
            </w:r>
            <w:r w:rsidR="00CE0883">
              <w:rPr>
                <w:sz w:val="20"/>
              </w:rPr>
              <w:t>равительства РФ от 03.02.2025 N 86</w:t>
            </w:r>
            <w:r w:rsidR="00CE0883">
              <w:rPr>
                <w:sz w:val="20"/>
              </w:rPr>
              <w:br/>
              <w:t>"О внесении изменений в некоторые акты Правительства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Настоящее постановление распространяется на правоотношения, возникшие с 1 июля 2024 г.</w:t>
      </w:r>
    </w:p>
    <w:p w:rsidR="00D07CBF" w:rsidRDefault="00D07CBF">
      <w:pPr>
        <w:pStyle w:val="ConsPlusNormal0"/>
        <w:jc w:val="both"/>
      </w:pPr>
    </w:p>
    <w:p w:rsidR="00D07CBF" w:rsidRDefault="00CE0883">
      <w:pPr>
        <w:pStyle w:val="ConsPlusNormal0"/>
        <w:jc w:val="both"/>
      </w:pPr>
      <w:r>
        <w:rPr>
          <w:b/>
        </w:rPr>
        <w:t>Установлены правила выдачи Минсельхозом подтверждения дл</w:t>
      </w:r>
      <w:r>
        <w:rPr>
          <w:b/>
        </w:rPr>
        <w:t>я целей реализации тарифной льготы в виде освобождения от уплаты ввозной таможенной пошлины в отношении отдельных видов мяса крупного рогатого скота, замороженного, предназначенного для использования в производстве мясной продукции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69" w:tooltip="Постановление Правительства РФ от 04.02.2025 N 102 &quot;О мерах по реализации подпункта 7.1.75 пункта 7 решения Комиссии Таможенного союза от 27 ноября 2009 г. N 130 &quot;О едином таможенно-тарифном регулировании Евразийского экономического союза&quot; в отношении отдельны">
              <w:r w:rsidR="00CE0883">
                <w:rPr>
                  <w:color w:val="0000FF"/>
                  <w:sz w:val="20"/>
                </w:rPr>
                <w:t>Постановление</w:t>
              </w:r>
            </w:hyperlink>
            <w:r w:rsidR="00CE0883">
              <w:rPr>
                <w:sz w:val="20"/>
              </w:rPr>
              <w:t xml:space="preserve"> Правительства РФ от 04.02.2025 N 102</w:t>
            </w:r>
            <w:r w:rsidR="00CE0883">
              <w:rPr>
                <w:sz w:val="20"/>
              </w:rPr>
              <w:br/>
              <w:t>"О мерах по реализации подпункта 7.1.75 пункта 7 решения Комиссии Таможенного союза от 27 ноября 2009 г. N 130 "О едином</w:t>
            </w:r>
            <w:r w:rsidR="00CE0883">
              <w:rPr>
                <w:sz w:val="20"/>
              </w:rPr>
              <w:t xml:space="preserve"> таможенно-тарифном регулировании Евразийского экономического союза" в отношении отдельных видов мяса крупного рогатого скота, замороженного"</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Обеспечение исполнения обязанности по уплате таможенных пошлин не предоставляется в случае условного выпуска отдельных видов мяса крупного рогатого скота, замороженного (коды 0202 30 100 4, 0202 30 500 4 и 0202 30 900 4 ТН ВЭД ЕАЭС), помещаемых под таможен</w:t>
      </w:r>
      <w:r>
        <w:t>ную процедуру выпуска для внутреннего потребления с применением льгот по уплате ввозных таможенных пошлин, налогов, сопряженных с ограничениями по пользованию и (или) распоряжению этими товарами, при условии представления в таможенный орган Российской Феде</w:t>
      </w:r>
      <w:r>
        <w:t>рации указанного подтверждения.</w:t>
      </w:r>
    </w:p>
    <w:p w:rsidR="00D07CBF" w:rsidRDefault="00CE0883">
      <w:pPr>
        <w:pStyle w:val="ConsPlusNormal0"/>
        <w:spacing w:before="240"/>
        <w:jc w:val="both"/>
      </w:pPr>
      <w:r>
        <w:t>Приведены правила распределения объема отдельных видов мяса крупного рогатого скота, замороженного, в отношении которого предоставляется тарифная льгота.</w:t>
      </w:r>
    </w:p>
    <w:p w:rsidR="00D07CBF" w:rsidRDefault="00CE0883">
      <w:pPr>
        <w:pStyle w:val="ConsPlusNormal0"/>
        <w:spacing w:before="240"/>
        <w:jc w:val="both"/>
      </w:pPr>
      <w:r>
        <w:t>Настоящее Постановление вступает в силу со дня его официального опубли</w:t>
      </w:r>
      <w:r>
        <w:t>кования и распространяется на правоотношения, возникшие с 1 января 2025 г.</w:t>
      </w:r>
    </w:p>
    <w:p w:rsidR="00D07CBF" w:rsidRDefault="00D07CBF">
      <w:pPr>
        <w:pStyle w:val="ConsPlusNormal0"/>
        <w:jc w:val="both"/>
      </w:pPr>
    </w:p>
    <w:p w:rsidR="00D07CBF" w:rsidRDefault="00CE0883">
      <w:pPr>
        <w:pStyle w:val="ConsPlusNormal0"/>
        <w:jc w:val="both"/>
      </w:pPr>
      <w:r>
        <w:rPr>
          <w:b/>
        </w:rPr>
        <w:t>По 20 июня 2025 г. включительно вводится разрешительный порядок экспорта отходов и лома свинцовых, а также свинца необработанного посредством лицензирования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70" w:tooltip="Постановление Правительства РФ от 04.02.2025 N 103 &quot;О лицензировании экспорта свинца необработанного, отходов и лома свинцовых&quot; {КонсультантПлюс}">
              <w:r w:rsidR="00CE0883">
                <w:rPr>
                  <w:color w:val="0000FF"/>
                  <w:sz w:val="20"/>
                </w:rPr>
                <w:t>Постановление</w:t>
              </w:r>
            </w:hyperlink>
            <w:r w:rsidR="00CE0883">
              <w:rPr>
                <w:sz w:val="20"/>
              </w:rPr>
              <w:t xml:space="preserve"> Правительства РФ</w:t>
            </w:r>
            <w:r w:rsidR="00CE0883">
              <w:rPr>
                <w:sz w:val="20"/>
              </w:rPr>
              <w:t xml:space="preserve"> от 04.02.2025 N 103</w:t>
            </w:r>
            <w:r w:rsidR="00CE0883">
              <w:rPr>
                <w:sz w:val="20"/>
              </w:rPr>
              <w:br/>
              <w:t>"О лицензировании экспорта свинца необработанного, отходов и лома свинцовых"</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Лицензирование распространяется в том числе на отходы и лом свинцовые (код ТН ВЭД ЕАЭС 7802 00 000 0), а также свинец необработанный (код ТН ВЭД ЕАЭС 7801),</w:t>
      </w:r>
      <w:r>
        <w:t xml:space="preserve"> за исключением полупродуктов производства цветных металлов, содержащих драгоценные металлы (из кода ТН ВЭД ЕАЭС 7801 99 100 0), вывозимые с территории РФ, за исключением отходов и лома свинцовых (код ТН ВЭД ЕАЭС 7802 00 000 0), а также свинца необработанн</w:t>
      </w:r>
      <w:r>
        <w:t>ого (код ТН ВЭД ЕАЭС 7801), вывозимых с территории РФ в рамках международных транзитных перевозок, начинающихся и заканчивающихся за пределами территории РФ, или перемещаемых между частями территории РФ через территории иностранных государств.</w:t>
      </w:r>
    </w:p>
    <w:p w:rsidR="00D07CBF" w:rsidRDefault="00CE0883">
      <w:pPr>
        <w:pStyle w:val="ConsPlusNormal0"/>
        <w:spacing w:before="240"/>
        <w:jc w:val="both"/>
      </w:pPr>
      <w:r>
        <w:t>Минпромторг будет осуществлять выдачу участникам внешнеторговой деятельности разовых лицензий на экспорт отходов и лома свинцовых, а также свинца необработанного. Определен перечень документов, дополнительно представляемых участниками внешнеторговой деятел</w:t>
      </w:r>
      <w:r>
        <w:t>ьности.</w:t>
      </w:r>
    </w:p>
    <w:p w:rsidR="00D07CBF" w:rsidRDefault="00CE0883">
      <w:pPr>
        <w:pStyle w:val="ConsPlusNormal0"/>
        <w:spacing w:before="240"/>
        <w:jc w:val="both"/>
      </w:pPr>
      <w:r>
        <w:t>Настоящее Постановление вступает в силу по истечении одного дня после дня его официального опубликования.</w:t>
      </w:r>
    </w:p>
    <w:p w:rsidR="00D07CBF" w:rsidRDefault="00D07CBF">
      <w:pPr>
        <w:pStyle w:val="ConsPlusNormal0"/>
        <w:jc w:val="both"/>
      </w:pPr>
    </w:p>
    <w:p w:rsidR="00D07CBF" w:rsidRDefault="00CE0883">
      <w:pPr>
        <w:pStyle w:val="ConsPlusNormal0"/>
        <w:jc w:val="both"/>
      </w:pPr>
      <w:r>
        <w:rPr>
          <w:b/>
        </w:rPr>
        <w:t>Установлена процедура регистрации электронного заявления о выпуске товаров до подачи декларации на товары, поданного посредством ЕАИС таможен</w:t>
      </w:r>
      <w:r>
        <w:rPr>
          <w:b/>
        </w:rPr>
        <w:t>ных органов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71" w:tooltip="Приказ ФТС России от 29.10.2024 N 1083 &quot;Об утверждении Порядка регистрации заявления о выпуске товаров до подачи декларации на товары или отказа в его регистрации&quot; (Зарегистрировано в Минюсте России 06.02.2025 N 81170) {КонсультантПлюс}">
              <w:r w:rsidR="00CE0883">
                <w:rPr>
                  <w:color w:val="0000FF"/>
                  <w:sz w:val="20"/>
                </w:rPr>
                <w:t>Приказ</w:t>
              </w:r>
            </w:hyperlink>
            <w:r w:rsidR="00CE0883">
              <w:rPr>
                <w:sz w:val="20"/>
              </w:rPr>
              <w:t xml:space="preserve"> ФТС России от 29.10.2024 N 1083</w:t>
            </w:r>
            <w:r w:rsidR="00CE0883">
              <w:rPr>
                <w:sz w:val="20"/>
              </w:rPr>
              <w:br/>
              <w:t>"Об утверждении Порядка регистрации заявления о выпуске товаров до подачи декларации на товары или отказа в его регистрац</w:t>
            </w:r>
            <w:r w:rsidR="00CE0883">
              <w:rPr>
                <w:sz w:val="20"/>
              </w:rPr>
              <w:t>ии"</w:t>
            </w:r>
            <w:r w:rsidR="00CE0883">
              <w:rPr>
                <w:sz w:val="20"/>
              </w:rPr>
              <w:br/>
              <w:t>Зарегистрировано в Минюсте России 06.02.2025 N 81170.</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Определен порядок проведения форматно-логического контроля на предмет наличия оснований для отказа в регистрации электронного заявления и принятия на основании его решения о регистрации поступивше</w:t>
      </w:r>
      <w:r>
        <w:t>го заявления или об отказе в такой регистрации.</w:t>
      </w:r>
    </w:p>
    <w:p w:rsidR="00D07CBF" w:rsidRDefault="00CE0883">
      <w:pPr>
        <w:pStyle w:val="ConsPlusNormal0"/>
        <w:spacing w:before="240"/>
        <w:jc w:val="both"/>
      </w:pPr>
      <w:r>
        <w:t>Настоящий приказ вступает в силу по истечении 30 дней после дня его официального опубликования.</w:t>
      </w:r>
    </w:p>
    <w:p w:rsidR="00D07CBF" w:rsidRDefault="00D07CBF">
      <w:pPr>
        <w:pStyle w:val="ConsPlusNormal0"/>
        <w:jc w:val="both"/>
      </w:pPr>
    </w:p>
    <w:p w:rsidR="00D07CBF" w:rsidRDefault="00CE0883">
      <w:pPr>
        <w:pStyle w:val="ConsPlusNormal0"/>
        <w:jc w:val="both"/>
      </w:pPr>
      <w:r>
        <w:rPr>
          <w:b/>
        </w:rPr>
        <w:t>Обновлен перечень товаров, в отношении которых при их перемещении за пределы РФ не применяются запреты и ограничения, установленные законодательством РФ в области экспортного контроля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72" w:tooltip="Ссылка на КонсультантПлюс">
              <w:r w:rsidR="00CE0883">
                <w:rPr>
                  <w:color w:val="0000FF"/>
                  <w:sz w:val="20"/>
                </w:rPr>
                <w:t>Приказ</w:t>
              </w:r>
            </w:hyperlink>
            <w:r w:rsidR="00CE0883">
              <w:rPr>
                <w:sz w:val="20"/>
              </w:rPr>
              <w:t xml:space="preserve"> ФСТЭК России от 20.01.2025 N 17</w:t>
            </w:r>
            <w:r w:rsidR="00CE0883">
              <w:rPr>
                <w:sz w:val="20"/>
              </w:rPr>
              <w:br/>
              <w:t>"Об утверждении Перечня товаров, в отношении которых при их перемещении за пределы Российской Ф</w:t>
            </w:r>
            <w:r w:rsidR="00CE0883">
              <w:rPr>
                <w:sz w:val="20"/>
              </w:rPr>
              <w:t>едерации не применяются запреты и ограничения, установленные законодательством Российской Федерации в области экспортного контроля"</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Отмечается, что включение в настоящий перечень товаров, в отношении которых ФСТЭК России принято решение о неприменении за</w:t>
      </w:r>
      <w:r>
        <w:t>претов и ограничений, установленных законодательством РФ в области экспортного контроля, не может служить основанием для признания их непринадлежности к продукции военного назначения.</w:t>
      </w:r>
    </w:p>
    <w:p w:rsidR="00D07CBF" w:rsidRDefault="00CE0883">
      <w:pPr>
        <w:pStyle w:val="ConsPlusNormal0"/>
        <w:spacing w:before="240"/>
        <w:jc w:val="both"/>
      </w:pPr>
      <w:r>
        <w:t>Признается утратившим силу приказ ФСТЭК России от 25 ноября 2022 г. N 20</w:t>
      </w:r>
      <w:r>
        <w:t>9, которым утвержден аналогичный перечень.</w:t>
      </w:r>
    </w:p>
    <w:p w:rsidR="00D07CBF" w:rsidRDefault="00D07CBF">
      <w:pPr>
        <w:pStyle w:val="ConsPlusNormal0"/>
        <w:jc w:val="both"/>
      </w:pPr>
    </w:p>
    <w:p w:rsidR="00D07CBF" w:rsidRDefault="00CE0883">
      <w:pPr>
        <w:pStyle w:val="ConsPlusNormal0"/>
        <w:jc w:val="both"/>
      </w:pPr>
      <w:r>
        <w:rPr>
          <w:b/>
        </w:rPr>
        <w:t>ТПП РФ рекомендует включать во внешнеэкономические контракты оговорку об определении Международного коммерческого арбитражного суда при ТПП РФ в качестве арбитражного органа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273" w:tooltip="&lt;Письмо&gt; ТПП РФ от 20.11.2024 N ПР/0900 &lt;О направлении Рекомендаций&gt; (вместе с &quot;Рекомендациями для хозяйствующих субъектов, осуществляющих внешнеэкономическую деятельность, по включению в контракты оговорки об определении Международного коммерческого арбитражн">
              <w:r>
                <w:rPr>
                  <w:color w:val="0000FF"/>
                  <w:sz w:val="20"/>
                </w:rPr>
                <w:t>Письмо&gt;</w:t>
              </w:r>
            </w:hyperlink>
            <w:r>
              <w:rPr>
                <w:sz w:val="20"/>
              </w:rPr>
              <w:t xml:space="preserve"> ТПП РФ от 20.11.2024 N ПР/0900</w:t>
            </w:r>
            <w:r>
              <w:rPr>
                <w:sz w:val="20"/>
              </w:rPr>
              <w:br/>
              <w:t>&lt;О направлении Рекомендаций&gt;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Разрешение споров в МКАС при ТПП РФ имеет ряд преимуществ как для российских, так и </w:t>
      </w:r>
      <w:r>
        <w:t>для зарубежных предпринимателей, в частности:</w:t>
      </w:r>
    </w:p>
    <w:p w:rsidR="00D07CBF" w:rsidRDefault="00CE0883">
      <w:pPr>
        <w:pStyle w:val="ConsPlusNormal0"/>
        <w:spacing w:before="240"/>
        <w:jc w:val="both"/>
      </w:pPr>
      <w:r>
        <w:t>в список рекомендованных арбитров МКАС входят более 140 ведущих специалистов, 45 из которых - иностранные арбитры из 22 государств, включая страны БРИКС, АТР, Западной и Восточной Европы, США;</w:t>
      </w:r>
    </w:p>
    <w:p w:rsidR="00D07CBF" w:rsidRDefault="00CE0883">
      <w:pPr>
        <w:pStyle w:val="ConsPlusNormal0"/>
        <w:spacing w:before="240"/>
        <w:jc w:val="both"/>
      </w:pPr>
      <w:r>
        <w:t>решения МКАС испо</w:t>
      </w:r>
      <w:r>
        <w:t>лняются как в России, так и в более чем 170 странах - участницах Конвенции Организации Объединенных Наций о признании и приведении в исполнение иностранных арбитражных решений (г. Нью-Йорк, 1958 г.);</w:t>
      </w:r>
    </w:p>
    <w:p w:rsidR="00D07CBF" w:rsidRDefault="00CE0883">
      <w:pPr>
        <w:pStyle w:val="ConsPlusNormal0"/>
        <w:spacing w:before="240"/>
        <w:jc w:val="both"/>
      </w:pPr>
      <w:r>
        <w:t>в большинстве случаев споры в МКАС рассматриваются с при</w:t>
      </w:r>
      <w:r>
        <w:t>менением норм российского права. Кроме того, за последнее время применялось английское право, право Белоруссии, Казахстана, Германии, Эстонии, Белиза, Монголии, Грузии;</w:t>
      </w:r>
    </w:p>
    <w:p w:rsidR="00D07CBF" w:rsidRDefault="00CE0883">
      <w:pPr>
        <w:pStyle w:val="ConsPlusNormal0"/>
        <w:spacing w:before="240"/>
        <w:jc w:val="both"/>
      </w:pPr>
      <w:r>
        <w:t>дела МКАС могут рассматриваться не только на русском, но и на других языках;</w:t>
      </w:r>
    </w:p>
    <w:p w:rsidR="00D07CBF" w:rsidRDefault="00CE0883">
      <w:pPr>
        <w:pStyle w:val="ConsPlusNormal0"/>
        <w:spacing w:before="240"/>
        <w:jc w:val="both"/>
      </w:pPr>
      <w:r>
        <w:t>арбитражны</w:t>
      </w:r>
      <w:r>
        <w:t>е сборы в МКАС значительно ниже, чем во многих мировых арбитражных центрах. При этом, в отличие от западных арбитражных центров, они включают в себя гонорары арбитров, расходы, связанные с администрированием спора: найм помещений, ведение стенограммы засед</w:t>
      </w:r>
      <w:r>
        <w:t>ания, подключение по ВКС.</w:t>
      </w:r>
    </w:p>
    <w:p w:rsidR="00D07CBF" w:rsidRDefault="00D07CBF">
      <w:pPr>
        <w:pStyle w:val="ConsPlusNormal0"/>
        <w:jc w:val="both"/>
      </w:pPr>
    </w:p>
    <w:p w:rsidR="00D07CBF" w:rsidRDefault="00CE0883">
      <w:pPr>
        <w:pStyle w:val="ConsPlusNormal0"/>
        <w:jc w:val="both"/>
        <w:outlineLvl w:val="1"/>
      </w:pPr>
      <w:r>
        <w:rPr>
          <w:b/>
        </w:rPr>
        <w:t>ОКРУЖАЮЩАЯ ПРИРОДНАЯ СРЕДА И ПРИРОДНЫЕ РЕСУРСЫ</w:t>
      </w:r>
    </w:p>
    <w:p w:rsidR="00D07CBF" w:rsidRDefault="00CE0883">
      <w:pPr>
        <w:pStyle w:val="ConsPlusNormal0"/>
        <w:spacing w:before="240"/>
        <w:jc w:val="both"/>
      </w:pPr>
      <w:r>
        <w:rPr>
          <w:b/>
        </w:rPr>
        <w:t>Даны разъяснения по вопросам, связанным с проведением государственной экологической экспертизы проектов технической документации при осуществлении деятельности по утилизации отходов I - IV классов опасности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274" w:tooltip="Ссылка на КонсультантПлюс">
              <w:r>
                <w:rPr>
                  <w:color w:val="0000FF"/>
                  <w:sz w:val="20"/>
                </w:rPr>
                <w:t>Письмо&gt;</w:t>
              </w:r>
            </w:hyperlink>
            <w:r>
              <w:rPr>
                <w:sz w:val="20"/>
              </w:rPr>
              <w:t xml:space="preserve"> Минприроды России от 25.12.2024 N 12-47/53089</w:t>
            </w:r>
            <w:r>
              <w:rPr>
                <w:sz w:val="20"/>
              </w:rPr>
              <w:br/>
              <w:t>"О государственной экологической экспертизе"</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Сообщается, в частности, что до 01.09.2025 к объектам ГЭЭ федерального уровн</w:t>
      </w:r>
      <w:r>
        <w:t>я отнесены проекты технической документации на новые технику, технологию, использование которых может оказать воздействие на окружающую среду. С 01.09.2025 под указанными объектами ГЭЭ понимаются проекты технической документации на технологии (технологичес</w:t>
      </w:r>
      <w:r>
        <w:t>кие процессы, оборудование, технические способы, методы), использование которых может оказать воздействие на окружающую среду, в соответствии с утверждаемым Правительством РФ перечнем областей применения и критериев отнесения таких технологий к технологиям</w:t>
      </w:r>
      <w:r>
        <w:t>, проекты технической документации на которые являются объектом ГЭЭ.</w:t>
      </w:r>
    </w:p>
    <w:p w:rsidR="00D07CBF" w:rsidRDefault="00CE0883">
      <w:pPr>
        <w:pStyle w:val="ConsPlusNormal0"/>
        <w:spacing w:before="240"/>
        <w:jc w:val="both"/>
      </w:pPr>
      <w:r>
        <w:t>В соответствии с подпунктом 3 пункта 1 статьи 11 Федерального закона от 23.11.1995 N 174-ФЗ "Об экологической экспертизе" (далее - Закон N 174-ФЗ) объектом ГЭЭ федерального уровня являетс</w:t>
      </w:r>
      <w:r>
        <w:t>я проектная документация объектов капитального строительства, используемых для утилизации твердых коммунальных отходов в качестве возобновляемого источника энергии (вторичных энергетических ресурсов), проектная документация объектов капитального строительс</w:t>
      </w:r>
      <w:r>
        <w:t xml:space="preserve">тва, относящихся к объектам обезвреживания и объектам размещения отходов производства и потребления, а также проекты рекультивации земель, которые использовались для размещения отходов производства и потребления, в том числе которые не предназначались для </w:t>
      </w:r>
      <w:r>
        <w:t>их размещения.</w:t>
      </w:r>
    </w:p>
    <w:p w:rsidR="00D07CBF" w:rsidRDefault="00CE0883">
      <w:pPr>
        <w:pStyle w:val="ConsPlusNormal0"/>
        <w:spacing w:before="240"/>
        <w:jc w:val="both"/>
      </w:pPr>
      <w:r>
        <w:t>Согласно пункту 4 статьи 11 Закона N 174-ФЗ в случае, если документы и документация, подлежащие ГЭЭ в соответствии с подпунктами 11 - 13 пункта 1 данной статьи, являются составной частью проектной документации, на которую имеется положительн</w:t>
      </w:r>
      <w:r>
        <w:t>ое заключение ГЭЭ, наличие отдельного положительного заключения ГЭЭ таких документов и (или) документации не требуется.</w:t>
      </w:r>
    </w:p>
    <w:p w:rsidR="00D07CBF" w:rsidRDefault="00CE0883">
      <w:pPr>
        <w:pStyle w:val="ConsPlusNormal0"/>
        <w:spacing w:before="240"/>
        <w:jc w:val="both"/>
      </w:pPr>
      <w:r>
        <w:t>Таким образом, документация подлежит ГЭЭ в случаях, установленных статьей 11 Закона N 174-ФЗ.</w:t>
      </w:r>
    </w:p>
    <w:p w:rsidR="00D07CBF" w:rsidRDefault="00D07CBF">
      <w:pPr>
        <w:pStyle w:val="ConsPlusNormal0"/>
        <w:jc w:val="both"/>
      </w:pPr>
    </w:p>
    <w:p w:rsidR="00D07CBF" w:rsidRDefault="00CE0883">
      <w:pPr>
        <w:pStyle w:val="ConsPlusNormal0"/>
        <w:jc w:val="both"/>
        <w:outlineLvl w:val="1"/>
      </w:pPr>
      <w:r>
        <w:rPr>
          <w:b/>
        </w:rPr>
        <w:t>СВЯЗЬ. ИНФОРМАЦИЯ И ИНФОРМАТИЗАЦИЯ</w:t>
      </w:r>
    </w:p>
    <w:p w:rsidR="00D07CBF" w:rsidRDefault="00CE0883">
      <w:pPr>
        <w:pStyle w:val="ConsPlusNormal0"/>
        <w:spacing w:before="240"/>
        <w:jc w:val="both"/>
      </w:pPr>
      <w:r>
        <w:rPr>
          <w:b/>
        </w:rPr>
        <w:t>Внесены изменения в правила обеспечения доступа к информации, содержащейся в ГИС мониторинга за оборотом товаров, подлежащих обязательной маркировке средствами идентификации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75" w:tooltip="Постановление Правительства РФ от 01.02.2025 N 74 &quot;О внесении изменений в постановление Правительства Российской Федерации от 31 декабря 2019 г. N 1955&quot; {КонсультантПлюс}">
              <w:r w:rsidR="00CE0883">
                <w:rPr>
                  <w:color w:val="0000FF"/>
                  <w:sz w:val="20"/>
                </w:rPr>
                <w:t>Постановление</w:t>
              </w:r>
            </w:hyperlink>
            <w:r w:rsidR="00CE0883">
              <w:rPr>
                <w:sz w:val="20"/>
              </w:rPr>
              <w:t xml:space="preserve"> Правительства РФ от 01.02.2025 N 74</w:t>
            </w:r>
            <w:r w:rsidR="00CE0883">
              <w:rPr>
                <w:sz w:val="20"/>
              </w:rPr>
              <w:br/>
              <w:t>"О внесении из</w:t>
            </w:r>
            <w:r w:rsidR="00CE0883">
              <w:rPr>
                <w:sz w:val="20"/>
              </w:rPr>
              <w:t>менений в постановление Правительства Российской Федерации от 31 декабря 2019 г. N 1955"</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Доступ к информации, содержащейся в информационной системе мониторинга, теперь может осуществляться также с использованием личного кабинета Генеральной прокуратуры Р</w:t>
      </w:r>
      <w:r>
        <w:t>Ф и государственных внебюджетных фондов РФ (ГВБФ) в соответствии с заключенными соглашениями об информационном взаимодействии.</w:t>
      </w:r>
    </w:p>
    <w:p w:rsidR="00D07CBF" w:rsidRDefault="00CE0883">
      <w:pPr>
        <w:pStyle w:val="ConsPlusNormal0"/>
        <w:spacing w:before="240"/>
        <w:jc w:val="both"/>
      </w:pPr>
      <w:r>
        <w:t>Определен перечень сведений, к которым обеспечивается доступ Генеральной прокуратуре РФ, ГВБФ, Минтруду России и СФР.</w:t>
      </w:r>
    </w:p>
    <w:p w:rsidR="00D07CBF" w:rsidRDefault="00D07CBF">
      <w:pPr>
        <w:pStyle w:val="ConsPlusNormal0"/>
        <w:jc w:val="both"/>
      </w:pPr>
    </w:p>
    <w:p w:rsidR="00D07CBF" w:rsidRDefault="00CE0883">
      <w:pPr>
        <w:pStyle w:val="ConsPlusNormal0"/>
        <w:jc w:val="both"/>
      </w:pPr>
      <w:r>
        <w:rPr>
          <w:b/>
        </w:rPr>
        <w:t>Расширен функционал входящей в состав ЕСИА подсистемы платформы по управлению согласиями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76" w:tooltip="Постановление Правительства РФ от 01.02.2025 N 75 &quot;О внесении изменения в постановление Правительства Российской Федерации от 10 июля 2013 г. N 584&quot; {КонсультантПлюс}">
              <w:r w:rsidR="00CE0883">
                <w:rPr>
                  <w:color w:val="0000FF"/>
                  <w:sz w:val="20"/>
                </w:rPr>
                <w:t>Постановление</w:t>
              </w:r>
            </w:hyperlink>
            <w:r w:rsidR="00CE0883">
              <w:rPr>
                <w:sz w:val="20"/>
              </w:rPr>
              <w:t xml:space="preserve"> Правительства РФ от 01.02.2025 N 75</w:t>
            </w:r>
            <w:r w:rsidR="00CE0883">
              <w:rPr>
                <w:sz w:val="20"/>
              </w:rPr>
              <w:br/>
              <w:t>"О внесении изменения в постановление Правительства Российской Федерации от 10 июля 2013 г. N 584"</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По</w:t>
      </w:r>
      <w:r>
        <w:t>дсистема платформы согласий предоставляет возможность давать и отзывать согласия на совершение значимых действий, к которым теперь отнесен также обмен сведениями, относящимися к физическим и юридическим лицам, между присоединенными к ЕСИА информационными с</w:t>
      </w:r>
      <w:r>
        <w:t>истемами некоторых кредитных организаций, страховых организаций, МФО, операторов финансовых платформ, брокеров, депозитариев и операторов информационных систем, в которых осуществляется выпуск цифровых финансовых активов.</w:t>
      </w:r>
    </w:p>
    <w:p w:rsidR="00D07CBF" w:rsidRDefault="00CE0883">
      <w:pPr>
        <w:pStyle w:val="ConsPlusNormal0"/>
        <w:spacing w:before="240"/>
        <w:jc w:val="both"/>
      </w:pPr>
      <w:r>
        <w:t>Постановление (за исключением отде</w:t>
      </w:r>
      <w:r>
        <w:t>льных положений) вступает в силу с 1 июля 2025 г.</w:t>
      </w:r>
    </w:p>
    <w:p w:rsidR="00D07CBF" w:rsidRDefault="00D07CBF">
      <w:pPr>
        <w:pStyle w:val="ConsPlusNormal0"/>
        <w:jc w:val="both"/>
      </w:pPr>
    </w:p>
    <w:p w:rsidR="00D07CBF" w:rsidRDefault="00CE0883">
      <w:pPr>
        <w:pStyle w:val="ConsPlusNormal0"/>
        <w:jc w:val="both"/>
      </w:pPr>
      <w:r>
        <w:rPr>
          <w:b/>
        </w:rPr>
        <w:t>Установлены требования к защите информации о деятельности органов федеральной службы безопасности, составляющей профессиональную тайну</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77" w:tooltip="Приказ ФСБ России от 04.02.2025 N 43 &quot;Об утверждении требований к защите информации о деятельности органов федеральной службы безопасности, составляющей профессиональную тайну&quot; (Зарегистрировано в Минюсте России 06.02.2025 N 81173) {КонсультантПлюс}">
              <w:r w:rsidR="00CE0883">
                <w:rPr>
                  <w:color w:val="0000FF"/>
                  <w:sz w:val="20"/>
                </w:rPr>
                <w:t>Приказ</w:t>
              </w:r>
            </w:hyperlink>
            <w:r w:rsidR="00CE0883">
              <w:rPr>
                <w:sz w:val="20"/>
              </w:rPr>
              <w:t xml:space="preserve"> ФСБ России от 04.02.2025 N 43</w:t>
            </w:r>
            <w:r w:rsidR="00CE0883">
              <w:rPr>
                <w:sz w:val="20"/>
              </w:rPr>
              <w:br/>
              <w:t>"Об утверждении требований к защите информации о деятельности органов федеральной службы безопасности, составляющей профессиона</w:t>
            </w:r>
            <w:r w:rsidR="00CE0883">
              <w:rPr>
                <w:sz w:val="20"/>
              </w:rPr>
              <w:t>льную тайну"</w:t>
            </w:r>
            <w:r w:rsidR="00CE0883">
              <w:rPr>
                <w:sz w:val="20"/>
              </w:rPr>
              <w:br/>
              <w:t>Зарегистрировано в Минюсте России 06.02.2025 N 81173.</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Реализован Федеральный закон от 08.08.2024 N 249-ФЗ "О внесении изменений в отдельные законодательные акты Российской Федерации".</w:t>
      </w:r>
    </w:p>
    <w:p w:rsidR="00D07CBF" w:rsidRDefault="00D07CBF">
      <w:pPr>
        <w:pStyle w:val="ConsPlusNormal0"/>
        <w:jc w:val="both"/>
      </w:pPr>
    </w:p>
    <w:p w:rsidR="00D07CBF" w:rsidRDefault="00CE0883">
      <w:pPr>
        <w:pStyle w:val="ConsPlusNormal0"/>
        <w:jc w:val="both"/>
        <w:outlineLvl w:val="1"/>
      </w:pPr>
      <w:r>
        <w:rPr>
          <w:b/>
        </w:rPr>
        <w:t>ОБРАЗОВАНИЕ. НАУЧНАЯ ДЕЯТЕЛЬНОСТЬ. КУЛЬТУРА</w:t>
      </w:r>
    </w:p>
    <w:p w:rsidR="00D07CBF" w:rsidRDefault="00CE0883">
      <w:pPr>
        <w:pStyle w:val="ConsPlusNormal0"/>
        <w:spacing w:before="240"/>
        <w:jc w:val="both"/>
      </w:pPr>
      <w:r>
        <w:rPr>
          <w:b/>
        </w:rPr>
        <w:t>Определены о</w:t>
      </w:r>
      <w:r>
        <w:rPr>
          <w:b/>
        </w:rPr>
        <w:t>собенности проведения ГИА и приема на обучение в 2025 году в отношении отдельных категорий учащихся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78" w:tooltip="Постановление Правительства РФ от 01.02.2025 N 77 &quot;Об особенностях проведения государственной итоговой аттестации и приема на обучение в 2025 году&quot; (вместе с &quot;Особенностями проведения государственной итоговой аттестации при завершении освоения образовательных ">
              <w:r w:rsidR="00CE0883">
                <w:rPr>
                  <w:color w:val="0000FF"/>
                  <w:sz w:val="20"/>
                </w:rPr>
                <w:t>Постановление</w:t>
              </w:r>
            </w:hyperlink>
            <w:r w:rsidR="00CE0883">
              <w:rPr>
                <w:sz w:val="20"/>
              </w:rPr>
              <w:t xml:space="preserve"> Правительства РФ от 01.02.2025 N 77</w:t>
            </w:r>
            <w:r w:rsidR="00CE0883">
              <w:rPr>
                <w:sz w:val="20"/>
              </w:rPr>
              <w:br/>
              <w:t>"Об особенностях проведения государственной итоговой аттестации и приема на обучение в 2025 году"</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Ус</w:t>
      </w:r>
      <w:r>
        <w:t>тановлено, что на лиц, обучающихся по образовательным программам основного общего и среднего общего образования в образовательных организациях, включенных в утверждаемый Минпросвещения перечень, распространяются особенности проведения ГИА и приема на обуче</w:t>
      </w:r>
      <w:r>
        <w:t>ние в организации, осуществляющие образовательную деятельность, предусмотренные статьей 5 Федерального закона от 17.02.2023 N 19-ФЗ.</w:t>
      </w:r>
    </w:p>
    <w:p w:rsidR="00D07CBF" w:rsidRDefault="00CE0883">
      <w:pPr>
        <w:pStyle w:val="ConsPlusNormal0"/>
        <w:spacing w:before="240"/>
        <w:jc w:val="both"/>
      </w:pPr>
      <w:r>
        <w:t>Также утверждены особенности проведения ГИА при завершении освоения образовательных программ основного общего и среднего об</w:t>
      </w:r>
      <w:r>
        <w:t>щего образования для граждан, проходивших обучение за рубежом и вынужденных прервать его в связи с недружественными действиями иностранных государств.</w:t>
      </w:r>
    </w:p>
    <w:p w:rsidR="00D07CBF" w:rsidRDefault="00CE0883">
      <w:pPr>
        <w:pStyle w:val="ConsPlusNormal0"/>
        <w:spacing w:before="240"/>
        <w:jc w:val="both"/>
      </w:pPr>
      <w:r>
        <w:t>Настоящее постановление вступает в силу со дня его официального опубликования.</w:t>
      </w:r>
    </w:p>
    <w:p w:rsidR="00D07CBF" w:rsidRDefault="00D07CBF">
      <w:pPr>
        <w:pStyle w:val="ConsPlusNormal0"/>
        <w:jc w:val="both"/>
      </w:pPr>
    </w:p>
    <w:p w:rsidR="00D07CBF" w:rsidRDefault="00CE0883">
      <w:pPr>
        <w:pStyle w:val="ConsPlusNormal0"/>
        <w:jc w:val="both"/>
        <w:outlineLvl w:val="1"/>
      </w:pPr>
      <w:r>
        <w:rPr>
          <w:b/>
        </w:rPr>
        <w:t>ЗДРАВООХРАНЕНИЕ</w:t>
      </w:r>
    </w:p>
    <w:p w:rsidR="00D07CBF" w:rsidRDefault="00CE0883">
      <w:pPr>
        <w:pStyle w:val="ConsPlusNormal0"/>
        <w:spacing w:before="240"/>
        <w:jc w:val="both"/>
      </w:pPr>
      <w:r>
        <w:rPr>
          <w:b/>
        </w:rPr>
        <w:t>Планирует</w:t>
      </w:r>
      <w:r>
        <w:rPr>
          <w:b/>
        </w:rPr>
        <w:t>ся установить требования к порядку оказания услуг по транспортированию, обезвреживанию медицинских отходов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79" w:tooltip="Проект Постановления Правительства РФ &quot;Об утверждении требований к порядку оказания услуг по транспортированию, обезвреживанию медицинских отходов&quot; (по состоянию на 03.02.2025) (подготовлен Минздравом России, ID проекта 02/07/02-25/00154249) {КонсультантПлюс}">
              <w:r w:rsidR="00CE0883">
                <w:rPr>
                  <w:color w:val="0000FF"/>
                  <w:sz w:val="20"/>
                </w:rPr>
                <w:t>Проект</w:t>
              </w:r>
            </w:hyperlink>
            <w:r w:rsidR="00CE0883">
              <w:rPr>
                <w:sz w:val="20"/>
              </w:rPr>
              <w:t xml:space="preserve"> Постановления Правительства РФ "Об утверждении требований к порядку оказания услуг по транспортированию, обезвреживанию медицинских отходов"</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Про</w:t>
      </w:r>
      <w:r>
        <w:t>ектируемый документ устанавливает требования (за исключением санитарно-эпидемиологических требований) к порядку оказания услуг по транспортированию и (или) обезвреживанию медицинских отходов классов "Б", "В", а также медицинских отходов класса "Г", за искл</w:t>
      </w:r>
      <w:r>
        <w:t>ючением отходов класса "Г", подобных по составу чрезвычайно опасным и высокоопасным отходам, а также требования к транспортным средствам, объектам и (или) оборудованию (установкам), на которых осуществляется обезвреживание медицинских отходов.</w:t>
      </w:r>
    </w:p>
    <w:p w:rsidR="00D07CBF" w:rsidRDefault="00CE0883">
      <w:pPr>
        <w:pStyle w:val="ConsPlusNormal0"/>
        <w:spacing w:before="240"/>
        <w:jc w:val="both"/>
      </w:pPr>
      <w:r>
        <w:t>Проект подго</w:t>
      </w:r>
      <w:r>
        <w:t>товлен для реализации норм Федерального закона от 08.08.2024 N 306-ФЗ "О внесении изменений в отдельные законодательные акты Российской Федерации".</w:t>
      </w:r>
    </w:p>
    <w:p w:rsidR="00D07CBF" w:rsidRDefault="00D07CBF">
      <w:pPr>
        <w:pStyle w:val="ConsPlusNormal0"/>
        <w:jc w:val="both"/>
      </w:pPr>
    </w:p>
    <w:p w:rsidR="00D07CBF" w:rsidRDefault="00CE0883">
      <w:pPr>
        <w:pStyle w:val="ConsPlusNormal0"/>
        <w:jc w:val="both"/>
      </w:pPr>
      <w:r>
        <w:rPr>
          <w:b/>
        </w:rPr>
        <w:t>Обновлены формы индивидуальных программ реабилитации или абилитации, а также порядок их разработки и реализ</w:t>
      </w:r>
      <w:r>
        <w:rPr>
          <w:b/>
        </w:rPr>
        <w:t>ации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80" w:tooltip="Приказ Минтруда России от 18.09.2024 N 466н &quot;Об утверждении порядка разработки и реализации индивидуальной программы реабилитации и абилитации инвалида, индивидуальной программы реабилитации и абилитации ребенка-инвалида и их форм, а также порядка привлечения ">
              <w:r w:rsidR="00CE0883">
                <w:rPr>
                  <w:color w:val="0000FF"/>
                  <w:sz w:val="20"/>
                </w:rPr>
                <w:t>Приказ</w:t>
              </w:r>
            </w:hyperlink>
            <w:r w:rsidR="00CE0883">
              <w:rPr>
                <w:sz w:val="20"/>
              </w:rPr>
              <w:t xml:space="preserve"> Минтруда России от 18.09.2024 N 466н</w:t>
            </w:r>
            <w:r w:rsidR="00CE0883">
              <w:rPr>
                <w:sz w:val="20"/>
              </w:rPr>
              <w:br/>
              <w:t>"Об утверждении порядка разработки и реализации индивидуальной программы реабилитации и абилитации и</w:t>
            </w:r>
            <w:r w:rsidR="00CE0883">
              <w:rPr>
                <w:sz w:val="20"/>
              </w:rPr>
              <w:t>нвалида, индивидуальной программы реабилитации и абилитации ребенка-инвалида и их форм, а также порядка привлечения к разработке индивидуальной программы реабилитации и абилитации инвалида и индивидуальной программы реабилитации и абилитации ребенка-инвали</w:t>
            </w:r>
            <w:r w:rsidR="00CE0883">
              <w:rPr>
                <w:sz w:val="20"/>
              </w:rPr>
              <w:t>да реабилитационных организаций и порядка координации реализации индивидуальной программы реабилитации и абилитации инвалида и индивидуальной программы реабилитации и абилитации ребенка-инвалида, включая мониторинг такой реализации и предоставление информа</w:t>
            </w:r>
            <w:r w:rsidR="00CE0883">
              <w:rPr>
                <w:sz w:val="20"/>
              </w:rPr>
              <w:t>ции о результатах мониторинга в высший исполнительный орган субъекта Российской Федерации"</w:t>
            </w:r>
            <w:r w:rsidR="00CE0883">
              <w:rPr>
                <w:sz w:val="20"/>
              </w:rPr>
              <w:br/>
              <w:t>Зарегистрировано в Минюсте России 04.02.2025 N 81142.</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Индивидуальная программа реабилитации или абилитации инвалида и индивидуальная программа реабилитации или абилитации ребенка-инвалида содержат мероприятия, технические средства и услуги, предоставляемые бесплатно либо в оплате которых принимал участие сам </w:t>
      </w:r>
      <w:r>
        <w:t>инвалид, другие лица и организации, а также рекомендуемые товары и услуги, предназначенные для социальной адаптации и интеграции в общество детей-инвалидов. Индивидуальная программа имеет для инвалида рекомендательный характер, он вправе отказаться от того</w:t>
      </w:r>
      <w:r>
        <w:t xml:space="preserve"> или иного вида, формы и объема реабилитационных мероприятий, а также от реализации программы в целом.</w:t>
      </w:r>
    </w:p>
    <w:p w:rsidR="00D07CBF" w:rsidRDefault="00CE0883">
      <w:pPr>
        <w:pStyle w:val="ConsPlusNormal0"/>
        <w:spacing w:before="240"/>
        <w:jc w:val="both"/>
      </w:pPr>
      <w:r>
        <w:t>Признается утратившим силу аналогичный приказ Минтруда России от 26 июня 2023 г. N 545н.</w:t>
      </w:r>
    </w:p>
    <w:p w:rsidR="00D07CBF" w:rsidRDefault="00CE0883">
      <w:pPr>
        <w:pStyle w:val="ConsPlusNormal0"/>
        <w:spacing w:before="240"/>
        <w:jc w:val="both"/>
      </w:pPr>
      <w:r>
        <w:t>Настоящий приказ вступает в силу с 1 марта 2025 г., за исключени</w:t>
      </w:r>
      <w:r>
        <w:t>ем отдельных положений, которые вступают в силу с 1 сентября 2027 г.</w:t>
      </w:r>
    </w:p>
    <w:p w:rsidR="00D07CBF" w:rsidRDefault="00D07CBF">
      <w:pPr>
        <w:pStyle w:val="ConsPlusNormal0"/>
        <w:jc w:val="both"/>
      </w:pPr>
    </w:p>
    <w:p w:rsidR="00D07CBF" w:rsidRDefault="00CE0883">
      <w:pPr>
        <w:pStyle w:val="ConsPlusNormal0"/>
        <w:jc w:val="both"/>
      </w:pPr>
      <w:r>
        <w:rPr>
          <w:b/>
        </w:rPr>
        <w:t>Утвержден порядок определения цен (тарифов) на платные медицинские услуги медицинских организаций, находящихся в ведении Минобрнауки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81" w:tooltip="Приказ Минобрнауки России от 05.11.2024 N 738 &quot;Об утверждении Порядка определения цен (тарифов) на платные медицинские услуги и условий использования материально-технической базы и привлечения медицинских работников для оказания платных медицинских услуг, пред">
              <w:r w:rsidR="00CE0883">
                <w:rPr>
                  <w:color w:val="0000FF"/>
                  <w:sz w:val="20"/>
                </w:rPr>
                <w:t>Приказ</w:t>
              </w:r>
            </w:hyperlink>
            <w:r w:rsidR="00CE0883">
              <w:rPr>
                <w:sz w:val="20"/>
              </w:rPr>
              <w:t xml:space="preserve"> Минобрнауки России от 05.11.2024 N 738</w:t>
            </w:r>
            <w:r w:rsidR="00CE0883">
              <w:rPr>
                <w:sz w:val="20"/>
              </w:rPr>
              <w:br/>
              <w:t>"Об утверждении Порядка определения цен (тарифов) на платные медицинские услуги и условий использования материально-технической базы и привлечения медицинск</w:t>
            </w:r>
            <w:r w:rsidR="00CE0883">
              <w:rPr>
                <w:sz w:val="20"/>
              </w:rPr>
              <w:t>их работников для оказания платных медицинских услуг, предоставляемых медицинскими организациями, находящимися в ведении Министерства науки и высшего образования Российской Федерации"</w:t>
            </w:r>
            <w:r w:rsidR="00CE0883">
              <w:rPr>
                <w:sz w:val="20"/>
              </w:rPr>
              <w:br/>
              <w:t>Зарегистрировано в Минюсте России 03.02.2025 N 81122.</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Цены (тарифы) на платные услуги определяются медицинскими организациями самостоятельно на основании: установленных нормативными правовыми актами цен (тарифов) на соответствующие платные услуги по основным видам деятельности, а также размера расчетных и рас</w:t>
      </w:r>
      <w:r>
        <w:t>четно-нормативных затрат на оказание платных услуг и размера расчетных и расчетно-нормативных затрат на содержание имущества медицинской организации.</w:t>
      </w:r>
    </w:p>
    <w:p w:rsidR="00D07CBF" w:rsidRDefault="00CE0883">
      <w:pPr>
        <w:pStyle w:val="ConsPlusNormal0"/>
        <w:spacing w:before="240"/>
        <w:jc w:val="both"/>
      </w:pPr>
      <w:r>
        <w:t>Установленные цены (тарифы) не могут быть ниже величины финансового обеспечения оказания таких же услуг, о</w:t>
      </w:r>
      <w:r>
        <w:t>казываемых в рамках госзадания.</w:t>
      </w:r>
    </w:p>
    <w:p w:rsidR="00D07CBF" w:rsidRDefault="00CE0883">
      <w:pPr>
        <w:pStyle w:val="ConsPlusNormal0"/>
        <w:spacing w:before="240"/>
        <w:jc w:val="both"/>
      </w:pPr>
      <w:r>
        <w:t>Приказ действует до 1 сентября 2026 года.</w:t>
      </w:r>
    </w:p>
    <w:p w:rsidR="00D07CBF" w:rsidRDefault="00D07CBF">
      <w:pPr>
        <w:pStyle w:val="ConsPlusNormal0"/>
        <w:jc w:val="both"/>
      </w:pPr>
    </w:p>
    <w:p w:rsidR="00D07CBF" w:rsidRDefault="00CE0883">
      <w:pPr>
        <w:pStyle w:val="ConsPlusNormal0"/>
        <w:jc w:val="both"/>
      </w:pPr>
      <w:r>
        <w:rPr>
          <w:b/>
        </w:rPr>
        <w:t>Обновлен порядок опубликования и размещения на официальном сайте Минздрава перечня медицинских организаций, проводящих клинические исследования лекарственных препаратов для медицинс</w:t>
      </w:r>
      <w:r>
        <w:rPr>
          <w:b/>
        </w:rPr>
        <w:t>кого применения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82" w:tooltip="Приказ Минздрава России от 20.12.2024 N 706н &quot;Об утверждении порядка опубликования и размещения на официальном сайте Министерства здравоохранения Российской Федерации в информационно-телекоммуникационной сети &quot;Интернет&quot; перечня медицинских организаций, проводя">
              <w:r w:rsidR="00CE0883">
                <w:rPr>
                  <w:color w:val="0000FF"/>
                  <w:sz w:val="20"/>
                </w:rPr>
                <w:t>Приказ</w:t>
              </w:r>
            </w:hyperlink>
            <w:r w:rsidR="00CE0883">
              <w:rPr>
                <w:sz w:val="20"/>
              </w:rPr>
              <w:t xml:space="preserve"> Минздрава России от 20.12.2024 N 706н</w:t>
            </w:r>
            <w:r w:rsidR="00CE0883">
              <w:rPr>
                <w:sz w:val="20"/>
              </w:rPr>
              <w:br/>
              <w:t>"</w:t>
            </w:r>
            <w:r w:rsidR="00CE0883">
              <w:rPr>
                <w:sz w:val="20"/>
              </w:rPr>
              <w:t>Об утверждении порядка опубликования и размещения на официальном сайте Министерства здравоохранения Российской Федерации в информационно-телекоммуникационной сети "Интернет" перечня медицинских организаций, проводящих клинические исследования лекарственных</w:t>
            </w:r>
            <w:r w:rsidR="00CE0883">
              <w:rPr>
                <w:sz w:val="20"/>
              </w:rPr>
              <w:t xml:space="preserve"> препаратов для медицинского применения, и реестра выданных разрешений на проведение таких исследований"</w:t>
            </w:r>
            <w:r w:rsidR="00CE0883">
              <w:rPr>
                <w:sz w:val="20"/>
              </w:rPr>
              <w:br/>
              <w:t>Зарегистрировано в Минюсте России 03.02.2025 N 81126.</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Утратившим силу признан аналогичный приказ Минздравсоцразвития от 26.08.2010 N 752н.</w:t>
      </w:r>
    </w:p>
    <w:p w:rsidR="00D07CBF" w:rsidRDefault="00CE0883">
      <w:pPr>
        <w:pStyle w:val="ConsPlusNormal0"/>
        <w:spacing w:before="240"/>
        <w:jc w:val="both"/>
      </w:pPr>
      <w:r>
        <w:t>Реализован Федеральный закон от 30.01.2024 N 1-ФЗ.</w:t>
      </w:r>
    </w:p>
    <w:p w:rsidR="00D07CBF" w:rsidRDefault="00D07CBF">
      <w:pPr>
        <w:pStyle w:val="ConsPlusNormal0"/>
        <w:jc w:val="both"/>
      </w:pPr>
    </w:p>
    <w:p w:rsidR="00D07CBF" w:rsidRDefault="00CE0883">
      <w:pPr>
        <w:pStyle w:val="ConsPlusNormal0"/>
        <w:jc w:val="both"/>
      </w:pPr>
      <w:r>
        <w:rPr>
          <w:b/>
        </w:rPr>
        <w:t>Обновлен порядок ведения реестра выданных разрешений на проведение клинических исследований лекарственных препаратов для медицинского применения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83" w:tooltip="Приказ Минздрава России от 23.12.2024 N 708н &quot;Об утверждении Порядка ведения реестра выданных разрешений на проведение клинических исследований лекарственных препаратов для медицинского применения&quot; (Зарегистрировано в Минюсте России 03.02.2025 N 81125) {Консул">
              <w:r w:rsidR="00CE0883">
                <w:rPr>
                  <w:color w:val="0000FF"/>
                  <w:sz w:val="20"/>
                </w:rPr>
                <w:t>Приказ</w:t>
              </w:r>
            </w:hyperlink>
            <w:r w:rsidR="00CE0883">
              <w:rPr>
                <w:sz w:val="20"/>
              </w:rPr>
              <w:t xml:space="preserve"> Минздрава России от 23.12.2024 N 708н</w:t>
            </w:r>
            <w:r w:rsidR="00CE0883">
              <w:rPr>
                <w:sz w:val="20"/>
              </w:rPr>
              <w:br/>
              <w:t>"Об утверждении Порядка ведения реестра выданных разрешений на проведение клинических исследований лекарственных препаратов для медицинского применения"</w:t>
            </w:r>
            <w:r w:rsidR="00CE0883">
              <w:rPr>
                <w:sz w:val="20"/>
              </w:rPr>
              <w:br/>
              <w:t>Зарегистр</w:t>
            </w:r>
            <w:r w:rsidR="00CE0883">
              <w:rPr>
                <w:sz w:val="20"/>
              </w:rPr>
              <w:t>ировано в Минюсте России 03.02.2025 N 81125.</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частности, скорректирован и дополнен перечень информации при формировании реестровой записи, уточнен порядок и сроки внесения в реестр реестровых записей, внесения изменений в информацию, содержащуюся в реес</w:t>
      </w:r>
      <w:r>
        <w:t>тровой записи,</w:t>
      </w:r>
    </w:p>
    <w:p w:rsidR="00D07CBF" w:rsidRDefault="00CE0883">
      <w:pPr>
        <w:pStyle w:val="ConsPlusNormal0"/>
        <w:spacing w:before="240"/>
        <w:jc w:val="both"/>
      </w:pPr>
      <w:r>
        <w:t>Реестр ведется Минздравом России в электронном виде, с соблюдением ограничений, установленных законодательством РФ о персональных данных, коммерческой, государственной и иной охраняемой законом тайне.</w:t>
      </w:r>
    </w:p>
    <w:p w:rsidR="00D07CBF" w:rsidRDefault="00CE0883">
      <w:pPr>
        <w:pStyle w:val="ConsPlusNormal0"/>
        <w:spacing w:before="240"/>
        <w:jc w:val="both"/>
      </w:pPr>
      <w:r>
        <w:t>Признается утратившим силу аналогичный п</w:t>
      </w:r>
      <w:r>
        <w:t>риказ Минздравсоцразвития РФ от 26 августа 2010 г. N 754н.</w:t>
      </w:r>
    </w:p>
    <w:p w:rsidR="00D07CBF" w:rsidRDefault="00D07CBF">
      <w:pPr>
        <w:pStyle w:val="ConsPlusNormal0"/>
        <w:jc w:val="both"/>
      </w:pPr>
    </w:p>
    <w:p w:rsidR="00D07CBF" w:rsidRDefault="00CE0883">
      <w:pPr>
        <w:pStyle w:val="ConsPlusNormal0"/>
        <w:jc w:val="both"/>
      </w:pPr>
      <w:r>
        <w:rPr>
          <w:b/>
        </w:rPr>
        <w:t>С 5 февраля 2025 года устанавливаются новые форма и порядок выдачи сотрудникам органов внутренних дел листка освобождения от выполнения служебных обязанностей по временной нетрудоспособности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84" w:tooltip="Приказ МВД России N 6, Минздрава России N 11н от 17.01.2025 &quot;Об утверждении формы и порядка выдачи листка освобождения от выполнения служебных обязанностей по временной нетрудоспособности&quot; (Зарегистрировано в Минюсте России 31.01.2025 N 81105) {КонсультантПлюс">
              <w:r w:rsidR="00CE0883">
                <w:rPr>
                  <w:color w:val="0000FF"/>
                  <w:sz w:val="20"/>
                </w:rPr>
                <w:t>Приказ</w:t>
              </w:r>
            </w:hyperlink>
            <w:r w:rsidR="00CE0883">
              <w:rPr>
                <w:sz w:val="20"/>
              </w:rPr>
              <w:t xml:space="preserve"> МВД России N 6, Минздрава России N 11н от 17.01.2025</w:t>
            </w:r>
            <w:r w:rsidR="00CE0883">
              <w:rPr>
                <w:sz w:val="20"/>
              </w:rPr>
              <w:br/>
              <w:t>"Об утверждении формы и порядка выдачи листка освобождения от выполнения служебных обязанност</w:t>
            </w:r>
            <w:r w:rsidR="00CE0883">
              <w:rPr>
                <w:sz w:val="20"/>
              </w:rPr>
              <w:t>ей по временной нетрудоспособности"</w:t>
            </w:r>
            <w:r w:rsidR="00CE0883">
              <w:rPr>
                <w:sz w:val="20"/>
              </w:rPr>
              <w:br/>
              <w:t>Зарегистрировано в Минюсте России 31.01.2025 N 81105.</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Утратит силу аналогичный приказ МВД России и Минздрава России от 05.10.2016 N 624/766н.</w:t>
      </w:r>
    </w:p>
    <w:p w:rsidR="00D07CBF" w:rsidRDefault="00D07CBF">
      <w:pPr>
        <w:pStyle w:val="ConsPlusNormal0"/>
        <w:jc w:val="both"/>
      </w:pPr>
    </w:p>
    <w:p w:rsidR="00D07CBF" w:rsidRDefault="00CE0883">
      <w:pPr>
        <w:pStyle w:val="ConsPlusNormal0"/>
        <w:jc w:val="both"/>
        <w:outlineLvl w:val="1"/>
      </w:pPr>
      <w:r>
        <w:rPr>
          <w:b/>
        </w:rPr>
        <w:t>ОБОРОНА. БЕЗОПАСНОСТЬ И ОХРАНА ПРАВОПОРЯДКА</w:t>
      </w:r>
    </w:p>
    <w:p w:rsidR="00D07CBF" w:rsidRDefault="00CE0883">
      <w:pPr>
        <w:pStyle w:val="ConsPlusNormal0"/>
        <w:spacing w:before="240"/>
        <w:jc w:val="both"/>
      </w:pPr>
      <w:r>
        <w:rPr>
          <w:b/>
        </w:rPr>
        <w:t>Органы военной полиции включены</w:t>
      </w:r>
      <w:r>
        <w:rPr>
          <w:b/>
        </w:rPr>
        <w:t xml:space="preserve"> в состав военного округа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85" w:tooltip="Указ Президента РФ от 05.02.2025 N 63 &quot;О внесении изменений в Положение о военном округе Вооруженных Сил Российской Федерации, утвержденное Указом Президента Российской Федерации от 19 апреля 2017 г. N 177&quot; {КонсультантПлюс}">
              <w:r w:rsidR="00CE0883">
                <w:rPr>
                  <w:color w:val="0000FF"/>
                  <w:sz w:val="20"/>
                </w:rPr>
                <w:t>Указ</w:t>
              </w:r>
            </w:hyperlink>
            <w:r w:rsidR="00CE0883">
              <w:rPr>
                <w:sz w:val="20"/>
              </w:rPr>
              <w:t xml:space="preserve"> Президента РФ от 05.02.2025 N 63</w:t>
            </w:r>
            <w:r w:rsidR="00CE0883">
              <w:rPr>
                <w:sz w:val="20"/>
              </w:rPr>
              <w:br/>
              <w:t>"О внесении изменений в Положение о военном округе Вооруженных Сил Российской Федерации, утвержденное Указом Президента Российской Федерации от 19 апре</w:t>
            </w:r>
            <w:r w:rsidR="00CE0883">
              <w:rPr>
                <w:sz w:val="20"/>
              </w:rPr>
              <w:t>ля 2017 г. N 177"</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Также дополнен перечень задач, возложенных на военный округ, в числе которых: участие в проведении мероприятий по информационному противоборству, организация и осуществление военно-политической работы, организация и обеспечение проведен</w:t>
      </w:r>
      <w:r>
        <w:t xml:space="preserve">ия психологической работы в объединениях, соединениях, органах военной полиции, воинских частях, организациях Вооруженных Сил и военных комиссариатах, дислоцированных на территории военного округа, обеспечение готовности к боевому применению назначенных в </w:t>
      </w:r>
      <w:r>
        <w:t>состав дежурных по противовоздушной обороне сил и средств войсковой противовоздушной обороны для прикрытия важных объектов РФ в общей системе противовоздушной обороны в соответствии с утвержденным главнокомандующим Воздушно-космическими силами составом деж</w:t>
      </w:r>
      <w:r>
        <w:t>урных сил, организация и проведение мероприятий по противодействию техническим средствам разведки иностранных государств в войсках военного округа.</w:t>
      </w:r>
    </w:p>
    <w:p w:rsidR="00D07CBF" w:rsidRDefault="00CE0883">
      <w:pPr>
        <w:pStyle w:val="ConsPlusNormal0"/>
        <w:spacing w:before="240"/>
        <w:jc w:val="both"/>
      </w:pPr>
      <w:r>
        <w:t>Уточняются уровни подчиненности командующему войсками военного округа и перечень осуществляемых им полномочи</w:t>
      </w:r>
      <w:r>
        <w:t>й, порядок взаимодействия управления военного округа с центральными органами военного управления, федеральными органами исполнительной власти.</w:t>
      </w:r>
    </w:p>
    <w:p w:rsidR="00D07CBF" w:rsidRDefault="00D07CBF">
      <w:pPr>
        <w:pStyle w:val="ConsPlusNormal0"/>
        <w:jc w:val="both"/>
      </w:pPr>
    </w:p>
    <w:p w:rsidR="00D07CBF" w:rsidRDefault="00CE0883">
      <w:pPr>
        <w:pStyle w:val="ConsPlusNormal0"/>
        <w:jc w:val="both"/>
      </w:pPr>
      <w:r>
        <w:rPr>
          <w:b/>
        </w:rPr>
        <w:t>Разработаны методические рекомендации по организации планирования в области создания объектов гражданской оборон</w:t>
      </w:r>
      <w:r>
        <w:rPr>
          <w:b/>
        </w:rPr>
        <w:t>ы федеральными органами исполнительной власти и исполнительными органами субъектов РФ</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286" w:tooltip="&lt;Письмо&gt; МЧС России от 13.09.2024 N 43-5730-11 &quot;О направлении методических рекомендаций&quot; (вместе с &quot;Методическими рекомендациями по формированию плана создания объектов гражданской обороны федеральными органами исполнительной власти и исполнительными органами ">
              <w:r>
                <w:rPr>
                  <w:color w:val="0000FF"/>
                  <w:sz w:val="20"/>
                </w:rPr>
                <w:t>Письмо&gt;</w:t>
              </w:r>
            </w:hyperlink>
            <w:r>
              <w:rPr>
                <w:sz w:val="20"/>
              </w:rPr>
              <w:t xml:space="preserve"> МЧС России от 13.09.2024 N 43-5730-11</w:t>
            </w:r>
            <w:r>
              <w:rPr>
                <w:sz w:val="20"/>
              </w:rPr>
              <w:br/>
              <w:t>"О направлении методических рекомендаций"</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Разработка планов осуществляется на пятилетний период с возмож</w:t>
      </w:r>
      <w:r>
        <w:t>ностью ежегодной корректировки при согласовании с МЧС России.</w:t>
      </w:r>
    </w:p>
    <w:p w:rsidR="00D07CBF" w:rsidRDefault="00CE0883">
      <w:pPr>
        <w:pStyle w:val="ConsPlusNormal0"/>
        <w:spacing w:before="240"/>
        <w:jc w:val="both"/>
      </w:pPr>
      <w:r>
        <w:t>В планах отражаются следующие объекты гражданской обороны: убежища, противорадиационные укрытия, укрытия, станции обеззараживания техники, санитарно-обмывочные пункты, специализированные складск</w:t>
      </w:r>
      <w:r>
        <w:t>ие помещения, станции обеззараживания одежды, пункт выдачи средств индивидуальной защиты.</w:t>
      </w:r>
    </w:p>
    <w:p w:rsidR="00D07CBF" w:rsidRDefault="00CE0883">
      <w:pPr>
        <w:pStyle w:val="ConsPlusNormal0"/>
        <w:spacing w:before="240"/>
        <w:jc w:val="both"/>
      </w:pPr>
      <w:r>
        <w:t>Форма разделов плана и порядок их заполнения указаны в приложении.</w:t>
      </w:r>
    </w:p>
    <w:p w:rsidR="00D07CBF" w:rsidRDefault="00D07CBF">
      <w:pPr>
        <w:pStyle w:val="ConsPlusNormal0"/>
        <w:jc w:val="both"/>
      </w:pPr>
    </w:p>
    <w:p w:rsidR="00D07CBF" w:rsidRDefault="00CE0883">
      <w:pPr>
        <w:pStyle w:val="ConsPlusNormal0"/>
        <w:jc w:val="both"/>
      </w:pPr>
      <w:r>
        <w:rPr>
          <w:b/>
        </w:rPr>
        <w:t>МЧС: выбор условий обеспечения пожарной безопасности объекта защиты осуществляется лицом, ответств</w:t>
      </w:r>
      <w:r>
        <w:rPr>
          <w:b/>
        </w:rPr>
        <w:t>енным за его эксплуатацию, и не может быть заведомо определен инспектором по пожарному надзору</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287" w:tooltip="Ссылка на КонсультантПлюс">
              <w:r>
                <w:rPr>
                  <w:color w:val="0000FF"/>
                  <w:sz w:val="20"/>
                </w:rPr>
                <w:t>Письмо&gt;</w:t>
              </w:r>
            </w:hyperlink>
            <w:r>
              <w:rPr>
                <w:sz w:val="20"/>
              </w:rPr>
              <w:t xml:space="preserve"> МЧС России от 31.01.2025 </w:t>
            </w:r>
            <w:r>
              <w:rPr>
                <w:sz w:val="20"/>
              </w:rPr>
              <w:t>N М-АМ-22</w:t>
            </w:r>
            <w:r>
              <w:rPr>
                <w:sz w:val="20"/>
              </w:rPr>
              <w:br/>
              <w:t>&lt;О способах обеспечения пожарной безопасности объекта защиты&gt;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Ведомство отмечает, что в случае, когда лицо, ответственное за эксплуатацию объекта защиты, обеспечивает пожарную безопасность здания, сооружения способом, предусмотренным пунктом 1 части 1 статьи 6 Технического регламента о требованиях пожарной безопаснос</w:t>
      </w:r>
      <w:r>
        <w:t>ти, тогда положения нормативных документов по пожарной безопасности становятся обязательными для исполнения.</w:t>
      </w:r>
    </w:p>
    <w:p w:rsidR="00D07CBF" w:rsidRDefault="00D07CBF">
      <w:pPr>
        <w:pStyle w:val="ConsPlusNormal0"/>
        <w:jc w:val="both"/>
      </w:pPr>
    </w:p>
    <w:p w:rsidR="00D07CBF" w:rsidRDefault="00CE0883">
      <w:pPr>
        <w:pStyle w:val="ConsPlusNormal0"/>
        <w:jc w:val="both"/>
        <w:outlineLvl w:val="1"/>
      </w:pPr>
      <w:r>
        <w:rPr>
          <w:b/>
        </w:rPr>
        <w:t>ПРАВОСУДИЕ</w:t>
      </w:r>
    </w:p>
    <w:p w:rsidR="00D07CBF" w:rsidRDefault="00CE0883">
      <w:pPr>
        <w:pStyle w:val="ConsPlusNormal0"/>
        <w:spacing w:before="240"/>
        <w:jc w:val="both"/>
      </w:pPr>
      <w:r>
        <w:rPr>
          <w:b/>
        </w:rPr>
        <w:t>Представлен обзор практики межгосударственных органов по защите прав и основных свобод человека N 1 (2025)</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w:t>
            </w:r>
            <w:hyperlink r:id="rId1288" w:tooltip="&quot;Обзор практики межгосударственных органов по защите прав и основных свобод человека N 1 (2025)&quot; (подготовлен Верховным Судом РФ) {КонсультантПлюс}">
              <w:r>
                <w:rPr>
                  <w:color w:val="0000FF"/>
                  <w:sz w:val="20"/>
                </w:rPr>
                <w:t>Обзор</w:t>
              </w:r>
            </w:hyperlink>
            <w:r>
              <w:rPr>
                <w:sz w:val="20"/>
              </w:rPr>
              <w:t xml:space="preserve"> прак</w:t>
            </w:r>
            <w:r>
              <w:rPr>
                <w:sz w:val="20"/>
              </w:rPr>
              <w:t>тики межгосударственных органов по защите прав и основных свобод человека N 1 (2025)"</w:t>
            </w:r>
            <w:r>
              <w:rPr>
                <w:sz w:val="20"/>
              </w:rPr>
              <w:br/>
              <w:t>(подготовлен Верховным Судом РФ)</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Обзор включает в себя практику в сфере административно-правовых отношений (в том числе вопросы предоставления лицу вида на жительство в аспекте обеспечения права на уважение семейной жизни), в сфере гражданско-правовых отношений (вопросы предоставления лиц</w:t>
      </w:r>
      <w:r>
        <w:t>у образования в домашних условиях).</w:t>
      </w:r>
    </w:p>
    <w:p w:rsidR="00D07CBF" w:rsidRDefault="00D07CBF">
      <w:pPr>
        <w:pStyle w:val="ConsPlusNormal0"/>
        <w:jc w:val="both"/>
      </w:pPr>
    </w:p>
    <w:p w:rsidR="00D07CBF" w:rsidRDefault="00CE0883">
      <w:pPr>
        <w:pStyle w:val="ConsPlusNormal0"/>
        <w:jc w:val="both"/>
        <w:outlineLvl w:val="1"/>
      </w:pPr>
      <w:r>
        <w:rPr>
          <w:b/>
        </w:rPr>
        <w:t>ПРОКУРАТУРА. ОРГАНЫ ЮСТИЦИИ. АДВОКАТУРА. НОТАРИАТ</w:t>
      </w:r>
    </w:p>
    <w:p w:rsidR="00D07CBF" w:rsidRDefault="00CE0883">
      <w:pPr>
        <w:pStyle w:val="ConsPlusNormal0"/>
        <w:spacing w:before="240"/>
        <w:jc w:val="both"/>
      </w:pPr>
      <w:r>
        <w:rPr>
          <w:b/>
        </w:rPr>
        <w:t>С 5 февраля 2025 года обновляется Инструкция о порядке совершения нотариальных действий консульскими должностными лицами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89" w:tooltip="Приказ МИД России N 1256, Минюста России N 3 от 24.01.2025 &quot;О внесении изменения в пункт 80 Инструкции о порядке совершения нотариальных действий консульскими должностными лицами, утвержденной приказом МИД России и Минюста России от 29 сентября 2022 г. N 20795">
              <w:r w:rsidR="00CE0883">
                <w:rPr>
                  <w:color w:val="0000FF"/>
                  <w:sz w:val="20"/>
                </w:rPr>
                <w:t>Приказ</w:t>
              </w:r>
            </w:hyperlink>
            <w:r w:rsidR="00CE0883">
              <w:rPr>
                <w:sz w:val="20"/>
              </w:rPr>
              <w:t xml:space="preserve"> МИД России N 1256, Минюста России N 3 от 24.01.2025</w:t>
            </w:r>
            <w:r w:rsidR="00CE0883">
              <w:rPr>
                <w:sz w:val="20"/>
              </w:rPr>
              <w:br/>
              <w:t>"О внесении изменения в пункт 80 Инструкции о порядке совершения нотариальных действий консульскими должностными лицами, утвержденной прик</w:t>
            </w:r>
            <w:r w:rsidR="00CE0883">
              <w:rPr>
                <w:sz w:val="20"/>
              </w:rPr>
              <w:t>азом МИД России и Минюста России от 29 сентября 2022 г. N 20795/209"</w:t>
            </w:r>
            <w:r w:rsidR="00CE0883">
              <w:rPr>
                <w:sz w:val="20"/>
              </w:rPr>
              <w:br/>
              <w:t>Зарегистрировано в Минюсте России 03.02.2025 N 81116.</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Инструкцию внесены поправки с целью реализации Федерального закона от 08.08.2024 N 251-ФЗ "О внесении изменений в отдельные закон</w:t>
      </w:r>
      <w:r>
        <w:t>одательные акты Российской Федерации" в части введения обязанности консульского должностного лица при свидетельствовании подлинности подписи переводчика проверять факт наличия у него необходимого документа.</w:t>
      </w:r>
    </w:p>
    <w:p w:rsidR="00D07CBF" w:rsidRDefault="00D07CBF">
      <w:pPr>
        <w:pStyle w:val="ConsPlusNormal0"/>
        <w:jc w:val="both"/>
      </w:pPr>
    </w:p>
    <w:p w:rsidR="00D07CBF" w:rsidRDefault="00CE0883">
      <w:pPr>
        <w:pStyle w:val="ConsPlusNormal0"/>
        <w:jc w:val="both"/>
      </w:pPr>
      <w:r>
        <w:rPr>
          <w:b/>
        </w:rPr>
        <w:t>Актуализирован Порядок направления заявления о совершении нотариального действия удаленно</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90" w:tooltip="Приказ Минюста России от 30.01.2025 N 14 &quot;О внесении изменения в пункт 12 Порядка направления заявления о совершении нотариального действия удаленно, совершения оплаты нотариального действия, в том числе с использованием электронных средств платежа, возврата з">
              <w:r w:rsidR="00CE0883">
                <w:rPr>
                  <w:color w:val="0000FF"/>
                  <w:sz w:val="20"/>
                </w:rPr>
                <w:t>Приказ</w:t>
              </w:r>
            </w:hyperlink>
            <w:r w:rsidR="00CE0883">
              <w:rPr>
                <w:sz w:val="20"/>
              </w:rPr>
              <w:t xml:space="preserve"> Минюста России от 30.01.2025 N 14</w:t>
            </w:r>
            <w:r w:rsidR="00CE0883">
              <w:rPr>
                <w:sz w:val="20"/>
              </w:rPr>
              <w:br/>
              <w:t>"О внесении измене</w:t>
            </w:r>
            <w:r w:rsidR="00CE0883">
              <w:rPr>
                <w:sz w:val="20"/>
              </w:rPr>
              <w:t>ния в пункт 12 Порядка направления заявления о совершении нотариального действия удаленно, совершения оплаты нотариального действия, в том числе с использованием электронных средств платежа, возврата заявителю суммы платежа за совершение нотариального дейс</w:t>
            </w:r>
            <w:r w:rsidR="00CE0883">
              <w:rPr>
                <w:sz w:val="20"/>
              </w:rPr>
              <w:t>твия удаленно, а также взаимодействия заявителя или его представителя, обратившихся за совершением нотариального действия удаленно, и нотариуса, утвержденного приказом Министерства юстиции Российской Федерации от 30.09.2020 N 232"</w:t>
            </w:r>
            <w:r w:rsidR="00CE0883">
              <w:rPr>
                <w:sz w:val="20"/>
              </w:rPr>
              <w:br/>
              <w:t>Зарегистрировано в Минюст</w:t>
            </w:r>
            <w:r w:rsidR="00CE0883">
              <w:rPr>
                <w:sz w:val="20"/>
              </w:rPr>
              <w:t>е России 31.01.2025 N 81100.</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Реализованы положения Федерального закона от 08.08.2024 N 251-ФЗ "О внесении изменений в отдельные законодательные акты Российской Федерации".</w:t>
      </w:r>
    </w:p>
    <w:p w:rsidR="00D07CBF" w:rsidRDefault="00CE0883">
      <w:pPr>
        <w:pStyle w:val="ConsPlusNormal0"/>
        <w:spacing w:before="240"/>
        <w:jc w:val="both"/>
      </w:pPr>
      <w:r>
        <w:t>Приказ вступает в силу с 05.02.2025.</w:t>
      </w:r>
    </w:p>
    <w:p w:rsidR="00D07CBF" w:rsidRDefault="00D07CBF">
      <w:pPr>
        <w:pStyle w:val="ConsPlusNormal0"/>
        <w:jc w:val="both"/>
      </w:pPr>
    </w:p>
    <w:p w:rsidR="00D07CBF" w:rsidRDefault="00CE0883">
      <w:pPr>
        <w:pStyle w:val="ConsPlusNormal0"/>
        <w:jc w:val="both"/>
      </w:pPr>
      <w:r>
        <w:rPr>
          <w:b/>
        </w:rPr>
        <w:t>Расширен перечень лиц, освобождаемых от взим</w:t>
      </w:r>
      <w:r>
        <w:rPr>
          <w:b/>
        </w:rPr>
        <w:t>ания регионального тарифа при совершении отдельных нотариальных действий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91" w:tooltip="Приказ Минюста России от 30.01.2025 N 15 &quot;О внесении изменений в приказ Министерства юстиции Российской Федерации от 12.09.2023 N 253 &quot;Об утверждении формулы расчета экономически обоснованного предельного размера регионального тарифа и перечня льгот, применяем">
              <w:r w:rsidR="00CE0883">
                <w:rPr>
                  <w:color w:val="0000FF"/>
                  <w:sz w:val="20"/>
                </w:rPr>
                <w:t>Приказ</w:t>
              </w:r>
            </w:hyperlink>
            <w:r w:rsidR="00CE0883">
              <w:rPr>
                <w:sz w:val="20"/>
              </w:rPr>
              <w:t xml:space="preserve"> Минюста России от 30.01.2025 N 15</w:t>
            </w:r>
            <w:r w:rsidR="00CE0883">
              <w:rPr>
                <w:sz w:val="20"/>
              </w:rPr>
              <w:br/>
              <w:t>"О внесении изменений в приказ Министерства юстиции Российской Федерации от 12.09.2023 N 253 "Об утверждении фор</w:t>
            </w:r>
            <w:r w:rsidR="00CE0883">
              <w:rPr>
                <w:sz w:val="20"/>
              </w:rPr>
              <w:t>мулы расчета экономически обоснованного предельного размера регионального тарифа и перечня льгот, применяемых к региональным тарифам"</w:t>
            </w:r>
            <w:r w:rsidR="00CE0883">
              <w:rPr>
                <w:sz w:val="20"/>
              </w:rPr>
              <w:br/>
              <w:t>Зарегистрировано в Минюсте России 31.01.2025 N 81103.</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Кроме того, приложение к формуле расчета экономически обоснованног</w:t>
      </w:r>
      <w:r>
        <w:t>о предельного размера регионального тарифа приведено в соответствие с Федеральным законом от 08.08.2024 N 287-ФЗ "О внесении изменений в Федеральный закон "Об акционерных обществах" и отдельные законодательные акты Российской Федерации".</w:t>
      </w:r>
    </w:p>
    <w:p w:rsidR="00D07CBF" w:rsidRDefault="00D07CBF">
      <w:pPr>
        <w:pStyle w:val="ConsPlusNormal0"/>
        <w:jc w:val="both"/>
      </w:pPr>
    </w:p>
    <w:p w:rsidR="00D07CBF" w:rsidRDefault="00CE0883">
      <w:pPr>
        <w:pStyle w:val="ConsPlusNormal0"/>
        <w:jc w:val="both"/>
        <w:outlineLvl w:val="1"/>
      </w:pPr>
      <w:r>
        <w:rPr>
          <w:b/>
        </w:rPr>
        <w:t>МЕЖДУНАРОДНЫЕ ОТН</w:t>
      </w:r>
      <w:r>
        <w:rPr>
          <w:b/>
        </w:rPr>
        <w:t>ОШЕНИЯ. МЕЖДУНАРОДНОЕ ПРАВО</w:t>
      </w:r>
    </w:p>
    <w:p w:rsidR="00D07CBF" w:rsidRDefault="00CE0883">
      <w:pPr>
        <w:pStyle w:val="ConsPlusNormal0"/>
        <w:spacing w:before="240"/>
        <w:jc w:val="both"/>
      </w:pPr>
      <w:r>
        <w:rPr>
          <w:b/>
        </w:rPr>
        <w:t>Ратифицировано межправительственное российско-таджикское соглашение об условиях строительства и функционирования Государственного русского драматического театра имени В. Маяковского в Республике Таджикистан, подписанное в городе</w:t>
      </w:r>
      <w:r>
        <w:rPr>
          <w:b/>
        </w:rPr>
        <w:t xml:space="preserve"> Москве 18 декабря 2023 года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Федеральный </w:t>
            </w:r>
            <w:hyperlink r:id="rId1292" w:tooltip="Федеральный закон от 03.02.2025 N 3-ФЗ &quot;О ратификации Соглашения между Правительством Российской Федерации и Правительством Республики Таджикистан об условиях строительства и функционирования Государственного учреждения &quot;Государственный русский драматический т">
              <w:r>
                <w:rPr>
                  <w:color w:val="0000FF"/>
                  <w:sz w:val="20"/>
                </w:rPr>
                <w:t>закон</w:t>
              </w:r>
            </w:hyperlink>
            <w:r>
              <w:rPr>
                <w:sz w:val="20"/>
              </w:rPr>
              <w:t xml:space="preserve"> от 03.02.2025 N 3-ФЗ</w:t>
            </w:r>
            <w:r>
              <w:rPr>
                <w:sz w:val="20"/>
              </w:rPr>
              <w:br/>
              <w:t>"О ратификации Соглашения между Правительством Российской Федерации и Правительс</w:t>
            </w:r>
            <w:r>
              <w:rPr>
                <w:sz w:val="20"/>
              </w:rPr>
              <w:t>твом Республики Таджикистан об условиях строительства и функционирования Государственного учреждения "Государственный русский драматический театр имени В. Маяковского" в Республике Таджикистан"</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соответствии с Соглашением, в целях обеспечения строительства в Республике Таджикистан здания, предназначенного для размещения театра проектной мощностью 500 зрителей, Стороны осуществляют взаимодействие по вопросам строительства, материально-техническог</w:t>
      </w:r>
      <w:r>
        <w:t>о оснащения и ввода в эксплуатацию указанного объекта, координации проведения соответствующих работ, а также создания нового юридического лица театра и его дальнейшей деятельности.</w:t>
      </w:r>
    </w:p>
    <w:p w:rsidR="00D07CBF" w:rsidRDefault="00CE0883">
      <w:pPr>
        <w:pStyle w:val="ConsPlusNormal0"/>
        <w:spacing w:before="240"/>
        <w:jc w:val="both"/>
      </w:pPr>
      <w:r>
        <w:t>Соглашение заключается сроком на 15 лет и автоматически продлевается на пос</w:t>
      </w:r>
      <w:r>
        <w:t>ледующие 5-летние периоды, если ни одна из Сторон не менее чем за 6 месяцев до истечения очередного периода не уведомит письменно по дипломатическим каналам другую Сторону о своем намерении прекратить его действие.</w:t>
      </w:r>
    </w:p>
    <w:p w:rsidR="00D07CBF" w:rsidRDefault="00D07CBF">
      <w:pPr>
        <w:pStyle w:val="ConsPlusNormal0"/>
        <w:jc w:val="both"/>
      </w:pPr>
    </w:p>
    <w:p w:rsidR="00D07CBF" w:rsidRDefault="00CE0883">
      <w:pPr>
        <w:pStyle w:val="ConsPlusNormal0"/>
        <w:jc w:val="center"/>
      </w:pPr>
      <w:r>
        <w:rPr>
          <w:b/>
        </w:rPr>
        <w:t>* * *</w:t>
      </w:r>
    </w:p>
    <w:p w:rsidR="00D07CBF" w:rsidRDefault="00D07CBF">
      <w:pPr>
        <w:pStyle w:val="ConsPlusNormal0"/>
        <w:jc w:val="center"/>
      </w:pPr>
    </w:p>
    <w:p w:rsidR="00D07CBF" w:rsidRDefault="00CE0883">
      <w:pPr>
        <w:pStyle w:val="ConsPlusNormal0"/>
        <w:jc w:val="center"/>
        <w:outlineLvl w:val="0"/>
      </w:pPr>
      <w:bookmarkStart w:id="10" w:name="P7270"/>
      <w:bookmarkEnd w:id="10"/>
      <w:r>
        <w:rPr>
          <w:b/>
        </w:rPr>
        <w:t>с 27 января по 1 февраля 2025 год</w:t>
      </w:r>
      <w:r>
        <w:rPr>
          <w:b/>
        </w:rPr>
        <w:t>а</w:t>
      </w:r>
    </w:p>
    <w:p w:rsidR="00D07CBF" w:rsidRDefault="00D07CBF">
      <w:pPr>
        <w:pStyle w:val="ConsPlusNormal0"/>
        <w:jc w:val="center"/>
      </w:pPr>
    </w:p>
    <w:p w:rsidR="00D07CBF" w:rsidRDefault="00CE0883">
      <w:pPr>
        <w:pStyle w:val="ConsPlusNormal0"/>
        <w:jc w:val="both"/>
        <w:outlineLvl w:val="1"/>
      </w:pPr>
      <w:r>
        <w:rPr>
          <w:b/>
        </w:rPr>
        <w:t>АНТИКРИЗИСНЫЕ МЕРЫ</w:t>
      </w:r>
    </w:p>
    <w:p w:rsidR="00D07CBF" w:rsidRDefault="00CE0883">
      <w:pPr>
        <w:pStyle w:val="ConsPlusNormal0"/>
        <w:spacing w:before="240"/>
        <w:jc w:val="both"/>
      </w:pPr>
      <w:r>
        <w:rPr>
          <w:b/>
        </w:rPr>
        <w:t>Обновлено решение об установлении ограничений в отношении последующих сделок (операций) с ценными бумагами, передача которых была осуществлена с учетом требований Указа N 138</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93" w:tooltip="Решение Совета директоров Банка России от 29.01.2025 &quot;Об установлении максимального количества и объема сделок (операций), предусмотренных пунктом 4 Указа Президента Российской Федерации от 3 марта 2023 года N 138 &quot;О дополнительных временных мерах экономическо">
              <w:r w:rsidR="00CE0883">
                <w:rPr>
                  <w:color w:val="0000FF"/>
                  <w:sz w:val="20"/>
                </w:rPr>
                <w:t>Решение</w:t>
              </w:r>
            </w:hyperlink>
            <w:r w:rsidR="00CE0883">
              <w:rPr>
                <w:sz w:val="20"/>
              </w:rPr>
              <w:t xml:space="preserve"> Совета директоров Банка России от 29.01.2025</w:t>
            </w:r>
            <w:r w:rsidR="00CE0883">
              <w:rPr>
                <w:sz w:val="20"/>
              </w:rPr>
              <w:br/>
              <w:t>"Об установлении максимального количества и объема сделок (операций), предусмотренных пунктом 4 Указ</w:t>
            </w:r>
            <w:r w:rsidR="00CE0883">
              <w:rPr>
                <w:sz w:val="20"/>
              </w:rPr>
              <w:t>а Президента Российской Федерации от 3 марта 2023 года N 138 "О дополнительных временных мерах экономического характера, связанных с обращением ценных бумаг"</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Настоящее решение применяется со дня его опубликования на официальном сайте Банка России.</w:t>
      </w:r>
    </w:p>
    <w:p w:rsidR="00D07CBF" w:rsidRDefault="00CE0883">
      <w:pPr>
        <w:pStyle w:val="ConsPlusNormal0"/>
        <w:spacing w:before="240"/>
        <w:jc w:val="both"/>
      </w:pPr>
      <w:r>
        <w:t>Со дня опубликования решения отменяется аналогичное решение Совета директоров Банка России от 26 июля 2024 года.</w:t>
      </w:r>
    </w:p>
    <w:p w:rsidR="00D07CBF" w:rsidRDefault="00D07CBF">
      <w:pPr>
        <w:pStyle w:val="ConsPlusNormal0"/>
        <w:jc w:val="both"/>
      </w:pPr>
    </w:p>
    <w:p w:rsidR="00D07CBF" w:rsidRDefault="00CE0883">
      <w:pPr>
        <w:pStyle w:val="ConsPlusNormal0"/>
        <w:jc w:val="both"/>
      </w:pPr>
      <w:r>
        <w:rPr>
          <w:b/>
        </w:rPr>
        <w:t>Расширен перечень ценных бумаг, которые зачисляются на лицевой счет типа "С" номинального держателя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94" w:tooltip="Решение Совета директоров Банка России от 29.01.2025 &quot;О внесении изменения в режим лицевого счета типа &quot;С&quot; номинального держателя&quot; {КонсультантПлюс}">
              <w:r w:rsidR="00CE0883">
                <w:rPr>
                  <w:color w:val="0000FF"/>
                  <w:sz w:val="20"/>
                </w:rPr>
                <w:t>Решение</w:t>
              </w:r>
            </w:hyperlink>
            <w:r w:rsidR="00CE0883">
              <w:rPr>
                <w:sz w:val="20"/>
              </w:rPr>
              <w:t xml:space="preserve"> Совета директоров Банка России от 29.01.2025</w:t>
            </w:r>
            <w:r w:rsidR="00CE0883">
              <w:rPr>
                <w:sz w:val="20"/>
              </w:rPr>
              <w:br/>
              <w:t>"О внесении изменения в режим лицевого счета типа "С" номинального держателя"</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Предусмотрено, что на указанный счет зачисляются ценные бумаги, списанные с лицевого счета депозитарных программ для их последующе</w:t>
      </w:r>
      <w:r>
        <w:t>го зачисления на счет депо депозитарных программ типа "С", если операция осуществляется без перехода прав на ценные бумаги.</w:t>
      </w:r>
    </w:p>
    <w:p w:rsidR="00D07CBF" w:rsidRDefault="00CE0883">
      <w:pPr>
        <w:pStyle w:val="ConsPlusNormal0"/>
        <w:spacing w:before="240"/>
        <w:jc w:val="both"/>
      </w:pPr>
      <w:r>
        <w:t>Настоящее решение применяется со дня его опубликования на официальном сайте Банка России.</w:t>
      </w:r>
    </w:p>
    <w:p w:rsidR="00D07CBF" w:rsidRDefault="00D07CBF">
      <w:pPr>
        <w:pStyle w:val="ConsPlusNormal0"/>
        <w:jc w:val="both"/>
      </w:pPr>
    </w:p>
    <w:p w:rsidR="00D07CBF" w:rsidRDefault="00CE0883">
      <w:pPr>
        <w:pStyle w:val="ConsPlusNormal0"/>
        <w:jc w:val="both"/>
        <w:outlineLvl w:val="1"/>
      </w:pPr>
      <w:r>
        <w:rPr>
          <w:b/>
        </w:rPr>
        <w:t>КОНСТИТУЦИОННЫЙ СТРОЙ. ОСНОВЫ ГОСУДАРСТВЕ</w:t>
      </w:r>
      <w:r>
        <w:rPr>
          <w:b/>
        </w:rPr>
        <w:t>ННОГО УПРАВЛЕНИЯ</w:t>
      </w:r>
    </w:p>
    <w:p w:rsidR="00D07CBF" w:rsidRDefault="00CE0883">
      <w:pPr>
        <w:pStyle w:val="ConsPlusNormal0"/>
        <w:spacing w:before="240"/>
        <w:jc w:val="both"/>
      </w:pPr>
      <w:r>
        <w:rPr>
          <w:b/>
        </w:rPr>
        <w:t>Дополнен перечень видов деятельности, в отношении которых утверждается порядок взаимодействия государственных и муниципальных учреждений с организаторами волонтерской деятельности и волонтерскими организациями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95" w:tooltip="Постановление Правительства РФ от 24.01.2025 N 40 &quot;О внесении изменений в постановление Правительства Российской Федерации от 28 ноября 2018 г. N 1425&quot; {КонсультантПлюс}">
              <w:r w:rsidR="00CE0883">
                <w:rPr>
                  <w:color w:val="0000FF"/>
                  <w:sz w:val="20"/>
                </w:rPr>
                <w:t>Постановление</w:t>
              </w:r>
            </w:hyperlink>
            <w:r w:rsidR="00CE0883">
              <w:rPr>
                <w:sz w:val="20"/>
              </w:rPr>
              <w:t xml:space="preserve"> Правительства РФ от 24.01.2025 N 40</w:t>
            </w:r>
            <w:r w:rsidR="00CE0883">
              <w:rPr>
                <w:sz w:val="20"/>
              </w:rPr>
              <w:br/>
              <w:t>"О внесении изменений в постановление Правительства Российской Федерации от 28 ноября 2018 г. N 1425"</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К таким видам деятельности отнесено также:</w:t>
      </w:r>
    </w:p>
    <w:p w:rsidR="00D07CBF" w:rsidRDefault="00CE0883">
      <w:pPr>
        <w:pStyle w:val="ConsPlusNormal0"/>
        <w:spacing w:before="240"/>
        <w:jc w:val="both"/>
      </w:pPr>
      <w:r>
        <w:t>содействие в охране окружающей среды, ООПТ, объ</w:t>
      </w:r>
      <w:r>
        <w:t>ектов животного и растительного мира, предупреждение и участие в предотвращении нарушений природоохранного законодательства;</w:t>
      </w:r>
    </w:p>
    <w:p w:rsidR="00D07CBF" w:rsidRDefault="00CE0883">
      <w:pPr>
        <w:pStyle w:val="ConsPlusNormal0"/>
        <w:spacing w:before="240"/>
        <w:jc w:val="both"/>
      </w:pPr>
      <w:r>
        <w:t>содействие в профилактике безнадзорности, правонарушений несовершеннолетних и социально опасных форм поведения граждан.</w:t>
      </w:r>
    </w:p>
    <w:p w:rsidR="00D07CBF" w:rsidRDefault="00D07CBF">
      <w:pPr>
        <w:pStyle w:val="ConsPlusNormal0"/>
        <w:jc w:val="both"/>
      </w:pPr>
    </w:p>
    <w:p w:rsidR="00D07CBF" w:rsidRDefault="00CE0883">
      <w:pPr>
        <w:pStyle w:val="ConsPlusNormal0"/>
        <w:jc w:val="both"/>
      </w:pPr>
      <w:r>
        <w:rPr>
          <w:b/>
        </w:rPr>
        <w:t>С 5 феврал</w:t>
      </w:r>
      <w:r>
        <w:rPr>
          <w:b/>
        </w:rPr>
        <w:t>я 2025 г. Минэкономразвития России является уполномоченным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креативной экономики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96" w:tooltip="Постановление Правительства РФ от 25.01.2025 N 41 &quot;О внесении изменений в постановление Правительства Российской Федерации от 5 июня 2008 г. N 437&quot; {КонсультантПлюс}">
              <w:r w:rsidR="00CE0883">
                <w:rPr>
                  <w:color w:val="0000FF"/>
                  <w:sz w:val="20"/>
                </w:rPr>
                <w:t>Постановление</w:t>
              </w:r>
            </w:hyperlink>
            <w:r w:rsidR="00CE0883">
              <w:rPr>
                <w:sz w:val="20"/>
              </w:rPr>
              <w:t xml:space="preserve"> Правительства РФ от 25.01.2025 N 41</w:t>
            </w:r>
            <w:r w:rsidR="00CE0883">
              <w:rPr>
                <w:sz w:val="20"/>
              </w:rPr>
              <w:br/>
              <w:t>"О внесении изменений в постановление Правительства Российской Федерации от 5 июня 2008 г. N 437"</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Министерство будет определять в числе прочего перечень видов экономической деятельности в сфере кр</w:t>
      </w:r>
      <w:r>
        <w:t>еативных (творческих) индустрий на основе ОКВЭД, типовой состав сведений об инфраструктуре поддержки креативных (творческих) индустрий в субъектах РФ, порядок формирования и ведения единого реестра субъектов креативных (творческих) индустрий, иные полномоч</w:t>
      </w:r>
      <w:r>
        <w:t>ия в сфере креативных (творческих) индустрий, определенные Правительством РФ.</w:t>
      </w:r>
    </w:p>
    <w:p w:rsidR="00D07CBF" w:rsidRDefault="00D07CBF">
      <w:pPr>
        <w:pStyle w:val="ConsPlusNormal0"/>
        <w:jc w:val="both"/>
      </w:pPr>
    </w:p>
    <w:p w:rsidR="00D07CBF" w:rsidRDefault="00CE0883">
      <w:pPr>
        <w:pStyle w:val="ConsPlusNormal0"/>
        <w:jc w:val="both"/>
      </w:pPr>
      <w:r>
        <w:rPr>
          <w:b/>
        </w:rPr>
        <w:t>Минфин является уполномоченным органом в целях регулирования отдельных отношений на территориях Республики Крым и Севастополя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97" w:tooltip="Постановление Правительства РФ от 27.01.2025 N 53 &quot;Об уполномоченном федеральном органе исполнительной власти&quot; {КонсультантПлюс}">
              <w:r w:rsidR="00CE0883">
                <w:rPr>
                  <w:color w:val="0000FF"/>
                  <w:sz w:val="20"/>
                </w:rPr>
                <w:t>Постановление</w:t>
              </w:r>
            </w:hyperlink>
            <w:r w:rsidR="00CE0883">
              <w:rPr>
                <w:sz w:val="20"/>
              </w:rPr>
              <w:t xml:space="preserve"> Правительства РФ от 27.01.2025 N 53</w:t>
            </w:r>
            <w:r w:rsidR="00CE0883">
              <w:rPr>
                <w:sz w:val="20"/>
              </w:rPr>
              <w:br/>
              <w:t>"Об уполномоченном федера</w:t>
            </w:r>
            <w:r w:rsidR="00CE0883">
              <w:rPr>
                <w:sz w:val="20"/>
              </w:rPr>
              <w:t>льном органе исполнительной власти"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Установлено, что Минфин России является уполномоченным федеральным органом исполнительной власти, предусмотренным частью 1.3 статьи 12.1 Федерального конституционного закона "</w:t>
      </w:r>
      <w:r>
        <w:t>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частями 66 и 67 статьи 112 Федерального закона "О контрактной системе в сфере заку</w:t>
      </w:r>
      <w:r>
        <w:t>пок товаров, работ, услуг для обеспечения государственных и муниципальных нужд".</w:t>
      </w:r>
    </w:p>
    <w:p w:rsidR="00D07CBF" w:rsidRDefault="00D07CBF">
      <w:pPr>
        <w:pStyle w:val="ConsPlusNormal0"/>
        <w:jc w:val="both"/>
      </w:pPr>
    </w:p>
    <w:p w:rsidR="00D07CBF" w:rsidRDefault="00CE0883">
      <w:pPr>
        <w:pStyle w:val="ConsPlusNormal0"/>
        <w:jc w:val="both"/>
      </w:pPr>
      <w:r>
        <w:rPr>
          <w:b/>
        </w:rPr>
        <w:t>Уточнен предмет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98" w:tooltip="Постановление Правительства РФ от 29.01.2025 N 62 &quot;О внесении изменения в постановление Правительства Российской Федерации от 21 июля 2021 г. N 1230&quot; {КонсультантПлюс}">
              <w:r w:rsidR="00CE0883">
                <w:rPr>
                  <w:color w:val="0000FF"/>
                  <w:sz w:val="20"/>
                </w:rPr>
                <w:t>Постановление</w:t>
              </w:r>
            </w:hyperlink>
            <w:r w:rsidR="00CE0883">
              <w:rPr>
                <w:sz w:val="20"/>
              </w:rPr>
              <w:t xml:space="preserve"> Правительства РФ от 29.01.2025 N 62</w:t>
            </w:r>
            <w:r w:rsidR="00CE0883">
              <w:rPr>
                <w:sz w:val="20"/>
              </w:rPr>
              <w:br/>
              <w:t>"О внесении изменения в постановление Правительства Российской Федерации от 21 июля 2021 г. N 1230"</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Закреплено, что предметом государственного контроля (надзора) является соблюдение работо</w:t>
      </w:r>
      <w:r>
        <w:t xml:space="preserve">дателями требований трудового законодательства, включая законодательство о специальной оценке условий труда, иных нормативных правовых актов, содержащих нормы трудового права, обязательств перед работниками по соглашению в части обязанностей работодателя, </w:t>
      </w:r>
      <w:r>
        <w:t>установленных частями первой, третьей и четвертой ТК РФ.</w:t>
      </w:r>
    </w:p>
    <w:p w:rsidR="00D07CBF" w:rsidRDefault="00D07CBF">
      <w:pPr>
        <w:pStyle w:val="ConsPlusNormal0"/>
        <w:jc w:val="both"/>
      </w:pPr>
    </w:p>
    <w:p w:rsidR="00D07CBF" w:rsidRDefault="00CE0883">
      <w:pPr>
        <w:pStyle w:val="ConsPlusNormal0"/>
        <w:jc w:val="both"/>
      </w:pPr>
      <w:r>
        <w:rPr>
          <w:b/>
        </w:rPr>
        <w:t>Уточнены особенности проведения эксперимента по применению навигационных пломб в отношении лесоматериалов и продукции деревообработки, помещенных под таможенную процедуру экспорта в Республике Белор</w:t>
      </w:r>
      <w:r>
        <w:rPr>
          <w:b/>
        </w:rPr>
        <w:t>уссия, перемещаемых по территории Российской Федерации автомобильным транспортом в целях последующего убытия с территории ЕАЭС</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299" w:tooltip="Постановление Правительства РФ от 29.01.2025 N 65 &quot;О внесении изменения в постановление Правительства Российской Федерации от 2 февраля 2023 г. N 150&quot; {КонсультантПлюс}">
              <w:r w:rsidR="00CE0883">
                <w:rPr>
                  <w:color w:val="0000FF"/>
                  <w:sz w:val="20"/>
                </w:rPr>
                <w:t>Постановление</w:t>
              </w:r>
            </w:hyperlink>
            <w:r w:rsidR="00CE0883">
              <w:rPr>
                <w:sz w:val="20"/>
              </w:rPr>
              <w:t xml:space="preserve"> Правительства РФ от 29.01.2025 N 65</w:t>
            </w:r>
            <w:r w:rsidR="00CE0883">
              <w:rPr>
                <w:sz w:val="20"/>
              </w:rPr>
              <w:br/>
              <w:t>"О внесении изменения в постановление Правительства Российской Федерации от 2 февраля 2023 г. N 150"</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Установлено, что на перевозки, осуществляемые в рамках эксперимента, не распространяются тре</w:t>
      </w:r>
      <w:r>
        <w:t>бования, в том числе Постановления Правительства РФ от 25 августа 2023 г. N 1378 "Об утверждении Правил ведения государственного лесного реестра".</w:t>
      </w:r>
    </w:p>
    <w:p w:rsidR="00D07CBF" w:rsidRDefault="00D07CBF">
      <w:pPr>
        <w:pStyle w:val="ConsPlusNormal0"/>
        <w:jc w:val="both"/>
      </w:pPr>
    </w:p>
    <w:p w:rsidR="00D07CBF" w:rsidRDefault="00CE0883">
      <w:pPr>
        <w:pStyle w:val="ConsPlusNormal0"/>
        <w:jc w:val="both"/>
      </w:pPr>
      <w:r>
        <w:rPr>
          <w:b/>
        </w:rPr>
        <w:t>Внесены изменения в Положение о федеральном государственном контроле (надзоре) в области железнодорожного тр</w:t>
      </w:r>
      <w:r>
        <w:rPr>
          <w:b/>
        </w:rPr>
        <w:t>анспорта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00" w:tooltip="Постановление Правительства РФ от 29.01.2025 N 66 &quot;О внесении изменений в постановление Правительства Российской Федерации от 25 июня 2021 г. N 991&quot; ------------ Не вступил в силу {КонсультантПлюс}">
              <w:r w:rsidR="00CE0883">
                <w:rPr>
                  <w:color w:val="0000FF"/>
                  <w:sz w:val="20"/>
                </w:rPr>
                <w:t>Постановление</w:t>
              </w:r>
            </w:hyperlink>
            <w:r w:rsidR="00CE0883">
              <w:rPr>
                <w:sz w:val="20"/>
              </w:rPr>
              <w:t xml:space="preserve"> Правительства РФ от 29.01.2025 N 66</w:t>
            </w:r>
            <w:r w:rsidR="00CE0883">
              <w:rPr>
                <w:sz w:val="20"/>
              </w:rPr>
              <w:br/>
              <w:t>"О внесении изменений в постановление Правительства Российской Федерации от 25 июня 2021 г. N 991"</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частности, в предмет государственного контроля включено в том числе соблюдение установленных обязательных требований организациями и индивидуальными предпринимателями, осуществляющими:</w:t>
      </w:r>
    </w:p>
    <w:p w:rsidR="00D07CBF" w:rsidRDefault="00CE0883">
      <w:pPr>
        <w:pStyle w:val="ConsPlusNormal0"/>
        <w:spacing w:before="240"/>
        <w:jc w:val="both"/>
      </w:pPr>
      <w:r>
        <w:t>деятельность по эксплуатации, обслуживанию и ремонту инфраструктуры в</w:t>
      </w:r>
      <w:r>
        <w:t>ысокоскоростного железнодорожного транспорта и составных частей подсистем и элементов составных частей подсистем инфраструктуры высокоскоростного железнодорожного транспорта;</w:t>
      </w:r>
    </w:p>
    <w:p w:rsidR="00D07CBF" w:rsidRDefault="00CE0883">
      <w:pPr>
        <w:pStyle w:val="ConsPlusNormal0"/>
        <w:spacing w:before="240"/>
        <w:jc w:val="both"/>
      </w:pPr>
      <w:r>
        <w:t>деятельность по эксплуатации, обслуживанию и ремонту высокоскоростного железнодор</w:t>
      </w:r>
      <w:r>
        <w:t>ожного подвижного состава и его составных частей.</w:t>
      </w:r>
    </w:p>
    <w:p w:rsidR="00D07CBF" w:rsidRDefault="00CE0883">
      <w:pPr>
        <w:pStyle w:val="ConsPlusNormal0"/>
        <w:spacing w:before="240"/>
        <w:jc w:val="both"/>
      </w:pPr>
      <w:r>
        <w:t>Также уточняются объекты государственного контроля (надзора) и особенности их отнесения к категориям риска причинения вреда (ущерба).</w:t>
      </w:r>
    </w:p>
    <w:p w:rsidR="00D07CBF" w:rsidRDefault="00CE0883">
      <w:pPr>
        <w:pStyle w:val="ConsPlusNormal0"/>
        <w:spacing w:before="240"/>
        <w:jc w:val="both"/>
      </w:pPr>
      <w:r>
        <w:t>Настоящее постановление вступает в силу с 1 сентября 2025 года.</w:t>
      </w:r>
    </w:p>
    <w:p w:rsidR="00D07CBF" w:rsidRDefault="00D07CBF">
      <w:pPr>
        <w:pStyle w:val="ConsPlusNormal0"/>
        <w:jc w:val="both"/>
      </w:pPr>
    </w:p>
    <w:p w:rsidR="00D07CBF" w:rsidRDefault="00CE0883">
      <w:pPr>
        <w:pStyle w:val="ConsPlusNormal0"/>
        <w:jc w:val="both"/>
      </w:pPr>
      <w:r>
        <w:rPr>
          <w:b/>
        </w:rPr>
        <w:t>Управле</w:t>
      </w:r>
      <w:r>
        <w:rPr>
          <w:b/>
        </w:rPr>
        <w:t>ние делами Президента РФ включено в перечень федеральных органов исполнительной власти и организаций, осуществляющих депозитарное хранение документов Архивного фонда Российской Федерации, находящихся в федеральной собственности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01" w:tooltip="Постановление Правительства РФ от 29.01.2025 N 68 &quot;О внесении изменения в постановление Правительства Российской Федерации от 27 декабря 2006 г. N 808&quot; {КонсультантПлюс}">
              <w:r w:rsidR="00CE0883">
                <w:rPr>
                  <w:color w:val="0000FF"/>
                  <w:sz w:val="20"/>
                </w:rPr>
                <w:t>Постановление</w:t>
              </w:r>
            </w:hyperlink>
            <w:r w:rsidR="00CE0883">
              <w:rPr>
                <w:sz w:val="20"/>
              </w:rPr>
              <w:t xml:space="preserve"> Правительства РФ от 29.01.2025 N 68</w:t>
            </w:r>
            <w:r w:rsidR="00CE0883">
              <w:rPr>
                <w:sz w:val="20"/>
              </w:rPr>
              <w:br/>
              <w:t>"О внесении изменения в постановление Правительства Российской Федерации от 27 декабря 2006 г. N 808"</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Сроки и условия депозитарного хранения документов Архивного фонда Российской Федерации и и</w:t>
      </w:r>
      <w:r>
        <w:t>спользования указанных документов устанавливаются в договорах, заключаемых федеральными органами исполнительной власти и организациями с уполномоченным федеральным органом исполнительной власти в сфере архивного дела и делопроизводства.</w:t>
      </w:r>
    </w:p>
    <w:p w:rsidR="00D07CBF" w:rsidRDefault="00D07CBF">
      <w:pPr>
        <w:pStyle w:val="ConsPlusNormal0"/>
        <w:jc w:val="both"/>
      </w:pPr>
    </w:p>
    <w:p w:rsidR="00D07CBF" w:rsidRDefault="00CE0883">
      <w:pPr>
        <w:pStyle w:val="ConsPlusNormal0"/>
        <w:jc w:val="both"/>
      </w:pPr>
      <w:r>
        <w:rPr>
          <w:b/>
        </w:rPr>
        <w:t>Скорректирована фо</w:t>
      </w:r>
      <w:r>
        <w:rPr>
          <w:b/>
        </w:rPr>
        <w:t>рма проверочного листа, используемого при осуществлении федерального государственного метрологического контроля (надзора)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02" w:tooltip="Приказ Росстандарта от 15.10.2024 N 2444 &quot;О внесении изменений в приказ Федерального агентства по техническому регулированию и метрологии от 29 декабря 2021 г. N 3069&quot; (Зарегистрировано в Минюсте России 28.01.2025 N 81056) {КонсультантПлюс}">
              <w:r w:rsidR="00CE0883">
                <w:rPr>
                  <w:color w:val="0000FF"/>
                  <w:sz w:val="20"/>
                </w:rPr>
                <w:t>Приказ</w:t>
              </w:r>
            </w:hyperlink>
            <w:r w:rsidR="00CE0883">
              <w:rPr>
                <w:sz w:val="20"/>
              </w:rPr>
              <w:t xml:space="preserve"> Росстандарта от 15.10.2024 N 2444</w:t>
            </w:r>
            <w:r w:rsidR="00CE0883">
              <w:rPr>
                <w:sz w:val="20"/>
              </w:rPr>
              <w:br/>
              <w:t>"О вн</w:t>
            </w:r>
            <w:r w:rsidR="00CE0883">
              <w:rPr>
                <w:sz w:val="20"/>
              </w:rPr>
              <w:t>есении изменений в приказ Федерального агентства по техническому регулированию и метрологии от 29 декабря 2021 г. N 3069"</w:t>
            </w:r>
            <w:r w:rsidR="00CE0883">
              <w:rPr>
                <w:sz w:val="20"/>
              </w:rPr>
              <w:br/>
              <w:t>Зарегистрировано в Минюсте России 28.01.2025 N 81056.</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Также дополнительно установлено, что предмет планового контрольного (надзорного) мероприятия не ограничивается списком вопросов, отражающих содержание обязательных требований, изложенных в указанной форме проверочного листа.</w:t>
      </w:r>
    </w:p>
    <w:p w:rsidR="00D07CBF" w:rsidRDefault="00D07CBF">
      <w:pPr>
        <w:pStyle w:val="ConsPlusNormal0"/>
        <w:jc w:val="both"/>
      </w:pPr>
    </w:p>
    <w:p w:rsidR="00D07CBF" w:rsidRDefault="00CE0883">
      <w:pPr>
        <w:pStyle w:val="ConsPlusNormal0"/>
        <w:jc w:val="both"/>
      </w:pPr>
      <w:r>
        <w:rPr>
          <w:b/>
        </w:rPr>
        <w:t>Обновлены требования к структу</w:t>
      </w:r>
      <w:r>
        <w:rPr>
          <w:b/>
        </w:rPr>
        <w:t>ре отчета о деятельности управляющей компании, осуществляющей функции по управлению территориями опережающего развития на территории Дальневосточного федерального округа и Арктической зоны РФ</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03" w:tooltip="Приказ Минвостокразвития России от 26.11.2024 N 127 &quot;Об утверждении требований к структуре отчета о деятельности управляющей компании, осуществляющей функции по управлению территориями опережающего развития на территории Дальневосточного федерального округа и ">
              <w:r w:rsidR="00CE0883">
                <w:rPr>
                  <w:color w:val="0000FF"/>
                  <w:sz w:val="20"/>
                </w:rPr>
                <w:t>Приказ</w:t>
              </w:r>
            </w:hyperlink>
            <w:r w:rsidR="00CE0883">
              <w:rPr>
                <w:sz w:val="20"/>
              </w:rPr>
              <w:t xml:space="preserve"> Минвостокразвития России от 26.11.2024 N 127</w:t>
            </w:r>
            <w:r w:rsidR="00CE0883">
              <w:rPr>
                <w:sz w:val="20"/>
              </w:rPr>
              <w:br/>
              <w:t>"Об утверждении требований к структуре отчета о деятельности управляющей компании, осуществляющей функции по управлению территориями опережающего развития на тер</w:t>
            </w:r>
            <w:r w:rsidR="00CE0883">
              <w:rPr>
                <w:sz w:val="20"/>
              </w:rPr>
              <w:t>ритории Дальневосточного федерального округа и Арктической зоны Российской Федерации, и сроков его размещения на официальном сайте управляющей компании в информационно-телекоммуникационной сети "Интернет"</w:t>
            </w:r>
            <w:r w:rsidR="00CE0883">
              <w:rPr>
                <w:sz w:val="20"/>
              </w:rPr>
              <w:br/>
              <w:t>Зарегистрировано в Минюсте России 29.01.2025 N 8107</w:t>
            </w:r>
            <w:r w:rsidR="00CE0883">
              <w:rPr>
                <w:sz w:val="20"/>
              </w:rPr>
              <w:t>1.</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частности, скорректированы формулировки некоторых позиций, сокращен перечень сведений о дочерних обществах управляющей компании.</w:t>
      </w:r>
    </w:p>
    <w:p w:rsidR="00D07CBF" w:rsidRDefault="00CE0883">
      <w:pPr>
        <w:pStyle w:val="ConsPlusNormal0"/>
        <w:spacing w:before="240"/>
        <w:jc w:val="both"/>
      </w:pPr>
      <w:r>
        <w:t>Признается утратившим силу аналогичный приказ Минвостокразвития России от 25.06.2015 N 110.</w:t>
      </w:r>
    </w:p>
    <w:p w:rsidR="00D07CBF" w:rsidRDefault="00D07CBF">
      <w:pPr>
        <w:pStyle w:val="ConsPlusNormal0"/>
        <w:jc w:val="both"/>
      </w:pPr>
    </w:p>
    <w:p w:rsidR="00D07CBF" w:rsidRDefault="00CE0883">
      <w:pPr>
        <w:pStyle w:val="ConsPlusNormal0"/>
        <w:jc w:val="both"/>
      </w:pPr>
      <w:r>
        <w:rPr>
          <w:b/>
        </w:rPr>
        <w:t>Обновлен порядок расчета арендной платы по договору аренды (субаренды) имущества, заключаемому с резидентом территории опережающего развития, за исключением ДФО и Арктической зоны РФ</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04" w:tooltip="Приказ Минэкономразвития России от 26.11.2024 N 751 &quot;Об утверждении примерной формы договора аренды (субаренды) имущества, заключаемого с резидентом территории опережающего развития в Российской Федерации, за исключением Дальневосточного федерального округа и ">
              <w:r w:rsidR="00CE0883">
                <w:rPr>
                  <w:color w:val="0000FF"/>
                  <w:sz w:val="20"/>
                </w:rPr>
                <w:t>Приказ</w:t>
              </w:r>
            </w:hyperlink>
            <w:r w:rsidR="00CE0883">
              <w:rPr>
                <w:sz w:val="20"/>
              </w:rPr>
              <w:t xml:space="preserve"> Минэкономразвития России от 26.11.2024 N 751</w:t>
            </w:r>
            <w:r w:rsidR="00CE0883">
              <w:rPr>
                <w:sz w:val="20"/>
              </w:rPr>
              <w:br/>
              <w:t>"Об утверждении примерной формы договора аренды (субаренды) имущества, заключаемого с резидентом территории опережающего развития в Российской Федерации, за исключением Д</w:t>
            </w:r>
            <w:r w:rsidR="00CE0883">
              <w:rPr>
                <w:sz w:val="20"/>
              </w:rPr>
              <w:t>альневосточного федерального округа и Арктической зоны Российской Федерации, и методик расчета арендной платы по такому договору"</w:t>
            </w:r>
            <w:r w:rsidR="00CE0883">
              <w:rPr>
                <w:sz w:val="20"/>
              </w:rPr>
              <w:br/>
              <w:t>Зарегистрировано в Минюсте России 28.01.2025 N 81058.</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Кроме того, утверждена новая примерная форма договора аренды (субаренд</w:t>
      </w:r>
      <w:r>
        <w:t>ы) имущества.</w:t>
      </w:r>
    </w:p>
    <w:p w:rsidR="00D07CBF" w:rsidRDefault="00CE0883">
      <w:pPr>
        <w:pStyle w:val="ConsPlusNormal0"/>
        <w:spacing w:before="240"/>
        <w:jc w:val="both"/>
      </w:pPr>
      <w:r>
        <w:t>Признан утратившим силу аналогичный приказ Минэкономразвития от 17.03.2017 N 116.</w:t>
      </w:r>
    </w:p>
    <w:p w:rsidR="00D07CBF" w:rsidRDefault="00D07CBF">
      <w:pPr>
        <w:pStyle w:val="ConsPlusNormal0"/>
        <w:jc w:val="both"/>
      </w:pPr>
    </w:p>
    <w:p w:rsidR="00D07CBF" w:rsidRDefault="00CE0883">
      <w:pPr>
        <w:pStyle w:val="ConsPlusNormal0"/>
        <w:jc w:val="both"/>
      </w:pPr>
      <w:r>
        <w:rPr>
          <w:b/>
        </w:rPr>
        <w:t xml:space="preserve">Дополнен перечень индикаторов риска нарушения обязательных требований при осуществлении федерального государственного контроля (надзора) в области рыболовства </w:t>
      </w:r>
      <w:r>
        <w:rPr>
          <w:b/>
        </w:rPr>
        <w:t>и сохранения водных биологических ресурсов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05" w:tooltip="Приказ Минсельхоза России от 17.12.2024 N 749 &quot;О внесении изменений в перечень индикаторов риска нарушения обязательных требований при осуществлении федерального государственного контроля (надзора) в области рыболовства и сохранения водных биологических ресурс">
              <w:r w:rsidR="00CE0883">
                <w:rPr>
                  <w:color w:val="0000FF"/>
                  <w:sz w:val="20"/>
                </w:rPr>
                <w:t>Приказ</w:t>
              </w:r>
            </w:hyperlink>
            <w:r w:rsidR="00CE0883">
              <w:rPr>
                <w:sz w:val="20"/>
              </w:rPr>
              <w:t xml:space="preserve"> Минсельхоза России от 17.12.2024 N 749</w:t>
            </w:r>
            <w:r w:rsidR="00CE0883">
              <w:rPr>
                <w:sz w:val="20"/>
              </w:rPr>
              <w:br/>
              <w:t>"О внесении изменений в перечень индикаторов риска нарушения обязательных требований при осуществлении федер</w:t>
            </w:r>
            <w:r w:rsidR="00CE0883">
              <w:rPr>
                <w:sz w:val="20"/>
              </w:rPr>
              <w:t>ального государственного контроля (надзора) в области рыболовства и сохранения водных биологических ресурсов, утвержденный приказом Минсельхоза России от 11 октября 2021 г. N 697"</w:t>
            </w:r>
            <w:r w:rsidR="00CE0883">
              <w:rPr>
                <w:sz w:val="20"/>
              </w:rPr>
              <w:br/>
              <w:t>Зарегистрировано в Минюсте России 28.01.2025 N 81059.</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Таким индикатором яв</w:t>
      </w:r>
      <w:r>
        <w:t xml:space="preserve">ляется в числе прочего осуществление производственного контроля работником юридического лица или индивидуального предпринимателя, заключившего договор пользования рыболовным участком в соответствии со статьей 33.3 Федерального закона от 20 декабря 2004 г. </w:t>
      </w:r>
      <w:r>
        <w:t>N 166-ФЗ "О рыболовстве и сохранении водных биологических ресурсов", которому выдано удостоверение производственного инспектора, в отношении 2 и более рыболовных участков, не имеющих общей границы либо не прилегающих друг к другу, используемых пользователе</w:t>
      </w:r>
      <w:r>
        <w:t>м на основании договоров, при условии, что действующее удостоверение производственного инспектора имеется не более чем у 1 работника пользователя.</w:t>
      </w:r>
    </w:p>
    <w:p w:rsidR="00D07CBF" w:rsidRDefault="00D07CBF">
      <w:pPr>
        <w:pStyle w:val="ConsPlusNormal0"/>
        <w:jc w:val="both"/>
      </w:pPr>
    </w:p>
    <w:p w:rsidR="00D07CBF" w:rsidRDefault="00CE0883">
      <w:pPr>
        <w:pStyle w:val="ConsPlusNormal0"/>
        <w:jc w:val="both"/>
      </w:pPr>
      <w:r>
        <w:rPr>
          <w:b/>
        </w:rPr>
        <w:t>Обновлен перечень актов, оценка соблюдения обязательных требований которых осуществляется в рамках подготовк</w:t>
      </w:r>
      <w:r>
        <w:rPr>
          <w:b/>
        </w:rPr>
        <w:t>и, утверждения документации по планировке территории, внесения в нее изменений и ее отмены</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06" w:tooltip="Ссылка на КонсультантПлюс">
              <w:r w:rsidR="00CE0883">
                <w:rPr>
                  <w:color w:val="0000FF"/>
                  <w:sz w:val="20"/>
                </w:rPr>
                <w:t>Приказ</w:t>
              </w:r>
            </w:hyperlink>
            <w:r w:rsidR="00CE0883">
              <w:rPr>
                <w:sz w:val="20"/>
              </w:rPr>
              <w:t xml:space="preserve"> Минстроя России от 27.01.2025 N 34/пр</w:t>
            </w:r>
            <w:r w:rsidR="00CE0883">
              <w:rPr>
                <w:sz w:val="20"/>
              </w:rPr>
              <w:br/>
              <w:t>"Об утверждении перечня нормативных правовых актов (их отдельных положений), содержащих обязательные требования, оценка соблюдения которых осуществляется в рамках подготовки документации по планировке территории, прин</w:t>
            </w:r>
            <w:r w:rsidR="00CE0883">
              <w:rPr>
                <w:sz w:val="20"/>
              </w:rPr>
              <w:t>ятия решения об утверждении документации по планировке территории, внесения изменений в такую документацию, отмены такой документации или ее отдельных частей, признания отдельных частей такой документации не подлежащими применению"</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перечне приводятся в числе прочего: гиперссылки на тексты нормативных правовых актов на официальном интернет-портале правовой информации; реквизиты структурных единиц нормативного правового акта, содержащих обязательные требования; виды экономической дея</w:t>
      </w:r>
      <w:r>
        <w:t>тельности лиц, обязанных соблюдать обязательные требования, в соответствии с ОКВЭД.</w:t>
      </w:r>
    </w:p>
    <w:p w:rsidR="00D07CBF" w:rsidRDefault="00CE0883">
      <w:pPr>
        <w:pStyle w:val="ConsPlusNormal0"/>
        <w:spacing w:before="240"/>
        <w:jc w:val="both"/>
      </w:pPr>
      <w:r>
        <w:t>Утратившим силу признан аналогичный приказ Минстроя России от 28.08.2023 N 615/пр.</w:t>
      </w:r>
    </w:p>
    <w:p w:rsidR="00D07CBF" w:rsidRDefault="00D07CBF">
      <w:pPr>
        <w:pStyle w:val="ConsPlusNormal0"/>
        <w:jc w:val="both"/>
      </w:pPr>
    </w:p>
    <w:p w:rsidR="00D07CBF" w:rsidRDefault="00CE0883">
      <w:pPr>
        <w:pStyle w:val="ConsPlusNormal0"/>
        <w:jc w:val="both"/>
      </w:pPr>
      <w:r>
        <w:rPr>
          <w:b/>
        </w:rPr>
        <w:t>Установлен порядок признания результатов измерений, полученных с применением средств изм</w:t>
      </w:r>
      <w:r>
        <w:rPr>
          <w:b/>
        </w:rPr>
        <w:t>ерений, принадлежащих иностранным организациям</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07" w:tooltip="Приказ Минпромторга России от 27.01.2025 N 335 &quot;Об утверждении порядка признания результатов измерений, полученных с применением средств измерений, принадлежащих иностранным организациям&quot; (Зарегистрировано в Минюсте России 31.01.2025 N 81108) ------------ Не в">
              <w:r w:rsidR="00CE0883">
                <w:rPr>
                  <w:color w:val="0000FF"/>
                  <w:sz w:val="20"/>
                </w:rPr>
                <w:t>Приказ</w:t>
              </w:r>
            </w:hyperlink>
            <w:r w:rsidR="00CE0883">
              <w:rPr>
                <w:sz w:val="20"/>
              </w:rPr>
              <w:t xml:space="preserve"> Минпромторга России от 27.01.2025 N 335</w:t>
            </w:r>
            <w:r w:rsidR="00CE0883">
              <w:rPr>
                <w:sz w:val="20"/>
              </w:rPr>
              <w:br/>
              <w:t>"Об утверждении порядка признания результатов измерени</w:t>
            </w:r>
            <w:r w:rsidR="00CE0883">
              <w:rPr>
                <w:sz w:val="20"/>
              </w:rPr>
              <w:t>й, полученных с применением средств измерений, принадлежащих иностранным организациям"</w:t>
            </w:r>
            <w:r w:rsidR="00CE0883">
              <w:rPr>
                <w:sz w:val="20"/>
              </w:rPr>
              <w:br/>
              <w:t>Зарегистрировано в Минюсте России 31.01.2025 N 81108.</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Реализованы положения Федерального закона от 14.02.2024 N 18-ФЗ "О внесении изменений в Федеральный закон "Об обе</w:t>
      </w:r>
      <w:r>
        <w:t>спечении единства измерений".</w:t>
      </w:r>
    </w:p>
    <w:p w:rsidR="00D07CBF" w:rsidRDefault="00CE0883">
      <w:pPr>
        <w:pStyle w:val="ConsPlusNormal0"/>
        <w:spacing w:before="240"/>
        <w:jc w:val="both"/>
      </w:pPr>
      <w:r>
        <w:t>Приказ вступает в силу с 1 сентября 2025 года, за исключением отдельных положений.</w:t>
      </w:r>
    </w:p>
    <w:p w:rsidR="00D07CBF" w:rsidRDefault="00D07CBF">
      <w:pPr>
        <w:pStyle w:val="ConsPlusNormal0"/>
        <w:jc w:val="both"/>
      </w:pPr>
    </w:p>
    <w:p w:rsidR="00D07CBF" w:rsidRDefault="00CE0883">
      <w:pPr>
        <w:pStyle w:val="ConsPlusNormal0"/>
        <w:jc w:val="both"/>
      </w:pPr>
      <w:r>
        <w:rPr>
          <w:b/>
        </w:rPr>
        <w:t>С 1 сентября 2025 года устанавливается новый порядок признания результатов калибровки и использования их при поверке средств измерений в сфере государственного регулирования обеспечения единства измерений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08" w:tooltip="Приказ Минпромторга России от 27.01.2025 N 336 &quot;Об утверждении порядка признания результатов калибровки и использования их при поверке средств измерений в сфере государственного регулирования обеспечения единства измерений, требований к оформлению результатов ">
              <w:r w:rsidR="00CE0883">
                <w:rPr>
                  <w:color w:val="0000FF"/>
                  <w:sz w:val="20"/>
                </w:rPr>
                <w:t>Приказ</w:t>
              </w:r>
            </w:hyperlink>
            <w:r w:rsidR="00CE0883">
              <w:rPr>
                <w:sz w:val="20"/>
              </w:rPr>
              <w:t xml:space="preserve"> Минпромторга России от 27.01.2025 N 336</w:t>
            </w:r>
            <w:r w:rsidR="00CE0883">
              <w:rPr>
                <w:sz w:val="20"/>
              </w:rPr>
              <w:br/>
              <w:t>"Об утверждении порядка признания результатов калибровки и использования их при поверке средств измерений в сфере государственного регулирования обеспече</w:t>
            </w:r>
            <w:r w:rsidR="00CE0883">
              <w:rPr>
                <w:sz w:val="20"/>
              </w:rPr>
              <w:t>ния единства измерений, требований к оформлению результатов калибровки, включая прослеживаемость, и содержанию сертификата калибровки"</w:t>
            </w:r>
            <w:r w:rsidR="00CE0883">
              <w:rPr>
                <w:sz w:val="20"/>
              </w:rPr>
              <w:br/>
              <w:t>Зарегистрировано в Минюсте России 31.01.2025 N 81107.</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Утверждены и вступают в силу с указанной даты также требования к </w:t>
      </w:r>
      <w:r>
        <w:t>оформлению результатов калибровки, включая прослеживаемость, и содержанию сертификата калибровки.</w:t>
      </w:r>
    </w:p>
    <w:p w:rsidR="00D07CBF" w:rsidRDefault="00CE0883">
      <w:pPr>
        <w:pStyle w:val="ConsPlusNormal0"/>
        <w:spacing w:before="240"/>
        <w:jc w:val="both"/>
      </w:pPr>
      <w:r>
        <w:t>Реализован Федеральный закон от 14.02.2024 N 18-ФЗ "О внесении изменений в Федеральный закон "Об обеспечении единства измерений".</w:t>
      </w:r>
    </w:p>
    <w:p w:rsidR="00D07CBF" w:rsidRDefault="00CE0883">
      <w:pPr>
        <w:pStyle w:val="ConsPlusNormal0"/>
        <w:spacing w:before="240"/>
        <w:jc w:val="both"/>
      </w:pPr>
      <w:r>
        <w:t>Приказ действует до 1 сентяб</w:t>
      </w:r>
      <w:r>
        <w:t>ря 2031 г.</w:t>
      </w:r>
    </w:p>
    <w:p w:rsidR="00D07CBF" w:rsidRDefault="00D07CBF">
      <w:pPr>
        <w:pStyle w:val="ConsPlusNormal0"/>
        <w:jc w:val="both"/>
      </w:pPr>
    </w:p>
    <w:p w:rsidR="00D07CBF" w:rsidRDefault="00CE0883">
      <w:pPr>
        <w:pStyle w:val="ConsPlusNormal0"/>
        <w:jc w:val="both"/>
      </w:pPr>
      <w:r>
        <w:rPr>
          <w:b/>
        </w:rPr>
        <w:t>Рособрнадзор сообщает об особенностях проведения профилактических визитов в рамках осуществления государственного контроля (надзора) в сфере образования в связи с внесенными в законодательство изменениями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309" w:tooltip="&lt;Письмо&gt; Рособрнадзора от 14.01.2025 N 05-3 &lt;О проведении профилактических визитов в рамках осуществления федерального государственного контроля (надзора) в сфере образования&gt; {КонсультантПлюс}">
              <w:r>
                <w:rPr>
                  <w:color w:val="0000FF"/>
                  <w:sz w:val="20"/>
                </w:rPr>
                <w:t>Письмо&gt;</w:t>
              </w:r>
            </w:hyperlink>
            <w:r>
              <w:rPr>
                <w:sz w:val="20"/>
              </w:rPr>
              <w:t xml:space="preserve"> Рособрнадзора от 14.01.2025 N 05-3</w:t>
            </w:r>
            <w:r>
              <w:rPr>
                <w:sz w:val="20"/>
              </w:rPr>
              <w:br/>
              <w:t>&lt;О проведении профилактических визитов в рамках осуществления федерального государственного контроля (надзора) в сфере образования&gt;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Так, сообщается, что с 28.12.2024 проведение </w:t>
      </w:r>
      <w:r>
        <w:t>контрольными (надзорными) органами профилактических визитов осуществляется в соответствии с пунктами 52, 52.1, 52.2 Федерального закона от 31.07.2020 N 248-ФЗ "О государственном контроле (надзоре) и муниципальном контроле в Российской Федерации".</w:t>
      </w:r>
    </w:p>
    <w:p w:rsidR="00D07CBF" w:rsidRDefault="00CE0883">
      <w:pPr>
        <w:pStyle w:val="ConsPlusNormal0"/>
        <w:spacing w:before="240"/>
        <w:jc w:val="both"/>
      </w:pPr>
      <w:r>
        <w:t>Отмечено,</w:t>
      </w:r>
      <w:r>
        <w:t xml:space="preserve"> что профилактические визиты, предусмотренные пунктом 22 Положения о федеральном государственном контроле (надзоре) в сфере образования, утвержденного постановлением Правительства от 25.06.2021 N 997, не проводятся и подлежат исключению из программы профил</w:t>
      </w:r>
      <w:r>
        <w:t>актики рисков причинения вреда (ущерба) охраняемым законом ценностям на 2025 год.</w:t>
      </w:r>
    </w:p>
    <w:p w:rsidR="00D07CBF" w:rsidRDefault="00CE0883">
      <w:pPr>
        <w:pStyle w:val="ConsPlusNormal0"/>
        <w:spacing w:before="240"/>
        <w:jc w:val="both"/>
      </w:pPr>
      <w:r>
        <w:t>Однако профилактические визиты в отношении объектов контроля, отнесенных к категории высокого риска, установленные подпунктом 2 части 2 статьи 25 Федерального закона N 248-ФЗ</w:t>
      </w:r>
      <w:r>
        <w:t>, не подлежат исключению из программы профилактики. В отношении данных объектов контроля проводятся обязательные профилактические визиты.</w:t>
      </w:r>
    </w:p>
    <w:p w:rsidR="00D07CBF" w:rsidRDefault="00D07CBF">
      <w:pPr>
        <w:pStyle w:val="ConsPlusNormal0"/>
        <w:jc w:val="both"/>
      </w:pPr>
    </w:p>
    <w:p w:rsidR="00D07CBF" w:rsidRDefault="00CE0883">
      <w:pPr>
        <w:pStyle w:val="ConsPlusNormal0"/>
        <w:jc w:val="both"/>
        <w:outlineLvl w:val="1"/>
      </w:pPr>
      <w:r>
        <w:rPr>
          <w:b/>
        </w:rPr>
        <w:t>ГРАЖДАНСКОЕ ПРАВО</w:t>
      </w:r>
    </w:p>
    <w:p w:rsidR="00D07CBF" w:rsidRDefault="00CE0883">
      <w:pPr>
        <w:pStyle w:val="ConsPlusNormal0"/>
        <w:spacing w:before="240"/>
        <w:jc w:val="both"/>
      </w:pPr>
      <w:r>
        <w:rPr>
          <w:b/>
        </w:rPr>
        <w:t>Внесены уточнения в порядок исполнения обязательств перед иностранными кредиторами из недружественных государств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10" w:tooltip="Указ Президента РФ от 31.01.2025 N 48 &quot;О внесении изменения в Указ Президента Российской Федерации от 5 марта 2022 г. N 95 &quot;О временном порядке исполнения обязательств перед некоторыми иностранными кредиторами&quot; {КонсультантПлюс}">
              <w:r w:rsidR="00CE0883">
                <w:rPr>
                  <w:color w:val="0000FF"/>
                  <w:sz w:val="20"/>
                </w:rPr>
                <w:t>Указ</w:t>
              </w:r>
            </w:hyperlink>
            <w:r w:rsidR="00CE0883">
              <w:rPr>
                <w:sz w:val="20"/>
              </w:rPr>
              <w:t xml:space="preserve"> Президента РФ от 31.01.2025 N 48</w:t>
            </w:r>
            <w:r w:rsidR="00CE0883">
              <w:rPr>
                <w:sz w:val="20"/>
              </w:rPr>
              <w:br/>
              <w:t>"О внесении изменения в Указ</w:t>
            </w:r>
            <w:r w:rsidR="00CE0883">
              <w:rPr>
                <w:sz w:val="20"/>
              </w:rPr>
              <w:t xml:space="preserve"> Президента Российской Федерации от 5 марта 2022 г. N 95 "О временном порядке исполнения обязательств перед некоторыми иностранными кредиторами"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Установлено, что в случае признания кредитной организации, в которой открыт счет типа "С", несостоятельной (б</w:t>
      </w:r>
      <w:r>
        <w:t>анкротом) средства, учитываемые на таком счете, не включаются в конкурсную массу. Временная администрация указанной кредитной организации обязана направить в определенную Банком России российскую кредитную организацию заявление об открытии счета типа "С" н</w:t>
      </w:r>
      <w:r>
        <w:t>а имя того же лица, которому в кредитной организации, признанной несостоятельной (банкротом), открыт счет типа "С", и осуществить перевод таких средств на открываемый счет.</w:t>
      </w:r>
    </w:p>
    <w:p w:rsidR="00D07CBF" w:rsidRDefault="00CE0883">
      <w:pPr>
        <w:pStyle w:val="ConsPlusNormal0"/>
        <w:spacing w:before="240"/>
        <w:jc w:val="both"/>
      </w:pPr>
      <w:r>
        <w:t xml:space="preserve">В случае признания организации, которая осуществляет профессиональную деятельность </w:t>
      </w:r>
      <w:r>
        <w:t>на рынке ценных бумаг и в которой открыты счет депо типа "С" и (или) иной счет типа "С", несостоятельной (банкротом) имущество, учитываемое на таких счетах, передается в соответствии с законодательством РФ о рынке ценных бумаг и о несостоятельности (банкро</w:t>
      </w:r>
      <w:r>
        <w:t>тстве) для учета на счете депо типа "С" и (или) ином счете типа "С", открываемых в определенной Банком России организации, осуществляющей профессиональную деятельность на рынке ценных бумаг.</w:t>
      </w:r>
    </w:p>
    <w:p w:rsidR="00D07CBF" w:rsidRDefault="00D07CBF">
      <w:pPr>
        <w:pStyle w:val="ConsPlusNormal0"/>
        <w:jc w:val="both"/>
      </w:pPr>
    </w:p>
    <w:p w:rsidR="00D07CBF" w:rsidRDefault="00CE0883">
      <w:pPr>
        <w:pStyle w:val="ConsPlusNormal0"/>
        <w:jc w:val="both"/>
      </w:pPr>
      <w:r>
        <w:rPr>
          <w:b/>
        </w:rPr>
        <w:t>Рассмотрение обстоятельств возникновения у гражданина права на п</w:t>
      </w:r>
      <w:r>
        <w:rPr>
          <w:b/>
        </w:rPr>
        <w:t>редоставленный для личных нужд участок в связи с его нахождением в настоящее время или в момент его предоставления в границах особо охраняемой природной территории федерального значения должно предусматривать такие способы и механизмы реализации имуществен</w:t>
      </w:r>
      <w:r>
        <w:rPr>
          <w:b/>
        </w:rPr>
        <w:t>ных прав, которые обеспечивали бы защиту не только собственникам, но и добросовестным приобретателям как участникам гражданского оборота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11" w:tooltip="Постановление Конституционного Суда РФ от 28.01.2025 N 3-П &quot;По делу о проверке конституционности статей 12, 209 и 304 Гражданского кодекса Российской Федерации и части 5 статьи 1 Федерального закона &quot;О государственной регистрации недвижимости&quot; в связи с жалоба">
              <w:r w:rsidR="00CE0883">
                <w:rPr>
                  <w:color w:val="0000FF"/>
                  <w:sz w:val="20"/>
                </w:rPr>
                <w:t>Постановление</w:t>
              </w:r>
            </w:hyperlink>
            <w:r w:rsidR="00CE0883">
              <w:rPr>
                <w:sz w:val="20"/>
              </w:rPr>
              <w:t xml:space="preserve"> Конституционного Суда РФ от 28.01.2025 N 3-П</w:t>
            </w:r>
            <w:r w:rsidR="00CE0883">
              <w:rPr>
                <w:sz w:val="20"/>
              </w:rPr>
              <w:br/>
              <w:t>"По делу о проверке конституционности статей 12, 209 и 304 Гражданского кодекса Российской Фе</w:t>
            </w:r>
            <w:r w:rsidR="00CE0883">
              <w:rPr>
                <w:sz w:val="20"/>
              </w:rPr>
              <w:t>дерации и части 5 статьи 1 Федерального закона "О государственной регистрации недвижимости" в связи с жалобами граждан Н.И. Гришиной, Н.З. Гулордавы и других"</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Не противоречащими Конституции РФ признаны статьи 12 и 304 ГК РФ и часть 5 статьи 1 Федерального закона "О государственной регистрации недвижимости" в той мере, в какой по своему конституционно-правовому смыслу в системе действующего правового регулировани</w:t>
      </w:r>
      <w:r>
        <w:t xml:space="preserve">я - применительно к заявленному в защиту интересов Российской Федерации требованию о признании отсутствующим зарегистрированного за гражданином или отраженного в Едином государственном реестре недвижимости в качестве ранее возникшего у гражданина права на </w:t>
      </w:r>
      <w:r>
        <w:t>земельный участок, предоставленный для личных нужд, в связи с его нахождением частично или полностью в границах особо охраняемой природной территории федерального значения либо земель лесного фонда - они предполагают, что:</w:t>
      </w:r>
    </w:p>
    <w:p w:rsidR="00D07CBF" w:rsidRDefault="00CE0883">
      <w:pPr>
        <w:pStyle w:val="ConsPlusNormal0"/>
        <w:spacing w:before="240"/>
        <w:jc w:val="both"/>
      </w:pPr>
      <w:r>
        <w:t>при рассмотрении такого требовани</w:t>
      </w:r>
      <w:r>
        <w:t>я устанавливается, действовал ли ответчик при приобретении (предоставлении) земельного участка (права на него) добросовестно, что оценивается как в соответствии с требованиями к добросовестному приобретателю согласно пункту 1 статьи 302 ГК РФ, так и в соот</w:t>
      </w:r>
      <w:r>
        <w:t>ветствии с общими требованиями к добросовестности гражданско-правового поведения (пункты 3 и 4 статьи 1, пункты 1 и 5 статьи 10 ГК РФ), а также по заявлению ответчика устанавливается, истек ли срок исковой давности, исчисляемый с учетом выраженных в настоя</w:t>
      </w:r>
      <w:r>
        <w:t>щем Постановлении правовых позиций;</w:t>
      </w:r>
    </w:p>
    <w:p w:rsidR="00D07CBF" w:rsidRDefault="00CE0883">
      <w:pPr>
        <w:pStyle w:val="ConsPlusNormal0"/>
        <w:spacing w:before="240"/>
        <w:jc w:val="both"/>
      </w:pPr>
      <w:r>
        <w:t>в отношении права на земельный участок, находящийся в границах особо охраняемой природной территории федерального значения (за исключением случаев, если земельный участок расположен на территории населенного пункта, полн</w:t>
      </w:r>
      <w:r>
        <w:t xml:space="preserve">остью включенного в состав особо охраняемой природной территории в соответствии со статьей 31 Федерального закона "Об особо охраняемых природных территориях"), а также в отношении права на земельный участок, находившийся в момент предоставления в границах </w:t>
      </w:r>
      <w:r>
        <w:t>такой территории, но в настоящее время не относящийся к ней (если судом установлено, что именно незаконное предоставление земельного участка послужило основанием для его исключения из состава соответствующей территории), данное требование подлежит удовлетв</w:t>
      </w:r>
      <w:r>
        <w:t>орению. Если установлено, что гражданин при приобретении (предоставлении) такого земельного участка (права на него) действовал добросовестно или что истек срок исковой давности (и при этом не доказано совершение ответчиком умышленных противоправных действи</w:t>
      </w:r>
      <w:r>
        <w:t>й при приобретении земельного участка), одновременно с удовлетворением данного требования суд возлагает на органы публичной власти, первично предоставившие земельный участок (их правопреемников), с учетом части 10 статьи 85 Федерального закона "Об общих пр</w:t>
      </w:r>
      <w:r>
        <w:t xml:space="preserve">инципах организации местного самоуправления в Российской Федерации", обязанность в установленный судом срок предоставить гражданину земельный участок аналогичной площади, имеющий вид разрешенного использования, предполагающий удовлетворение личных нужд, а </w:t>
      </w:r>
      <w:r>
        <w:t>при объективном отсутствии такой возможности иным образом компенсировать прекращение прав гражданина на земельный участок, а также компенсировать стоимость законно созданных на земельном участке объектов;</w:t>
      </w:r>
    </w:p>
    <w:p w:rsidR="00D07CBF" w:rsidRDefault="00CE0883">
      <w:pPr>
        <w:pStyle w:val="ConsPlusNormal0"/>
        <w:spacing w:before="240"/>
        <w:jc w:val="both"/>
      </w:pPr>
      <w:r>
        <w:t>если установлено, что гражданин при приобретении (п</w:t>
      </w:r>
      <w:r>
        <w:t>редоставлении) земельного участка, находящегося в границах земель лесного фонда (права на него), действовал добросовестно или что истек срок исковой давности, данное требование не подлежит удовлетворению.</w:t>
      </w:r>
    </w:p>
    <w:p w:rsidR="00D07CBF" w:rsidRDefault="00D07CBF">
      <w:pPr>
        <w:pStyle w:val="ConsPlusNormal0"/>
        <w:jc w:val="both"/>
      </w:pPr>
    </w:p>
    <w:p w:rsidR="00D07CBF" w:rsidRDefault="00CE0883">
      <w:pPr>
        <w:pStyle w:val="ConsPlusNormal0"/>
        <w:jc w:val="both"/>
      </w:pPr>
      <w:r>
        <w:rPr>
          <w:b/>
        </w:rPr>
        <w:t>Установлены порядок и критерии определения перечня</w:t>
      </w:r>
      <w:r>
        <w:rPr>
          <w:b/>
        </w:rPr>
        <w:t xml:space="preserve"> кадастровых кварталов, на территориях которых предусматривается выполнение комплексных кадастровых работ федерального значения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12" w:tooltip="Постановление Правительства РФ от 29.01.2025 N 69 &quot;Об утверждении Положения о порядке и критериях определения перечня кадастровых кварталов, на территориях которых предусматривается выполнение комплексных кадастровых работ федерального значения&quot; {КонсультантПл">
              <w:r w:rsidR="00CE0883">
                <w:rPr>
                  <w:color w:val="0000FF"/>
                  <w:sz w:val="20"/>
                </w:rPr>
                <w:t>Постановление</w:t>
              </w:r>
            </w:hyperlink>
            <w:r w:rsidR="00CE0883">
              <w:rPr>
                <w:sz w:val="20"/>
              </w:rPr>
              <w:t xml:space="preserve"> Правительства РФ от 29.01.2025 N 69</w:t>
            </w:r>
            <w:r w:rsidR="00CE0883">
              <w:rPr>
                <w:sz w:val="20"/>
              </w:rPr>
              <w:br/>
              <w:t>"Об утверждении Положения о порядке и критериях определения перечня кадастровых кварталов, на территори</w:t>
            </w:r>
            <w:r w:rsidR="00CE0883">
              <w:rPr>
                <w:sz w:val="20"/>
              </w:rPr>
              <w:t>ях которых предусматривается выполнение комплексных кадастровых работ федерального значения"</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Реализован Федеральный закон от 29.10.2024 N 371-ФЗ "О внесении изменений в отдельные законодательные акты Российской Федерации".</w:t>
      </w:r>
    </w:p>
    <w:p w:rsidR="00D07CBF" w:rsidRDefault="00D07CBF">
      <w:pPr>
        <w:pStyle w:val="ConsPlusNormal0"/>
        <w:jc w:val="both"/>
      </w:pPr>
    </w:p>
    <w:p w:rsidR="00D07CBF" w:rsidRDefault="00CE0883">
      <w:pPr>
        <w:pStyle w:val="ConsPlusNormal0"/>
        <w:jc w:val="both"/>
      </w:pPr>
      <w:r>
        <w:rPr>
          <w:b/>
        </w:rPr>
        <w:t>С 1 октября 2025 года вступает</w:t>
      </w:r>
      <w:r>
        <w:rPr>
          <w:b/>
        </w:rPr>
        <w:t xml:space="preserve"> в силу новый порядок размещения средств резервного фонда кредитного потребительского кооператива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13" w:tooltip="Указание Банка России от 30.09.2024 N 6876-У &quot;О порядке размещения средств резервного фонда кредитного потребительского кооператива&quot; (Зарегистрировано в Минюсте России 17.01.2025 N 80945) ------------ Не вступил в силу {КонсультантПлюс}">
              <w:r w:rsidR="00CE0883">
                <w:rPr>
                  <w:color w:val="0000FF"/>
                  <w:sz w:val="20"/>
                </w:rPr>
                <w:t>Указание</w:t>
              </w:r>
            </w:hyperlink>
            <w:r w:rsidR="00CE0883">
              <w:rPr>
                <w:sz w:val="20"/>
              </w:rPr>
              <w:t xml:space="preserve"> Банка России от 30.09.2024 N 6876-У</w:t>
            </w:r>
            <w:r w:rsidR="00CE0883">
              <w:rPr>
                <w:sz w:val="20"/>
              </w:rPr>
              <w:br/>
              <w:t>"О порядке размещения средств</w:t>
            </w:r>
            <w:r w:rsidR="00CE0883">
              <w:rPr>
                <w:sz w:val="20"/>
              </w:rPr>
              <w:t xml:space="preserve"> резервного фонда кредитного потребительского кооператива"</w:t>
            </w:r>
            <w:r w:rsidR="00CE0883">
              <w:rPr>
                <w:sz w:val="20"/>
              </w:rPr>
              <w:br/>
              <w:t>Зарегистрировано в Минюсте России 17.01.2025 N 80945.</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 дня вступления в силу настоящего Указания утратит силу аналогичное Указание Банка России от 24.09.2015 N 3805-У.</w:t>
      </w:r>
    </w:p>
    <w:p w:rsidR="00D07CBF" w:rsidRDefault="00D07CBF">
      <w:pPr>
        <w:pStyle w:val="ConsPlusNormal0"/>
        <w:jc w:val="both"/>
      </w:pPr>
    </w:p>
    <w:p w:rsidR="00D07CBF" w:rsidRDefault="00CE0883">
      <w:pPr>
        <w:pStyle w:val="ConsPlusNormal0"/>
        <w:jc w:val="both"/>
      </w:pPr>
      <w:r>
        <w:rPr>
          <w:b/>
        </w:rPr>
        <w:t>С 1 февраля 2025 года увеличиваются тарифы за осуществляемое ТПП России рассмотрение заявлений о свидетельствовании обстоятельств непреодолимой силы (форс-мажора), оформление сертификатов о правовом статусе юрлица, за исправление ошибок, выдачу дополнитель</w:t>
      </w:r>
      <w:r>
        <w:rPr>
          <w:b/>
        </w:rPr>
        <w:t>ной удостоверенной копии сертификата или сертификата взамен аннулированного</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14" w:tooltip="Приказ ТПП РФ от 24.01.2025 N 07 &quot;О тарифах за осуществляемое ТПП России рассмотрение заявлений о свидетельствовании обстоятельств непреодолимой силы (форс-мажора), оформление сертификатов о правовом статусе юридического лица, а также за исправление ошибок, вы">
              <w:r w:rsidR="00CE0883">
                <w:rPr>
                  <w:color w:val="0000FF"/>
                  <w:sz w:val="20"/>
                </w:rPr>
                <w:t>Приказ</w:t>
              </w:r>
            </w:hyperlink>
            <w:r w:rsidR="00CE0883">
              <w:rPr>
                <w:sz w:val="20"/>
              </w:rPr>
              <w:t xml:space="preserve"> ТПП РФ от 24.01.2025 N 07</w:t>
            </w:r>
            <w:r w:rsidR="00CE0883">
              <w:rPr>
                <w:sz w:val="20"/>
              </w:rPr>
              <w:br/>
              <w:t xml:space="preserve">"О тарифах за осуществляемое ТПП России </w:t>
            </w:r>
            <w:r w:rsidR="00CE0883">
              <w:rPr>
                <w:sz w:val="20"/>
              </w:rPr>
              <w:t xml:space="preserve">рассмотрение заявлений о свидетельствовании обстоятельств непреодолимой силы (форс-мажора), оформление сертификатов о правовом статусе юридического лица, а также за исправление ошибок, выдачу дополнительной удостоверенной копии сертификата или сертификата </w:t>
            </w:r>
            <w:r w:rsidR="00CE0883">
              <w:rPr>
                <w:sz w:val="20"/>
              </w:rPr>
              <w:t>взамен аннулированного"</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Утратит силу аналогичный приказ ТПП России от 29.12.2023 N 82 (за исключением пункта 2).</w:t>
      </w:r>
    </w:p>
    <w:p w:rsidR="00D07CBF" w:rsidRDefault="00D07CBF">
      <w:pPr>
        <w:pStyle w:val="ConsPlusNormal0"/>
        <w:jc w:val="both"/>
      </w:pPr>
    </w:p>
    <w:p w:rsidR="00D07CBF" w:rsidRDefault="00CE0883">
      <w:pPr>
        <w:pStyle w:val="ConsPlusNormal0"/>
        <w:jc w:val="both"/>
      </w:pPr>
      <w:r>
        <w:rPr>
          <w:b/>
        </w:rPr>
        <w:t>С 1 февраля 2025 года увеличиваются тарифы, применяемые уполномоченными торгово-промышленными палатами в деятельности по свидетельствованию обстоятельств непреодолимой силы по договорам (контрактам), заключенным в рамках внутрироссийской экономической деят</w:t>
      </w:r>
      <w:r>
        <w:rPr>
          <w:b/>
        </w:rPr>
        <w:t>ельности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15" w:tooltip="Приказ ТПП РФ от 24.01.2025 N 08 &quot;О тарифах, применяемых уполномоченными торгово-промышленными палатами в деятельности по свидетельствованию обстоятельств непреодолимой силы по договорам (контрактам), заключенным в рамках внутрироссийской экономической деятель">
              <w:r w:rsidR="00CE0883">
                <w:rPr>
                  <w:color w:val="0000FF"/>
                  <w:sz w:val="20"/>
                </w:rPr>
                <w:t>Приказ</w:t>
              </w:r>
            </w:hyperlink>
            <w:r w:rsidR="00CE0883">
              <w:rPr>
                <w:sz w:val="20"/>
              </w:rPr>
              <w:t xml:space="preserve"> ТПП РФ от 24.01.2025 N 08</w:t>
            </w:r>
            <w:r w:rsidR="00CE0883">
              <w:rPr>
                <w:sz w:val="20"/>
              </w:rPr>
              <w:br/>
              <w:t>"О тарифах, применяемых уполномоченными торгово-промышленными палатами в деятельности по свидетельствованию</w:t>
            </w:r>
            <w:r w:rsidR="00CE0883">
              <w:rPr>
                <w:sz w:val="20"/>
              </w:rPr>
              <w:t xml:space="preserve"> обстоятельств непреодолимой силы по договорам (контрактам), заключенным в рамках внутрироссийской экономической деятельности"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Утратит силу аналогичный приказ ТПП России от 26.12.2023 N 80 (за исключением пункта 3).</w:t>
      </w:r>
    </w:p>
    <w:p w:rsidR="00D07CBF" w:rsidRDefault="00D07CBF">
      <w:pPr>
        <w:pStyle w:val="ConsPlusNormal0"/>
        <w:jc w:val="both"/>
      </w:pPr>
    </w:p>
    <w:p w:rsidR="00D07CBF" w:rsidRDefault="00CE0883">
      <w:pPr>
        <w:pStyle w:val="ConsPlusNormal0"/>
        <w:jc w:val="both"/>
      </w:pPr>
      <w:r>
        <w:rPr>
          <w:b/>
        </w:rPr>
        <w:t>Рассмотрен вопрос о применении положе</w:t>
      </w:r>
      <w:r>
        <w:rPr>
          <w:b/>
        </w:rPr>
        <w:t>ний статьи 26 Федерального закона от 03.08.2018 N 342-ФЗ после 1 января 2025 года в отношении зон с особыми условиями использования территории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316" w:tooltip="&lt;Письмо&gt; ППК &quot;Роскадастр&quot; от 28.12.2024 N 18-3589/24 &quot;О направлении письма Росреестра от 25.12.2024 N 11-12680-АБ/24 для сведения и учета в работе&quot; (вместе с &lt;Письмом&gt; Росреестра от 25.12.2024 N 11-12680-АБ/24 &quot;О рассмотрении обращения&quot;) {КонсультантПлюс}">
              <w:r>
                <w:rPr>
                  <w:color w:val="0000FF"/>
                  <w:sz w:val="20"/>
                </w:rPr>
                <w:t>Письмо&gt;</w:t>
              </w:r>
            </w:hyperlink>
            <w:r>
              <w:rPr>
                <w:sz w:val="20"/>
              </w:rPr>
              <w:t xml:space="preserve"> ППК "Роскадастр" от 28.12.2024 N 18-3589/24</w:t>
            </w:r>
            <w:r>
              <w:rPr>
                <w:sz w:val="20"/>
              </w:rPr>
              <w:br/>
              <w:t>"О направлении письма Росреестра от 25.12.2024 N 11-12680-АБ/24 для сведения и учета в работе"</w:t>
            </w:r>
            <w:r>
              <w:rPr>
                <w:sz w:val="20"/>
              </w:rPr>
              <w:br/>
              <w:t>(вместе</w:t>
            </w:r>
            <w:r>
              <w:rPr>
                <w:sz w:val="20"/>
              </w:rPr>
              <w:t xml:space="preserve"> с &lt;Письмом&gt; Росреестра от 25.12.2024 N 11-12680-АБ/24 "О рассмотрении обращения")</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частности, отмечается, что внесение сведений о ЗОУИТ в ЕГРН на основании положений статьи 26 Закона N 342-ФЗ после 1 января 2025 года возможно после вступления в силу Фе</w:t>
      </w:r>
      <w:r>
        <w:t>дерального закона от 26.12.2024 N 485-ФЗ "О внесении изменений в Земельный кодекс Российской Федерации, отдельные законодательные акты Российской Федерации и признании утратившей силу части 2 статьи 5 Федерального закона "О внесении изменений в Земельный к</w:t>
      </w:r>
      <w:r>
        <w:t>одекс Российской Федерации и отдельные законодательные акты Российской Федерации".</w:t>
      </w:r>
    </w:p>
    <w:p w:rsidR="00D07CBF" w:rsidRDefault="00D07CBF">
      <w:pPr>
        <w:pStyle w:val="ConsPlusNormal0"/>
        <w:jc w:val="both"/>
      </w:pPr>
    </w:p>
    <w:p w:rsidR="00D07CBF" w:rsidRDefault="00CE0883">
      <w:pPr>
        <w:pStyle w:val="ConsPlusNormal0"/>
        <w:jc w:val="both"/>
        <w:outlineLvl w:val="1"/>
      </w:pPr>
      <w:r>
        <w:rPr>
          <w:b/>
        </w:rPr>
        <w:t>ЖИЛИЩЕ. ЖКХ</w:t>
      </w:r>
    </w:p>
    <w:p w:rsidR="00D07CBF" w:rsidRDefault="00CE0883">
      <w:pPr>
        <w:pStyle w:val="ConsPlusNormal0"/>
        <w:spacing w:before="240"/>
        <w:jc w:val="both"/>
      </w:pPr>
      <w:r>
        <w:rPr>
          <w:b/>
        </w:rPr>
        <w:t>Установлен порядок направления средств маткапитала на строительство объекта ИЖС с привлечением организации по договору строительного подряда с использованием сч</w:t>
      </w:r>
      <w:r>
        <w:rPr>
          <w:b/>
        </w:rPr>
        <w:t>етов эскроу</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17" w:tooltip="Постановление Правительства РФ от 25.01.2025 N 46 &quot;О внесении изменений в постановление Правительства Российской Федерации от 12 декабря 2007 г. N 862&quot; ------------ Недействующая редакция {КонсультантПлюс}">
              <w:r w:rsidR="00CE0883">
                <w:rPr>
                  <w:color w:val="0000FF"/>
                  <w:sz w:val="20"/>
                </w:rPr>
                <w:t>Постановление</w:t>
              </w:r>
            </w:hyperlink>
            <w:r w:rsidR="00CE0883">
              <w:rPr>
                <w:sz w:val="20"/>
              </w:rPr>
              <w:t xml:space="preserve"> Правительства РФ от 25.01.2025 N 46</w:t>
            </w:r>
            <w:r w:rsidR="00CE0883">
              <w:rPr>
                <w:sz w:val="20"/>
              </w:rPr>
              <w:br/>
              <w:t>"О внесении изменений в постановление Правительства Российской Федерации от 12 декабря 2007 г. N 862"</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Постановлением, в частности, определен перечень документов, необходимых для направления средств материнского (семейного) капитала на оплату строительства объекта индивидуального жилищного строительства (ИЖС), а также порядок принятия соответствующего решен</w:t>
      </w:r>
      <w:r>
        <w:t>ия Социальным фондом России и порядок перечисления средств на банковский счет кредитной организации, предоставившей денежные средства на строительство соответствующего объекта индивидуального жилищного строительства.</w:t>
      </w:r>
    </w:p>
    <w:p w:rsidR="00D07CBF" w:rsidRDefault="00D07CBF">
      <w:pPr>
        <w:pStyle w:val="ConsPlusNormal0"/>
        <w:jc w:val="both"/>
      </w:pPr>
    </w:p>
    <w:p w:rsidR="00D07CBF" w:rsidRDefault="00CE0883">
      <w:pPr>
        <w:pStyle w:val="ConsPlusNormal0"/>
        <w:jc w:val="both"/>
      </w:pPr>
      <w:r>
        <w:rPr>
          <w:b/>
        </w:rPr>
        <w:t>Внесены уточнения в порядок расследова</w:t>
      </w:r>
      <w:r>
        <w:rPr>
          <w:b/>
        </w:rPr>
        <w:t>ния причин аварийных ситуаций при теплоснабжении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18" w:tooltip="Постановление Правительства РФ от 29.01.2025 N 63 &quot;О внесении изменений в постановление Правительства Российской Федерации от 2 июня 2022 г. N 1014&quot; {КонсультантПлюс}">
              <w:r w:rsidR="00CE0883">
                <w:rPr>
                  <w:color w:val="0000FF"/>
                  <w:sz w:val="20"/>
                </w:rPr>
                <w:t>Постановление</w:t>
              </w:r>
            </w:hyperlink>
            <w:r w:rsidR="00CE0883">
              <w:rPr>
                <w:sz w:val="20"/>
              </w:rPr>
              <w:t xml:space="preserve"> Правительства РФ от 29.01.2025 N 63</w:t>
            </w:r>
            <w:r w:rsidR="00CE0883">
              <w:rPr>
                <w:sz w:val="20"/>
              </w:rPr>
              <w:br/>
              <w:t>"О внесении изменений в постановление Правительства Российской Федерации от 2 июня 2022 г. N 1014"</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Установлено, что расследование причин аварийных ситуаций в сфере теплоснабжения осуществляется ф</w:t>
      </w:r>
      <w:r>
        <w:t>едеральным органом исполнительной власти, уполномоченным на осуществление федерального государственного энергетического надзора (на объектах (в организациях), подведомственных федеральным органам исполнительной власти в сфере обороны, обеспечения безопасно</w:t>
      </w:r>
      <w:r>
        <w:t>сти, государственной охраны, внешней разведки, мобилизационной подготовки и мобилизации, - подразделениями указанных федеральных органов исполнительной власти).</w:t>
      </w:r>
    </w:p>
    <w:p w:rsidR="00D07CBF" w:rsidRDefault="00CE0883">
      <w:pPr>
        <w:pStyle w:val="ConsPlusNormal0"/>
        <w:spacing w:before="240"/>
        <w:jc w:val="both"/>
      </w:pPr>
      <w:r>
        <w:t>Также используемые по тексту слова "при теплоснабжении" заменены словами "</w:t>
      </w:r>
      <w:r>
        <w:t>в сфере теплоснабжения".</w:t>
      </w:r>
    </w:p>
    <w:p w:rsidR="00D07CBF" w:rsidRDefault="00CE0883">
      <w:pPr>
        <w:pStyle w:val="ConsPlusNormal0"/>
        <w:spacing w:before="240"/>
        <w:jc w:val="both"/>
      </w:pPr>
      <w:r>
        <w:t>Настоящее Постановление вступает в силу с 1 марта 2025 г.</w:t>
      </w:r>
    </w:p>
    <w:p w:rsidR="00D07CBF" w:rsidRDefault="00D07CBF">
      <w:pPr>
        <w:pStyle w:val="ConsPlusNormal0"/>
        <w:jc w:val="both"/>
      </w:pPr>
    </w:p>
    <w:p w:rsidR="00D07CBF" w:rsidRDefault="00CE0883">
      <w:pPr>
        <w:pStyle w:val="ConsPlusNormal0"/>
        <w:jc w:val="both"/>
        <w:outlineLvl w:val="1"/>
      </w:pPr>
      <w:r>
        <w:rPr>
          <w:b/>
        </w:rPr>
        <w:t>ТРУД И ЗАНЯТОСТЬ</w:t>
      </w:r>
    </w:p>
    <w:p w:rsidR="00D07CBF" w:rsidRDefault="00CE0883">
      <w:pPr>
        <w:pStyle w:val="ConsPlusNormal0"/>
        <w:spacing w:before="240"/>
        <w:jc w:val="both"/>
      </w:pPr>
      <w:r>
        <w:rPr>
          <w:b/>
        </w:rPr>
        <w:t>С 1 марта 2025 года на 1 марта 2026 года перенесен срок, с которого отменяются отдельные акты Госгортехнадзора России и Ростехнадзора в сфере обеспечения б</w:t>
      </w:r>
      <w:r>
        <w:rPr>
          <w:b/>
        </w:rPr>
        <w:t>езопасности производства сварочных работ на опасных производственных объектах</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19" w:tooltip="Постановление Правительства РФ от 24.01.2025 N 37 &quot;О внесении изменения в постановление Правительства Российской Федерации от 30 декабря 2020 г. N 2355&quot; {КонсультантПлюс}">
              <w:r w:rsidR="00CE0883">
                <w:rPr>
                  <w:color w:val="0000FF"/>
                  <w:sz w:val="20"/>
                </w:rPr>
                <w:t>Постановление</w:t>
              </w:r>
            </w:hyperlink>
            <w:r w:rsidR="00CE0883">
              <w:rPr>
                <w:sz w:val="20"/>
              </w:rPr>
              <w:t xml:space="preserve"> Правительства РФ от 24.01.2025 N 37</w:t>
            </w:r>
            <w:r w:rsidR="00CE0883">
              <w:rPr>
                <w:sz w:val="20"/>
              </w:rPr>
              <w:br/>
              <w:t>"О внесении изменения в постановление Правительства Российской Федерации от 30 декабря 2020 г. N 2355"</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Поста</w:t>
      </w:r>
      <w:r>
        <w:t>новлением Правительства от 30.12.2020 N 2355 была предусмотрена отмена с 1 марта 2025 года отдельных актов Госгортехнадзора России и Ростехнадзора, регулирующих требования к организации сварочных работ на опасных производственных объектах.</w:t>
      </w:r>
    </w:p>
    <w:p w:rsidR="00D07CBF" w:rsidRDefault="00CE0883">
      <w:pPr>
        <w:pStyle w:val="ConsPlusNormal0"/>
        <w:spacing w:before="240"/>
        <w:jc w:val="both"/>
      </w:pPr>
      <w:r>
        <w:t>В целях переиздания указанных актов необходимо законодательное урегулирование вопросов производства сварочных работ на опасных производственных объектах.</w:t>
      </w:r>
    </w:p>
    <w:p w:rsidR="00D07CBF" w:rsidRDefault="00D07CBF">
      <w:pPr>
        <w:pStyle w:val="ConsPlusNormal0"/>
        <w:jc w:val="both"/>
      </w:pPr>
    </w:p>
    <w:p w:rsidR="00D07CBF" w:rsidRDefault="00CE0883">
      <w:pPr>
        <w:pStyle w:val="ConsPlusNormal0"/>
        <w:jc w:val="both"/>
      </w:pPr>
      <w:r>
        <w:rPr>
          <w:b/>
        </w:rPr>
        <w:t>Внесены уточнения в Положение о межведомственной комиссии по реализации трудовых, пенсионных и социал</w:t>
      </w:r>
      <w:r>
        <w:rPr>
          <w:b/>
        </w:rPr>
        <w:t>ьных прав отдельных категорий лиц</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20" w:tooltip="Постановление Правительства РФ от 29.01.2025 N 60 &quot;О внесении изменений в постановление Правительства Российской Федерации от 12 января 2023 г. N 11&quot; {КонсультантПлюс}">
              <w:r w:rsidR="00CE0883">
                <w:rPr>
                  <w:color w:val="0000FF"/>
                  <w:sz w:val="20"/>
                </w:rPr>
                <w:t>Постановление</w:t>
              </w:r>
            </w:hyperlink>
            <w:r w:rsidR="00CE0883">
              <w:rPr>
                <w:sz w:val="20"/>
              </w:rPr>
              <w:t xml:space="preserve"> Правительства РФ от 29.01.2025 N 60</w:t>
            </w:r>
            <w:r w:rsidR="00CE0883">
              <w:rPr>
                <w:sz w:val="20"/>
              </w:rPr>
              <w:br/>
              <w:t>"О внесении изменений в постановление Правительства Российской Федерации от 12 января 2023 г. N 11"</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Теперь заседания Комиссии должны проводиться не реже дв</w:t>
      </w:r>
      <w:r>
        <w:t>ух раз в месяц (ранее - не менее одного раза).</w:t>
      </w:r>
    </w:p>
    <w:p w:rsidR="00D07CBF" w:rsidRDefault="00CE0883">
      <w:pPr>
        <w:pStyle w:val="ConsPlusNormal0"/>
        <w:spacing w:before="240"/>
        <w:jc w:val="both"/>
      </w:pPr>
      <w:r>
        <w:t>Установлено, что заключения (справки) Комиссии могут быть обжалованы в суде.</w:t>
      </w:r>
    </w:p>
    <w:p w:rsidR="00D07CBF" w:rsidRDefault="00CE0883">
      <w:pPr>
        <w:pStyle w:val="ConsPlusNormal0"/>
        <w:spacing w:before="240"/>
        <w:jc w:val="both"/>
      </w:pPr>
      <w:r>
        <w:t>Также внесены уточнения в примерный перечень документов (сведений), представляемых для рассмотрения в Комиссию.</w:t>
      </w:r>
    </w:p>
    <w:p w:rsidR="00D07CBF" w:rsidRDefault="00D07CBF">
      <w:pPr>
        <w:pStyle w:val="ConsPlusNormal0"/>
        <w:jc w:val="both"/>
      </w:pPr>
    </w:p>
    <w:p w:rsidR="00D07CBF" w:rsidRDefault="00CE0883">
      <w:pPr>
        <w:pStyle w:val="ConsPlusNormal0"/>
        <w:jc w:val="both"/>
      </w:pPr>
      <w:r>
        <w:rPr>
          <w:b/>
        </w:rPr>
        <w:t>Минтруд обновил форму справки о среднем заработке, исчисленном работодателем для назначения пособия по безработице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21" w:tooltip="Приказ Минтруда России от 27.11.2024 N 637н &quot;Об утверждении формы справки о среднем заработке, исчисленном работодателем для назначения пособия по безработице&quot; (Зарегистрировано в Минюсте России 30.01.2025 N 81088) {КонсультантПлюс}">
              <w:r w:rsidR="00CE0883">
                <w:rPr>
                  <w:color w:val="0000FF"/>
                  <w:sz w:val="20"/>
                </w:rPr>
                <w:t>Приказ</w:t>
              </w:r>
            </w:hyperlink>
            <w:r w:rsidR="00CE0883">
              <w:rPr>
                <w:sz w:val="20"/>
              </w:rPr>
              <w:t xml:space="preserve"> Минтруда России от 27.11.2024 N 637н</w:t>
            </w:r>
            <w:r w:rsidR="00CE0883">
              <w:rPr>
                <w:sz w:val="20"/>
              </w:rPr>
              <w:br/>
              <w:t>"Об утверждении ф</w:t>
            </w:r>
            <w:r w:rsidR="00CE0883">
              <w:rPr>
                <w:sz w:val="20"/>
              </w:rPr>
              <w:t>ормы справки о среднем заработке, исчисленном работодателем для назначения пособия по безработице"</w:t>
            </w:r>
            <w:r w:rsidR="00CE0883">
              <w:rPr>
                <w:sz w:val="20"/>
              </w:rPr>
              <w:br/>
              <w:t>Зарегистрировано в Минюсте России 30.01.2025 N 81088.</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Форма справки утверждена в соответствии с пунктом 19 Правил регистрации граждан в целях поиска подход</w:t>
      </w:r>
      <w:r>
        <w:t>ящей работы, утвержденных постановлением Правительства Российской Федерации от 16 октября 2024 г. N 1379.</w:t>
      </w:r>
    </w:p>
    <w:p w:rsidR="00D07CBF" w:rsidRDefault="00CE0883">
      <w:pPr>
        <w:pStyle w:val="ConsPlusNormal0"/>
        <w:spacing w:before="240"/>
        <w:jc w:val="both"/>
      </w:pPr>
      <w:r>
        <w:t>Признан утратившим силу приказ Минтруда России от 27 июля 2023 г. N 604н.</w:t>
      </w:r>
    </w:p>
    <w:p w:rsidR="00D07CBF" w:rsidRDefault="00D07CBF">
      <w:pPr>
        <w:pStyle w:val="ConsPlusNormal0"/>
        <w:jc w:val="both"/>
      </w:pPr>
    </w:p>
    <w:p w:rsidR="00D07CBF" w:rsidRDefault="00CE0883">
      <w:pPr>
        <w:pStyle w:val="ConsPlusNormal0"/>
        <w:jc w:val="both"/>
      </w:pPr>
      <w:r>
        <w:rPr>
          <w:b/>
        </w:rPr>
        <w:t>АНО НАРК актуализированы наименования квалификаций и требования к квалифика</w:t>
      </w:r>
      <w:r>
        <w:rPr>
          <w:b/>
        </w:rPr>
        <w:t>циям в электроэнергетике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22" w:tooltip="Ссылка на КонсультантПлюс">
              <w:r w:rsidR="00CE0883">
                <w:rPr>
                  <w:color w:val="0000FF"/>
                  <w:sz w:val="20"/>
                </w:rPr>
                <w:t>Приказ</w:t>
              </w:r>
            </w:hyperlink>
            <w:r w:rsidR="00CE0883">
              <w:rPr>
                <w:sz w:val="20"/>
              </w:rPr>
              <w:t xml:space="preserve"> АНО НАРК от 20.01.2025 N 04/25-ПР</w:t>
            </w:r>
            <w:r w:rsidR="00CE0883">
              <w:rPr>
                <w:sz w:val="20"/>
              </w:rPr>
              <w:br/>
              <w:t>"</w:t>
            </w:r>
            <w:r w:rsidR="00CE0883">
              <w:rPr>
                <w:sz w:val="20"/>
              </w:rPr>
              <w:t>Об утверждении и исключении наименований квалификаций и требований к квалификациям в электроэнергетике"</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Соответствующие сведения размещены на сайте https://nark.ru/.</w:t>
      </w:r>
    </w:p>
    <w:p w:rsidR="00D07CBF" w:rsidRDefault="00CE0883">
      <w:pPr>
        <w:pStyle w:val="ConsPlusNormal0"/>
        <w:spacing w:before="240"/>
        <w:jc w:val="both"/>
      </w:pPr>
      <w:r>
        <w:t>Настоящий приказ вступает в силу с даты его подписания и действует до 1 сентября 2030 г.</w:t>
      </w:r>
    </w:p>
    <w:p w:rsidR="00D07CBF" w:rsidRDefault="00D07CBF">
      <w:pPr>
        <w:pStyle w:val="ConsPlusNormal0"/>
        <w:jc w:val="both"/>
      </w:pPr>
    </w:p>
    <w:p w:rsidR="00D07CBF" w:rsidRDefault="00CE0883">
      <w:pPr>
        <w:pStyle w:val="ConsPlusNormal0"/>
        <w:jc w:val="both"/>
      </w:pPr>
      <w:r>
        <w:rPr>
          <w:b/>
        </w:rPr>
        <w:t>АНО "НАРК" утверждены изменения редакционного характера в наименованиях квалификаций и требованиях к квалификации индустрии красоты</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23" w:tooltip="Ссылка на КонсультантПлюс">
              <w:r w:rsidR="00CE0883">
                <w:rPr>
                  <w:color w:val="0000FF"/>
                  <w:sz w:val="20"/>
                </w:rPr>
                <w:t>Приказ</w:t>
              </w:r>
            </w:hyperlink>
            <w:r w:rsidR="00CE0883">
              <w:rPr>
                <w:sz w:val="20"/>
              </w:rPr>
              <w:t xml:space="preserve"> АНО НАРК от 27.01.2025 N 09/25-ПР</w:t>
            </w:r>
            <w:r w:rsidR="00CE0883">
              <w:rPr>
                <w:sz w:val="20"/>
              </w:rPr>
              <w:br/>
              <w:t xml:space="preserve">"Об утверждении изменений редакционного характера в наименованиях квалификаций и требованиях </w:t>
            </w:r>
            <w:r w:rsidR="00CE0883">
              <w:rPr>
                <w:sz w:val="20"/>
              </w:rPr>
              <w:t>к квалификации индустрии красоты"</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Приводятся в числе прочего уточненное наименование квалификации, уточненный срок действия свидетельства.</w:t>
      </w:r>
    </w:p>
    <w:p w:rsidR="00D07CBF" w:rsidRDefault="00CE0883">
      <w:pPr>
        <w:pStyle w:val="ConsPlusNormal0"/>
        <w:spacing w:before="240"/>
        <w:jc w:val="both"/>
      </w:pPr>
      <w:r>
        <w:t>Соответствующие сведения размещены на сайте https://nark.ru/.</w:t>
      </w:r>
    </w:p>
    <w:p w:rsidR="00D07CBF" w:rsidRDefault="00D07CBF">
      <w:pPr>
        <w:pStyle w:val="ConsPlusNormal0"/>
        <w:jc w:val="both"/>
      </w:pPr>
    </w:p>
    <w:p w:rsidR="00D07CBF" w:rsidRDefault="00CE0883">
      <w:pPr>
        <w:pStyle w:val="ConsPlusNormal0"/>
        <w:jc w:val="both"/>
      </w:pPr>
      <w:r>
        <w:rPr>
          <w:b/>
        </w:rPr>
        <w:t>Всем работодателям организаций агропромышленного комплекса предлагается присоединиться к Отраслевому соглашению по агропромышленному комплексу Российской Федерации на 2024 - 2026 годы</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324" w:tooltip="&lt;Письмо&gt; Минтруда России от 17.01.2025 N 14-4/10/В-521 &lt;О присоединении к Отраслевому соглашению по агропромышленному комплексу Российской Федерации на 2024 - 2026 годы&gt; {КонсультантПлюс}">
              <w:r>
                <w:rPr>
                  <w:color w:val="0000FF"/>
                  <w:sz w:val="20"/>
                </w:rPr>
                <w:t>Письмо&gt;</w:t>
              </w:r>
            </w:hyperlink>
            <w:r>
              <w:rPr>
                <w:sz w:val="20"/>
              </w:rPr>
              <w:t xml:space="preserve"> Минтруда России от 17.01.2025 </w:t>
            </w:r>
            <w:r>
              <w:rPr>
                <w:sz w:val="20"/>
              </w:rPr>
              <w:t>N 14-4/10/В-521</w:t>
            </w:r>
            <w:r>
              <w:rPr>
                <w:sz w:val="20"/>
              </w:rPr>
              <w:br/>
              <w:t>&lt;О присоединении к Отраслевому соглашению по агропромышленному комплексу Российской Федерации на 2024 - 2026 годы&gt;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Соглашение размещено на официальном сайте Минтруда России в сети "Интернет" (www.mintrud.gov.ru).</w:t>
      </w:r>
    </w:p>
    <w:p w:rsidR="00D07CBF" w:rsidRDefault="00CE0883">
      <w:pPr>
        <w:pStyle w:val="ConsPlusNormal0"/>
        <w:spacing w:before="240"/>
        <w:jc w:val="both"/>
      </w:pPr>
      <w:r>
        <w:t>Если в течение 30 календарных дней со дня официального опубликования настоящего предложения в Минтруд России работодателями, не участвовавшими в заключении Соглашения, не будет представлен мотивированный письменный отказ присоединиться к Соглашению, то его</w:t>
      </w:r>
      <w:r>
        <w:t xml:space="preserve"> положения будут считаться распространенными на этих работодателей.</w:t>
      </w:r>
    </w:p>
    <w:p w:rsidR="00D07CBF" w:rsidRDefault="00D07CBF">
      <w:pPr>
        <w:pStyle w:val="ConsPlusNormal0"/>
        <w:jc w:val="both"/>
      </w:pPr>
    </w:p>
    <w:p w:rsidR="00D07CBF" w:rsidRDefault="00CE0883">
      <w:pPr>
        <w:pStyle w:val="ConsPlusNormal0"/>
        <w:jc w:val="both"/>
      </w:pPr>
      <w:r>
        <w:rPr>
          <w:b/>
        </w:rPr>
        <w:t>На 2025 - 2027 годы заключено Отраслевое соглашение по лесному хозяйству РФ</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"Отраслевое </w:t>
            </w:r>
            <w:hyperlink r:id="rId1325" w:tooltip="&quot;Отраслевое соглашение по лесному хозяйству Российской Федерации на 2025 - 2027 годы&quot; (утв. Рослесхозом, Профессиональным союзом работников лесных отраслей РФ 26.12.2024) {КонсультантПлюс}">
              <w:r>
                <w:rPr>
                  <w:color w:val="0000FF"/>
                  <w:sz w:val="20"/>
                </w:rPr>
                <w:t>соглашение</w:t>
              </w:r>
            </w:hyperlink>
            <w:r>
              <w:rPr>
                <w:sz w:val="20"/>
              </w:rPr>
              <w:t xml:space="preserve"> по лесному хозяйству Российской Федерации на 2025 - </w:t>
            </w:r>
            <w:r>
              <w:rPr>
                <w:sz w:val="20"/>
              </w:rPr>
              <w:t>2027 годы"</w:t>
            </w:r>
            <w:r>
              <w:rPr>
                <w:sz w:val="20"/>
              </w:rPr>
              <w:br/>
              <w:t>(утв. Рослесхозом, Профессиональным союзом работников лесных отраслей РФ 26.12.2024)</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Сторонами Соглашения являются работники в лице Профессионального союза работников лесных отраслей РФ, работодатели в лице Рослесхоза, представляющего организа</w:t>
      </w:r>
      <w:r>
        <w:t>ции, находящиеся в его ведении.</w:t>
      </w:r>
    </w:p>
    <w:p w:rsidR="00D07CBF" w:rsidRDefault="00CE0883">
      <w:pPr>
        <w:pStyle w:val="ConsPlusNormal0"/>
        <w:spacing w:before="240"/>
        <w:jc w:val="both"/>
      </w:pPr>
      <w:r>
        <w:t>Соглашение определяет общие принципы регулирования социально-трудовых и связанных с ними экономических отношений между работниками и работодателями лесного хозяйства, устанавливает общие условия оплаты труда, режима рабочего времени и времени отдыха, услов</w:t>
      </w:r>
      <w:r>
        <w:t>ия содействия занятости работников и развития рынка труда, дополнительные трудовые и социальные гарантии и льготы работникам лесного хозяйства, определяет права, обязанности и ответственность сторон.</w:t>
      </w:r>
    </w:p>
    <w:p w:rsidR="00D07CBF" w:rsidRDefault="00D07CBF">
      <w:pPr>
        <w:pStyle w:val="ConsPlusNormal0"/>
        <w:jc w:val="both"/>
      </w:pPr>
    </w:p>
    <w:p w:rsidR="00D07CBF" w:rsidRDefault="00CE0883">
      <w:pPr>
        <w:pStyle w:val="ConsPlusNormal0"/>
        <w:jc w:val="both"/>
      </w:pPr>
      <w:r>
        <w:rPr>
          <w:b/>
        </w:rPr>
        <w:t>СФР информирует о порядке предоставления субсидий в цел</w:t>
      </w:r>
      <w:r>
        <w:rPr>
          <w:b/>
        </w:rPr>
        <w:t>ях возмещения части расходов работодателей на оборудование рабочих мест для трудоустройства инвалидов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326" w:tooltip="&lt;Информация&gt; СФР &quot;Субсидии на создание (оборудование) рабочих мест для трудоустройства инвалидов&quot; {КонсультантПлюс}">
              <w:r>
                <w:rPr>
                  <w:color w:val="0000FF"/>
                  <w:sz w:val="20"/>
                </w:rPr>
                <w:t>Информация&gt;</w:t>
              </w:r>
            </w:hyperlink>
            <w:r>
              <w:rPr>
                <w:sz w:val="20"/>
              </w:rPr>
              <w:t xml:space="preserve"> СФР</w:t>
            </w:r>
            <w:r>
              <w:rPr>
                <w:sz w:val="20"/>
              </w:rPr>
              <w:br/>
              <w:t>"Субсидии на создание (оборудование) рабочих мест для трудоустройства инвалидов"</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информации даны разъяснения по вопросу, что понимается под оборудованием рабочего места д</w:t>
      </w:r>
      <w:r>
        <w:t>ля трудоустройства инвалида, какие расходы работодателя могут финансироваться за счет средств субсидий, а также сообщен лимит субсидируемых расходов на оборудование одного рабочего места для трудоустройства инвалида - 200,00 тыс. рублей.</w:t>
      </w:r>
    </w:p>
    <w:p w:rsidR="00D07CBF" w:rsidRDefault="00D07CBF">
      <w:pPr>
        <w:pStyle w:val="ConsPlusNormal0"/>
        <w:jc w:val="both"/>
      </w:pPr>
    </w:p>
    <w:p w:rsidR="00D07CBF" w:rsidRDefault="00CE0883">
      <w:pPr>
        <w:pStyle w:val="ConsPlusNormal0"/>
        <w:jc w:val="both"/>
      </w:pPr>
      <w:r>
        <w:rPr>
          <w:b/>
        </w:rPr>
        <w:t>СФР информирует о</w:t>
      </w:r>
      <w:r>
        <w:rPr>
          <w:b/>
        </w:rPr>
        <w:t xml:space="preserve"> субсидировании расходов работодателей при трудоустройстве работников из другой местности или других территорий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327" w:tooltip="&lt;Информация&gt; СФР &quot;Субсидии на государственную поддержку трудоустройства работников из другой местности или других территорий в 2025 году&quot; {КонсультантПлюс}">
              <w:r>
                <w:rPr>
                  <w:color w:val="0000FF"/>
                  <w:sz w:val="20"/>
                </w:rPr>
                <w:t>Ин</w:t>
              </w:r>
              <w:r>
                <w:rPr>
                  <w:color w:val="0000FF"/>
                  <w:sz w:val="20"/>
                </w:rPr>
                <w:t>формация&gt;</w:t>
              </w:r>
            </w:hyperlink>
            <w:r>
              <w:rPr>
                <w:sz w:val="20"/>
              </w:rPr>
              <w:t xml:space="preserve"> СФР</w:t>
            </w:r>
            <w:r>
              <w:rPr>
                <w:sz w:val="20"/>
              </w:rPr>
              <w:br/>
              <w:t>"Субсидии на государственную поддержку трудоустройства работников из другой местности или других территорий в 2025 году"</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Субсидии предоставляются работодателям, которые включены в перечни организаций и перечни приоритетных отраслей экономик</w:t>
      </w:r>
      <w:r>
        <w:t>и, утвержденные высшими исполнительными органами субъектов РФ. Кроме того, необходимо чтобы востребованные профессии (должности, специальности) были включены в соответствующие перечни, утвержденные субъектами РФ.</w:t>
      </w:r>
    </w:p>
    <w:p w:rsidR="00D07CBF" w:rsidRDefault="00CE0883">
      <w:pPr>
        <w:pStyle w:val="ConsPlusNormal0"/>
        <w:spacing w:before="240"/>
        <w:jc w:val="both"/>
      </w:pPr>
      <w:r>
        <w:t>Сообщено о требованиях для включения сведен</w:t>
      </w:r>
      <w:r>
        <w:t>ий в указанные перечни, а также об условиях и порядке предоставления субсидий.</w:t>
      </w:r>
    </w:p>
    <w:p w:rsidR="00D07CBF" w:rsidRDefault="00D07CBF">
      <w:pPr>
        <w:pStyle w:val="ConsPlusNormal0"/>
        <w:jc w:val="both"/>
      </w:pPr>
    </w:p>
    <w:p w:rsidR="00D07CBF" w:rsidRDefault="00CE0883">
      <w:pPr>
        <w:pStyle w:val="ConsPlusNormal0"/>
        <w:jc w:val="both"/>
        <w:outlineLvl w:val="1"/>
      </w:pPr>
      <w:r>
        <w:rPr>
          <w:b/>
        </w:rPr>
        <w:t>СОЦИАЛЬНОЕ ОБЕСПЕЧЕНИЕ. ПОСОБИЯ И ЛЬГОТЫ</w:t>
      </w:r>
    </w:p>
    <w:p w:rsidR="00D07CBF" w:rsidRDefault="00CE0883">
      <w:pPr>
        <w:pStyle w:val="ConsPlusNormal0"/>
        <w:spacing w:before="240"/>
        <w:jc w:val="both"/>
      </w:pPr>
      <w:r>
        <w:rPr>
          <w:b/>
        </w:rPr>
        <w:t>Планируют сократить срок обработки заявлений о распоряжении средствами материнского капитала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28" w:tooltip="Ссылка на КонсультантПлюс">
              <w:r w:rsidR="00CE0883">
                <w:rPr>
                  <w:color w:val="0000FF"/>
                  <w:sz w:val="20"/>
                </w:rPr>
                <w:t>Проект</w:t>
              </w:r>
            </w:hyperlink>
            <w:r w:rsidR="00CE0883">
              <w:rPr>
                <w:sz w:val="20"/>
              </w:rPr>
              <w:t xml:space="preserve"> Федерального закона N 826488-8 "О внесении изменений в Федеральный закон "О дополнительных мерах государственной поддержки семе</w:t>
            </w:r>
            <w:r w:rsidR="00CE0883">
              <w:rPr>
                <w:sz w:val="20"/>
              </w:rPr>
              <w:t>й, имеющих детей"</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Внесенным в Госдуму законопроектом предлагается установить, что заявление о распоряжении средствами маткапитала подлежит рассмотрению в срок, не превышающий пяти рабочих дней с даты его приема. Сейчас такой срок составляет десять рабочи</w:t>
      </w:r>
      <w:r>
        <w:t>х дней.</w:t>
      </w:r>
    </w:p>
    <w:p w:rsidR="00D07CBF" w:rsidRDefault="00CE0883">
      <w:pPr>
        <w:pStyle w:val="ConsPlusNormal0"/>
        <w:spacing w:before="240"/>
        <w:jc w:val="both"/>
      </w:pPr>
      <w:r>
        <w:t xml:space="preserve">Также в Федеральный закон от 29 декабря 2006 г. N 256-ФЗ "О дополнительных мерах государственной поддержки семей, имеющих детей" планируется внести изменения в части перехода права на дополнительные меры господдержки правопреемникам (отцу, детям в </w:t>
      </w:r>
      <w:r>
        <w:t>равных долях) в беззаявительном порядке, в случае прекращения у владельца сертификата права на дополнительные меры господдержки по основаниям, предусмотренным частями 3, 4 и 5 статьи 3 Федерального закона N 256-ФЗ (смерть, лишение родительских прав, ограни</w:t>
      </w:r>
      <w:r>
        <w:t>чение в родительских правах и др.).</w:t>
      </w:r>
    </w:p>
    <w:p w:rsidR="00D07CBF" w:rsidRDefault="00CE0883">
      <w:pPr>
        <w:pStyle w:val="ConsPlusNormal0"/>
        <w:spacing w:before="240"/>
        <w:jc w:val="both"/>
      </w:pPr>
      <w:r>
        <w:t>Кроме этого, законопроектом закрепляются положения о ведении учета лиц, имеющих право на дополнительные меры господдержки, в ГИС "Единая централизованная цифровая платформа в социальной сфере".</w:t>
      </w:r>
    </w:p>
    <w:p w:rsidR="00D07CBF" w:rsidRDefault="00D07CBF">
      <w:pPr>
        <w:pStyle w:val="ConsPlusNormal0"/>
        <w:jc w:val="both"/>
      </w:pPr>
    </w:p>
    <w:p w:rsidR="00D07CBF" w:rsidRDefault="00CE0883">
      <w:pPr>
        <w:pStyle w:val="ConsPlusNormal0"/>
        <w:jc w:val="both"/>
      </w:pPr>
      <w:r>
        <w:rPr>
          <w:b/>
        </w:rPr>
        <w:t>С 1 февраля 2025 г. отдел</w:t>
      </w:r>
      <w:r>
        <w:rPr>
          <w:b/>
        </w:rPr>
        <w:t>ьные социальные выплаты, пособия и компенсации будут проиндексированы на 9,5%</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29" w:tooltip="Постановление Правительства РФ от 23.01.2025 N 33 &quot;Об утверждении коэффициента индексации выплат, пособий и компенсаций в 2025 году&quot; {КонсультантПлюс}">
              <w:r w:rsidR="00CE0883">
                <w:rPr>
                  <w:color w:val="0000FF"/>
                  <w:sz w:val="20"/>
                </w:rPr>
                <w:t>Постановление</w:t>
              </w:r>
            </w:hyperlink>
            <w:r w:rsidR="00CE0883">
              <w:rPr>
                <w:sz w:val="20"/>
              </w:rPr>
              <w:t xml:space="preserve"> Правительства РФ от 23.01.2025 N 33</w:t>
            </w:r>
            <w:r w:rsidR="00CE0883">
              <w:rPr>
                <w:sz w:val="20"/>
              </w:rPr>
              <w:br/>
              <w:t>"Об утверждении коэффициента индексации выплат, пособий и компенсаций в 2025 году"</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Правительство установило коэффициент индексации равный 1,095 и перечень социальных выплат, подлежащих индексации.</w:t>
      </w:r>
    </w:p>
    <w:p w:rsidR="00D07CBF" w:rsidRDefault="00CE0883">
      <w:pPr>
        <w:pStyle w:val="ConsPlusNormal0"/>
        <w:spacing w:before="240"/>
        <w:jc w:val="both"/>
      </w:pPr>
      <w:r>
        <w:t xml:space="preserve">Это, в </w:t>
      </w:r>
      <w:r>
        <w:t>частности, выплаты, предусмотренные статьей 23.1 Федерального закона "О ветеранах", частью первой статьи 42 Федерального закона "О государственных пособиях гражданам, имеющим детей"; Федеральным законом "О погребении и похоронном деле"; законами, предусмат</w:t>
      </w:r>
      <w:r>
        <w:t>ривающими меры социальной поддержки граждан, подвергшихся воздействию радиации.</w:t>
      </w:r>
    </w:p>
    <w:p w:rsidR="00D07CBF" w:rsidRDefault="00D07CBF">
      <w:pPr>
        <w:pStyle w:val="ConsPlusNormal0"/>
        <w:jc w:val="both"/>
      </w:pPr>
    </w:p>
    <w:p w:rsidR="00D07CBF" w:rsidRDefault="00CE0883">
      <w:pPr>
        <w:pStyle w:val="ConsPlusNormal0"/>
        <w:jc w:val="both"/>
      </w:pPr>
      <w:r>
        <w:rPr>
          <w:b/>
        </w:rPr>
        <w:t>С 1 января 2025 г. стоимость одного пенсионного коэффициента увеличена и составит 145,69 рубля, а размер фиксированной выплаты к страховой пенсии - 8907,7 рубля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30" w:tooltip="Постановление Правительства РФ от 23.01.2025 N 34 &quot;О дополнительном увеличении стоимости одного пенсионного коэффициента и об индексации (дополнительном увеличении) размера фиксированной выплаты к страховой пенсии с 1 января 2025 г.&quot; {КонсультантПлюс}">
              <w:r w:rsidR="00CE0883">
                <w:rPr>
                  <w:color w:val="0000FF"/>
                  <w:sz w:val="20"/>
                </w:rPr>
                <w:t>Постановление</w:t>
              </w:r>
            </w:hyperlink>
            <w:r w:rsidR="00CE0883">
              <w:rPr>
                <w:sz w:val="20"/>
              </w:rPr>
              <w:t xml:space="preserve"> Правительства РФ от 23.01.2025 N 34</w:t>
            </w:r>
            <w:r w:rsidR="00CE0883">
              <w:rPr>
                <w:sz w:val="20"/>
              </w:rPr>
              <w:br/>
              <w:t>"О дополнительном увеличении стоимости одного пенсионного коэффициента и об индексации (дополнительном увеличении) размер</w:t>
            </w:r>
            <w:r w:rsidR="00CE0883">
              <w:rPr>
                <w:sz w:val="20"/>
              </w:rPr>
              <w:t>а фиксированной выплаты к страховой пенсии с 1 января 2025 г."</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Данные величины установлены исходя из разницы между фактическим индексом потребительских цен на товары и услуги по Российской Федерации за 2024 год, равным 109,5 процента, и его прогнозным значением, равным 107,3 процента.</w:t>
      </w:r>
    </w:p>
    <w:p w:rsidR="00D07CBF" w:rsidRDefault="00D07CBF">
      <w:pPr>
        <w:pStyle w:val="ConsPlusNormal0"/>
        <w:jc w:val="both"/>
      </w:pPr>
    </w:p>
    <w:p w:rsidR="00D07CBF" w:rsidRDefault="00CE0883">
      <w:pPr>
        <w:pStyle w:val="ConsPlusNormal0"/>
        <w:jc w:val="both"/>
      </w:pPr>
      <w:r>
        <w:rPr>
          <w:b/>
        </w:rPr>
        <w:t>Актуализирован порядок формирова</w:t>
      </w:r>
      <w:r>
        <w:rPr>
          <w:b/>
        </w:rPr>
        <w:t>ния и ведения централизованного информационного учета сведений о лицах, принимавших участие в СВО, и членов их семей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31" w:tooltip="Постановление Правительства РФ от 25.01.2025 N 47 &quot;О внесении изменений в постановление Правительства Российской Федерации от 22 сентября 2023 г. N 1551&quot; {КонсультантПлюс}">
              <w:r w:rsidR="00CE0883">
                <w:rPr>
                  <w:color w:val="0000FF"/>
                  <w:sz w:val="20"/>
                </w:rPr>
                <w:t>Постановление</w:t>
              </w:r>
            </w:hyperlink>
            <w:r w:rsidR="00CE0883">
              <w:rPr>
                <w:sz w:val="20"/>
              </w:rPr>
              <w:t xml:space="preserve"> Правительства РФ от 25.01.2025 N 47</w:t>
            </w:r>
            <w:r w:rsidR="00CE0883">
              <w:rPr>
                <w:sz w:val="20"/>
              </w:rPr>
              <w:br/>
              <w:t>"О внесении изменений в постановление Правительства Российской Федерац</w:t>
            </w:r>
            <w:r w:rsidR="00CE0883">
              <w:rPr>
                <w:sz w:val="20"/>
              </w:rPr>
              <w:t>ии от 22 сентября 2023 г. N 1551"</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 в частности, расширен перечень сведений об указанных лицах, предоставляемых в СФР в целях формирования и ведения централизованного информационного учета.</w:t>
      </w:r>
    </w:p>
    <w:p w:rsidR="00D07CBF" w:rsidRDefault="00CE0883">
      <w:pPr>
        <w:pStyle w:val="ConsPlusNormal0"/>
        <w:spacing w:before="240"/>
        <w:jc w:val="both"/>
      </w:pPr>
      <w:r>
        <w:t>Кроме этого, уточняется, что информационное взаимодействие ме</w:t>
      </w:r>
      <w:r>
        <w:t>жду СФР и Государственным фондом поддержки участников специальной военной операции "Защитники Отечества" осуществляется в электронном виде с использованием ГИС "Защитник Отечества".</w:t>
      </w:r>
    </w:p>
    <w:p w:rsidR="00D07CBF" w:rsidRDefault="00CE0883">
      <w:pPr>
        <w:pStyle w:val="ConsPlusNormal0"/>
        <w:spacing w:before="240"/>
        <w:jc w:val="both"/>
      </w:pPr>
      <w:r>
        <w:t>Настоящее постановление вступает в силу со дня его официального опубликования, за исключением положений, для которых предусмотрены иные сроки вступления в силу.</w:t>
      </w:r>
    </w:p>
    <w:p w:rsidR="00D07CBF" w:rsidRDefault="00D07CBF">
      <w:pPr>
        <w:pStyle w:val="ConsPlusNormal0"/>
        <w:jc w:val="both"/>
      </w:pPr>
    </w:p>
    <w:p w:rsidR="00D07CBF" w:rsidRDefault="00CE0883">
      <w:pPr>
        <w:pStyle w:val="ConsPlusNormal0"/>
        <w:jc w:val="both"/>
      </w:pPr>
      <w:r>
        <w:rPr>
          <w:b/>
        </w:rPr>
        <w:t>Дополнен перечень специализированных продуктов лечебного питания для детей, страдающих муковис</w:t>
      </w:r>
      <w:r>
        <w:rPr>
          <w:b/>
        </w:rPr>
        <w:t>цидозом</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32" w:tooltip="Распоряжение Правительства РФ от 23.01.2025 N 76-р &lt;О внесении изменений в распоряжение Правительства РФ от 11.12.2023 N 3551-р&gt; {КонсультантПлюс}">
              <w:r w:rsidR="00CE0883">
                <w:rPr>
                  <w:color w:val="0000FF"/>
                  <w:sz w:val="20"/>
                </w:rPr>
                <w:t>Распоряжение</w:t>
              </w:r>
            </w:hyperlink>
            <w:r w:rsidR="00CE0883">
              <w:rPr>
                <w:sz w:val="20"/>
              </w:rPr>
              <w:t xml:space="preserve"> Правительства РФ от 23.01.2025 N 76-р</w:t>
            </w:r>
            <w:r w:rsidR="00CE0883">
              <w:rPr>
                <w:sz w:val="20"/>
              </w:rPr>
              <w:br/>
              <w:t>&lt;О внесении изменений в распоряжение Правительства РФ от 11.12.2023 N 3551-р&gt;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данный перечень включены специализированные пищевые продукты диетического лечебного питания "Ресурс Юниор" ("JUNIOR") для э</w:t>
      </w:r>
      <w:r>
        <w:t>нтерального питания детей от 1 года до 11 лет, и "Ресурс Оптимум" ("Resource Optimum") для энтерального питания детей старше 7 лет.</w:t>
      </w:r>
    </w:p>
    <w:p w:rsidR="00D07CBF" w:rsidRDefault="00D07CBF">
      <w:pPr>
        <w:pStyle w:val="ConsPlusNormal0"/>
        <w:jc w:val="both"/>
      </w:pPr>
    </w:p>
    <w:p w:rsidR="00D07CBF" w:rsidRDefault="00CE0883">
      <w:pPr>
        <w:pStyle w:val="ConsPlusNormal0"/>
        <w:jc w:val="both"/>
      </w:pPr>
      <w:r>
        <w:rPr>
          <w:b/>
        </w:rPr>
        <w:t>С 1 марта 2025 года устанавливаются формы и порядок размещения сведений о реализации ИПРА инвалида и ребенка-инвалида орган</w:t>
      </w:r>
      <w:r>
        <w:rPr>
          <w:b/>
        </w:rPr>
        <w:t>ами исполнительной власти регионов в ГИС "Единая централизованная цифровая платформа в социальной сфере"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33" w:tooltip="Приказ Минтруда России от 09.10.2024 N 536н &quot;Об утверждении формы и порядка размещения сведений о реализации индивидуальной программы реабилитации и абилитации инвалида и индивидуальной программы реабилитации и абилитации ребенка-инвалида органами исполнительн">
              <w:r w:rsidR="00CE0883">
                <w:rPr>
                  <w:color w:val="0000FF"/>
                  <w:sz w:val="20"/>
                </w:rPr>
                <w:t>Приказ</w:t>
              </w:r>
            </w:hyperlink>
            <w:r w:rsidR="00CE0883">
              <w:rPr>
                <w:sz w:val="20"/>
              </w:rPr>
              <w:t xml:space="preserve"> Минтруда России от 09.10.2024 N 536н</w:t>
            </w:r>
            <w:r w:rsidR="00CE0883">
              <w:rPr>
                <w:sz w:val="20"/>
              </w:rPr>
              <w:br/>
              <w:t>"Об утверждении формы и порядка размещения сведений о реализации индивидуальной программы реабилитации и абили</w:t>
            </w:r>
            <w:r w:rsidR="00CE0883">
              <w:rPr>
                <w:sz w:val="20"/>
              </w:rPr>
              <w:t>тации инвалида и индивидуальной программы реабилитации и абилитации ребенка-инвалида органами исполнительной власти субъектов Российской Федерации в государственной информационной системе "Единая централизованная цифровая платформа в социальной сфере"</w:t>
            </w:r>
            <w:r w:rsidR="00CE0883">
              <w:rPr>
                <w:sz w:val="20"/>
              </w:rPr>
              <w:br/>
              <w:t>Заре</w:t>
            </w:r>
            <w:r w:rsidR="00CE0883">
              <w:rPr>
                <w:sz w:val="20"/>
              </w:rPr>
              <w:t>гистрировано в Минюсте России 21.01.2025 N 80979.</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Реализован Федеральный закон от 25.12.2023 N 651-ФЗ "О внесении изменений в отдельные законодательные акты Российской Федерации".</w:t>
      </w:r>
    </w:p>
    <w:p w:rsidR="00D07CBF" w:rsidRDefault="00CE0883">
      <w:pPr>
        <w:pStyle w:val="ConsPlusNormal0"/>
        <w:spacing w:before="240"/>
        <w:jc w:val="both"/>
      </w:pPr>
      <w:r>
        <w:t>Утратит силу приказ Минтруда от 15.10.2015 N 723н.</w:t>
      </w:r>
    </w:p>
    <w:p w:rsidR="00D07CBF" w:rsidRDefault="00D07CBF">
      <w:pPr>
        <w:pStyle w:val="ConsPlusNormal0"/>
        <w:jc w:val="both"/>
      </w:pPr>
    </w:p>
    <w:p w:rsidR="00D07CBF" w:rsidRDefault="00CE0883">
      <w:pPr>
        <w:pStyle w:val="ConsPlusNormal0"/>
        <w:jc w:val="both"/>
      </w:pPr>
      <w:r>
        <w:rPr>
          <w:b/>
        </w:rPr>
        <w:t>Правительству поручено</w:t>
      </w:r>
      <w:r>
        <w:rPr>
          <w:b/>
        </w:rPr>
        <w:t xml:space="preserve"> обеспечить реализацию дополнительных мер социальной поддержки семей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w:t>
            </w:r>
            <w:hyperlink r:id="rId1334" w:tooltip="Ссылка на КонсультантПлюс">
              <w:r>
                <w:rPr>
                  <w:color w:val="0000FF"/>
                  <w:sz w:val="20"/>
                </w:rPr>
                <w:t>Перечень</w:t>
              </w:r>
            </w:hyperlink>
            <w:r>
              <w:rPr>
                <w:sz w:val="20"/>
              </w:rPr>
              <w:t xml:space="preserve"> поручений по итогам заседания Государственного Совета по вопросам социальной поддержки семей"</w:t>
            </w:r>
            <w:r>
              <w:rPr>
                <w:sz w:val="20"/>
              </w:rPr>
              <w:br/>
              <w:t>(утв. Президентом РФ 24.01.2025 N Пр-119ГС)</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перечне поручений, в частности:</w:t>
      </w:r>
    </w:p>
    <w:p w:rsidR="00D07CBF" w:rsidRDefault="00CE0883">
      <w:pPr>
        <w:pStyle w:val="ConsPlusNormal0"/>
        <w:spacing w:before="240"/>
        <w:jc w:val="both"/>
      </w:pPr>
      <w:r>
        <w:t xml:space="preserve">повышение размера пособия по беременности и родам женщинам, обучающимся по очной </w:t>
      </w:r>
      <w:r>
        <w:t>форме обучения в образовательных организациях, до прожиточного минимума трудоспособного населения;</w:t>
      </w:r>
    </w:p>
    <w:p w:rsidR="00D07CBF" w:rsidRDefault="00CE0883">
      <w:pPr>
        <w:pStyle w:val="ConsPlusNormal0"/>
        <w:spacing w:before="240"/>
        <w:jc w:val="both"/>
      </w:pPr>
      <w:r>
        <w:t xml:space="preserve">исключение ежемесячного пособия в связи с рождением и воспитанием ребенка из видов доходов, учитываемых при расчете среднедушевого дохода семьи для оказания </w:t>
      </w:r>
      <w:r>
        <w:t>социальной помощи;</w:t>
      </w:r>
    </w:p>
    <w:p w:rsidR="00D07CBF" w:rsidRDefault="00CE0883">
      <w:pPr>
        <w:pStyle w:val="ConsPlusNormal0"/>
        <w:spacing w:before="240"/>
        <w:jc w:val="both"/>
      </w:pPr>
      <w:r>
        <w:t>увеличение до 1 млн рублей на каждого ребенка не облагаемых НДФЛ и страховыми взносами сумм единовременных выплат (в том числе в виде материальной помощи).</w:t>
      </w:r>
    </w:p>
    <w:p w:rsidR="00D07CBF" w:rsidRDefault="00D07CBF">
      <w:pPr>
        <w:pStyle w:val="ConsPlusNormal0"/>
        <w:jc w:val="both"/>
      </w:pPr>
    </w:p>
    <w:p w:rsidR="00D07CBF" w:rsidRDefault="00CE0883">
      <w:pPr>
        <w:pStyle w:val="ConsPlusNormal0"/>
        <w:jc w:val="both"/>
        <w:outlineLvl w:val="1"/>
      </w:pPr>
      <w:r>
        <w:rPr>
          <w:b/>
        </w:rPr>
        <w:t>НАЛОГИ, СБОРЫ И ДРУГИЕ ОБЯЗАТЕЛЬНЫЕ ПЛАТЕЖИ</w:t>
      </w:r>
    </w:p>
    <w:p w:rsidR="00D07CBF" w:rsidRDefault="00CE0883">
      <w:pPr>
        <w:pStyle w:val="ConsPlusNormal0"/>
        <w:spacing w:before="240"/>
        <w:jc w:val="both"/>
      </w:pPr>
      <w:r>
        <w:rPr>
          <w:b/>
        </w:rPr>
        <w:t>Обновлены порядок и сроки представле</w:t>
      </w:r>
      <w:r>
        <w:rPr>
          <w:b/>
        </w:rPr>
        <w:t>ния налоговым органом информации о принадлежности сумм денежных средств, признаваемых в качестве ЕНП</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35" w:tooltip="Приказ Минфина России от 21.10.2024 N 153н &quot;Об утверждении порядка и сроков представления налоговым органом, уполномоченным федеральным органом исполнительной власти, уполномоченным по контролю и надзору в области налогов и сборов, уполномоченному органу Федер">
              <w:r w:rsidR="00CE0883">
                <w:rPr>
                  <w:color w:val="0000FF"/>
                  <w:sz w:val="20"/>
                </w:rPr>
                <w:t>Приказ</w:t>
              </w:r>
            </w:hyperlink>
            <w:r w:rsidR="00CE0883">
              <w:rPr>
                <w:sz w:val="20"/>
              </w:rPr>
              <w:t xml:space="preserve"> Минфина России от 21.10.2024 N 153н</w:t>
            </w:r>
            <w:r w:rsidR="00CE0883">
              <w:rPr>
                <w:sz w:val="20"/>
              </w:rPr>
              <w:br/>
              <w:t>"Об утверждении порядка и сроков представления налоговым органом, уполномоченным федеральным органом исполнител</w:t>
            </w:r>
            <w:r w:rsidR="00CE0883">
              <w:rPr>
                <w:sz w:val="20"/>
              </w:rPr>
              <w:t>ьной власти, уполномоченным по контролю и надзору в области налогов и сборов, уполномоченному органу Федерального казначейства информации о принадлежности сумм денежных средств, определенной в соответствии с пунктами 8 - 10 статьи 45 Налогового кодекса Рос</w:t>
            </w:r>
            <w:r w:rsidR="00CE0883">
              <w:rPr>
                <w:sz w:val="20"/>
              </w:rPr>
              <w:t>сийской Федерации, детализированной по каждому налогу, авансовым платежам по налогам, сбору, страховому взносу, пеням, штрафам, процентам"</w:t>
            </w:r>
            <w:r w:rsidR="00CE0883">
              <w:rPr>
                <w:sz w:val="20"/>
              </w:rPr>
              <w:br/>
              <w:t>Зарегистрировано в Минюсте России 24.01.2025 N 81033.</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соответствии с утвержденным порядком представляется информа</w:t>
      </w:r>
      <w:r>
        <w:t>ция о принадлежности сумм денежных средств, определенная в соответствии с пунктами 8 - 10 статьи 45 НК РФ, детализированная по каждому налогу, авансовым платежам по налогам, сбору, страховому взносу, пеням, штрафам, процентам.</w:t>
      </w:r>
    </w:p>
    <w:p w:rsidR="00D07CBF" w:rsidRDefault="00CE0883">
      <w:pPr>
        <w:pStyle w:val="ConsPlusNormal0"/>
        <w:spacing w:before="240"/>
        <w:jc w:val="both"/>
      </w:pPr>
      <w:r>
        <w:t>Признан утратившими силу прик</w:t>
      </w:r>
      <w:r>
        <w:t>аз Минфина России от 27 декабря 2022 г. N 195н.</w:t>
      </w:r>
    </w:p>
    <w:p w:rsidR="00D07CBF" w:rsidRDefault="00D07CBF">
      <w:pPr>
        <w:pStyle w:val="ConsPlusNormal0"/>
        <w:jc w:val="both"/>
      </w:pPr>
    </w:p>
    <w:p w:rsidR="00D07CBF" w:rsidRDefault="00CE0883">
      <w:pPr>
        <w:pStyle w:val="ConsPlusNormal0"/>
        <w:jc w:val="both"/>
      </w:pPr>
      <w:r>
        <w:rPr>
          <w:b/>
        </w:rPr>
        <w:t>На I квартал 2025 года определены коэффициенты-дефляторы к ставке НДПИ при добыче угля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36" w:tooltip="Приказ Минэкономразвития России от 20.01.2025 N 22 &quot;О коэффициентах-дефляторах к ставке налога на добычу полезных ископаемых при добыче угля&quot; (Зарегистрировано в Минюсте России 29.01.2025 N 81073) {КонсультантПлюс}">
              <w:r w:rsidR="00CE0883">
                <w:rPr>
                  <w:color w:val="0000FF"/>
                  <w:sz w:val="20"/>
                </w:rPr>
                <w:t>Приказ</w:t>
              </w:r>
            </w:hyperlink>
            <w:r w:rsidR="00CE0883">
              <w:rPr>
                <w:sz w:val="20"/>
              </w:rPr>
              <w:t xml:space="preserve"> Минэкономразвития России от 20.01.2025 N 22</w:t>
            </w:r>
            <w:r w:rsidR="00CE0883">
              <w:rPr>
                <w:sz w:val="20"/>
              </w:rPr>
              <w:br/>
              <w:t>"О коэф</w:t>
            </w:r>
            <w:r w:rsidR="00CE0883">
              <w:rPr>
                <w:sz w:val="20"/>
              </w:rPr>
              <w:t>фициентах-дефляторах к ставке налога на добычу полезных ископаемых при добыче угля"</w:t>
            </w:r>
            <w:r w:rsidR="00CE0883">
              <w:rPr>
                <w:sz w:val="20"/>
              </w:rPr>
              <w:br/>
              <w:t>Зарегистрировано в Минюсте России 29.01.2025 N 81073.</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Коэффициенты-дефляторы определены в следующих размерах:</w:t>
      </w:r>
    </w:p>
    <w:p w:rsidR="00D07CBF" w:rsidRDefault="00CE0883">
      <w:pPr>
        <w:pStyle w:val="ConsPlusNormal0"/>
        <w:spacing w:before="240"/>
        <w:jc w:val="both"/>
      </w:pPr>
      <w:r>
        <w:t>на антрацит - 0,984;</w:t>
      </w:r>
    </w:p>
    <w:p w:rsidR="00D07CBF" w:rsidRDefault="00CE0883">
      <w:pPr>
        <w:pStyle w:val="ConsPlusNormal0"/>
        <w:spacing w:before="240"/>
        <w:jc w:val="both"/>
      </w:pPr>
      <w:r>
        <w:t>на уголь бурый - 1,047;</w:t>
      </w:r>
    </w:p>
    <w:p w:rsidR="00D07CBF" w:rsidRDefault="00CE0883">
      <w:pPr>
        <w:pStyle w:val="ConsPlusNormal0"/>
        <w:spacing w:before="240"/>
        <w:jc w:val="both"/>
      </w:pPr>
      <w:r>
        <w:t>на уголь, за исключением антрацита, угля коксующегося и угля бурого, - 1,053.</w:t>
      </w:r>
    </w:p>
    <w:p w:rsidR="00D07CBF" w:rsidRDefault="00D07CBF">
      <w:pPr>
        <w:pStyle w:val="ConsPlusNormal0"/>
        <w:jc w:val="both"/>
      </w:pPr>
    </w:p>
    <w:p w:rsidR="00D07CBF" w:rsidRDefault="00CE0883">
      <w:pPr>
        <w:pStyle w:val="ConsPlusNormal0"/>
        <w:jc w:val="both"/>
      </w:pPr>
      <w:r>
        <w:rPr>
          <w:b/>
        </w:rPr>
        <w:t>Внесены изменения в Унифицированный формат транспортного контейнера при информационном взаимодействии с приемными комплексами налоговых органов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37" w:tooltip="Приказ ФНС России от 23.01.2025 N ЕД-7-26/38@ &quot;О внесении изменений в приказ ФНС России от 09.11.2010 N ММВ-7-6/535@ (с учетом внесенных изменений)&quot; {КонсультантПлюс}">
              <w:r w:rsidR="00CE0883">
                <w:rPr>
                  <w:color w:val="0000FF"/>
                  <w:sz w:val="20"/>
                </w:rPr>
                <w:t>Приказ</w:t>
              </w:r>
            </w:hyperlink>
            <w:r w:rsidR="00CE0883">
              <w:rPr>
                <w:sz w:val="20"/>
              </w:rPr>
              <w:t xml:space="preserve"> ФНС России о</w:t>
            </w:r>
            <w:r w:rsidR="00CE0883">
              <w:rPr>
                <w:sz w:val="20"/>
              </w:rPr>
              <w:t>т 23.01.2025 N ЕД-7-26/38@</w:t>
            </w:r>
            <w:r w:rsidR="00CE0883">
              <w:rPr>
                <w:sz w:val="20"/>
              </w:rPr>
              <w:br/>
              <w:t>"О внесении изменений в приказ ФНС России от 09.11.2010 N ММВ-7-6/535@ (с учетом внесенных изменений)"</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Изложены в новой редакции: приложение N 1, приложение N 3 и таблица 16.5 приложения N 16 к Унифицированному формату.</w:t>
      </w:r>
    </w:p>
    <w:p w:rsidR="00D07CBF" w:rsidRDefault="00D07CBF">
      <w:pPr>
        <w:pStyle w:val="ConsPlusNormal0"/>
        <w:jc w:val="both"/>
      </w:pPr>
    </w:p>
    <w:p w:rsidR="00D07CBF" w:rsidRDefault="00CE0883">
      <w:pPr>
        <w:pStyle w:val="ConsPlusNormal0"/>
        <w:jc w:val="both"/>
      </w:pPr>
      <w:r>
        <w:rPr>
          <w:b/>
        </w:rPr>
        <w:t>Внесены изменения в Методические рекомендации по организации электронного документооборота между налоговыми органами и налогоплательщиками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38" w:tooltip="Приказ ФНС России от 24.01.2025 N ЕД-7-8/43@ &quot;О внесении изменений в приказ ФНС России от 29.12.2022 N ЕД-7-19/1295@ (с учетом внесенных изменений)&quot; {КонсультантПлюс}">
              <w:r w:rsidR="00CE0883">
                <w:rPr>
                  <w:color w:val="0000FF"/>
                  <w:sz w:val="20"/>
                </w:rPr>
                <w:t>Приказ</w:t>
              </w:r>
            </w:hyperlink>
            <w:r w:rsidR="00CE0883">
              <w:rPr>
                <w:sz w:val="20"/>
              </w:rPr>
              <w:t xml:space="preserve"> ФНС России от 24.01.2025 N ЕД-7-8/43@</w:t>
            </w:r>
            <w:r w:rsidR="00CE0883">
              <w:rPr>
                <w:sz w:val="20"/>
              </w:rPr>
              <w:br/>
              <w:t xml:space="preserve">"О внесении изменений в приказ ФНС России от 29.12.2022 N </w:t>
            </w:r>
            <w:r w:rsidR="00CE0883">
              <w:rPr>
                <w:sz w:val="20"/>
              </w:rPr>
              <w:t>ЕД-7-19/1295@ (с учетом внесенных изменений)"</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Расширен перечень форматов файлов, используемых в процессе электронного документооборота (включен формат XLS).</w:t>
      </w:r>
    </w:p>
    <w:p w:rsidR="00D07CBF" w:rsidRDefault="00CE0883">
      <w:pPr>
        <w:pStyle w:val="ConsPlusNormal0"/>
        <w:spacing w:before="240"/>
        <w:jc w:val="both"/>
      </w:pPr>
      <w:r>
        <w:t>Формат XLS может быть выбран при запросе справки о принадлежности сумм денежных средств, перечисленных в качестве единого налогового платежа, справки о наличии по состоянию на дату формирования справки положительного, отрицательного или нулевого сальдо еди</w:t>
      </w:r>
      <w:r>
        <w:t>ного налогового счета налогоплательщика, плательщика сбора или налогового агента, акта сверки.</w:t>
      </w:r>
    </w:p>
    <w:p w:rsidR="00D07CBF" w:rsidRDefault="00CE0883">
      <w:pPr>
        <w:pStyle w:val="ConsPlusNormal0"/>
        <w:spacing w:before="240"/>
        <w:jc w:val="both"/>
      </w:pPr>
      <w:r>
        <w:t>Установлены особенности указания налогоплательщиком - физическим лицом номера записи единого федерального информационного регистра, содержащего сведения о населе</w:t>
      </w:r>
      <w:r>
        <w:t>нии РФ.</w:t>
      </w:r>
    </w:p>
    <w:p w:rsidR="00D07CBF" w:rsidRDefault="00CE0883">
      <w:pPr>
        <w:pStyle w:val="ConsPlusNormal0"/>
        <w:spacing w:before="240"/>
        <w:jc w:val="both"/>
      </w:pPr>
      <w:r>
        <w:t>Предусмотрена возможность направления запроса справки о наличии положительного, отрицательного или нулевого сальдо ЕНС в полном объеме либо отдельных приложений к справке.</w:t>
      </w:r>
    </w:p>
    <w:p w:rsidR="00D07CBF" w:rsidRDefault="00CE0883">
      <w:pPr>
        <w:pStyle w:val="ConsPlusNormal0"/>
        <w:spacing w:before="240"/>
        <w:jc w:val="both"/>
      </w:pPr>
      <w:r>
        <w:t>Установлен порядок формирования отдельных форм документов.</w:t>
      </w:r>
    </w:p>
    <w:p w:rsidR="00D07CBF" w:rsidRDefault="00CE0883">
      <w:pPr>
        <w:pStyle w:val="ConsPlusNormal0"/>
        <w:spacing w:before="240"/>
        <w:jc w:val="both"/>
      </w:pPr>
      <w:r>
        <w:t xml:space="preserve">В новой редакции </w:t>
      </w:r>
      <w:r>
        <w:t>изложены форма и формат запроса на предоставление информационных услуг в рамках информационного обслуживания и информирования налогоплательщиков.</w:t>
      </w:r>
    </w:p>
    <w:p w:rsidR="00D07CBF" w:rsidRDefault="00D07CBF">
      <w:pPr>
        <w:pStyle w:val="ConsPlusNormal0"/>
        <w:jc w:val="both"/>
      </w:pPr>
    </w:p>
    <w:p w:rsidR="00D07CBF" w:rsidRDefault="00CE0883">
      <w:pPr>
        <w:pStyle w:val="ConsPlusNormal0"/>
        <w:jc w:val="both"/>
      </w:pPr>
      <w:r>
        <w:rPr>
          <w:b/>
        </w:rPr>
        <w:t>ФНС подготовлен обзор правовых позиций КС РФ и ВС РФ по вопросам налогообложения, отраженных в судебных актах</w:t>
      </w:r>
      <w:r>
        <w:rPr>
          <w:b/>
        </w:rPr>
        <w:t xml:space="preserve"> за III квартал 2024 года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339" w:tooltip="&lt;Письмо&gt; ФНС России от 15.11.2024 N БВ-4-7/13022 &lt;О направлении Обзора правовых позиций, отраженных в судебных актах Конституционного Суда Российской Федерации и Верховного Суда Российской Федерации, принятых в III квартале 2024 года по вопросам налогообложени">
              <w:r>
                <w:rPr>
                  <w:color w:val="0000FF"/>
                  <w:sz w:val="20"/>
                </w:rPr>
                <w:t>Письмо&gt;</w:t>
              </w:r>
            </w:hyperlink>
            <w:r>
              <w:rPr>
                <w:sz w:val="20"/>
              </w:rPr>
              <w:t xml:space="preserve"> ФНС России от 15.11.2024 N БВ-4-7/13022</w:t>
            </w:r>
            <w:r>
              <w:rPr>
                <w:sz w:val="20"/>
              </w:rPr>
              <w:br/>
              <w:t>&lt;О направлении Обзора правовых позиций, отраженных в судебных актах Констит</w:t>
            </w:r>
            <w:r>
              <w:rPr>
                <w:sz w:val="20"/>
              </w:rPr>
              <w:t>уционного Суда Российской Федерации и Верховного Суда Российской Федерации, принятых в III квартале 2024 года по вопросам налогообложения&gt;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обзоре отражено, в частности, следующее:</w:t>
      </w:r>
    </w:p>
    <w:p w:rsidR="00D07CBF" w:rsidRDefault="00CE0883">
      <w:pPr>
        <w:pStyle w:val="ConsPlusNormal0"/>
        <w:spacing w:before="240"/>
        <w:jc w:val="both"/>
      </w:pPr>
      <w:r>
        <w:t>материалы уголовного дела могут использоваться в налоговом споре в качестве письменных доказательств, которые не имеют заранее установленной силы и подлежат оценке по общим правилам статьи 71 АПК РФ;</w:t>
      </w:r>
    </w:p>
    <w:p w:rsidR="00D07CBF" w:rsidRDefault="00CE0883">
      <w:pPr>
        <w:pStyle w:val="ConsPlusNormal0"/>
        <w:spacing w:before="240"/>
        <w:jc w:val="both"/>
      </w:pPr>
      <w:r>
        <w:t>потери налогоплательщика, обусловленные несанкционирован</w:t>
      </w:r>
      <w:r>
        <w:t>ным потреблением (предполагаемым хищением) электроэнергии, могут быть учтены для целей налогообложения, однако расходы на доставку электроэнергии до потребителей, в отношении которых налогоплательщик заведомо отказался от принятия мер, направленных на их в</w:t>
      </w:r>
      <w:r>
        <w:t>ыявление и получение оплаты за поставленный ресурс, не могут быть учтены для целей налогообложения;</w:t>
      </w:r>
    </w:p>
    <w:p w:rsidR="00D07CBF" w:rsidRDefault="00CE0883">
      <w:pPr>
        <w:pStyle w:val="ConsPlusNormal0"/>
        <w:spacing w:before="240"/>
        <w:jc w:val="both"/>
      </w:pPr>
      <w:r>
        <w:t>если налогоплательщик, действуя разумно, по объективным причинам отказывается от дальнейшего создания основного средства и несения взаимосвязанных расходов,</w:t>
      </w:r>
      <w:r>
        <w:t xml:space="preserve"> то ранее осуществленные расходы, по общему правилу, не утрачивают в этот момент свойств производственного назначения и могут быть учтены применительно к правилам пунктов 1 и 2 статьи 252, подпункта 8 пункта 1 статьи 265 НК РФ. В учете указанных расходов в</w:t>
      </w:r>
      <w:r>
        <w:t xml:space="preserve"> соответствующей части может быть отказано, если они продолжали осуществляться, несмотря на то, что экономическая целесообразность создания основного средства уже очевидно отсутствовала.</w:t>
      </w:r>
    </w:p>
    <w:p w:rsidR="00D07CBF" w:rsidRDefault="00D07CBF">
      <w:pPr>
        <w:pStyle w:val="ConsPlusNormal0"/>
        <w:jc w:val="both"/>
      </w:pPr>
    </w:p>
    <w:p w:rsidR="00D07CBF" w:rsidRDefault="00CE0883">
      <w:pPr>
        <w:pStyle w:val="ConsPlusNormal0"/>
        <w:jc w:val="both"/>
      </w:pPr>
      <w:r>
        <w:rPr>
          <w:b/>
        </w:rPr>
        <w:t>ФНС дополнены разъяснения о подходах налоговых органов к определению</w:t>
      </w:r>
      <w:r>
        <w:rPr>
          <w:b/>
        </w:rPr>
        <w:t xml:space="preserve"> действительных налоговых обязательств налогоплательщиков, применяющих схемы дробления бизнеса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340" w:tooltip="&lt;Письмо&gt; ФНС России от 06.12.2024 N БВ-4-7/13842 &quot;О дополнении письма ФНС России от 14.10.2022 N БВ-4-7/13774@&quot; {КонсультантПлюс}">
              <w:r>
                <w:rPr>
                  <w:color w:val="0000FF"/>
                  <w:sz w:val="20"/>
                </w:rPr>
                <w:t>Письмо&gt;</w:t>
              </w:r>
            </w:hyperlink>
            <w:r>
              <w:rPr>
                <w:sz w:val="20"/>
              </w:rPr>
              <w:t xml:space="preserve"> ФНС России от 06.12.</w:t>
            </w:r>
            <w:r>
              <w:rPr>
                <w:sz w:val="20"/>
              </w:rPr>
              <w:t>2024 N БВ-4-7/13842</w:t>
            </w:r>
            <w:r>
              <w:rPr>
                <w:sz w:val="20"/>
              </w:rPr>
              <w:br/>
              <w:t>"О дополнении письма ФНС России от 14.10.2022 N БВ-4-7/13774@"</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Согласно правовой позиции Верховного Суда РФ суммы налога на прибыль организаций, а также суммы НДС считаются уплаченными налогоплательщиком в соответствующие даты уплаты элементами схемы дробления бизнеса налогов в связи с применением специальных налоговы</w:t>
      </w:r>
      <w:r>
        <w:t>х режимов, а не на дату принятия решения по налоговой проверке, которым данные суммы налогов учтены в уменьшение доначислений.</w:t>
      </w:r>
    </w:p>
    <w:p w:rsidR="00D07CBF" w:rsidRDefault="00CE0883">
      <w:pPr>
        <w:pStyle w:val="ConsPlusNormal0"/>
        <w:spacing w:before="240"/>
        <w:jc w:val="both"/>
      </w:pPr>
      <w:r>
        <w:t>В этой связи сообщено, что уменьшение пеней и штрафов налогоплательщику, с учетом указанной правовой позиции, осуществляется не т</w:t>
      </w:r>
      <w:r>
        <w:t>олько по налогу на прибыль организаций, но и по налогу на добавленную стоимость.</w:t>
      </w:r>
    </w:p>
    <w:p w:rsidR="00D07CBF" w:rsidRDefault="00D07CBF">
      <w:pPr>
        <w:pStyle w:val="ConsPlusNormal0"/>
        <w:jc w:val="both"/>
      </w:pPr>
    </w:p>
    <w:p w:rsidR="00D07CBF" w:rsidRDefault="00CE0883">
      <w:pPr>
        <w:pStyle w:val="ConsPlusNormal0"/>
        <w:jc w:val="both"/>
      </w:pPr>
      <w:r>
        <w:rPr>
          <w:b/>
        </w:rPr>
        <w:t>ФНС направлен рекомендуемый формат представления НПФ сведений о договорах негосударственного пенсионного обеспечения и договорах долгосрочных сбережений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341" w:tooltip="&lt;Письмо&gt; ФНС России от 20.12.2024 N БС-4-11/14452@ &quot;Об утверждении приказа ФНС России от 31.10.2024 N ЕД-7-11/985@ и направлении дополнительного рекомендуемого формата представления КНД 1114724 в электронной форме&quot; {КонсультантПлюс}">
              <w:r>
                <w:rPr>
                  <w:color w:val="0000FF"/>
                  <w:sz w:val="20"/>
                </w:rPr>
                <w:t>Письмо&gt;</w:t>
              </w:r>
            </w:hyperlink>
            <w:r>
              <w:rPr>
                <w:sz w:val="20"/>
              </w:rPr>
              <w:t xml:space="preserve"> ФНС России от 20.12.2024 N БС-4-11/14452@</w:t>
            </w:r>
            <w:r>
              <w:rPr>
                <w:sz w:val="20"/>
              </w:rPr>
              <w:br/>
              <w:t>"Об утверждении приказа ФНС России от 31.10.2024 N ЕД-7-11/985@ и направлении дополнительного рекомендуемого формата представления КНД 1114724 в э</w:t>
            </w:r>
            <w:r>
              <w:rPr>
                <w:sz w:val="20"/>
              </w:rPr>
              <w:t>лектронной форме"</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 01.01.2025 негосударственные пенсионные фонды (НПФ) обязаны сообщать в налоговые органы информацию о фактах заключения договоров негосударственного пенсионного обеспечения, договоров долгосрочных сбережений, фактах их расторжения с ук</w:t>
      </w:r>
      <w:r>
        <w:t>азанием суммы взносов, уплаченных по расторгнутым договорам, а также о фактах назначения выплат по таким договорам в течение трех дней со дня наступления соответствующего события.</w:t>
      </w:r>
    </w:p>
    <w:p w:rsidR="00D07CBF" w:rsidRDefault="00CE0883">
      <w:pPr>
        <w:pStyle w:val="ConsPlusNormal0"/>
        <w:spacing w:before="240"/>
        <w:jc w:val="both"/>
      </w:pPr>
      <w:r>
        <w:t>Сведения, касающиеся 2024 года, негосударственные пенсионные фонды обязаны сообщить в период с 1 по 28 февраля 2025 года включительно.</w:t>
      </w:r>
    </w:p>
    <w:p w:rsidR="00D07CBF" w:rsidRDefault="00D07CBF">
      <w:pPr>
        <w:pStyle w:val="ConsPlusNormal0"/>
        <w:jc w:val="both"/>
      </w:pPr>
    </w:p>
    <w:p w:rsidR="00D07CBF" w:rsidRDefault="00CE0883">
      <w:pPr>
        <w:pStyle w:val="ConsPlusNormal0"/>
        <w:jc w:val="both"/>
      </w:pPr>
      <w:r>
        <w:rPr>
          <w:b/>
        </w:rPr>
        <w:t>ФНС: непредставление (несвоевременное представление) уведомления об исчисленных суммах обязательных платежей не образует</w:t>
      </w:r>
      <w:r>
        <w:rPr>
          <w:b/>
        </w:rPr>
        <w:t xml:space="preserve"> состава налогового правонарушения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342" w:tooltip="&lt;Письмо&gt; ФНС России от 28.12.2024 N БВ-4-7/14776 &quot;О правовых последствиях непредставления (несвоевременного представления) уведомления об исчисленных суммах&quot; {КонсультантПлюс}">
              <w:r>
                <w:rPr>
                  <w:color w:val="0000FF"/>
                  <w:sz w:val="20"/>
                </w:rPr>
                <w:t>Письмо&gt;</w:t>
              </w:r>
            </w:hyperlink>
            <w:r>
              <w:rPr>
                <w:sz w:val="20"/>
              </w:rPr>
              <w:t xml:space="preserve"> ФНС России от 28.12.2024 N БВ-4-7/14776</w:t>
            </w:r>
            <w:r>
              <w:rPr>
                <w:sz w:val="20"/>
              </w:rPr>
              <w:br/>
              <w:t>"О правовых последствиях непредставления (несвоевременного представления) уведомления об исчисленных суммах"</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числе прочего отмечено, что уведомле</w:t>
      </w:r>
      <w:r>
        <w:t>ние об исчисленных суммах налогов, сборов, страховых взносов в условиях обязательной уплаты всех налогов в качестве обезличенного единого налогового платежа заменяет собой функции, которые ранее выполняло платежное поручение.</w:t>
      </w:r>
    </w:p>
    <w:p w:rsidR="00D07CBF" w:rsidRDefault="00CE0883">
      <w:pPr>
        <w:pStyle w:val="ConsPlusNormal0"/>
        <w:spacing w:before="240"/>
        <w:jc w:val="both"/>
      </w:pPr>
      <w:r>
        <w:t>Введение института уведомлений</w:t>
      </w:r>
      <w:r>
        <w:t xml:space="preserve"> было направлено на упрощение исполнения обязанности по уплате налогов, в связи с чем применение мер ответственности за непредставление уведомления противоречит целям регулирования и назначению этого документа.</w:t>
      </w:r>
    </w:p>
    <w:p w:rsidR="00D07CBF" w:rsidRDefault="00D07CBF">
      <w:pPr>
        <w:pStyle w:val="ConsPlusNormal0"/>
        <w:jc w:val="both"/>
      </w:pPr>
    </w:p>
    <w:p w:rsidR="00D07CBF" w:rsidRDefault="00CE0883">
      <w:pPr>
        <w:pStyle w:val="ConsPlusNormal0"/>
        <w:jc w:val="both"/>
      </w:pPr>
      <w:r>
        <w:rPr>
          <w:b/>
        </w:rPr>
        <w:t>ФНС доработаны рекомендуемые формы реестров документов, необходимых для применения налоговых вычетов при производстве товаров из фармсубстанции спирта этилового</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343" w:tooltip="&lt;Письмо&gt; ФНС России от 22.01.2025 N ЕА-4-15/516@ &quot;О направлении рекомендованных формы и формата реестров по п. 11.1 ст. 201 НК РФ (взамен письма ФНС России от 28.12.2024 N ЕА-4-15/14762@)&quot; (вместе с &quot;Порядком заполнения реестров документов, предусмотренных под">
              <w:r>
                <w:rPr>
                  <w:color w:val="0000FF"/>
                  <w:sz w:val="20"/>
                </w:rPr>
                <w:t>Письмо&gt;</w:t>
              </w:r>
            </w:hyperlink>
            <w:r>
              <w:rPr>
                <w:sz w:val="20"/>
              </w:rPr>
              <w:t xml:space="preserve"> ФНС России от 22.01.2025 N ЕА-4-15/516@</w:t>
            </w:r>
            <w:r>
              <w:rPr>
                <w:sz w:val="20"/>
              </w:rPr>
              <w:br/>
              <w:t>"О направлении рекомендованных формы и формата реестров по п. 11.1 ст. 201 НК РФ (взамен письма ФНС России от 28.12.2024 N ЕА-4-15/14762@)"</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Настоящим письмом направлены новые формы реестров д</w:t>
      </w:r>
      <w:r>
        <w:t>окументов, предусмотренных п. 11.1 статьи 201 НК РФ, взамен форм, направленных письмом ФНС России от 28.12.2024 N ЕА-4-15/14762@.</w:t>
      </w:r>
    </w:p>
    <w:p w:rsidR="00D07CBF" w:rsidRDefault="00D07CBF">
      <w:pPr>
        <w:pStyle w:val="ConsPlusNormal0"/>
        <w:jc w:val="both"/>
      </w:pPr>
    </w:p>
    <w:p w:rsidR="00D07CBF" w:rsidRDefault="00CE0883">
      <w:pPr>
        <w:pStyle w:val="ConsPlusNormal0"/>
        <w:jc w:val="both"/>
      </w:pPr>
      <w:r>
        <w:rPr>
          <w:b/>
        </w:rPr>
        <w:t>ФНС направлены разъяснения по вопросу определения наличия у организации производственных мощностей в целях выдачи свидетельст</w:t>
      </w:r>
      <w:r>
        <w:rPr>
          <w:b/>
        </w:rPr>
        <w:t>ва на производство фармацевтической продукции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344" w:tooltip="&lt;Письмо&gt; ФНС России от 22.01.2025 N СД-4-3/475@ &quot;О выдаче свидетельства на производство фармацевтической продукции&quot; (вместе с &lt;Письмом&gt; Минфина России от 17.10.2024 N 03-13-05/100528) {КонсультантПлюс}">
              <w:r>
                <w:rPr>
                  <w:color w:val="0000FF"/>
                  <w:sz w:val="20"/>
                </w:rPr>
                <w:t>Письмо&gt;</w:t>
              </w:r>
            </w:hyperlink>
            <w:r>
              <w:rPr>
                <w:sz w:val="20"/>
              </w:rPr>
              <w:t xml:space="preserve"> ФНС России от 22.01.2025 N СД-4-3/475@</w:t>
            </w:r>
            <w:r>
              <w:rPr>
                <w:sz w:val="20"/>
              </w:rPr>
              <w:br/>
              <w:t>"О выдаче свидетельства на производство фармацевтической продукции"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Под производственными мощностями понимаются сооружения, технологические установки и оборудовани</w:t>
      </w:r>
      <w:r>
        <w:t>е. К мощностям по производству, хранению и отпуску не относятся производственные здания.</w:t>
      </w:r>
    </w:p>
    <w:p w:rsidR="00D07CBF" w:rsidRDefault="00CE0883">
      <w:pPr>
        <w:pStyle w:val="ConsPlusNormal0"/>
        <w:spacing w:before="240"/>
        <w:jc w:val="both"/>
      </w:pPr>
      <w:r>
        <w:t>Отмечено также, что наличие у производителя производственных зданий на праве аренды, а не на праве собственности, не может служить препятствием для выдачи свидетельств</w:t>
      </w:r>
      <w:r>
        <w:t>а на производство фармацевтической продукции.</w:t>
      </w:r>
    </w:p>
    <w:p w:rsidR="00D07CBF" w:rsidRDefault="00D07CBF">
      <w:pPr>
        <w:pStyle w:val="ConsPlusNormal0"/>
        <w:jc w:val="both"/>
      </w:pPr>
    </w:p>
    <w:p w:rsidR="00D07CBF" w:rsidRDefault="00CE0883">
      <w:pPr>
        <w:pStyle w:val="ConsPlusNormal0"/>
        <w:jc w:val="both"/>
      </w:pPr>
      <w:r>
        <w:rPr>
          <w:b/>
        </w:rPr>
        <w:t>Сообщено об организации взаимодействия налоговых органов с органами Росреестра в целях обеспечения налогообложения земельных участков, размеры земельных долей на которые выражены в гектарах, балло-гектарах</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345" w:tooltip="&lt;Письмо&gt; ФНС России N БС-4-21/599@, Росреестра N 01-0536-ТГ/25 от 24.01.2025 &quot;Об обеспечении налогообложения земельных участков, размеры земельных долей на которые выражены в гектарах, балло-гектарах&quot; {КонсультантПлюс}">
              <w:r>
                <w:rPr>
                  <w:color w:val="0000FF"/>
                  <w:sz w:val="20"/>
                </w:rPr>
                <w:t>Письмо&gt;</w:t>
              </w:r>
            </w:hyperlink>
            <w:r>
              <w:rPr>
                <w:sz w:val="20"/>
              </w:rPr>
              <w:t xml:space="preserve"> ФНС России N БС-4-21/599@, Росреестра N 01-0536-ТГ/25 от 24.01.2025</w:t>
            </w:r>
            <w:r>
              <w:rPr>
                <w:sz w:val="20"/>
              </w:rPr>
              <w:br/>
              <w:t>"Об обеспечении налогообложения земельных участков, размеры земельных долей на которые выражены в гектарах, балло-ге</w:t>
            </w:r>
            <w:r>
              <w:rPr>
                <w:sz w:val="20"/>
              </w:rPr>
              <w:t>ктарах"</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 1 марта 2025 г. орган местного самоуправления по месту расположения земельного участка, находящегося в общей долевой собственности, определяет размеры земельных долей, выраженные в гектарах или балло-гектарах, в виде простой правильной дроби в соответств</w:t>
      </w:r>
      <w:r>
        <w:t>ии с утвержденным порядком.</w:t>
      </w:r>
    </w:p>
    <w:p w:rsidR="00D07CBF" w:rsidRDefault="00CE0883">
      <w:pPr>
        <w:pStyle w:val="ConsPlusNormal0"/>
        <w:spacing w:before="240"/>
        <w:jc w:val="both"/>
      </w:pPr>
      <w:r>
        <w:t>По результатам принятого решения в установленном порядке вносятся изменения в сведения, содержащиеся в Едином государственном реестре недвижимости.</w:t>
      </w:r>
    </w:p>
    <w:p w:rsidR="00D07CBF" w:rsidRDefault="00CE0883">
      <w:pPr>
        <w:pStyle w:val="ConsPlusNormal0"/>
        <w:spacing w:before="240"/>
        <w:jc w:val="both"/>
      </w:pPr>
      <w:r>
        <w:t>Указанные сведения передаются в налоговые органы.</w:t>
      </w:r>
    </w:p>
    <w:p w:rsidR="00D07CBF" w:rsidRDefault="00CE0883">
      <w:pPr>
        <w:pStyle w:val="ConsPlusNormal0"/>
        <w:spacing w:before="240"/>
        <w:jc w:val="both"/>
      </w:pPr>
      <w:r>
        <w:t>Для повышения эффективности налогообложения таких земельных участков приведена согласованная схема взаимодействия территориальных органов ФНС России и Росреестра.</w:t>
      </w:r>
    </w:p>
    <w:p w:rsidR="00D07CBF" w:rsidRDefault="00D07CBF">
      <w:pPr>
        <w:pStyle w:val="ConsPlusNormal0"/>
        <w:jc w:val="both"/>
      </w:pPr>
    </w:p>
    <w:p w:rsidR="00D07CBF" w:rsidRDefault="00CE0883">
      <w:pPr>
        <w:pStyle w:val="ConsPlusNormal0"/>
        <w:jc w:val="both"/>
      </w:pPr>
      <w:r>
        <w:rPr>
          <w:b/>
        </w:rPr>
        <w:t>ФНС направлены актуализированные показатели нормативной совокупной фискальной нагрузки участ</w:t>
      </w:r>
      <w:r>
        <w:rPr>
          <w:b/>
        </w:rPr>
        <w:t>ников отрасли клининга и технической эксплуатации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46" w:tooltip="Письмо ФНС России от 24.01.2025 N СД-4-2/647@ &quot;О направлении актуализированных показателей нормативной совокупной фискальной нагрузки участников отрасли клининга и технической эксплуатации&quot; (вместе с &quot;Показателями нормативной совокупной фискальной нагрузки уча">
              <w:r w:rsidR="00CE0883">
                <w:rPr>
                  <w:color w:val="0000FF"/>
                  <w:sz w:val="20"/>
                </w:rPr>
                <w:t>Письмо</w:t>
              </w:r>
            </w:hyperlink>
            <w:r w:rsidR="00CE0883">
              <w:rPr>
                <w:sz w:val="20"/>
              </w:rPr>
              <w:t xml:space="preserve"> ФНС России от 24.01.2025 N СД-4-2/647@</w:t>
            </w:r>
            <w:r w:rsidR="00CE0883">
              <w:rPr>
                <w:sz w:val="20"/>
              </w:rPr>
              <w:br/>
              <w:t>"О направлении актуализированных показателей нормат</w:t>
            </w:r>
            <w:r w:rsidR="00CE0883">
              <w:rPr>
                <w:sz w:val="20"/>
              </w:rPr>
              <w:t>ивной совокупной фискальной нагрузки участников отрасли клининга и технической эксплуатации"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Актуализированные показатели направлены в дополнение к письму ФНС России от 26.04.2024 N СД-4-2/4985@ и рекомендованы к применению за периоды начиная с 01.01.2025.</w:t>
      </w:r>
    </w:p>
    <w:p w:rsidR="00D07CBF" w:rsidRDefault="00D07CBF">
      <w:pPr>
        <w:pStyle w:val="ConsPlusNormal0"/>
        <w:jc w:val="both"/>
      </w:pPr>
    </w:p>
    <w:p w:rsidR="00D07CBF" w:rsidRDefault="00CE0883">
      <w:pPr>
        <w:pStyle w:val="ConsPlusNormal0"/>
        <w:jc w:val="both"/>
      </w:pPr>
      <w:r>
        <w:rPr>
          <w:b/>
        </w:rPr>
        <w:t>Разъяснен порядок заполнения налоговой декларации по туристическому налогу</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347" w:tooltip="&lt;Письмо&gt; ФНС России от 27.01.2025 N СД-4-3/694@ &quot;О порядке заполнения налоговой декларации по туристическому налогу&quot; {КонсультантПлюс}">
              <w:r>
                <w:rPr>
                  <w:color w:val="0000FF"/>
                  <w:sz w:val="20"/>
                </w:rPr>
                <w:t>Письмо&gt;</w:t>
              </w:r>
            </w:hyperlink>
            <w:r>
              <w:rPr>
                <w:sz w:val="20"/>
              </w:rPr>
              <w:t xml:space="preserve"> ФНС России от 27.01.2025 </w:t>
            </w:r>
            <w:r>
              <w:rPr>
                <w:sz w:val="20"/>
              </w:rPr>
              <w:t>N СД-4-3/694@</w:t>
            </w:r>
            <w:r>
              <w:rPr>
                <w:sz w:val="20"/>
              </w:rPr>
              <w:br/>
              <w:t>"О порядке заполнения налоговой декларации по туристическому налогу"</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Форма декларации, порядок ее заполнения и формат представления в электронной форме утверждены Приказом ФНС России от 05.11.2024 N ЕД-7-3/992@.</w:t>
      </w:r>
    </w:p>
    <w:p w:rsidR="00D07CBF" w:rsidRDefault="00D07CBF">
      <w:pPr>
        <w:pStyle w:val="ConsPlusNormal0"/>
        <w:jc w:val="both"/>
      </w:pPr>
    </w:p>
    <w:p w:rsidR="00D07CBF" w:rsidRDefault="00CE0883">
      <w:pPr>
        <w:pStyle w:val="ConsPlusNormal0"/>
        <w:jc w:val="both"/>
      </w:pPr>
      <w:r>
        <w:rPr>
          <w:b/>
        </w:rPr>
        <w:t>ФНС даны разъяснения по вопросу исчисления НДФЛ с сумм районных коэффициентов и надбавок, выплачиваемых в связи с работой в районах с неблагоприятными климатическими или экологическими условиями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348" w:tooltip="&lt;Письмо&gt; ФНС России от 28.01.2025 N БС-4-11/739@ &quot;О налоге на доходы физических лиц&quot; {КонсультантПлюс}">
              <w:r>
                <w:rPr>
                  <w:color w:val="0000FF"/>
                  <w:sz w:val="20"/>
                </w:rPr>
                <w:t>Письмо&gt;</w:t>
              </w:r>
            </w:hyperlink>
            <w:r>
              <w:rPr>
                <w:sz w:val="20"/>
              </w:rPr>
              <w:t xml:space="preserve"> ФНС России от 28.01.2025 N БС-4-11/739@</w:t>
            </w:r>
            <w:r>
              <w:rPr>
                <w:sz w:val="20"/>
              </w:rPr>
              <w:br/>
              <w:t>"О налоге на доходы физических лиц"</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письме сообщается, в ч</w:t>
      </w:r>
      <w:r>
        <w:t>астности, что при расчете отпускных часть выплаты, относящейся к установленным суммам районных коэффициентов и надбавок, выплачиваемых в связи с работой в районах Крайнего Севера и приравненных к ним местностях, относится к налоговой базе, указанной в пунк</w:t>
      </w:r>
      <w:r>
        <w:t>те 6.2 статьи 210 НК РФ, в отношении которой применяется налоговая ставка, предусмотренная пунктом 1.2 статьи 224 НК РФ.</w:t>
      </w:r>
    </w:p>
    <w:p w:rsidR="00D07CBF" w:rsidRDefault="00D07CBF">
      <w:pPr>
        <w:pStyle w:val="ConsPlusNormal0"/>
        <w:jc w:val="both"/>
      </w:pPr>
    </w:p>
    <w:p w:rsidR="00D07CBF" w:rsidRDefault="00CE0883">
      <w:pPr>
        <w:pStyle w:val="ConsPlusNormal0"/>
        <w:jc w:val="both"/>
      </w:pPr>
      <w:r>
        <w:rPr>
          <w:b/>
        </w:rPr>
        <w:t>ФССП России напоминает об изменении порядка уплаты государственной пошлины за внесение сведений в государственный реестр профессиональ</w:t>
      </w:r>
      <w:r>
        <w:rPr>
          <w:b/>
        </w:rPr>
        <w:t>ных коллекторских организаций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349" w:tooltip="&lt;Информация&gt; ФССП России от 13.01.2025 &quot;Внесены изменения в порядок взимания государственной пошлины&quot; {КонсультантПлюс}">
              <w:r>
                <w:rPr>
                  <w:color w:val="0000FF"/>
                  <w:sz w:val="20"/>
                </w:rPr>
                <w:t>Информация&gt;</w:t>
              </w:r>
            </w:hyperlink>
            <w:r>
              <w:rPr>
                <w:sz w:val="20"/>
              </w:rPr>
              <w:t xml:space="preserve"> ФССП России от 13.01.2025</w:t>
            </w:r>
            <w:r>
              <w:rPr>
                <w:sz w:val="20"/>
              </w:rPr>
              <w:br/>
              <w:t>"Внесены изменения в порядок взимания государственной пошлины"</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Сообщается, что 13 января 2025 года вступил в силу Федеральный закон от 13 декабря 2024 года N 450-ФЗ. Теперь основанием для уплаты государственной пошли</w:t>
      </w:r>
      <w:r>
        <w:t>ны юридическими лицами, претендующими на включение в государственный реестр профессиональных коллекторских организаций, является факт принятия решения по заявлению о внесении сведений о юридическом лице в реестр.</w:t>
      </w:r>
    </w:p>
    <w:p w:rsidR="00D07CBF" w:rsidRDefault="00D07CBF">
      <w:pPr>
        <w:pStyle w:val="ConsPlusNormal0"/>
        <w:jc w:val="both"/>
      </w:pPr>
    </w:p>
    <w:p w:rsidR="00D07CBF" w:rsidRDefault="00CE0883">
      <w:pPr>
        <w:pStyle w:val="ConsPlusNormal0"/>
        <w:jc w:val="both"/>
      </w:pPr>
      <w:r>
        <w:rPr>
          <w:b/>
        </w:rPr>
        <w:t xml:space="preserve">ФНС: туристический налог рассчитывается в </w:t>
      </w:r>
      <w:r>
        <w:rPr>
          <w:b/>
        </w:rPr>
        <w:t>налоговом периоде, в котором осуществлялся полный расчет с лицом, приобретающим услугу по временному проживанию</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350" w:tooltip="&lt;Информация&gt; ФНС России &quot;ФНС России разъяснила, как исчисляется туристический налог&quot; {КонсультантПлюс}">
              <w:r>
                <w:rPr>
                  <w:color w:val="0000FF"/>
                  <w:sz w:val="20"/>
                </w:rPr>
                <w:t>Информация&gt;</w:t>
              </w:r>
            </w:hyperlink>
            <w:r>
              <w:rPr>
                <w:sz w:val="20"/>
              </w:rPr>
              <w:t xml:space="preserve"> ФНС России</w:t>
            </w:r>
            <w:r>
              <w:rPr>
                <w:sz w:val="20"/>
              </w:rPr>
              <w:br/>
              <w:t>"ФНС России разъяснила, как исчисляется туристический налог"</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Плательщиками налога признаются организации и физические лица, оказывающие услуги по предоставлению мест для временного проживания физлиц в средствах размещения.</w:t>
      </w:r>
    </w:p>
    <w:p w:rsidR="00D07CBF" w:rsidRDefault="00CE0883">
      <w:pPr>
        <w:pStyle w:val="ConsPlusNormal0"/>
        <w:spacing w:before="240"/>
        <w:jc w:val="both"/>
      </w:pPr>
      <w:r>
        <w:t>Ставка налога в 2025 году не может превышать 1%.</w:t>
      </w:r>
    </w:p>
    <w:p w:rsidR="00D07CBF" w:rsidRDefault="00CE0883">
      <w:pPr>
        <w:pStyle w:val="ConsPlusNormal0"/>
        <w:spacing w:before="240"/>
        <w:jc w:val="both"/>
      </w:pPr>
      <w:r>
        <w:t>Расчет налога не зависит от даты фактического</w:t>
      </w:r>
      <w:r>
        <w:t xml:space="preserve"> получения услуги в средстве размещения или даты частичной оплаты такой услуги.</w:t>
      </w:r>
    </w:p>
    <w:p w:rsidR="00D07CBF" w:rsidRDefault="00D07CBF">
      <w:pPr>
        <w:pStyle w:val="ConsPlusNormal0"/>
        <w:jc w:val="both"/>
      </w:pPr>
    </w:p>
    <w:p w:rsidR="00D07CBF" w:rsidRDefault="00CE0883">
      <w:pPr>
        <w:pStyle w:val="ConsPlusNormal0"/>
        <w:jc w:val="both"/>
      </w:pPr>
      <w:r>
        <w:rPr>
          <w:b/>
        </w:rPr>
        <w:t>Определены коэффициенты-дефляторы к ставке НДПИ при добыче угля на I квартал 2025 года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51" w:tooltip="Информация Минэкономразвития России &lt;О коэффициентах-дефляторах к ставке налога на добычу полезных ископаемых при добыче угля на I квартал 2025 года&gt; {КонсультантПлюс}">
              <w:r w:rsidR="00CE0883">
                <w:rPr>
                  <w:color w:val="0000FF"/>
                  <w:sz w:val="20"/>
                </w:rPr>
                <w:t>Информация</w:t>
              </w:r>
            </w:hyperlink>
            <w:r w:rsidR="00CE0883">
              <w:rPr>
                <w:sz w:val="20"/>
              </w:rPr>
              <w:t xml:space="preserve"> Минэкономразвития России</w:t>
            </w:r>
            <w:r w:rsidR="00CE0883">
              <w:rPr>
                <w:sz w:val="20"/>
              </w:rPr>
              <w:br/>
              <w:t>&lt;О коэффициентах-дефляторах к ставке на</w:t>
            </w:r>
            <w:r w:rsidR="00CE0883">
              <w:rPr>
                <w:sz w:val="20"/>
              </w:rPr>
              <w:t>лога на добычу полезных ископаемых при добыче угля на I квартал 2025 года&gt;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Коэффициенты установлены в следующих размерах:</w:t>
      </w:r>
    </w:p>
    <w:p w:rsidR="00D07CBF" w:rsidRDefault="00CE0883">
      <w:pPr>
        <w:pStyle w:val="ConsPlusNormal0"/>
        <w:spacing w:before="240"/>
        <w:jc w:val="both"/>
      </w:pPr>
      <w:r>
        <w:t>на антрацит - 0,984;</w:t>
      </w:r>
    </w:p>
    <w:p w:rsidR="00D07CBF" w:rsidRDefault="00CE0883">
      <w:pPr>
        <w:pStyle w:val="ConsPlusNormal0"/>
        <w:spacing w:before="240"/>
        <w:jc w:val="both"/>
      </w:pPr>
      <w:r>
        <w:t>на уголь бурый - 1,047;</w:t>
      </w:r>
    </w:p>
    <w:p w:rsidR="00D07CBF" w:rsidRDefault="00CE0883">
      <w:pPr>
        <w:pStyle w:val="ConsPlusNormal0"/>
        <w:spacing w:before="240"/>
        <w:jc w:val="both"/>
      </w:pPr>
      <w:r>
        <w:t>на уголь, за исключением антрацита, угля коксующегося и угля бурого, - 1,053.</w:t>
      </w:r>
    </w:p>
    <w:p w:rsidR="00D07CBF" w:rsidRDefault="00D07CBF">
      <w:pPr>
        <w:pStyle w:val="ConsPlusNormal0"/>
        <w:jc w:val="both"/>
      </w:pPr>
    </w:p>
    <w:p w:rsidR="00D07CBF" w:rsidRDefault="00CE0883">
      <w:pPr>
        <w:pStyle w:val="ConsPlusNormal0"/>
        <w:jc w:val="both"/>
      </w:pPr>
      <w:r>
        <w:rPr>
          <w:b/>
        </w:rPr>
        <w:t>ФНС напоминает о необходимости уплаты организациями налога на имущество, а также транспортного и земельного налогов за 2024 год не позднее 28 февраля 2025 года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352" w:tooltip="&lt;Информация&gt; ФНС России &quot;Приближается единый срок уплаты налогов на имущество организаций за 2024 год&quot; {КонсультантПлюс}">
              <w:r>
                <w:rPr>
                  <w:color w:val="0000FF"/>
                  <w:sz w:val="20"/>
                </w:rPr>
                <w:t>Информация&gt;</w:t>
              </w:r>
            </w:hyperlink>
            <w:r>
              <w:rPr>
                <w:sz w:val="20"/>
              </w:rPr>
              <w:t xml:space="preserve"> ФНС России</w:t>
            </w:r>
            <w:r>
              <w:rPr>
                <w:sz w:val="20"/>
              </w:rPr>
              <w:br/>
              <w:t>"Приближается единый срок уплаты налогов на имущество организаций за 2024 год"</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Для распределения налог</w:t>
      </w:r>
      <w:r>
        <w:t>овых платежей в бюджетной системе юрлица представляют в налоговые органы уведомления об исчисленных суммах указанных налогов не позднее 25 февраля текущего года.</w:t>
      </w:r>
    </w:p>
    <w:p w:rsidR="00D07CBF" w:rsidRDefault="00CE0883">
      <w:pPr>
        <w:pStyle w:val="ConsPlusNormal0"/>
        <w:spacing w:before="240"/>
        <w:jc w:val="both"/>
      </w:pPr>
      <w:r>
        <w:t>Также разъясняется порядок направления заявлений о праве на установленные законодательством льготы.</w:t>
      </w:r>
    </w:p>
    <w:p w:rsidR="00D07CBF" w:rsidRDefault="00D07CBF">
      <w:pPr>
        <w:pStyle w:val="ConsPlusNormal0"/>
        <w:jc w:val="both"/>
      </w:pPr>
    </w:p>
    <w:p w:rsidR="00D07CBF" w:rsidRDefault="00CE0883">
      <w:pPr>
        <w:pStyle w:val="ConsPlusNormal0"/>
        <w:jc w:val="both"/>
        <w:outlineLvl w:val="1"/>
      </w:pPr>
      <w:r>
        <w:rPr>
          <w:b/>
        </w:rPr>
        <w:t>ФИНАНСЫ. БЮДЖЕТ</w:t>
      </w:r>
    </w:p>
    <w:p w:rsidR="00D07CBF" w:rsidRDefault="00CE0883">
      <w:pPr>
        <w:pStyle w:val="ConsPlusNormal0"/>
        <w:spacing w:before="240"/>
        <w:jc w:val="both"/>
      </w:pPr>
      <w:r>
        <w:rPr>
          <w:b/>
        </w:rPr>
        <w:t>Внесены уточнения в Правила формирования и ведения перечня источников доходов РФ</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53" w:tooltip="Постановление Правительства РФ от 27.01.2025 N 51 &quot;О внесении изменений в постановление Правительства Российской Федерации от 31 августа 2016 г. N 868&quot; {КонсультантПлюс}">
              <w:r w:rsidR="00CE0883">
                <w:rPr>
                  <w:color w:val="0000FF"/>
                  <w:sz w:val="20"/>
                </w:rPr>
                <w:t>Постановление</w:t>
              </w:r>
            </w:hyperlink>
            <w:r w:rsidR="00CE0883">
              <w:rPr>
                <w:sz w:val="20"/>
              </w:rPr>
              <w:t xml:space="preserve"> Правительства РФ от 27.01.2</w:t>
            </w:r>
            <w:r w:rsidR="00CE0883">
              <w:rPr>
                <w:sz w:val="20"/>
              </w:rPr>
              <w:t>025 N 51</w:t>
            </w:r>
            <w:r w:rsidR="00CE0883">
              <w:rPr>
                <w:sz w:val="20"/>
              </w:rPr>
              <w:br/>
              <w:t>"О внесении изменений в постановление Правительства Российской Федерации от 31 августа 2016 г. N 868"</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Изменения направлены на совершенствование порядка группировки источников доходов бюджетов бюджетной системы Российской Федерации, а также уточн</w:t>
      </w:r>
      <w:r>
        <w:t>ение порядка формирования сведений в перечне источников доходов.</w:t>
      </w:r>
    </w:p>
    <w:p w:rsidR="00D07CBF" w:rsidRDefault="00D07CBF">
      <w:pPr>
        <w:pStyle w:val="ConsPlusNormal0"/>
        <w:jc w:val="both"/>
      </w:pPr>
    </w:p>
    <w:p w:rsidR="00D07CBF" w:rsidRDefault="00CE0883">
      <w:pPr>
        <w:pStyle w:val="ConsPlusNormal0"/>
        <w:jc w:val="both"/>
      </w:pPr>
      <w:r>
        <w:rPr>
          <w:b/>
        </w:rPr>
        <w:t>Утверждены общие требования к регламенту реализации полномочий получателя средств федерального бюджета по управлению дебиторской задолженностью</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54" w:tooltip="Приказ Минфина России от 14.01.2025 N 2н &quot;Об утверждении общих требований к регламенту реализации полномочий получателя средств федерального бюджета по управлению дебиторской задолженностью по расходам, образовавшейся в ходе исполнения федерального закона о фе">
              <w:r w:rsidR="00CE0883">
                <w:rPr>
                  <w:color w:val="0000FF"/>
                  <w:sz w:val="20"/>
                </w:rPr>
                <w:t>Приказ</w:t>
              </w:r>
            </w:hyperlink>
            <w:r w:rsidR="00CE0883">
              <w:rPr>
                <w:sz w:val="20"/>
              </w:rPr>
              <w:t xml:space="preserve"> Минфина России от 14.01.2025 N 2н</w:t>
            </w:r>
            <w:r w:rsidR="00CE0883">
              <w:rPr>
                <w:sz w:val="20"/>
              </w:rPr>
              <w:br/>
              <w:t>"Об утверждении общих требований к регламенту реализации полномочий получателя средств федерального бюджета по уп</w:t>
            </w:r>
            <w:r w:rsidR="00CE0883">
              <w:rPr>
                <w:sz w:val="20"/>
              </w:rPr>
              <w:t>равлению дебиторской задолженностью по расходам, образовавшейся в ходе исполнения федерального закона о федеральном бюджете, и реализации мер по недопущению возникновения просроченной дебиторской задолженности по расходам, а также мер реагирования на риски</w:t>
            </w:r>
            <w:r w:rsidR="00CE0883">
              <w:rPr>
                <w:sz w:val="20"/>
              </w:rPr>
              <w:t>, выявляемые в ходе осуществления мониторинга дебиторской задолженности по расходам"</w:t>
            </w:r>
            <w:r w:rsidR="00CE0883">
              <w:rPr>
                <w:sz w:val="20"/>
              </w:rPr>
              <w:br/>
              <w:t>Зарегистрировано в Минюсте России 28.02.2025 N 81424.</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Документ устанавливает требования к регламенту реализации полномочий по управлению дебиторской задолженностью по ра</w:t>
      </w:r>
      <w:r>
        <w:t>сходам, образовавшейся в ходе исполнения федерального закона о федеральном бюджете, и реализации мер по недопущению возникновения просроченной дебиторской задолженности по расходам, а также мер реагирования на риски, выявленные в ходе осуществления монитор</w:t>
      </w:r>
      <w:r>
        <w:t>инга дебиторской задолженности по расходам, утверждаемому получателем средств федерального бюджета.</w:t>
      </w:r>
    </w:p>
    <w:p w:rsidR="00D07CBF" w:rsidRDefault="00CE0883">
      <w:pPr>
        <w:pStyle w:val="ConsPlusNormal0"/>
        <w:spacing w:before="240"/>
        <w:jc w:val="both"/>
      </w:pPr>
      <w:r>
        <w:t>Приказ применяется начиная с исполнения федерального бюджета на 2025 год и плановый период 2026 и 2027 годов.</w:t>
      </w:r>
    </w:p>
    <w:p w:rsidR="00D07CBF" w:rsidRDefault="00D07CBF">
      <w:pPr>
        <w:pStyle w:val="ConsPlusNormal0"/>
        <w:jc w:val="both"/>
      </w:pPr>
    </w:p>
    <w:p w:rsidR="00D07CBF" w:rsidRDefault="00CE0883">
      <w:pPr>
        <w:pStyle w:val="ConsPlusNormal0"/>
        <w:jc w:val="both"/>
      </w:pPr>
      <w:r>
        <w:rPr>
          <w:b/>
        </w:rPr>
        <w:t>Федеральное казначейство сообщает о перечне К</w:t>
      </w:r>
      <w:r>
        <w:rPr>
          <w:b/>
        </w:rPr>
        <w:t>БК, по которым осуществляются выплаты социального пособия на погребение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355" w:tooltip="&lt;Письмо&gt; Казначейства России от 16.01.2025 N 07-04-05/03-807 &quot;О направлении перечня КБК&quot; {КонсультантПлюс}">
              <w:r>
                <w:rPr>
                  <w:color w:val="0000FF"/>
                  <w:sz w:val="20"/>
                </w:rPr>
                <w:t>Письмо&gt;</w:t>
              </w:r>
            </w:hyperlink>
            <w:r>
              <w:rPr>
                <w:sz w:val="20"/>
              </w:rPr>
              <w:t xml:space="preserve"> Казначейства России от 16.01.2025 N 07-04-0</w:t>
            </w:r>
            <w:r>
              <w:rPr>
                <w:sz w:val="20"/>
              </w:rPr>
              <w:t>5/03-807</w:t>
            </w:r>
            <w:r>
              <w:rPr>
                <w:sz w:val="20"/>
              </w:rPr>
              <w:br/>
              <w:t>"О направлении перечня КБК"</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Управлениям Федерального казначейства по субъектам РФ надлежит исполнять распоряжения о совершении казначейского платежа по указанным в письме КБК в день их представления.</w:t>
      </w:r>
    </w:p>
    <w:p w:rsidR="00D07CBF" w:rsidRDefault="00D07CBF">
      <w:pPr>
        <w:pStyle w:val="ConsPlusNormal0"/>
        <w:jc w:val="both"/>
      </w:pPr>
    </w:p>
    <w:p w:rsidR="00D07CBF" w:rsidRDefault="00CE0883">
      <w:pPr>
        <w:pStyle w:val="ConsPlusNormal0"/>
        <w:jc w:val="both"/>
      </w:pPr>
      <w:r>
        <w:rPr>
          <w:b/>
        </w:rPr>
        <w:t>Минфином даны рекомендации по применению код</w:t>
      </w:r>
      <w:r>
        <w:rPr>
          <w:b/>
        </w:rPr>
        <w:t>а вида изменения "203" при внесении изменений в сводную роспись и лимиты бюджетных обязательств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356" w:tooltip="&lt;Письмо&gt; Минфина России от 29.01.2025 N 02-05-07/7646 &lt;О принятии решения об отнесении некоторых выплат к категории социальных при внесении изменений в сводную бюджетную роспись и лимиты бюджетных обязательств&gt; {КонсультантПлюс}">
              <w:r>
                <w:rPr>
                  <w:color w:val="0000FF"/>
                  <w:sz w:val="20"/>
                </w:rPr>
                <w:t>Письмо&gt;</w:t>
              </w:r>
            </w:hyperlink>
            <w:r>
              <w:rPr>
                <w:sz w:val="20"/>
              </w:rPr>
              <w:t xml:space="preserve"> Минфина России от 29.01.2025 N 02-05-07/7646</w:t>
            </w:r>
            <w:r>
              <w:rPr>
                <w:sz w:val="20"/>
              </w:rPr>
              <w:br/>
              <w:t>&lt;О принятии решения об отнесении</w:t>
            </w:r>
            <w:r>
              <w:rPr>
                <w:sz w:val="20"/>
              </w:rPr>
              <w:t xml:space="preserve"> некоторых выплат к категории социальных при внесении изменений в сводную бюджетную роспись и лимиты бюджетных обязательств&gt;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Код вида изменения "203"</w:t>
      </w:r>
      <w:r>
        <w:t xml:space="preserve"> предусмотрен приложением N 2 к Порядку составления и ведения сводной бюджетной росписи федерального бюджета.</w:t>
      </w:r>
    </w:p>
    <w:p w:rsidR="00D07CBF" w:rsidRDefault="00CE0883">
      <w:pPr>
        <w:pStyle w:val="ConsPlusNormal0"/>
        <w:spacing w:before="240"/>
        <w:jc w:val="both"/>
      </w:pPr>
      <w:r>
        <w:t>В информации в числе прочего приведены критерии, которыми следует руководствоваться при принятии решения об отнесении выплат к категории социальны</w:t>
      </w:r>
      <w:r>
        <w:t>х при внесении изменений в сводную роспись и лимиты бюджетных обязательств с присвоением кода вида изменения "203".</w:t>
      </w:r>
    </w:p>
    <w:p w:rsidR="00D07CBF" w:rsidRDefault="00D07CBF">
      <w:pPr>
        <w:pStyle w:val="ConsPlusNormal0"/>
        <w:jc w:val="both"/>
      </w:pPr>
    </w:p>
    <w:p w:rsidR="00D07CBF" w:rsidRDefault="00CE0883">
      <w:pPr>
        <w:pStyle w:val="ConsPlusNormal0"/>
        <w:jc w:val="both"/>
      </w:pPr>
      <w:r>
        <w:rPr>
          <w:b/>
        </w:rPr>
        <w:t>СФР подготовлена информация об условиях и порядке предоставления субсидий за трудоустройство отдельных категорий граждан</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357" w:tooltip="&lt;Информация&gt; СФР &quot;Субсидии на государственную поддержку стимулирования найма отдельных категорий граждан в 2025 году&quot; {КонсультантПлюс}">
              <w:r>
                <w:rPr>
                  <w:color w:val="0000FF"/>
                  <w:sz w:val="20"/>
                </w:rPr>
                <w:t>Информация&gt;</w:t>
              </w:r>
            </w:hyperlink>
            <w:r>
              <w:rPr>
                <w:sz w:val="20"/>
              </w:rPr>
              <w:t xml:space="preserve"> СФР</w:t>
            </w:r>
            <w:r>
              <w:rPr>
                <w:sz w:val="20"/>
              </w:rPr>
              <w:br/>
              <w:t>"</w:t>
            </w:r>
            <w:r>
              <w:rPr>
                <w:sz w:val="20"/>
              </w:rPr>
              <w:t>Субсидии на государственную поддержку стимулирования найма отдельных категорий граждан в 2025 году"</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Субсидии предоставляются на основании заявления, направленного работодателем в службу занятости через личный кабинет на портале "Работа в России" с прилож</w:t>
      </w:r>
      <w:r>
        <w:t>ением перечня свободных рабочих мест и вакантных должностей.</w:t>
      </w:r>
    </w:p>
    <w:p w:rsidR="00D07CBF" w:rsidRDefault="00CE0883">
      <w:pPr>
        <w:pStyle w:val="ConsPlusNormal0"/>
        <w:spacing w:before="240"/>
        <w:jc w:val="both"/>
      </w:pPr>
      <w:r>
        <w:t>Сообщается об условиях, при соблюдении которых работодатели вправе претендовать на получение субсидии, о перечне категорий граждан, нуждающихся в трудоустройстве, в отношении которых субсидии предоставляются, а также о размерах и порядке перечисления средс</w:t>
      </w:r>
      <w:r>
        <w:t>тв субсидии.</w:t>
      </w:r>
    </w:p>
    <w:p w:rsidR="00D07CBF" w:rsidRDefault="00D07CBF">
      <w:pPr>
        <w:pStyle w:val="ConsPlusNormal0"/>
        <w:jc w:val="both"/>
      </w:pPr>
    </w:p>
    <w:p w:rsidR="00D07CBF" w:rsidRDefault="00CE0883">
      <w:pPr>
        <w:pStyle w:val="ConsPlusNormal0"/>
        <w:jc w:val="both"/>
        <w:outlineLvl w:val="1"/>
      </w:pPr>
      <w:r>
        <w:rPr>
          <w:b/>
        </w:rPr>
        <w:t>БАНКОВСКОЕ ДЕЛО</w:t>
      </w:r>
    </w:p>
    <w:p w:rsidR="00D07CBF" w:rsidRDefault="00CE0883">
      <w:pPr>
        <w:pStyle w:val="ConsPlusNormal0"/>
        <w:spacing w:before="240"/>
        <w:jc w:val="both"/>
      </w:pPr>
      <w:r>
        <w:rPr>
          <w:b/>
        </w:rPr>
        <w:t>Обновлен порядок организации и проведения Банком России контрольного мероприятия (в том числе дистанционно) в отношении поднадзорных организаций, а также направления им копии акта о его проведении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58" w:tooltip="Инструкция Банка России от 01.10.2024 N 215-И &quot;О порядке организации и проведения Банком России контрольного мероприятия в отношении кредитных организаций, иностранных банков, осуществляющих деятельность на территории Российской Федерации через свои филиалы, н">
              <w:r w:rsidR="00CE0883">
                <w:rPr>
                  <w:color w:val="0000FF"/>
                  <w:sz w:val="20"/>
                </w:rPr>
                <w:t>Инструкция</w:t>
              </w:r>
            </w:hyperlink>
            <w:r w:rsidR="00CE0883">
              <w:rPr>
                <w:sz w:val="20"/>
              </w:rPr>
              <w:t xml:space="preserve"> Банка России от 01.10.2024 N 215-И</w:t>
            </w:r>
            <w:r w:rsidR="00CE0883">
              <w:rPr>
                <w:sz w:val="20"/>
              </w:rPr>
              <w:br/>
              <w:t>"О порядке организации и проведения Банком России контрольного мероприятия в отношении кредитных организаций, иностранных банков, ос</w:t>
            </w:r>
            <w:r w:rsidR="00CE0883">
              <w:rPr>
                <w:sz w:val="20"/>
              </w:rPr>
              <w:t>уществляющих деятельность на территории Российской Федерации через свои филиалы, некредитных финансовых организаций, порядке направления копии акта о проведении контрольного мероприятия в кредитную организацию, иностранный банк, осуществляющий деятельность</w:t>
            </w:r>
            <w:r w:rsidR="00CE0883">
              <w:rPr>
                <w:sz w:val="20"/>
              </w:rPr>
              <w:t xml:space="preserve"> на территории Российской Федерации через свой филиал, некредитную финансовую организацию, в отношении которых проводилось контрольное мероприятие"</w:t>
            </w:r>
            <w:r w:rsidR="00CE0883">
              <w:rPr>
                <w:sz w:val="20"/>
              </w:rPr>
              <w:br/>
              <w:t>Зарегистрировано в Минюсте России 17.01.2025 N 80948.</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Приведены рекомендуемые образцы необходимых документ</w:t>
      </w:r>
      <w:r>
        <w:t>ов.</w:t>
      </w:r>
    </w:p>
    <w:p w:rsidR="00D07CBF" w:rsidRDefault="00CE0883">
      <w:pPr>
        <w:pStyle w:val="ConsPlusNormal0"/>
        <w:spacing w:before="240"/>
        <w:jc w:val="both"/>
      </w:pPr>
      <w:r>
        <w:t>Настоящая Инструкция вступает в силу по истечении 10 дней после дня ее официального опубликования.</w:t>
      </w:r>
    </w:p>
    <w:p w:rsidR="00D07CBF" w:rsidRDefault="00CE0883">
      <w:pPr>
        <w:pStyle w:val="ConsPlusNormal0"/>
        <w:spacing w:before="240"/>
        <w:jc w:val="both"/>
      </w:pPr>
      <w:r>
        <w:t>Со дня ее вступления в силу признается утратившей силу Инструкция Банка России от 18 декабря 2018 года N 195-И, регулирующая аналогичные правоотношения, с внесенными в нее изменениями.</w:t>
      </w:r>
    </w:p>
    <w:p w:rsidR="00D07CBF" w:rsidRDefault="00D07CBF">
      <w:pPr>
        <w:pStyle w:val="ConsPlusNormal0"/>
        <w:jc w:val="both"/>
      </w:pPr>
    </w:p>
    <w:p w:rsidR="00D07CBF" w:rsidRDefault="00CE0883">
      <w:pPr>
        <w:pStyle w:val="ConsPlusNormal0"/>
        <w:jc w:val="both"/>
      </w:pPr>
      <w:r>
        <w:rPr>
          <w:b/>
        </w:rPr>
        <w:t>Актуализирован порядок направления предписаний Банка России в случае в</w:t>
      </w:r>
      <w:r>
        <w:rPr>
          <w:b/>
        </w:rPr>
        <w:t>ыявления несоответствия должностных лиц, акционеров (участников) оператора по приему платежей и иных уполномоченных лиц квалификационным требованиям или требованиям к деловой репутации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59" w:tooltip="Положение Банка России от 12.12.2024 N 847-П &quot;О направлении Банком России обязательных для исполнения предписаний в случае выявления несоответствия членов органов управления и должностных лиц оператора по приему платежей квалификационным требованиям и (или) тр">
              <w:r w:rsidR="00CE0883">
                <w:rPr>
                  <w:color w:val="0000FF"/>
                  <w:sz w:val="20"/>
                </w:rPr>
                <w:t>Положение</w:t>
              </w:r>
            </w:hyperlink>
            <w:r w:rsidR="00CE0883">
              <w:rPr>
                <w:sz w:val="20"/>
              </w:rPr>
              <w:t xml:space="preserve"> Банка России от 12.12.2024 N 847-П</w:t>
            </w:r>
            <w:r w:rsidR="00CE0883">
              <w:rPr>
                <w:sz w:val="20"/>
              </w:rPr>
              <w:br/>
              <w:t>"О направлении Банком России обязательных для исполнения предписаний в случае выявления несоответствия членов органов управления и должностных лиц оператора по приему платежей</w:t>
            </w:r>
            <w:r w:rsidR="00CE0883">
              <w:rPr>
                <w:sz w:val="20"/>
              </w:rPr>
              <w:t xml:space="preserve"> квалификационным требованиям и (или) требованиям к деловой репутации, акционеров (участников) оператора по приему платежей, лиц, осуществляющих контроль в отношении таких акционеров (участников), юридического лица (управляющей организации), с которым опер</w:t>
            </w:r>
            <w:r w:rsidR="00CE0883">
              <w:rPr>
                <w:sz w:val="20"/>
              </w:rPr>
              <w:t>атором по приему платежей заключен договор о передаче полномочий его единоличного исполнительного органа, и (или) лиц, осуществляющих функции единоличного исполнительного органа указанных юридических лиц, требованиям, установленным частями 1 и (или) 2 стат</w:t>
            </w:r>
            <w:r w:rsidR="00CE0883">
              <w:rPr>
                <w:sz w:val="20"/>
              </w:rPr>
              <w:t>ьи 3.2, частью 1 или 1.1 статьи 3.3 Федерального закона от 3 июня 2009 года N 103-ФЗ "О деятельности по приему платежей физических лиц, осуществляемой платежными агентами"</w:t>
            </w:r>
            <w:r w:rsidR="00CE0883">
              <w:rPr>
                <w:sz w:val="20"/>
              </w:rPr>
              <w:br/>
              <w:t>Зарегистрировано в Минюсте России 24.01.2025 N 81039.</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Положение устанавливает, в ч</w:t>
      </w:r>
      <w:r>
        <w:t>астности: порядок и сроки направления Банком России предписаний; перечень лиц, которым направляются копии предписания, и порядок их направления таким лицам; порядок доведения оператором по приему платежей до сведения своих акционеров (участников) информаци</w:t>
      </w:r>
      <w:r>
        <w:t>и о получении копии предписания; порядок и сроки уведомления оператором по приему платежей Банка России об исполнении предписаний; порядок уведомления оператора по приему платежей и Банка России об исполнении предписания, указанного в частях 5, 6 и 7 стать</w:t>
      </w:r>
      <w:r>
        <w:t xml:space="preserve">и 3.3 Федерального закона от 3 июня 2009 года N 103-ФЗ; порядок направления Банком России акта об отмене предписания; порядок определения количества акций (долей) оператора по приему платежей, предоставляющих право голоса каждому его акционеру (участнику) </w:t>
      </w:r>
      <w:r>
        <w:t>в установленных случаях.</w:t>
      </w:r>
    </w:p>
    <w:p w:rsidR="00D07CBF" w:rsidRDefault="00CE0883">
      <w:pPr>
        <w:pStyle w:val="ConsPlusNormal0"/>
        <w:spacing w:before="240"/>
        <w:jc w:val="both"/>
      </w:pPr>
      <w:r>
        <w:t>В приложениях к документу содержатся формы предписаний Банка России и акта Банка России об отмене предписания.</w:t>
      </w:r>
    </w:p>
    <w:p w:rsidR="00D07CBF" w:rsidRDefault="00CE0883">
      <w:pPr>
        <w:pStyle w:val="ConsPlusNormal0"/>
        <w:spacing w:before="240"/>
        <w:jc w:val="both"/>
      </w:pPr>
      <w:r>
        <w:t>Настоящее Положение вступает в силу по истечении 10 дней после дня его официального опубликования. Со дня его вступления</w:t>
      </w:r>
      <w:r>
        <w:t xml:space="preserve"> в силу признается утратившим силу Положение Банка России от 27 ноября 2023 года N 832-П, регулирующее аналогичные правоотношения.</w:t>
      </w:r>
    </w:p>
    <w:p w:rsidR="00D07CBF" w:rsidRDefault="00CE0883">
      <w:pPr>
        <w:pStyle w:val="ConsPlusNormal0"/>
        <w:spacing w:before="240"/>
        <w:jc w:val="both"/>
      </w:pPr>
      <w:r>
        <w:t>В отношении специального должностного лица оператора по приему платежей в соответствии с частью 5 статьи 6 Федерального закона от 10 июля 2023 года N 298-ФЗ настоящее Положение применяется с 1 октября 2025 года.</w:t>
      </w:r>
    </w:p>
    <w:p w:rsidR="00D07CBF" w:rsidRDefault="00D07CBF">
      <w:pPr>
        <w:pStyle w:val="ConsPlusNormal0"/>
        <w:jc w:val="both"/>
      </w:pPr>
    </w:p>
    <w:p w:rsidR="00D07CBF" w:rsidRDefault="00CE0883">
      <w:pPr>
        <w:pStyle w:val="ConsPlusNormal0"/>
        <w:jc w:val="both"/>
      </w:pPr>
      <w:r>
        <w:rPr>
          <w:b/>
        </w:rPr>
        <w:t>Банком России установлены дополнительные тр</w:t>
      </w:r>
      <w:r>
        <w:rPr>
          <w:b/>
        </w:rPr>
        <w:t>ебования к раскрытию кредитных рейтингов кредитными рейтинговыми агентствами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60" w:tooltip="Указание Банка России от 27.09.2024 N 6874-У &quot;О дополнительных требованиях к раскрытию кредитным рейтинговым агентством кредитных рейтингов и прогнозов по кредитным рейтингам&quot; (Зарегистрировано в Минюсте России 17.01.2025 N 80946) ------------ Не вступил в сил">
              <w:r w:rsidR="00CE0883">
                <w:rPr>
                  <w:color w:val="0000FF"/>
                  <w:sz w:val="20"/>
                </w:rPr>
                <w:t>Указание</w:t>
              </w:r>
            </w:hyperlink>
            <w:r w:rsidR="00CE0883">
              <w:rPr>
                <w:sz w:val="20"/>
              </w:rPr>
              <w:t xml:space="preserve"> Банка России от 27.09.2024 N 6874-У</w:t>
            </w:r>
            <w:r w:rsidR="00CE0883">
              <w:rPr>
                <w:sz w:val="20"/>
              </w:rPr>
              <w:br/>
              <w:t>"О дополнительных требован</w:t>
            </w:r>
            <w:r w:rsidR="00CE0883">
              <w:rPr>
                <w:sz w:val="20"/>
              </w:rPr>
              <w:t>иях к раскрытию кредитным рейтинговым агентством кредитных рейтингов и прогнозов по кредитным рейтингам"</w:t>
            </w:r>
            <w:r w:rsidR="00CE0883">
              <w:rPr>
                <w:sz w:val="20"/>
              </w:rPr>
              <w:br/>
              <w:t>Зарегистрировано в Минюсте России 17.01.2025 N 80946.</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 в частности, предусмотрено, что в отношении кредитного рейтинга или прогноза по кредитному</w:t>
      </w:r>
      <w:r>
        <w:t xml:space="preserve"> рейтингу, присвоенных (пересмотренных, подтвержденных) кредитным рейтинговым агентством, указываются, помимо прочего:</w:t>
      </w:r>
    </w:p>
    <w:p w:rsidR="00D07CBF" w:rsidRDefault="00CE0883">
      <w:pPr>
        <w:pStyle w:val="ConsPlusNormal0"/>
        <w:spacing w:before="240"/>
        <w:jc w:val="both"/>
      </w:pPr>
      <w:r>
        <w:t>оценка собственной (самостоятельной) кредитоспособности рейтингуемого лица (в случае если объектом рейтинга является рейтингуемое лицо);</w:t>
      </w:r>
    </w:p>
    <w:p w:rsidR="00D07CBF" w:rsidRDefault="00CE0883">
      <w:pPr>
        <w:pStyle w:val="ConsPlusNormal0"/>
        <w:spacing w:before="240"/>
        <w:jc w:val="both"/>
      </w:pPr>
      <w:r>
        <w:t>описание влияния на кредитный рейтинг и (или) прогноз по кредитному рейтингу ключевых количественных и качественных факторов, учитываемых при оценке собственной (самостоятельной) кредитоспособности рейтингуемого лица или кредитного риска его отдельных фина</w:t>
      </w:r>
      <w:r>
        <w:t>нсовых обязательств или финансовых инструментов.</w:t>
      </w:r>
    </w:p>
    <w:p w:rsidR="00D07CBF" w:rsidRDefault="00CE0883">
      <w:pPr>
        <w:pStyle w:val="ConsPlusNormal0"/>
        <w:spacing w:before="240"/>
        <w:jc w:val="both"/>
      </w:pPr>
      <w:r>
        <w:t>Закреплено, что в отношении кредитного рейтинга и (или) прогноза по кредитному рейтингу, отозванных кредитным рейтинговым агентством, необходимо указывать также основания отзыва кредитного рейтинга и (или) прогноза по кредитному рейтингу.</w:t>
      </w:r>
    </w:p>
    <w:p w:rsidR="00D07CBF" w:rsidRDefault="00CE0883">
      <w:pPr>
        <w:pStyle w:val="ConsPlusNormal0"/>
        <w:spacing w:before="240"/>
        <w:jc w:val="both"/>
      </w:pPr>
      <w:r>
        <w:t>Указание вступает</w:t>
      </w:r>
      <w:r>
        <w:t xml:space="preserve"> в силу с 1 октября 2025 года.</w:t>
      </w:r>
    </w:p>
    <w:p w:rsidR="00D07CBF" w:rsidRDefault="00D07CBF">
      <w:pPr>
        <w:pStyle w:val="ConsPlusNormal0"/>
        <w:jc w:val="both"/>
      </w:pPr>
    </w:p>
    <w:p w:rsidR="00D07CBF" w:rsidRDefault="00CE0883">
      <w:pPr>
        <w:pStyle w:val="ConsPlusNormal0"/>
        <w:jc w:val="both"/>
      </w:pPr>
      <w:r>
        <w:rPr>
          <w:b/>
        </w:rPr>
        <w:t>С 1 октября 2025 года применяется новый порядок ведения кассовых операций с наличной иностранной валютой в уполномоченных банках</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61" w:tooltip="Указание Банка России от 03.10.2024 N 6896-У &quot;О порядке ведения кассовых операций с наличной иностранной валютой в уполномоченных банках&quot; (Зарегистрировано в Минюсте России 20.01.2025 N 80971) ------------ Не вступил в силу {КонсультантПлюс}">
              <w:r w:rsidR="00CE0883">
                <w:rPr>
                  <w:color w:val="0000FF"/>
                  <w:sz w:val="20"/>
                </w:rPr>
                <w:t>Указан</w:t>
              </w:r>
              <w:r w:rsidR="00CE0883">
                <w:rPr>
                  <w:color w:val="0000FF"/>
                  <w:sz w:val="20"/>
                </w:rPr>
                <w:t>ие</w:t>
              </w:r>
            </w:hyperlink>
            <w:r w:rsidR="00CE0883">
              <w:rPr>
                <w:sz w:val="20"/>
              </w:rPr>
              <w:t xml:space="preserve"> Банка России от 03.10.2024 N 6896-У</w:t>
            </w:r>
            <w:r w:rsidR="00CE0883">
              <w:rPr>
                <w:sz w:val="20"/>
              </w:rPr>
              <w:br/>
              <w:t>"О порядке ведения кассовых операций с наличной иностранной валютой в уполномоченных банках"</w:t>
            </w:r>
            <w:r w:rsidR="00CE0883">
              <w:rPr>
                <w:sz w:val="20"/>
              </w:rPr>
              <w:br/>
              <w:t>Зарегистрировано в Минюсте России 20.01.2025 N 80971.</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Обновленный порядок, в частности, предусматривает право уполномоченн</w:t>
      </w:r>
      <w:r>
        <w:t>ого банка самостоятельно определять перечень иностранных валют и необходимость работы с монетой иностранных государств (группы иностранных государств), кассовые операции с которыми будут осуществляться в уполномоченном банке (филиале, ВСП).</w:t>
      </w:r>
    </w:p>
    <w:p w:rsidR="00D07CBF" w:rsidRDefault="00CE0883">
      <w:pPr>
        <w:pStyle w:val="ConsPlusNormal0"/>
        <w:spacing w:before="240"/>
        <w:jc w:val="both"/>
      </w:pPr>
      <w:r>
        <w:t>Кроме того, уст</w:t>
      </w:r>
      <w:r>
        <w:t>ановлены требования к помещениям и к технической укрепленности помещений для совершения операций с ценностями.</w:t>
      </w:r>
    </w:p>
    <w:p w:rsidR="00D07CBF" w:rsidRDefault="00CE0883">
      <w:pPr>
        <w:pStyle w:val="ConsPlusNormal0"/>
        <w:spacing w:before="240"/>
        <w:jc w:val="both"/>
      </w:pPr>
      <w:r>
        <w:t>Со дня вступления в силу настоящего Указания признается утратившим силу Указание Банка России от 30 января 2020 года N 5396-У.</w:t>
      </w:r>
    </w:p>
    <w:p w:rsidR="00D07CBF" w:rsidRDefault="00D07CBF">
      <w:pPr>
        <w:pStyle w:val="ConsPlusNormal0"/>
        <w:jc w:val="both"/>
      </w:pPr>
    </w:p>
    <w:p w:rsidR="00D07CBF" w:rsidRDefault="00CE0883">
      <w:pPr>
        <w:pStyle w:val="ConsPlusNormal0"/>
        <w:jc w:val="both"/>
      </w:pPr>
      <w:r>
        <w:rPr>
          <w:b/>
        </w:rPr>
        <w:t>В Положение о платежной системе Банка России внесены изменения, направленные на совершенствование сервиса быстрых платежей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62" w:tooltip="Указание Банка России от 09.12.2024 N 6957-У &quot;О внесении изменений в Положение Банка России от 24 сентября 2020 года N 732-П &quot;О платежной системе Банка России&quot; (Зарегистрировано в Минюсте России 20.01.2025 N 80970) {КонсультантПлюс}">
              <w:r w:rsidR="00CE0883">
                <w:rPr>
                  <w:color w:val="0000FF"/>
                  <w:sz w:val="20"/>
                </w:rPr>
                <w:t>Указание</w:t>
              </w:r>
            </w:hyperlink>
            <w:r w:rsidR="00CE0883">
              <w:rPr>
                <w:sz w:val="20"/>
              </w:rPr>
              <w:t xml:space="preserve"> Банка России от 09.12.2024 N 6957-У</w:t>
            </w:r>
            <w:r w:rsidR="00CE0883">
              <w:rPr>
                <w:sz w:val="20"/>
              </w:rPr>
              <w:br/>
              <w:t>"</w:t>
            </w:r>
            <w:r w:rsidR="00CE0883">
              <w:rPr>
                <w:sz w:val="20"/>
              </w:rPr>
              <w:t>О внесении изменений в Положение Банка России от 24 сентября 2020 года N 732-П "О платежной системе Банка России"</w:t>
            </w:r>
            <w:r w:rsidR="00CE0883">
              <w:rPr>
                <w:sz w:val="20"/>
              </w:rPr>
              <w:br/>
              <w:t>Зарегистрировано в Минюсте России 20.01.2025 N 80970.</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Вносимыми изменениями, в частности:</w:t>
      </w:r>
    </w:p>
    <w:p w:rsidR="00D07CBF" w:rsidRDefault="00CE0883">
      <w:pPr>
        <w:pStyle w:val="ConsPlusNormal0"/>
        <w:spacing w:before="240"/>
        <w:jc w:val="both"/>
      </w:pPr>
      <w:r>
        <w:t>правила платежной системы Банка России распростран</w:t>
      </w:r>
      <w:r>
        <w:t>ены на филиалы иностранных банков, в том числе предоставлен доступ к сервису быстрых платежей (СБП);</w:t>
      </w:r>
    </w:p>
    <w:p w:rsidR="00D07CBF" w:rsidRDefault="00CE0883">
      <w:pPr>
        <w:pStyle w:val="ConsPlusNormal0"/>
        <w:spacing w:before="240"/>
        <w:jc w:val="both"/>
      </w:pPr>
      <w:r>
        <w:t>предусмотрена возможность использования СБП кредитными организациями для предоставления своим клиентам - физлицам возможности осуществления платежей для оп</w:t>
      </w:r>
      <w:r>
        <w:t>латы товаров, работ и услуг с применением биометрических персональных данных;</w:t>
      </w:r>
    </w:p>
    <w:p w:rsidR="00D07CBF" w:rsidRDefault="00CE0883">
      <w:pPr>
        <w:pStyle w:val="ConsPlusNormal0"/>
        <w:spacing w:before="240"/>
        <w:jc w:val="both"/>
      </w:pPr>
      <w:r>
        <w:t>исключена обязанность использования СБП системно значимыми кредитными организациями, принявшими решение о ликвидации или прекращении деятельности в результате реорганизации;</w:t>
      </w:r>
    </w:p>
    <w:p w:rsidR="00D07CBF" w:rsidRDefault="00CE0883">
      <w:pPr>
        <w:pStyle w:val="ConsPlusNormal0"/>
        <w:spacing w:before="240"/>
        <w:jc w:val="both"/>
      </w:pPr>
      <w:r>
        <w:t>для осуществления перевода денежных средств по банковским счетам участников клиринга и клиринговым банковским счетам, клиринговой организации предоставлена возможность направлять распоряжения в форме реестра клиринговых позиций;</w:t>
      </w:r>
    </w:p>
    <w:p w:rsidR="00D07CBF" w:rsidRDefault="00CE0883">
      <w:pPr>
        <w:pStyle w:val="ConsPlusNormal0"/>
        <w:spacing w:before="240"/>
        <w:jc w:val="both"/>
      </w:pPr>
      <w:r>
        <w:t>внесены уточнения в процеду</w:t>
      </w:r>
      <w:r>
        <w:t>ры приема к исполнению распоряжений клиентов Банка России;</w:t>
      </w:r>
    </w:p>
    <w:p w:rsidR="00D07CBF" w:rsidRDefault="00CE0883">
      <w:pPr>
        <w:pStyle w:val="ConsPlusNormal0"/>
        <w:spacing w:before="240"/>
        <w:jc w:val="both"/>
      </w:pPr>
      <w:r>
        <w:t xml:space="preserve">скорректированы требования, касающиеся отражения информации в реквизитах распоряжений о переводе денежных средств, в том числе установлены особенности заполнения реквизитов в случае указания счета </w:t>
      </w:r>
      <w:r>
        <w:t>оператора платформы цифрового рубля.</w:t>
      </w:r>
    </w:p>
    <w:p w:rsidR="00D07CBF" w:rsidRDefault="00D07CBF">
      <w:pPr>
        <w:pStyle w:val="ConsPlusNormal0"/>
        <w:jc w:val="both"/>
      </w:pPr>
    </w:p>
    <w:p w:rsidR="00D07CBF" w:rsidRDefault="00CE0883">
      <w:pPr>
        <w:pStyle w:val="ConsPlusNormal0"/>
        <w:jc w:val="both"/>
      </w:pPr>
      <w:r>
        <w:rPr>
          <w:b/>
        </w:rPr>
        <w:t>Актуализированы разъяснения Банка России по формированию специализированными депозитариями надзорной отчетности в формате XBRL, начиная с версии 6.1</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63" w:tooltip="Ссылка на КонсультантПлюс">
              <w:r w:rsidR="00CE0883">
                <w:rPr>
                  <w:color w:val="0000FF"/>
                  <w:sz w:val="20"/>
                </w:rPr>
                <w:t>"Разъяснения</w:t>
              </w:r>
            </w:hyperlink>
            <w:r w:rsidR="00CE0883">
              <w:rPr>
                <w:sz w:val="20"/>
              </w:rPr>
              <w:t xml:space="preserve"> по формированию надзорной отчетности в формате XBRL специализированными депозитариями (для использования при формировании отчетности по таксономии XBRL Банка России, начиная с версии 6.</w:t>
            </w:r>
            <w:r w:rsidR="00CE0883">
              <w:rPr>
                <w:sz w:val="20"/>
              </w:rPr>
              <w:t>1)"</w:t>
            </w:r>
            <w:r w:rsidR="00CE0883">
              <w:rPr>
                <w:sz w:val="20"/>
              </w:rPr>
              <w:br/>
              <w:t>(утв. Банком России)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Разъяснения затрагивают, в частности, вопросы указания адресов в отчетности, особенностей отражения относительных величин, а также отражения информации в формах отчетности.</w:t>
      </w:r>
    </w:p>
    <w:p w:rsidR="00D07CBF" w:rsidRDefault="00D07CBF">
      <w:pPr>
        <w:pStyle w:val="ConsPlusNormal0"/>
        <w:jc w:val="both"/>
      </w:pPr>
    </w:p>
    <w:p w:rsidR="00D07CBF" w:rsidRDefault="00CE0883">
      <w:pPr>
        <w:pStyle w:val="ConsPlusNormal0"/>
        <w:jc w:val="both"/>
      </w:pPr>
      <w:r>
        <w:rPr>
          <w:b/>
        </w:rPr>
        <w:t>Банк России сообщает о разработке новой версии Технических требований к формированию показателей кредитной информации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364" w:tooltip="Ссылка на КонсультантПлюс">
              <w:r>
                <w:rPr>
                  <w:color w:val="0000FF"/>
                  <w:sz w:val="20"/>
                </w:rPr>
                <w:t>Письмо&gt;</w:t>
              </w:r>
            </w:hyperlink>
            <w:r>
              <w:rPr>
                <w:sz w:val="20"/>
              </w:rPr>
              <w:t xml:space="preserve"> Ба</w:t>
            </w:r>
            <w:r>
              <w:rPr>
                <w:sz w:val="20"/>
              </w:rPr>
              <w:t>нка России от 23.12.2024 N 44-8-2-1/6560</w:t>
            </w:r>
            <w:r>
              <w:rPr>
                <w:sz w:val="20"/>
              </w:rPr>
              <w:br/>
              <w:t>"О размещении информации на официальном сайте Банка России в сети "Интернет"</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Обновленная версия Технических требований разработана в связи с вступлением в силу с 1 марта 2025 года Федерального закона от 26.02.2024</w:t>
      </w:r>
      <w:r>
        <w:t xml:space="preserve"> N 31-ФЗ, которым закреплены положения о самозапрете на получение кредитов.</w:t>
      </w:r>
    </w:p>
    <w:p w:rsidR="00D07CBF" w:rsidRDefault="00CE0883">
      <w:pPr>
        <w:pStyle w:val="ConsPlusNormal0"/>
        <w:spacing w:before="240"/>
        <w:jc w:val="both"/>
      </w:pPr>
      <w:r>
        <w:t>На официальном сайте Банка России в сети "Интернет" в разделе "Финансовые рынки"/"Кредитные истории"/"Порядок формирования кредитной истории" опубликованы следующие документы, подл</w:t>
      </w:r>
      <w:r>
        <w:t>ежащие применению с 1 марта 2025 года:</w:t>
      </w:r>
    </w:p>
    <w:p w:rsidR="00D07CBF" w:rsidRDefault="00CE0883">
      <w:pPr>
        <w:pStyle w:val="ConsPlusNormal0"/>
        <w:spacing w:before="240"/>
        <w:jc w:val="both"/>
      </w:pPr>
      <w:r>
        <w:t>Технические требования к формированию показателей кредитной информации (в соответствии с Положением Банка России от 11.05.2021 N 758-П "О порядке формирования кредитной истории" в редакции Указания Банка России от 27.</w:t>
      </w:r>
      <w:r>
        <w:t>06.2024 N 6776-У) (версия 3.0);</w:t>
      </w:r>
    </w:p>
    <w:p w:rsidR="00D07CBF" w:rsidRDefault="00CE0883">
      <w:pPr>
        <w:pStyle w:val="ConsPlusNormal0"/>
        <w:spacing w:before="240"/>
        <w:jc w:val="both"/>
      </w:pPr>
      <w:r>
        <w:t>Единый технический формат направления источниками формирования кредитных историй данных в бюро кредитных историй (формат XML) (в соответствии с Положением Банка России от 11.05.2021 N 758-П "</w:t>
      </w:r>
      <w:r>
        <w:t>О порядке формирования кредитной истории" в редакции Указания Банка России от 27.06.2024 N 6776-У) (версия 3.0).</w:t>
      </w:r>
    </w:p>
    <w:p w:rsidR="00D07CBF" w:rsidRDefault="00CE0883">
      <w:pPr>
        <w:pStyle w:val="ConsPlusNormal0"/>
        <w:spacing w:before="240"/>
        <w:jc w:val="both"/>
      </w:pPr>
      <w:r>
        <w:t>Отмечено, что в период с 1 марта 2025 года по 1 октября 2025 года сохраняется возможность представления информации в БКИ в ранее опубликованном</w:t>
      </w:r>
      <w:r>
        <w:t xml:space="preserve"> формате (версия 2.2).</w:t>
      </w:r>
    </w:p>
    <w:p w:rsidR="00D07CBF" w:rsidRDefault="00D07CBF">
      <w:pPr>
        <w:pStyle w:val="ConsPlusNormal0"/>
        <w:jc w:val="both"/>
      </w:pPr>
    </w:p>
    <w:p w:rsidR="00D07CBF" w:rsidRDefault="00CE0883">
      <w:pPr>
        <w:pStyle w:val="ConsPlusNormal0"/>
        <w:jc w:val="both"/>
      </w:pPr>
      <w:r>
        <w:rPr>
          <w:b/>
        </w:rPr>
        <w:t>На период до 30 июня 2025 года установлены особенности формирования резервов на возможные потери по невозмещаемым заблокированным активам (НЗА)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65" w:tooltip="Ссылка на КонсультантПлюс">
              <w:r w:rsidR="00CE0883">
                <w:rPr>
                  <w:color w:val="0000FF"/>
                  <w:sz w:val="20"/>
                </w:rPr>
                <w:t>Решение</w:t>
              </w:r>
            </w:hyperlink>
            <w:r w:rsidR="00CE0883">
              <w:rPr>
                <w:sz w:val="20"/>
              </w:rPr>
              <w:t xml:space="preserve"> Совета директоров Банка России от 22.01.2025</w:t>
            </w:r>
            <w:r w:rsidR="00CE0883">
              <w:rPr>
                <w:sz w:val="20"/>
              </w:rPr>
              <w:br/>
              <w:t>"О формировании кредитными организациями резервов на возможные потери по невозмещаемым заблокированным активам"</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Принятое Банком России решение распространяется на</w:t>
      </w:r>
      <w:r>
        <w:t xml:space="preserve"> кредитные организации, за исключением расчетных депозитариев и НКО - центральных контрагентов.</w:t>
      </w:r>
    </w:p>
    <w:p w:rsidR="00D07CBF" w:rsidRDefault="00CE0883">
      <w:pPr>
        <w:pStyle w:val="ConsPlusNormal0"/>
        <w:spacing w:before="240"/>
        <w:jc w:val="both"/>
      </w:pPr>
      <w:r>
        <w:t xml:space="preserve">Сообщается, в частности, о финансовых активах, которые в целях формирования резервов признаются в качестве НЗА, о порядке классификации НЗА, а также о праве КО </w:t>
      </w:r>
      <w:r>
        <w:t>формировать резервы по НЗА в размере менее 100%, но не менее 20% от расчетной базы резерва, определяемой в соответствии с приведенным порядком.</w:t>
      </w:r>
    </w:p>
    <w:p w:rsidR="00D07CBF" w:rsidRDefault="00D07CBF">
      <w:pPr>
        <w:pStyle w:val="ConsPlusNormal0"/>
        <w:jc w:val="both"/>
      </w:pPr>
    </w:p>
    <w:p w:rsidR="00D07CBF" w:rsidRDefault="00CE0883">
      <w:pPr>
        <w:pStyle w:val="ConsPlusNormal0"/>
        <w:jc w:val="both"/>
      </w:pPr>
      <w:r>
        <w:rPr>
          <w:b/>
        </w:rPr>
        <w:t>Утверждена Методика расчета индикатора для формирования ренкингов по вопросам кредитования физлиц</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w:t>
            </w:r>
            <w:hyperlink r:id="rId1366" w:tooltip="Ссылка на КонсультантПлюс">
              <w:r>
                <w:rPr>
                  <w:color w:val="0000FF"/>
                  <w:sz w:val="20"/>
                </w:rPr>
                <w:t>Методика</w:t>
              </w:r>
            </w:hyperlink>
            <w:r>
              <w:rPr>
                <w:sz w:val="20"/>
              </w:rPr>
              <w:t xml:space="preserve"> расчета индикатора для формирования ренкингов кредитных организаций по относительному количеству жалоб потребителей финансовы</w:t>
            </w:r>
            <w:r>
              <w:rPr>
                <w:sz w:val="20"/>
              </w:rPr>
              <w:t>х услуг по вопросам кредитования физических лиц"</w:t>
            </w:r>
            <w:r>
              <w:rPr>
                <w:sz w:val="20"/>
              </w:rPr>
              <w:br/>
              <w:t>(утв. Банком России)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Индикатором является расчетный показатель, отражающий количество поступивших в Банк России обоснованных жалоб физических лиц в отношении кредитной организации по вопросам кредитования </w:t>
      </w:r>
      <w:r>
        <w:t>в расчете на 100 000 единиц клиентской базы кредитной организации.</w:t>
      </w:r>
    </w:p>
    <w:p w:rsidR="00D07CBF" w:rsidRDefault="00CE0883">
      <w:pPr>
        <w:pStyle w:val="ConsPlusNormal0"/>
        <w:spacing w:before="240"/>
        <w:jc w:val="both"/>
      </w:pPr>
      <w:r>
        <w:t>Определены условия для признания жалобы физлица обоснованной, а также формула расчета индикатора.</w:t>
      </w:r>
    </w:p>
    <w:p w:rsidR="00D07CBF" w:rsidRDefault="00CE0883">
      <w:pPr>
        <w:pStyle w:val="ConsPlusNormal0"/>
        <w:spacing w:before="240"/>
        <w:jc w:val="both"/>
      </w:pPr>
      <w:r>
        <w:t>В ренкинги не включаются кредитные организации, в отношении которых в Банк России поступило</w:t>
      </w:r>
      <w:r>
        <w:t xml:space="preserve"> не более одной жалобы.</w:t>
      </w:r>
    </w:p>
    <w:p w:rsidR="00D07CBF" w:rsidRDefault="00CE0883">
      <w:pPr>
        <w:pStyle w:val="ConsPlusNormal0"/>
        <w:spacing w:before="240"/>
        <w:jc w:val="both"/>
      </w:pPr>
      <w:r>
        <w:t>При наличии обоснованных возражений кредитные организации вправе направить их в Банк России для учета результатов рассмотрения возражений в расчете индикатора.</w:t>
      </w:r>
    </w:p>
    <w:p w:rsidR="00D07CBF" w:rsidRDefault="00D07CBF">
      <w:pPr>
        <w:pStyle w:val="ConsPlusNormal0"/>
        <w:jc w:val="both"/>
      </w:pPr>
    </w:p>
    <w:p w:rsidR="00D07CBF" w:rsidRDefault="00CE0883">
      <w:pPr>
        <w:pStyle w:val="ConsPlusNormal0"/>
        <w:jc w:val="both"/>
      </w:pPr>
      <w:r>
        <w:rPr>
          <w:b/>
        </w:rPr>
        <w:t>Банк России информирует о снижении надбавок к коэффициентам риска в отношении задолженности по кредитным картам в льготном периоде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67" w:tooltip="Ссылка на КонсультантПлюс">
              <w:r w:rsidR="00CE0883">
                <w:rPr>
                  <w:color w:val="0000FF"/>
                  <w:sz w:val="20"/>
                </w:rPr>
                <w:t>Информационное сообщение</w:t>
              </w:r>
            </w:hyperlink>
            <w:r w:rsidR="00CE0883">
              <w:rPr>
                <w:sz w:val="20"/>
              </w:rPr>
              <w:t xml:space="preserve"> Банка России от 29.01.2025</w:t>
            </w:r>
            <w:r w:rsidR="00CE0883">
              <w:rPr>
                <w:sz w:val="20"/>
              </w:rPr>
              <w:br/>
              <w:t>"Банк России снижает макропруденциальные надбавки по кредитным картам в льготном п</w:t>
            </w:r>
            <w:r w:rsidR="00CE0883">
              <w:rPr>
                <w:sz w:val="20"/>
              </w:rPr>
              <w:t>ериоде"</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При принятии этого решения Банк России исходил из того, что для задолженности по кредитным картам, находящейся в льготном периоде, характерны пониженные уровни дефолтности (в 2 - 3 раза ниже, чем по задолженности, для которой льготный период зако</w:t>
      </w:r>
      <w:r>
        <w:t>нчился).</w:t>
      </w:r>
    </w:p>
    <w:p w:rsidR="00D07CBF" w:rsidRDefault="00CE0883">
      <w:pPr>
        <w:pStyle w:val="ConsPlusNormal0"/>
        <w:spacing w:before="240"/>
        <w:jc w:val="both"/>
      </w:pPr>
      <w:r>
        <w:t>В информации приведены значения надбавок к коэффициентам риска в отношении образовавшейся с 1 февраля 2025 года задолженности по кредитам с лимитом кредитования в льготном периоде.</w:t>
      </w:r>
    </w:p>
    <w:p w:rsidR="00D07CBF" w:rsidRDefault="00CE0883">
      <w:pPr>
        <w:pStyle w:val="ConsPlusNormal0"/>
        <w:spacing w:before="240"/>
        <w:jc w:val="both"/>
      </w:pPr>
      <w:r>
        <w:t>Надбавки по задолженности по кредитным картам, вышедшей из льготно</w:t>
      </w:r>
      <w:r>
        <w:t>го периода, будут устанавливаться в соответствии с действующей со 2 декабря 2024 года матрицей надбавок.</w:t>
      </w:r>
    </w:p>
    <w:p w:rsidR="00D07CBF" w:rsidRDefault="00D07CBF">
      <w:pPr>
        <w:pStyle w:val="ConsPlusNormal0"/>
        <w:jc w:val="both"/>
      </w:pPr>
    </w:p>
    <w:p w:rsidR="00D07CBF" w:rsidRDefault="00CE0883">
      <w:pPr>
        <w:pStyle w:val="ConsPlusNormal0"/>
        <w:jc w:val="both"/>
      </w:pPr>
      <w:r>
        <w:rPr>
          <w:b/>
        </w:rPr>
        <w:t>Банк России обновил размеры надбавок к коэффициентам риска, значения показателей долговой нагрузки заемщика, полной стоимости потребительского кредита (займа) и другие показатели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68" w:tooltip="Ссылка на КонсультантПлюс">
              <w:r w:rsidR="00CE0883">
                <w:rPr>
                  <w:color w:val="0000FF"/>
                  <w:sz w:val="20"/>
                </w:rPr>
                <w:t>Решение</w:t>
              </w:r>
            </w:hyperlink>
            <w:r w:rsidR="00CE0883">
              <w:rPr>
                <w:sz w:val="20"/>
              </w:rPr>
              <w:t xml:space="preserve"> Совета директоров Банка России от 29.01.2025</w:t>
            </w:r>
            <w:r w:rsidR="00CE0883">
              <w:rPr>
                <w:sz w:val="20"/>
              </w:rPr>
              <w:br/>
              <w:t>"Об установлении надбавок к коэффициентам риска и значений характеристик видов активов, в отношении которых устанавливаются надбавки к коэффициентам риск</w:t>
            </w:r>
            <w:r w:rsidR="00CE0883">
              <w:rPr>
                <w:sz w:val="20"/>
              </w:rPr>
              <w:t>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Надбавки к коэффициентам риска не применяются в отношении кредитов (займов), предоставленных на приобретение апартаментов, исполнение обязательств по которым обеспечено залогом приобретаемых апартаментов.</w:t>
      </w:r>
    </w:p>
    <w:p w:rsidR="00D07CBF" w:rsidRDefault="00CE0883">
      <w:pPr>
        <w:pStyle w:val="ConsPlusNormal0"/>
        <w:spacing w:before="240"/>
        <w:jc w:val="both"/>
      </w:pPr>
      <w:r>
        <w:t>Также принятым решением установлены:</w:t>
      </w:r>
    </w:p>
    <w:p w:rsidR="00D07CBF" w:rsidRDefault="00CE0883">
      <w:pPr>
        <w:pStyle w:val="ConsPlusNormal0"/>
        <w:spacing w:before="240"/>
        <w:jc w:val="both"/>
      </w:pPr>
      <w:r>
        <w:t xml:space="preserve">значения </w:t>
      </w:r>
      <w:r>
        <w:t>соотношения величины основного долга по ипотечному кредиту (займу) и справедливой стоимости предмета залога;</w:t>
      </w:r>
    </w:p>
    <w:p w:rsidR="00D07CBF" w:rsidRDefault="00CE0883">
      <w:pPr>
        <w:pStyle w:val="ConsPlusNormal0"/>
        <w:spacing w:before="240"/>
        <w:jc w:val="both"/>
      </w:pPr>
      <w:r>
        <w:t xml:space="preserve">значения размера первоначального взноса за счет собственных денежных средств заемщика - физического лица и (или) за счет средств финансовой помощи </w:t>
      </w:r>
      <w:r>
        <w:t>по договору участия в долевом строительстве, на финансирование которого предоставлен кредит (заем) в рублях, согласно приложению 5 к Указанию N 6960-У;</w:t>
      </w:r>
    </w:p>
    <w:p w:rsidR="00D07CBF" w:rsidRDefault="00CE0883">
      <w:pPr>
        <w:pStyle w:val="ConsPlusNormal0"/>
        <w:spacing w:before="240"/>
        <w:jc w:val="both"/>
      </w:pPr>
      <w:r>
        <w:t>Решение вступает в силу с 1 февраля 2025 года, за исключением пункта 3, вступающего в силу с 1 марта 202</w:t>
      </w:r>
      <w:r>
        <w:t>5 года.</w:t>
      </w:r>
    </w:p>
    <w:p w:rsidR="00D07CBF" w:rsidRDefault="00D07CBF">
      <w:pPr>
        <w:pStyle w:val="ConsPlusNormal0"/>
        <w:jc w:val="both"/>
      </w:pPr>
    </w:p>
    <w:p w:rsidR="00D07CBF" w:rsidRDefault="00CE0883">
      <w:pPr>
        <w:pStyle w:val="ConsPlusNormal0"/>
        <w:jc w:val="both"/>
      </w:pPr>
      <w:r>
        <w:rPr>
          <w:b/>
        </w:rPr>
        <w:t>До 31 декабря 2025 года включительно продлевается приостановка публикации на сайте Банка России сведений об иностранных поставщиках платежных услуг, включаемых в перечень иностранных поставщиков платежных услуг</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69" w:tooltip="Ссылка на КонсультантПлюс">
              <w:r w:rsidR="00CE0883">
                <w:rPr>
                  <w:color w:val="0000FF"/>
                  <w:sz w:val="20"/>
                </w:rPr>
                <w:t>Информационное сообщение</w:t>
              </w:r>
            </w:hyperlink>
            <w:r w:rsidR="00CE0883">
              <w:rPr>
                <w:sz w:val="20"/>
              </w:rPr>
              <w:t xml:space="preserve"> Банка России от 31.01.2025</w:t>
            </w:r>
            <w:r w:rsidR="00CE0883">
              <w:rPr>
                <w:sz w:val="20"/>
              </w:rPr>
              <w:br/>
              <w:t>"Банк России отложил публикацию сведений о некоторых участниках рынка платежных ус</w:t>
            </w:r>
            <w:r w:rsidR="00CE0883">
              <w:rPr>
                <w:sz w:val="20"/>
              </w:rPr>
              <w:t>луг еще на год"</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При этом порядок ведения перечня, предусмотренный Указанием Банка России от 06.04.2020 N 5429-У, сохраняется.</w:t>
      </w:r>
    </w:p>
    <w:p w:rsidR="00D07CBF" w:rsidRDefault="00D07CBF">
      <w:pPr>
        <w:pStyle w:val="ConsPlusNormal0"/>
        <w:jc w:val="both"/>
      </w:pPr>
    </w:p>
    <w:p w:rsidR="00D07CBF" w:rsidRDefault="00CE0883">
      <w:pPr>
        <w:pStyle w:val="ConsPlusNormal0"/>
        <w:jc w:val="both"/>
        <w:outlineLvl w:val="1"/>
      </w:pPr>
      <w:r>
        <w:rPr>
          <w:b/>
        </w:rPr>
        <w:t>ЦЕННЫЕ БУМАГИ. РЫНОК ЦЕННЫХ БУМАГ</w:t>
      </w:r>
    </w:p>
    <w:p w:rsidR="00D07CBF" w:rsidRDefault="00CE0883">
      <w:pPr>
        <w:pStyle w:val="ConsPlusNormal0"/>
        <w:spacing w:before="240"/>
        <w:jc w:val="both"/>
      </w:pPr>
      <w:r>
        <w:rPr>
          <w:b/>
        </w:rPr>
        <w:t>Поэтапно повышаются требования, которым должно соответствовать лицо для признания его квалифи</w:t>
      </w:r>
      <w:r>
        <w:rPr>
          <w:b/>
        </w:rPr>
        <w:t>цированным инвестором</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70" w:tooltip="Указание Банка России от 05.11.2024 N 6926-У &quot;О внесении изменения в пункт 2.1 Указания Банка России от 29 апреля 2015 года N 3629-У &quot;О признании лиц квалифицированными инвесторами и порядке ведения реестра лиц, признанных квалифицированными инвесторами&quot; (Заре">
              <w:r w:rsidR="00CE0883">
                <w:rPr>
                  <w:color w:val="0000FF"/>
                  <w:sz w:val="20"/>
                </w:rPr>
                <w:t>Указание</w:t>
              </w:r>
            </w:hyperlink>
            <w:r w:rsidR="00CE0883">
              <w:rPr>
                <w:sz w:val="20"/>
              </w:rPr>
              <w:t xml:space="preserve"> Банка России от 05.11.2024 N 6926-У</w:t>
            </w:r>
            <w:r w:rsidR="00CE0883">
              <w:rPr>
                <w:sz w:val="20"/>
              </w:rPr>
              <w:br/>
              <w:t>"О внесении изменения в пункт 2.1 Указания Банка России от 29 апреля 2015 года N 3629-У "О признании лиц кв</w:t>
            </w:r>
            <w:r w:rsidR="00CE0883">
              <w:rPr>
                <w:sz w:val="20"/>
              </w:rPr>
              <w:t>алифицированными инвесторами и порядке ведения реестра лиц, признанных квалифицированными инвесторами"</w:t>
            </w:r>
            <w:r w:rsidR="00CE0883">
              <w:rPr>
                <w:sz w:val="20"/>
              </w:rPr>
              <w:br/>
              <w:t>Зарегистрировано в Минюсте России 24.01.2025 N 81024.</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Общая стоимость ценных бумаг, которыми владеет лицо, и (или) общий размер обязательств из договор</w:t>
      </w:r>
      <w:r>
        <w:t>ов, являющихся производными финансовыми инструментами и заключенных за счет этого лица, а также размер имущества, принадлежащего лицу, увеличиваются с 6 миллионов до 12 миллионов рублей, а с 1 января 2026 года - до 24 миллионов рублей.</w:t>
      </w:r>
    </w:p>
    <w:p w:rsidR="00D07CBF" w:rsidRDefault="00D07CBF">
      <w:pPr>
        <w:pStyle w:val="ConsPlusNormal0"/>
        <w:jc w:val="both"/>
      </w:pPr>
    </w:p>
    <w:p w:rsidR="00D07CBF" w:rsidRDefault="00CE0883">
      <w:pPr>
        <w:pStyle w:val="ConsPlusNormal0"/>
        <w:jc w:val="both"/>
      </w:pPr>
      <w:r>
        <w:rPr>
          <w:b/>
        </w:rPr>
        <w:t xml:space="preserve">Минфин информирует </w:t>
      </w:r>
      <w:r>
        <w:rPr>
          <w:b/>
        </w:rPr>
        <w:t>о выпуске облигаций федерального займа с постоянным купонным доходом дополнительного выпуска N 26228RMFS</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71" w:tooltip="Ссылка на КонсультантПлюс">
              <w:r w:rsidR="00CE0883">
                <w:rPr>
                  <w:color w:val="0000FF"/>
                  <w:sz w:val="20"/>
                </w:rPr>
                <w:t>Приказ</w:t>
              </w:r>
            </w:hyperlink>
            <w:r w:rsidR="00CE0883">
              <w:rPr>
                <w:sz w:val="20"/>
              </w:rPr>
              <w:t xml:space="preserve"> Минфина России от</w:t>
            </w:r>
            <w:r w:rsidR="00CE0883">
              <w:rPr>
                <w:sz w:val="20"/>
              </w:rPr>
              <w:t xml:space="preserve"> 27.01.2025 N 20</w:t>
            </w:r>
            <w:r w:rsidR="00CE0883">
              <w:rPr>
                <w:sz w:val="20"/>
              </w:rPr>
              <w:br/>
              <w:t>"Об эмиссии облигаций федерального займа с постоянным купонным доходом дополнительного выпуска N 26228RMFS"</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Объем выпуска составит пятьдесят миллиардов рублей, при этом номинальная стоимость одной облигации - одна тысяча рублей.</w:t>
      </w:r>
    </w:p>
    <w:p w:rsidR="00D07CBF" w:rsidRDefault="00CE0883">
      <w:pPr>
        <w:pStyle w:val="ConsPlusNormal0"/>
        <w:spacing w:before="240"/>
        <w:jc w:val="both"/>
      </w:pPr>
      <w:r>
        <w:t>Начало размещения облигаций - 29 января 2025 года, дата окончания - 31 декабря 2027 года, дата погашения облигаций - 10 апреля 2030 года. Приводятся даты выплаты купонного дохода.</w:t>
      </w:r>
    </w:p>
    <w:p w:rsidR="00D07CBF" w:rsidRDefault="00CE0883">
      <w:pPr>
        <w:pStyle w:val="ConsPlusNormal0"/>
        <w:spacing w:before="240"/>
        <w:jc w:val="both"/>
      </w:pPr>
      <w:r>
        <w:t>Размещение облигаций будет осуществляться Банком России.</w:t>
      </w:r>
    </w:p>
    <w:p w:rsidR="00D07CBF" w:rsidRDefault="00D07CBF">
      <w:pPr>
        <w:pStyle w:val="ConsPlusNormal0"/>
        <w:jc w:val="both"/>
      </w:pPr>
    </w:p>
    <w:p w:rsidR="00D07CBF" w:rsidRDefault="00CE0883">
      <w:pPr>
        <w:pStyle w:val="ConsPlusNormal0"/>
        <w:jc w:val="both"/>
      </w:pPr>
      <w:r>
        <w:rPr>
          <w:b/>
        </w:rPr>
        <w:t>Минфин информирует</w:t>
      </w:r>
      <w:r>
        <w:rPr>
          <w:b/>
        </w:rPr>
        <w:t xml:space="preserve"> о выпуске облигаций федерального займа с постоянным купонным доходом дополнительного выпуска N 26235RMFS</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72" w:tooltip="Ссылка на КонсультантПлюс">
              <w:r w:rsidR="00CE0883">
                <w:rPr>
                  <w:color w:val="0000FF"/>
                  <w:sz w:val="20"/>
                </w:rPr>
                <w:t>Приказ</w:t>
              </w:r>
            </w:hyperlink>
            <w:r w:rsidR="00CE0883">
              <w:rPr>
                <w:sz w:val="20"/>
              </w:rPr>
              <w:t xml:space="preserve"> Минфина России от 27.01.2025 N 21</w:t>
            </w:r>
            <w:r w:rsidR="00CE0883">
              <w:rPr>
                <w:sz w:val="20"/>
              </w:rPr>
              <w:br/>
              <w:t>"Об эмиссии облигаций федерального займа с постоянным купонным доходом дополнительного выпуска N 26235RMFS"</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Объем выпуска составит пятьдесят миллиардов рублей, при этом номинальная стоимость одной облигации - одна тысяча рублей.</w:t>
      </w:r>
    </w:p>
    <w:p w:rsidR="00D07CBF" w:rsidRDefault="00CE0883">
      <w:pPr>
        <w:pStyle w:val="ConsPlusNormal0"/>
        <w:spacing w:before="240"/>
        <w:jc w:val="both"/>
      </w:pPr>
      <w:r>
        <w:t>Начало размещения облигаций - 29 января 2025 года, дата окончания - 31 декабря 2027 года, дата погашения облигаций - 12 марта 2031 года</w:t>
      </w:r>
      <w:r>
        <w:t>. Приводятся даты выплаты купонного дохода.</w:t>
      </w:r>
    </w:p>
    <w:p w:rsidR="00D07CBF" w:rsidRDefault="00CE0883">
      <w:pPr>
        <w:pStyle w:val="ConsPlusNormal0"/>
        <w:spacing w:before="240"/>
        <w:jc w:val="both"/>
      </w:pPr>
      <w:r>
        <w:t>Размещение облигаций будет осуществляться Банком России.</w:t>
      </w:r>
    </w:p>
    <w:p w:rsidR="00D07CBF" w:rsidRDefault="00D07CBF">
      <w:pPr>
        <w:pStyle w:val="ConsPlusNormal0"/>
        <w:jc w:val="both"/>
      </w:pPr>
    </w:p>
    <w:p w:rsidR="00D07CBF" w:rsidRDefault="00CE0883">
      <w:pPr>
        <w:pStyle w:val="ConsPlusNormal0"/>
        <w:jc w:val="both"/>
      </w:pPr>
      <w:r>
        <w:rPr>
          <w:b/>
        </w:rPr>
        <w:t>Минфин информирует о выпуске облигаций федерального займа с постоянным купонным доходом дополнительного выпуска N 26221RMFS</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73" w:tooltip="Ссылка на КонсультантПлюс">
              <w:r w:rsidR="00CE0883">
                <w:rPr>
                  <w:color w:val="0000FF"/>
                  <w:sz w:val="20"/>
                </w:rPr>
                <w:t>Приказ</w:t>
              </w:r>
            </w:hyperlink>
            <w:r w:rsidR="00CE0883">
              <w:rPr>
                <w:sz w:val="20"/>
              </w:rPr>
              <w:t xml:space="preserve"> Минфина России от 27.01.2025 N 22</w:t>
            </w:r>
            <w:r w:rsidR="00CE0883">
              <w:rPr>
                <w:sz w:val="20"/>
              </w:rPr>
              <w:br/>
              <w:t>"Об эмиссии облигаций федерального займа с постоянным купонным доходом дополнительного выпуска N 26221RMFS"</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Объем выпуска составит пятьдесят миллиардов рублей, при этом номинальная стоимость одной облигации - одна тысяча рублей.</w:t>
      </w:r>
    </w:p>
    <w:p w:rsidR="00D07CBF" w:rsidRDefault="00CE0883">
      <w:pPr>
        <w:pStyle w:val="ConsPlusNormal0"/>
        <w:spacing w:before="240"/>
        <w:jc w:val="both"/>
      </w:pPr>
      <w:r>
        <w:t>Начало размещения облигаций - 29 января 2025 года, дата окончания - 31 декабря 2027 года, дата погашения облигаций - 23 марта 2033 года</w:t>
      </w:r>
      <w:r>
        <w:t>. Приводятся даты выплаты купонного дохода.</w:t>
      </w:r>
    </w:p>
    <w:p w:rsidR="00D07CBF" w:rsidRDefault="00CE0883">
      <w:pPr>
        <w:pStyle w:val="ConsPlusNormal0"/>
        <w:spacing w:before="240"/>
        <w:jc w:val="both"/>
      </w:pPr>
      <w:r>
        <w:t>Размещение облигаций будет осуществляться Банком России.</w:t>
      </w:r>
    </w:p>
    <w:p w:rsidR="00D07CBF" w:rsidRDefault="00D07CBF">
      <w:pPr>
        <w:pStyle w:val="ConsPlusNormal0"/>
        <w:jc w:val="both"/>
      </w:pPr>
    </w:p>
    <w:p w:rsidR="00D07CBF" w:rsidRDefault="00CE0883">
      <w:pPr>
        <w:pStyle w:val="ConsPlusNormal0"/>
        <w:jc w:val="both"/>
      </w:pPr>
      <w:r>
        <w:rPr>
          <w:b/>
        </w:rPr>
        <w:t>Минфин информирует о выпуске облигаций федерального займа с постоянным купонным доходом дополнительного выпуска N 26233RMFS</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74" w:tooltip="Ссылка на КонсультантПлюс">
              <w:r w:rsidR="00CE0883">
                <w:rPr>
                  <w:color w:val="0000FF"/>
                  <w:sz w:val="20"/>
                </w:rPr>
                <w:t>Приказ</w:t>
              </w:r>
            </w:hyperlink>
            <w:r w:rsidR="00CE0883">
              <w:rPr>
                <w:sz w:val="20"/>
              </w:rPr>
              <w:t xml:space="preserve"> Минфина России от 27.01.2025 N 23</w:t>
            </w:r>
            <w:r w:rsidR="00CE0883">
              <w:rPr>
                <w:sz w:val="20"/>
              </w:rPr>
              <w:br/>
              <w:t>"Об эмиссии облигаций федерального займа с постоянным купонным доходом дополнительного выпуска N 26233RMFS"</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Объем вы</w:t>
      </w:r>
      <w:r>
        <w:t>пуска составит пятьдесят миллиардов рублей, при этом номинальная стоимость одной облигации - одна тысяча рублей.</w:t>
      </w:r>
    </w:p>
    <w:p w:rsidR="00D07CBF" w:rsidRDefault="00CE0883">
      <w:pPr>
        <w:pStyle w:val="ConsPlusNormal0"/>
        <w:spacing w:before="240"/>
        <w:jc w:val="both"/>
      </w:pPr>
      <w:r>
        <w:t>Начало размещения облигаций - 29 января 2025 года, дата окончания - 31 декабря 2027 года, дата погашения облигаций - 18 июля 2035 года. Приводятся даты выплаты купонного дохода.</w:t>
      </w:r>
    </w:p>
    <w:p w:rsidR="00D07CBF" w:rsidRDefault="00CE0883">
      <w:pPr>
        <w:pStyle w:val="ConsPlusNormal0"/>
        <w:spacing w:before="240"/>
        <w:jc w:val="both"/>
      </w:pPr>
      <w:r>
        <w:t>Размещение облигаций будет осуществляться Банком России.</w:t>
      </w:r>
    </w:p>
    <w:p w:rsidR="00D07CBF" w:rsidRDefault="00D07CBF">
      <w:pPr>
        <w:pStyle w:val="ConsPlusNormal0"/>
        <w:jc w:val="both"/>
      </w:pPr>
    </w:p>
    <w:p w:rsidR="00D07CBF" w:rsidRDefault="00CE0883">
      <w:pPr>
        <w:pStyle w:val="ConsPlusNormal0"/>
        <w:jc w:val="both"/>
      </w:pPr>
      <w:r>
        <w:rPr>
          <w:b/>
        </w:rPr>
        <w:t>Минфин информирует о</w:t>
      </w:r>
      <w:r>
        <w:rPr>
          <w:b/>
        </w:rPr>
        <w:t xml:space="preserve"> выпуске облигаций федерального займа с постоянным купонным доходом дополнительного выпуска N 26240RMFS</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75" w:tooltip="Ссылка на КонсультантПлюс">
              <w:r w:rsidR="00CE0883">
                <w:rPr>
                  <w:color w:val="0000FF"/>
                  <w:sz w:val="20"/>
                </w:rPr>
                <w:t>Приказ</w:t>
              </w:r>
            </w:hyperlink>
            <w:r w:rsidR="00CE0883">
              <w:rPr>
                <w:sz w:val="20"/>
              </w:rPr>
              <w:t xml:space="preserve"> Минфина России от </w:t>
            </w:r>
            <w:r w:rsidR="00CE0883">
              <w:rPr>
                <w:sz w:val="20"/>
              </w:rPr>
              <w:t>27.01.2025 N 24</w:t>
            </w:r>
            <w:r w:rsidR="00CE0883">
              <w:rPr>
                <w:sz w:val="20"/>
              </w:rPr>
              <w:br/>
              <w:t>"Об эмиссии облигаций федерального займа с постоянным купонным доходом дополнительного выпуска N 26240RMFS"</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Объем выпуска составит пятьдесят миллиардов рублей, при этом номинальная стоимость одной облигации - одна тысяча рублей.</w:t>
      </w:r>
    </w:p>
    <w:p w:rsidR="00D07CBF" w:rsidRDefault="00CE0883">
      <w:pPr>
        <w:pStyle w:val="ConsPlusNormal0"/>
        <w:spacing w:before="240"/>
        <w:jc w:val="both"/>
      </w:pPr>
      <w:r>
        <w:t>Начало ра</w:t>
      </w:r>
      <w:r>
        <w:t>змещения облигаций - 29 января 2025 года, дата окончания - 31 декабря 2027 года, дата погашения облигаций - 30 июля 2036 г. Приводятся даты выплаты купонного дохода.</w:t>
      </w:r>
    </w:p>
    <w:p w:rsidR="00D07CBF" w:rsidRDefault="00CE0883">
      <w:pPr>
        <w:pStyle w:val="ConsPlusNormal0"/>
        <w:spacing w:before="240"/>
        <w:jc w:val="both"/>
      </w:pPr>
      <w:r>
        <w:t>Размещение облигаций будет осуществляться Банком России.</w:t>
      </w:r>
    </w:p>
    <w:p w:rsidR="00D07CBF" w:rsidRDefault="00D07CBF">
      <w:pPr>
        <w:pStyle w:val="ConsPlusNormal0"/>
        <w:jc w:val="both"/>
      </w:pPr>
    </w:p>
    <w:p w:rsidR="00D07CBF" w:rsidRDefault="00CE0883">
      <w:pPr>
        <w:pStyle w:val="ConsPlusNormal0"/>
        <w:jc w:val="both"/>
      </w:pPr>
      <w:r>
        <w:rPr>
          <w:b/>
        </w:rPr>
        <w:t>Минфин информирует о выпуске облигаций федерального займа с постоянным купонным доходом дополнительного выпуска N 26230RMFS</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76" w:tooltip="Ссылка на КонсультантПлюс">
              <w:r w:rsidR="00CE0883">
                <w:rPr>
                  <w:color w:val="0000FF"/>
                  <w:sz w:val="20"/>
                </w:rPr>
                <w:t>Прика</w:t>
              </w:r>
              <w:r w:rsidR="00CE0883">
                <w:rPr>
                  <w:color w:val="0000FF"/>
                  <w:sz w:val="20"/>
                </w:rPr>
                <w:t>з</w:t>
              </w:r>
            </w:hyperlink>
            <w:r w:rsidR="00CE0883">
              <w:rPr>
                <w:sz w:val="20"/>
              </w:rPr>
              <w:t xml:space="preserve"> Минфина России от 27.01.2025 N 25</w:t>
            </w:r>
            <w:r w:rsidR="00CE0883">
              <w:rPr>
                <w:sz w:val="20"/>
              </w:rPr>
              <w:br/>
              <w:t>"Об эмиссии облигаций федерального займа с постоянным купонным доходом дополнительного выпуска N 26230RMFS"</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Объем выпуска составит пятьдесят миллиардов рублей, при этом номинальная стоимость одной облигации - одна тыся</w:t>
      </w:r>
      <w:r>
        <w:t>ча рублей.</w:t>
      </w:r>
    </w:p>
    <w:p w:rsidR="00D07CBF" w:rsidRDefault="00CE0883">
      <w:pPr>
        <w:pStyle w:val="ConsPlusNormal0"/>
        <w:spacing w:before="240"/>
        <w:jc w:val="both"/>
      </w:pPr>
      <w:r>
        <w:t>Начало размещения облигаций - 29 января 2025 года, дата окончания - 31 декабря 2027 года, дата погашения облигаций - 16 марта 2039 года. Приводятся даты выплаты купонного дохода.</w:t>
      </w:r>
    </w:p>
    <w:p w:rsidR="00D07CBF" w:rsidRDefault="00CE0883">
      <w:pPr>
        <w:pStyle w:val="ConsPlusNormal0"/>
        <w:spacing w:before="240"/>
        <w:jc w:val="both"/>
      </w:pPr>
      <w:r>
        <w:t>Размещение облигаций будет осуществляться Банком России.</w:t>
      </w:r>
    </w:p>
    <w:p w:rsidR="00D07CBF" w:rsidRDefault="00D07CBF">
      <w:pPr>
        <w:pStyle w:val="ConsPlusNormal0"/>
        <w:jc w:val="both"/>
      </w:pPr>
    </w:p>
    <w:p w:rsidR="00D07CBF" w:rsidRDefault="00CE0883">
      <w:pPr>
        <w:pStyle w:val="ConsPlusNormal0"/>
        <w:jc w:val="both"/>
      </w:pPr>
      <w:r>
        <w:rPr>
          <w:b/>
        </w:rPr>
        <w:t>Минфин информирует о выпуске облигаций федерального займа с постоянным купонным доходом дополнительного выпуска N 26238RMFS</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77" w:tooltip="Ссылка на КонсультантПлюс">
              <w:r w:rsidR="00CE0883">
                <w:rPr>
                  <w:color w:val="0000FF"/>
                  <w:sz w:val="20"/>
                </w:rPr>
                <w:t>Прика</w:t>
              </w:r>
              <w:r w:rsidR="00CE0883">
                <w:rPr>
                  <w:color w:val="0000FF"/>
                  <w:sz w:val="20"/>
                </w:rPr>
                <w:t>з</w:t>
              </w:r>
            </w:hyperlink>
            <w:r w:rsidR="00CE0883">
              <w:rPr>
                <w:sz w:val="20"/>
              </w:rPr>
              <w:t xml:space="preserve"> Минфина России от 27.01.2025 N 26</w:t>
            </w:r>
            <w:r w:rsidR="00CE0883">
              <w:rPr>
                <w:sz w:val="20"/>
              </w:rPr>
              <w:br/>
              <w:t>"Об эмиссии облигаций федерального займа с постоянным купонным доходом дополнительного выпуска N 26238RMFS"</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Объем выпуска составит пятьдесят миллиардов рублей, при этом номинальная стоимость одной облигации - одна тыся</w:t>
      </w:r>
      <w:r>
        <w:t>ча рублей.</w:t>
      </w:r>
    </w:p>
    <w:p w:rsidR="00D07CBF" w:rsidRDefault="00CE0883">
      <w:pPr>
        <w:pStyle w:val="ConsPlusNormal0"/>
        <w:spacing w:before="240"/>
        <w:jc w:val="both"/>
      </w:pPr>
      <w:r>
        <w:t>Начало размещения облигаций - 29 января 2025 года, дата окончания - 31 декабря 2027 года, дата погашения облигаций - 15 мая 2041 г. Приводятся даты выплаты купонного дохода.</w:t>
      </w:r>
    </w:p>
    <w:p w:rsidR="00D07CBF" w:rsidRDefault="00CE0883">
      <w:pPr>
        <w:pStyle w:val="ConsPlusNormal0"/>
        <w:spacing w:before="240"/>
        <w:jc w:val="both"/>
      </w:pPr>
      <w:r>
        <w:t>Размещение облигаций будет осуществляться Банком России.</w:t>
      </w:r>
    </w:p>
    <w:p w:rsidR="00D07CBF" w:rsidRDefault="00D07CBF">
      <w:pPr>
        <w:pStyle w:val="ConsPlusNormal0"/>
        <w:jc w:val="both"/>
      </w:pPr>
    </w:p>
    <w:p w:rsidR="00D07CBF" w:rsidRDefault="00CE0883">
      <w:pPr>
        <w:pStyle w:val="ConsPlusNormal0"/>
        <w:jc w:val="both"/>
        <w:outlineLvl w:val="1"/>
      </w:pPr>
      <w:r>
        <w:rPr>
          <w:b/>
        </w:rPr>
        <w:t>ВАЛЮТНОЕ РЕГУЛИРОВАНИЕ</w:t>
      </w:r>
    </w:p>
    <w:p w:rsidR="00D07CBF" w:rsidRDefault="00CE0883">
      <w:pPr>
        <w:pStyle w:val="ConsPlusNormal0"/>
        <w:spacing w:before="240"/>
        <w:jc w:val="both"/>
      </w:pPr>
      <w:r>
        <w:rPr>
          <w:b/>
        </w:rPr>
        <w:t>ФНС даны разъяснения об определении территориальной подсудности дел об административных правонарушениях при выявлении фактов нарушения валютного законодательства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378" w:tooltip="&lt;Письмо&gt; ФНС России от 10.12.2024 N ШЮ-4-17/14002 &lt;О проверках соблюдения валютного законодательства налогоплательщиками&gt; {КонсультантПлюс}">
              <w:r>
                <w:rPr>
                  <w:color w:val="0000FF"/>
                  <w:sz w:val="20"/>
                </w:rPr>
                <w:t>Письмо&gt;</w:t>
              </w:r>
            </w:hyperlink>
            <w:r>
              <w:rPr>
                <w:sz w:val="20"/>
              </w:rPr>
              <w:t xml:space="preserve"> ФНС России от 10.12.2024 N ШЮ-4-17/14002</w:t>
            </w:r>
            <w:r>
              <w:rPr>
                <w:sz w:val="20"/>
              </w:rPr>
              <w:br/>
              <w:t>&lt;О проверках соблюдения валютного за</w:t>
            </w:r>
            <w:r>
              <w:rPr>
                <w:sz w:val="20"/>
              </w:rPr>
              <w:t>конодательства налогоплательщиками&gt;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Согласно ч. 2 ст. 29.5 КоАП РФ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r>
        <w:t>.</w:t>
      </w:r>
    </w:p>
    <w:p w:rsidR="00D07CBF" w:rsidRDefault="00CE0883">
      <w:pPr>
        <w:pStyle w:val="ConsPlusNormal0"/>
        <w:spacing w:before="240"/>
        <w:jc w:val="both"/>
      </w:pPr>
      <w:r>
        <w:t>Проведение административного расследования должно состоять из реальных действий, направленных на получение необходимых сведений.</w:t>
      </w:r>
    </w:p>
    <w:p w:rsidR="00D07CBF" w:rsidRDefault="00CE0883">
      <w:pPr>
        <w:pStyle w:val="ConsPlusNormal0"/>
        <w:spacing w:before="240"/>
        <w:jc w:val="both"/>
      </w:pPr>
      <w:r>
        <w:t>В этой связи обращено внимание налоговых органов на то, что административное расследование должно назначаться только в случае</w:t>
      </w:r>
      <w:r>
        <w:t xml:space="preserve"> осуществления экспертизы или иных процессуальных действий, требующих значительных временных затрат. В ином случае материалы дела подлежат передаче в территориальный налоговый орган по месту нахождения налогоплательщика.</w:t>
      </w:r>
    </w:p>
    <w:p w:rsidR="00D07CBF" w:rsidRDefault="00D07CBF">
      <w:pPr>
        <w:pStyle w:val="ConsPlusNormal0"/>
        <w:jc w:val="both"/>
      </w:pPr>
    </w:p>
    <w:p w:rsidR="00D07CBF" w:rsidRDefault="00CE0883">
      <w:pPr>
        <w:pStyle w:val="ConsPlusNormal0"/>
        <w:jc w:val="both"/>
      </w:pPr>
      <w:r>
        <w:rPr>
          <w:b/>
        </w:rPr>
        <w:t>ФНС информирует об изменениях в валютном законодательстве в части введения дополнительных требований к деятельности юрлиц - резидентов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379" w:tooltip="&lt;Письмо&gt; ФНС России от 27.12.2024 N ШЮ-4-17/14728 &quot;Об изменениях в валютном законодательстве&quot; {КонсультантПлюс}">
              <w:r>
                <w:rPr>
                  <w:color w:val="0000FF"/>
                  <w:sz w:val="20"/>
                </w:rPr>
                <w:t>Письмо&gt;</w:t>
              </w:r>
            </w:hyperlink>
            <w:r>
              <w:rPr>
                <w:sz w:val="20"/>
              </w:rPr>
              <w:t xml:space="preserve"> ФНС России от 27.12.2024 N ШЮ-4-17/14728</w:t>
            </w:r>
            <w:r>
              <w:rPr>
                <w:sz w:val="20"/>
              </w:rPr>
              <w:br/>
              <w:t>"Об изменениях в валютном законодательстве"</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Сообщается, в частности, о вступлении в силу с 1 июля 2024 года из</w:t>
      </w:r>
      <w:r>
        <w:t>менений, предусматривающих дополнительные обязанности юридических лиц - резидентов, входящих в одну международную группу компаний с юридическими лицами - нерезидентами.</w:t>
      </w:r>
    </w:p>
    <w:p w:rsidR="00D07CBF" w:rsidRDefault="00CE0883">
      <w:pPr>
        <w:pStyle w:val="ConsPlusNormal0"/>
        <w:spacing w:before="240"/>
        <w:jc w:val="both"/>
      </w:pPr>
      <w:r>
        <w:t>В том числе установлена обязанность уведомлять налоговые органы о счетах юридических ли</w:t>
      </w:r>
      <w:r>
        <w:t>ц - нерезидентов в организациях финансового рынка, расположенных за пределами РФ, за исключением отдельных случаев, установленных Правительством РФ, а также обязанность представлять отчеты о движении денежных средств и иных финансовых активов по таким счет</w:t>
      </w:r>
      <w:r>
        <w:t>ам.</w:t>
      </w:r>
    </w:p>
    <w:p w:rsidR="00D07CBF" w:rsidRDefault="00CE0883">
      <w:pPr>
        <w:pStyle w:val="ConsPlusNormal0"/>
        <w:spacing w:before="240"/>
        <w:jc w:val="both"/>
      </w:pPr>
      <w:r>
        <w:t>В письме даны разъяснения, касающиеся исполнения соответствующих требований в части направления уведомлений и представления отчетов.</w:t>
      </w:r>
    </w:p>
    <w:p w:rsidR="00D07CBF" w:rsidRDefault="00D07CBF">
      <w:pPr>
        <w:pStyle w:val="ConsPlusNormal0"/>
        <w:jc w:val="both"/>
      </w:pPr>
    </w:p>
    <w:p w:rsidR="00D07CBF" w:rsidRDefault="00CE0883">
      <w:pPr>
        <w:pStyle w:val="ConsPlusNormal0"/>
        <w:jc w:val="both"/>
        <w:outlineLvl w:val="1"/>
      </w:pPr>
      <w:r>
        <w:rPr>
          <w:b/>
        </w:rPr>
        <w:t>БУХГАЛТЕРСКИЙ УЧЕТ. СТАТИСТИКА</w:t>
      </w:r>
    </w:p>
    <w:p w:rsidR="00D07CBF" w:rsidRDefault="00CE0883">
      <w:pPr>
        <w:pStyle w:val="ConsPlusNormal0"/>
        <w:spacing w:before="240"/>
        <w:jc w:val="both"/>
      </w:pPr>
      <w:r>
        <w:rPr>
          <w:b/>
        </w:rPr>
        <w:t>Обновлены Указания по заполнению формы федерального статистического наблюдения N П-3 "</w:t>
      </w:r>
      <w:r>
        <w:rPr>
          <w:b/>
        </w:rPr>
        <w:t>Сведения о финансовом состоянии организации"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80" w:tooltip="Приказ Росстата от 24.01.2025 N 22 &quot;Об утверждении Указаний по заполнению формы федерального статистического наблюдения N П-3 &quot;Сведения о финансовом состоянии организации&quot; ------------ Недействующая редакция {КонсультантПлюс}">
              <w:r w:rsidR="00CE0883">
                <w:rPr>
                  <w:color w:val="0000FF"/>
                  <w:sz w:val="20"/>
                </w:rPr>
                <w:t>Приказ</w:t>
              </w:r>
            </w:hyperlink>
            <w:r w:rsidR="00CE0883">
              <w:rPr>
                <w:sz w:val="20"/>
              </w:rPr>
              <w:t xml:space="preserve"> Росстата от 24.01.2025 N 22</w:t>
            </w:r>
            <w:r w:rsidR="00CE0883">
              <w:rPr>
                <w:sz w:val="20"/>
              </w:rPr>
              <w:br/>
              <w:t>"Об утверждении Указаний по заполнению формы федерального статистического наблюдения N П-3 "Сведения о</w:t>
            </w:r>
            <w:r w:rsidR="00CE0883">
              <w:rPr>
                <w:sz w:val="20"/>
              </w:rPr>
              <w:t xml:space="preserve"> финансовом состоянии организации"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Признается утратившим силу приказ Росстата от 4 декабря 2023 г. N 613, которым утверждены аналогичные Указания.</w:t>
      </w:r>
    </w:p>
    <w:p w:rsidR="00D07CBF" w:rsidRDefault="00CE0883">
      <w:pPr>
        <w:pStyle w:val="ConsPlusNormal0"/>
        <w:spacing w:before="240"/>
        <w:jc w:val="both"/>
      </w:pPr>
      <w:r>
        <w:t>Настоящий приказ вступает в силу с 1 февраля 2025 г.</w:t>
      </w:r>
    </w:p>
    <w:p w:rsidR="00D07CBF" w:rsidRDefault="00D07CBF">
      <w:pPr>
        <w:pStyle w:val="ConsPlusNormal0"/>
        <w:jc w:val="both"/>
      </w:pPr>
    </w:p>
    <w:p w:rsidR="00D07CBF" w:rsidRDefault="00CE0883">
      <w:pPr>
        <w:pStyle w:val="ConsPlusNormal0"/>
        <w:jc w:val="both"/>
      </w:pPr>
      <w:r>
        <w:rPr>
          <w:b/>
        </w:rPr>
        <w:t>С 1 февраля 2025 г. подлежат применению обновленные у</w:t>
      </w:r>
      <w:r>
        <w:rPr>
          <w:b/>
        </w:rPr>
        <w:t>казания по заполнению формы федерального статистического наблюдения N С-1 "Сведения о вводе в эксплуатацию зданий и сооружений"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81" w:tooltip="Приказ Росстата от 28.01.2025 N 25 &quot;Об утверждении Указаний по заполнению формы федерального статистического наблюдения N С-1 &quot;Сведения о вводе в эксплуатацию зданий и сооружений&quot; {КонсультантПлюс}">
              <w:r w:rsidR="00CE0883">
                <w:rPr>
                  <w:color w:val="0000FF"/>
                  <w:sz w:val="20"/>
                </w:rPr>
                <w:t>Приказ</w:t>
              </w:r>
            </w:hyperlink>
            <w:r w:rsidR="00CE0883">
              <w:rPr>
                <w:sz w:val="20"/>
              </w:rPr>
              <w:t xml:space="preserve"> Росстата от 28.01.2025 N 25</w:t>
            </w:r>
            <w:r w:rsidR="00CE0883">
              <w:rPr>
                <w:sz w:val="20"/>
              </w:rPr>
              <w:br/>
              <w:t>"Об утверждении Указаний по заполнению формы федерального статистического наблюдения N С-1 "Сведения о вводе в эксплуатацию зданий и сооружений"</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Признается утратившим силу приказ</w:t>
      </w:r>
      <w:r>
        <w:t xml:space="preserve"> Росстата от 19 января 2024 г. N 15, которым утверждены аналогичные указания.</w:t>
      </w:r>
    </w:p>
    <w:p w:rsidR="00D07CBF" w:rsidRDefault="00D07CBF">
      <w:pPr>
        <w:pStyle w:val="ConsPlusNormal0"/>
        <w:jc w:val="both"/>
      </w:pPr>
    </w:p>
    <w:p w:rsidR="00D07CBF" w:rsidRDefault="00CE0883">
      <w:pPr>
        <w:pStyle w:val="ConsPlusNormal0"/>
        <w:jc w:val="both"/>
      </w:pPr>
      <w:r>
        <w:rPr>
          <w:b/>
        </w:rPr>
        <w:t>Обновлены формы для организации федерального статистического наблюдения за сельским хозяйством и окружающей природной средой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82" w:tooltip="Приказ Росстата от 30.01.2025 N 35 &quot;Об утверждении форм федерального статистического наблюдения для организации федерального статистического наблюдения за сельским хозяйством и окружающей природной средой&quot; {КонсультантПлюс}">
              <w:r w:rsidR="00CE0883">
                <w:rPr>
                  <w:color w:val="0000FF"/>
                  <w:sz w:val="20"/>
                </w:rPr>
                <w:t>Приказ</w:t>
              </w:r>
            </w:hyperlink>
            <w:r w:rsidR="00CE0883">
              <w:rPr>
                <w:sz w:val="20"/>
              </w:rPr>
              <w:t xml:space="preserve"> Росстата от 30.01.2025 N 35</w:t>
            </w:r>
            <w:r w:rsidR="00CE0883">
              <w:rPr>
                <w:sz w:val="20"/>
              </w:rPr>
              <w:br/>
              <w:t>"Об утверждении форм федерального статистического наблюдения для организации федерального статистического наблюдения за сельским хозяйством и окружающей природной средой"</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частности, с 1 января 2026 года утверждена с указаниями по заполнению годовая форма N 21-СХ "Сведения о реализации сельскохозяйственной продукции".</w:t>
      </w:r>
    </w:p>
    <w:p w:rsidR="00D07CBF" w:rsidRDefault="00CE0883">
      <w:pPr>
        <w:pStyle w:val="ConsPlusNormal0"/>
        <w:spacing w:before="240"/>
        <w:jc w:val="both"/>
      </w:pPr>
      <w:r>
        <w:t>С 1 декабря 2025 года утверждена с указаниями по заполнению месячная форма N 3-фермер (МП) "Сведения о про</w:t>
      </w:r>
      <w:r>
        <w:t>изводстве продукции животноводства и поголовье скота".</w:t>
      </w:r>
    </w:p>
    <w:p w:rsidR="00D07CBF" w:rsidRDefault="00CE0883">
      <w:pPr>
        <w:pStyle w:val="ConsPlusNormal0"/>
        <w:spacing w:before="240"/>
        <w:jc w:val="both"/>
      </w:pPr>
      <w:r>
        <w:t>Ранее утвержденные аналогичные формы признаны утратившими силу.</w:t>
      </w:r>
    </w:p>
    <w:p w:rsidR="00D07CBF" w:rsidRDefault="00D07CBF">
      <w:pPr>
        <w:pStyle w:val="ConsPlusNormal0"/>
        <w:jc w:val="both"/>
      </w:pPr>
    </w:p>
    <w:p w:rsidR="00D07CBF" w:rsidRDefault="00CE0883">
      <w:pPr>
        <w:pStyle w:val="ConsPlusNormal0"/>
        <w:jc w:val="both"/>
      </w:pPr>
      <w:r>
        <w:rPr>
          <w:b/>
        </w:rPr>
        <w:t>СРО ААС обновлены Правила внутреннего контроля в целях ПОД/ФТ/ФРОМУ</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"Внутрифирменный </w:t>
            </w:r>
            <w:hyperlink r:id="rId1383" w:tooltip="Ссылка на КонсультантПлюс">
              <w:r>
                <w:rPr>
                  <w:color w:val="0000FF"/>
                  <w:sz w:val="20"/>
                </w:rPr>
                <w:t>стандарт</w:t>
              </w:r>
            </w:hyperlink>
            <w:r>
              <w:rPr>
                <w:sz w:val="20"/>
              </w:rPr>
              <w:t xml:space="preserve"> аудиторской деятельности "Правила внутреннего контроля в целях противодействия легализации (отмыванию) доходов, полученных пр</w:t>
            </w:r>
            <w:r>
              <w:rPr>
                <w:sz w:val="20"/>
              </w:rPr>
              <w:t>еступным путем, финансированию терроризма и финансированию распространения оружия массового уничтожения"</w:t>
            </w:r>
            <w:r>
              <w:rPr>
                <w:sz w:val="20"/>
              </w:rPr>
              <w:br/>
              <w:t>(утв. Решением Правления СРО ААС от 24.01.2025, протокол N 717)</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Внутрифирменный стандарт аудиторской деятельности содержит методические рекомендации по организации внутреннего контроля с учетом специфики деятельности аудиторской организации и индивидуальных аудиторов, зависящей от масштаба ее деятельности, оказывающей </w:t>
      </w:r>
      <w:r>
        <w:t>влияние на принципы и процедуры, разработанные самостоятельно на основе требований нормативно-правовых актов в области ПОД/ФТ/ФРОМУ.</w:t>
      </w:r>
    </w:p>
    <w:p w:rsidR="00D07CBF" w:rsidRDefault="00CE0883">
      <w:pPr>
        <w:pStyle w:val="ConsPlusNormal0"/>
        <w:spacing w:before="240"/>
        <w:jc w:val="both"/>
      </w:pPr>
      <w:r>
        <w:t xml:space="preserve">Член СРО ААС вправе применять иные документы, соответствующие требованиям законодательства об аудиторской деятельности и о </w:t>
      </w:r>
      <w:r>
        <w:t>противодействии легализации (отмыванию) доходов, полученных преступным путем, и финансированию терроризма.</w:t>
      </w:r>
    </w:p>
    <w:p w:rsidR="00D07CBF" w:rsidRDefault="00CE0883">
      <w:pPr>
        <w:pStyle w:val="ConsPlusNormal0"/>
        <w:spacing w:before="240"/>
        <w:jc w:val="both"/>
      </w:pPr>
      <w:r>
        <w:t>Настоящие правила внутреннего контроля вступают в силу с момента утверждения. Одновременно утрачивают силу правила, утвержденные решением Правления С</w:t>
      </w:r>
      <w:r>
        <w:t>РО ААС (протокол N 599 от 16 декабря 2022 г.).</w:t>
      </w:r>
    </w:p>
    <w:p w:rsidR="00D07CBF" w:rsidRDefault="00D07CBF">
      <w:pPr>
        <w:pStyle w:val="ConsPlusNormal0"/>
        <w:jc w:val="both"/>
      </w:pPr>
    </w:p>
    <w:p w:rsidR="00D07CBF" w:rsidRDefault="00CE0883">
      <w:pPr>
        <w:pStyle w:val="ConsPlusNormal0"/>
        <w:jc w:val="both"/>
        <w:outlineLvl w:val="1"/>
      </w:pPr>
      <w:r>
        <w:rPr>
          <w:b/>
        </w:rPr>
        <w:t>ХОЗЯЙСТВЕННАЯ ДЕЯТЕЛЬНОСТЬ</w:t>
      </w:r>
    </w:p>
    <w:p w:rsidR="00D07CBF" w:rsidRDefault="00CE0883">
      <w:pPr>
        <w:pStyle w:val="ConsPlusNormal0"/>
        <w:spacing w:before="240"/>
        <w:jc w:val="both"/>
      </w:pPr>
      <w:r>
        <w:rPr>
          <w:b/>
        </w:rPr>
        <w:t>Определены требования к маркировке государствами - членами ЕАЭС отдельных видов растительных масел и масложировой продукции в потребительской упаковке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84" w:tooltip="Ссылка на КонсультантПлюс">
              <w:r w:rsidR="00CE0883">
                <w:rPr>
                  <w:color w:val="0000FF"/>
                  <w:sz w:val="20"/>
                </w:rPr>
                <w:t>Решение</w:t>
              </w:r>
            </w:hyperlink>
            <w:r w:rsidR="00CE0883">
              <w:rPr>
                <w:sz w:val="20"/>
              </w:rPr>
              <w:t xml:space="preserve"> Совета Евразийской экономической комиссии от 29.11.2024 N 119</w:t>
            </w:r>
            <w:r w:rsidR="00CE0883">
              <w:rPr>
                <w:sz w:val="20"/>
              </w:rPr>
              <w:br/>
              <w:t>"О маркировке отдельных видов растительных масел и масложировой продукции средствами иден</w:t>
            </w:r>
            <w:r w:rsidR="00CE0883">
              <w:rPr>
                <w:sz w:val="20"/>
              </w:rPr>
              <w:t>тификации"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Государства - члены ЕАЭС на своей территории самостоятельно определяют дату введения и порядок маркировки и уведомляют Евразийскую экономическую комиссию о такой дате не позднее чем за 6 месяцев до ее наступления.</w:t>
      </w:r>
    </w:p>
    <w:p w:rsidR="00D07CBF" w:rsidRDefault="00CE0883">
      <w:pPr>
        <w:pStyle w:val="ConsPlusNormal0"/>
        <w:spacing w:before="240"/>
        <w:jc w:val="both"/>
      </w:pPr>
      <w:r>
        <w:t>Установлены: перечень товаров, подлежащих маркировке средствами идентификации; требования к составу и структуре информации, содержащейся в средстве идентификации товаров, порядок его генерации и нанесения; требования к формату, составу и структуре передава</w:t>
      </w:r>
      <w:r>
        <w:t>емых сведений о маркированных товарах, а также срокам их передачи; минимальный состав сведений о маркированном товаре, содержащихся в информационной системе маркировки товаров, доступ к которым предоставляется потребителям и иным заинтересованным лицам.</w:t>
      </w:r>
    </w:p>
    <w:p w:rsidR="00D07CBF" w:rsidRDefault="00CE0883">
      <w:pPr>
        <w:pStyle w:val="ConsPlusNormal0"/>
        <w:spacing w:before="240"/>
        <w:jc w:val="both"/>
      </w:pPr>
      <w:r>
        <w:t>На</w:t>
      </w:r>
      <w:r>
        <w:t>стоящее Решение вступает в силу по истечении 30 календарных дней с даты его официального опубликования.</w:t>
      </w:r>
    </w:p>
    <w:p w:rsidR="00D07CBF" w:rsidRDefault="00D07CBF">
      <w:pPr>
        <w:pStyle w:val="ConsPlusNormal0"/>
        <w:jc w:val="both"/>
      </w:pPr>
    </w:p>
    <w:p w:rsidR="00D07CBF" w:rsidRDefault="00CE0883">
      <w:pPr>
        <w:pStyle w:val="ConsPlusNormal0"/>
        <w:jc w:val="both"/>
      </w:pPr>
      <w:r>
        <w:rPr>
          <w:b/>
        </w:rPr>
        <w:t>Определены требования к маркировке государствами - членами ЕАЭС отдельных видов консервированной продукции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85" w:tooltip="Ссылка на КонсультантПлюс">
              <w:r w:rsidR="00CE0883">
                <w:rPr>
                  <w:color w:val="0000FF"/>
                  <w:sz w:val="20"/>
                </w:rPr>
                <w:t>Решение</w:t>
              </w:r>
            </w:hyperlink>
            <w:r w:rsidR="00CE0883">
              <w:rPr>
                <w:sz w:val="20"/>
              </w:rPr>
              <w:t xml:space="preserve"> Совета Евразийской экономической комиссии от 29.11.2024 N 120</w:t>
            </w:r>
            <w:r w:rsidR="00CE0883">
              <w:rPr>
                <w:sz w:val="20"/>
              </w:rPr>
              <w:br/>
              <w:t>"О маркировке отдельных видов консервированной продукции средствами идентификации"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Государства - член</w:t>
      </w:r>
      <w:r>
        <w:t>ы ЕАЭС на своей территории самостоятельно определяют дату введения и порядок маркировки и уведомляют Евразийскую экономическую комиссию о такой дате не позднее чем за 6 месяцев до ее наступления.</w:t>
      </w:r>
    </w:p>
    <w:p w:rsidR="00D07CBF" w:rsidRDefault="00CE0883">
      <w:pPr>
        <w:pStyle w:val="ConsPlusNormal0"/>
        <w:spacing w:before="240"/>
        <w:jc w:val="both"/>
      </w:pPr>
      <w:r>
        <w:t>Установлены: перечень товаров, подлежащих маркировке средствами идентификации; требования к составу и структуре информации, содержащейся в средстве идентификации товаров, порядок его генерации и нанесения; требования к формату, составу и структуре передава</w:t>
      </w:r>
      <w:r>
        <w:t>емых сведений о маркированных товарах, а также срокам их передачи; минимальный состав сведений о маркированном товаре, содержащихся в информационной системе маркировки товаров, доступ к которым предоставляется потребителям и иным заинтересованным лицам.</w:t>
      </w:r>
    </w:p>
    <w:p w:rsidR="00D07CBF" w:rsidRDefault="00CE0883">
      <w:pPr>
        <w:pStyle w:val="ConsPlusNormal0"/>
        <w:spacing w:before="240"/>
        <w:jc w:val="both"/>
      </w:pPr>
      <w:r>
        <w:t>На</w:t>
      </w:r>
      <w:r>
        <w:t>стоящее Решение вступает в силу по истечении 30 календарных дней с даты его официального опубликования.</w:t>
      </w:r>
    </w:p>
    <w:p w:rsidR="00D07CBF" w:rsidRDefault="00D07CBF">
      <w:pPr>
        <w:pStyle w:val="ConsPlusNormal0"/>
        <w:jc w:val="both"/>
      </w:pPr>
    </w:p>
    <w:p w:rsidR="00D07CBF" w:rsidRDefault="00CE0883">
      <w:pPr>
        <w:pStyle w:val="ConsPlusNormal0"/>
        <w:jc w:val="both"/>
      </w:pPr>
      <w:r>
        <w:rPr>
          <w:b/>
        </w:rPr>
        <w:t xml:space="preserve">Утверждена методика проведения оценки финансово-хозяйственного состояния ИП, а также скорректирована методика проведения оценки юрлица, осуществляемые </w:t>
      </w:r>
      <w:r>
        <w:rPr>
          <w:b/>
        </w:rPr>
        <w:t>на базе соответствующих сервисов ФНС</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86" w:tooltip="Приказ ФНС России от 27.01.2025 N ЕД-7-31/49@ &quot;О внесении изменений в приказ ФНС России от 24.03.2023 N ЕД-7-31/181@ &quot;Об утверждении Методики проведения оценки юридического лица на базе интерактивного сервиса &quot;Личный кабинет налогоплательщика юридического лица">
              <w:r w:rsidR="00CE0883">
                <w:rPr>
                  <w:color w:val="0000FF"/>
                  <w:sz w:val="20"/>
                </w:rPr>
                <w:t>Приказ</w:t>
              </w:r>
            </w:hyperlink>
            <w:r w:rsidR="00CE0883">
              <w:rPr>
                <w:sz w:val="20"/>
              </w:rPr>
              <w:t xml:space="preserve"> ФНС России от 27.01.2025 N ЕД-7-31/49@</w:t>
            </w:r>
            <w:r w:rsidR="00CE0883">
              <w:rPr>
                <w:sz w:val="20"/>
              </w:rPr>
              <w:br/>
              <w:t>"О внесении изменений в приказ ФНС России от 24.03.2023 N ЕД-7-3</w:t>
            </w:r>
            <w:r w:rsidR="00CE0883">
              <w:rPr>
                <w:sz w:val="20"/>
              </w:rPr>
              <w:t>1/181@ "Об утверждении Методики проведения оценки юридического лица на базе интерактивного сервиса "Личный кабинет налогоплательщика юридического лица" АИС "Налог-3" (с учетом внесенных изменений)"</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Оценка проводится на основании запроса, направляемого че</w:t>
      </w:r>
      <w:r>
        <w:t>рез личный кабинет налогоплательщика.</w:t>
      </w:r>
    </w:p>
    <w:p w:rsidR="00D07CBF" w:rsidRDefault="00CE0883">
      <w:pPr>
        <w:pStyle w:val="ConsPlusNormal0"/>
        <w:spacing w:before="240"/>
        <w:jc w:val="both"/>
      </w:pPr>
      <w:r>
        <w:t>Результат оценки отражается в выписке, формируемой в соответствии с выбранным шаблоном (стандартный, дополнительный), в срок, не превышающий 1 рабочего дня со дня, следующего за датой запроса.</w:t>
      </w:r>
    </w:p>
    <w:p w:rsidR="00D07CBF" w:rsidRDefault="00CE0883">
      <w:pPr>
        <w:pStyle w:val="ConsPlusNormal0"/>
        <w:spacing w:before="240"/>
        <w:jc w:val="both"/>
      </w:pPr>
      <w:r>
        <w:t>В случае несогласия с результатами оценки налогоплательщик имеет возможность направить запрос о корректировке сведений, содержащихся в выписке.</w:t>
      </w:r>
    </w:p>
    <w:p w:rsidR="00D07CBF" w:rsidRDefault="00CE0883">
      <w:pPr>
        <w:pStyle w:val="ConsPlusNormal0"/>
        <w:spacing w:before="240"/>
        <w:jc w:val="both"/>
      </w:pPr>
      <w:r>
        <w:t>Приказ вступает в силу с 10 февраля 2025 года.</w:t>
      </w:r>
    </w:p>
    <w:p w:rsidR="00D07CBF" w:rsidRDefault="00D07CBF">
      <w:pPr>
        <w:pStyle w:val="ConsPlusNormal0"/>
        <w:jc w:val="both"/>
      </w:pPr>
    </w:p>
    <w:p w:rsidR="00D07CBF" w:rsidRDefault="00CE0883">
      <w:pPr>
        <w:pStyle w:val="ConsPlusNormal0"/>
        <w:jc w:val="both"/>
      </w:pPr>
      <w:r>
        <w:rPr>
          <w:b/>
        </w:rPr>
        <w:t>С 16.01.2025 при определении размера платы за проведение государ</w:t>
      </w:r>
      <w:r>
        <w:rPr>
          <w:b/>
        </w:rPr>
        <w:t>ственной экспертизы проектной документации и результатов инженерных изысканий применяется коэффициент Ki = 8,14</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87" w:tooltip="Ссылка на КонсультантПлюс">
              <w:r w:rsidR="00CE0883">
                <w:rPr>
                  <w:color w:val="0000FF"/>
                  <w:sz w:val="20"/>
                </w:rPr>
                <w:t>Распоряжение</w:t>
              </w:r>
            </w:hyperlink>
            <w:r w:rsidR="00CE0883">
              <w:rPr>
                <w:sz w:val="20"/>
              </w:rPr>
              <w:t xml:space="preserve"> ФАУ </w:t>
            </w:r>
            <w:r w:rsidR="00CE0883">
              <w:rPr>
                <w:sz w:val="20"/>
              </w:rPr>
              <w:t>"Главгосэкспертиза России" от 17.01.2025 N 4-р</w:t>
            </w:r>
            <w:r w:rsidR="00CE0883">
              <w:rPr>
                <w:sz w:val="20"/>
              </w:rPr>
              <w:br/>
              <w:t>"Об изменении коэффициента Ki, отражающего инфляционные процессы по сравнению с 1 января 2001 г., применяемого при определении размера платы за проведение государственной экспертизы"</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Данный коэффициент отраж</w:t>
      </w:r>
      <w:r>
        <w:t>ает инфляционные процессы по сравнению с 01.01.2001 и определяется как произведение публикуемых Росстатом индексов потребительских цен для каждого года, следующего за 2000 годом, до года, предшествующего тому, в котором определяется размер платы за проведе</w:t>
      </w:r>
      <w:r>
        <w:t>ние государственной экспертизы.</w:t>
      </w:r>
    </w:p>
    <w:p w:rsidR="00D07CBF" w:rsidRDefault="00CE0883">
      <w:pPr>
        <w:pStyle w:val="ConsPlusNormal0"/>
        <w:spacing w:before="240"/>
        <w:jc w:val="both"/>
      </w:pPr>
      <w:r>
        <w:t>Признается утратившим силу распоряжение ФАУ "Главгосэкспертиза России" от 15.01.2024 N 7-р "Об изменении коэффициента Ki, отражающего инфляционные процессы по сравнению с 1 января 2001 г., применяемого при определении размер</w:t>
      </w:r>
      <w:r>
        <w:t>а платы за проведение государственной экспертизы".</w:t>
      </w:r>
    </w:p>
    <w:p w:rsidR="00D07CBF" w:rsidRDefault="00D07CBF">
      <w:pPr>
        <w:pStyle w:val="ConsPlusNormal0"/>
        <w:jc w:val="both"/>
      </w:pPr>
    </w:p>
    <w:p w:rsidR="00D07CBF" w:rsidRDefault="00CE0883">
      <w:pPr>
        <w:pStyle w:val="ConsPlusNormal0"/>
        <w:jc w:val="both"/>
      </w:pPr>
      <w:r>
        <w:rPr>
          <w:b/>
        </w:rPr>
        <w:t>Даны разъяснения по вопросам, связанным с осуществлением производственного экологического контроля в области охраны и использования водных объектов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388" w:tooltip="&lt;Письмо&gt; Минприроды России от 28.12.2024 N 12-47/54041 &quot;О производственном экологическом контроле&quot; {КонсультантПлюс}">
              <w:r>
                <w:rPr>
                  <w:color w:val="0000FF"/>
                  <w:sz w:val="20"/>
                </w:rPr>
                <w:t>Письмо&gt;</w:t>
              </w:r>
            </w:hyperlink>
            <w:r>
              <w:rPr>
                <w:sz w:val="20"/>
              </w:rPr>
              <w:t xml:space="preserve"> Минприроды России от 28.12.2024 N</w:t>
            </w:r>
            <w:r>
              <w:rPr>
                <w:sz w:val="20"/>
              </w:rPr>
              <w:t xml:space="preserve"> 12-47/54041</w:t>
            </w:r>
            <w:r>
              <w:rPr>
                <w:sz w:val="20"/>
              </w:rPr>
              <w:br/>
              <w:t>"О производственном экологическом контроле"</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Требования к содержанию производственного экологического контроля (далее - ПЭК), а также порядок и сроки представления отчета об организации и о результатах осуществления ПЭК (далее - Требования) у</w:t>
      </w:r>
      <w:r>
        <w:t>тверждены приказом Минприроды России от 18.02.2022 N 109.</w:t>
      </w:r>
    </w:p>
    <w:p w:rsidR="00D07CBF" w:rsidRDefault="00CE0883">
      <w:pPr>
        <w:pStyle w:val="ConsPlusNormal0"/>
        <w:spacing w:before="240"/>
        <w:jc w:val="both"/>
      </w:pPr>
      <w:r>
        <w:t>В соответствии с пунктом 1 Требований Программа должна разрабатываться и утверждаться юридическими лицами и индивидуальными предпринимателями, осуществляющими хозяйственную и (или) иную деятельность</w:t>
      </w:r>
      <w:r>
        <w:t xml:space="preserve"> на объектах НВОС I, II и III категорий, по каждому объекту НВОС с учетом его категории, применяемых технологий и особенностей производственного процесса, а также оказываемого негативного воздействия на окружающую среду.</w:t>
      </w:r>
    </w:p>
    <w:p w:rsidR="00D07CBF" w:rsidRDefault="00CE0883">
      <w:pPr>
        <w:pStyle w:val="ConsPlusNormal0"/>
        <w:spacing w:before="240"/>
        <w:jc w:val="both"/>
      </w:pPr>
      <w:r>
        <w:t>Согласно Требованиям раздел "Сведен</w:t>
      </w:r>
      <w:r>
        <w:t>ия о периодичности и методах осуществления производственного экологического контроля, местах отбора проб и методиках (методах) измерений" содержит подраздел "Производственный контроль в области охраны и использования водных объектов", который включает в се</w:t>
      </w:r>
      <w:r>
        <w:t xml:space="preserve">бя программу ведения наблюдений за водным объектом и его водоохранной зоной. Указанное требование обусловлено статьей 39 Водного кодекса РФ, в соответствии с пунктом 5 части 2 которой собственники водных объектов, водопользователи при использовании водных </w:t>
      </w:r>
      <w:r>
        <w:t>объектов обязаны вести в том числе регулярные наблюдения за водными объектами и их водоохранными зонами.</w:t>
      </w:r>
    </w:p>
    <w:p w:rsidR="00D07CBF" w:rsidRDefault="00CE0883">
      <w:pPr>
        <w:pStyle w:val="ConsPlusNormal0"/>
        <w:spacing w:before="240"/>
        <w:jc w:val="both"/>
      </w:pPr>
      <w:r>
        <w:t>Таким образом, юридические лица и индивидуальные предприниматели, осуществляющие хозяйственную и (или) иную деятельность на объектах I, II, III категор</w:t>
      </w:r>
      <w:r>
        <w:t>ии, разрабатывают программу ПЭК в соответствии с указанными Требованиями.</w:t>
      </w:r>
    </w:p>
    <w:p w:rsidR="00D07CBF" w:rsidRDefault="00D07CBF">
      <w:pPr>
        <w:pStyle w:val="ConsPlusNormal0"/>
        <w:jc w:val="both"/>
      </w:pPr>
    </w:p>
    <w:p w:rsidR="00D07CBF" w:rsidRDefault="00CE0883">
      <w:pPr>
        <w:pStyle w:val="ConsPlusNormal0"/>
        <w:jc w:val="both"/>
        <w:outlineLvl w:val="1"/>
      </w:pPr>
      <w:r>
        <w:rPr>
          <w:b/>
        </w:rPr>
        <w:t>ПРОМЫШЛЕННОСТЬ</w:t>
      </w:r>
    </w:p>
    <w:p w:rsidR="00D07CBF" w:rsidRDefault="00CE0883">
      <w:pPr>
        <w:pStyle w:val="ConsPlusNormal0"/>
        <w:spacing w:before="240"/>
        <w:jc w:val="both"/>
      </w:pPr>
      <w:r>
        <w:rPr>
          <w:b/>
        </w:rPr>
        <w:t>С 1 сентября 2025 года устанавливается перечень случаев, при которых учет объема производства пива и пивных напитков, сидра, пуаре, медовухи может осуществляться автоматическими средствами измерения и учета объема готовой продукции без применения пломб</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89" w:tooltip="Постановление Правительства РФ от 27.01.2025 N 49 &quot;О внесении изменений в постановление Правительства Российской Федерации от 31 декабря 2020 г. N 2466&quot; ------------ Не вступил в силу {КонсультантПлюс}">
              <w:r w:rsidR="00CE0883">
                <w:rPr>
                  <w:color w:val="0000FF"/>
                  <w:sz w:val="20"/>
                </w:rPr>
                <w:t>Постановление</w:t>
              </w:r>
            </w:hyperlink>
            <w:r w:rsidR="00CE0883">
              <w:rPr>
                <w:sz w:val="20"/>
              </w:rPr>
              <w:t xml:space="preserve"> Правительства РФ от 27.01.2025 N 49</w:t>
            </w:r>
            <w:r w:rsidR="00CE0883">
              <w:rPr>
                <w:sz w:val="20"/>
              </w:rPr>
              <w:br/>
              <w:t>"О внесении изменений в постановление Правительства Российской Федерации от 31 декабря 2020 г. N 2466"</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Такими случаями являются:</w:t>
      </w:r>
    </w:p>
    <w:p w:rsidR="00D07CBF" w:rsidRDefault="00CE0883">
      <w:pPr>
        <w:pStyle w:val="ConsPlusNormal0"/>
        <w:spacing w:before="240"/>
        <w:jc w:val="both"/>
      </w:pPr>
      <w:r>
        <w:t>поломка (технический сбой) ав</w:t>
      </w:r>
      <w:r>
        <w:t>томатических средств измерения и учета объема готовой продукции (далее - АСИиУ);</w:t>
      </w:r>
    </w:p>
    <w:p w:rsidR="00D07CBF" w:rsidRDefault="00CE0883">
      <w:pPr>
        <w:pStyle w:val="ConsPlusNormal0"/>
        <w:spacing w:before="240"/>
        <w:jc w:val="both"/>
      </w:pPr>
      <w:r>
        <w:t>необходимость технического обслуживания АСИиУ, если оно влечет снятие пломб в соответствии с технологическими картами;</w:t>
      </w:r>
    </w:p>
    <w:p w:rsidR="00D07CBF" w:rsidRDefault="00CE0883">
      <w:pPr>
        <w:pStyle w:val="ConsPlusNormal0"/>
        <w:spacing w:before="240"/>
        <w:jc w:val="both"/>
      </w:pPr>
      <w:r>
        <w:t>повреждение целостности пломб, нанесенных на АСИиУ.</w:t>
      </w:r>
    </w:p>
    <w:p w:rsidR="00D07CBF" w:rsidRDefault="00D07CBF">
      <w:pPr>
        <w:pStyle w:val="ConsPlusNormal0"/>
        <w:jc w:val="both"/>
      </w:pPr>
    </w:p>
    <w:p w:rsidR="00D07CBF" w:rsidRDefault="00CE0883">
      <w:pPr>
        <w:pStyle w:val="ConsPlusNormal0"/>
        <w:jc w:val="both"/>
      </w:pPr>
      <w:r>
        <w:rPr>
          <w:b/>
        </w:rPr>
        <w:t>В Федеральный классификационный каталог отходов включены новые позиции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90" w:tooltip="Приказ Росприроднадзора от 20.12.2024 N 723 &quot;О внесении изменений в Федеральный классификационный каталог отходов, утвержденный приказом Федеральной службы по надзору в сфере природопользования от 22.05.2017 N 242&quot; (Зарегистрировано в Минюсте России 30.01.2025">
              <w:r w:rsidR="00CE0883">
                <w:rPr>
                  <w:color w:val="0000FF"/>
                  <w:sz w:val="20"/>
                </w:rPr>
                <w:t>Приказ</w:t>
              </w:r>
            </w:hyperlink>
            <w:r w:rsidR="00CE0883">
              <w:rPr>
                <w:sz w:val="20"/>
              </w:rPr>
              <w:t xml:space="preserve"> Росприроднадзора от 20.12.2024 N 723</w:t>
            </w:r>
            <w:r w:rsidR="00CE0883">
              <w:rPr>
                <w:sz w:val="20"/>
              </w:rPr>
              <w:br/>
              <w:t>"О внесении изменений в Федеральн</w:t>
            </w:r>
            <w:r w:rsidR="00CE0883">
              <w:rPr>
                <w:sz w:val="20"/>
              </w:rPr>
              <w:t>ый классификационный каталог отходов, утвержденный приказом Федеральной службы по надзору в сфере природопользования от 22.05.2017 N 242"</w:t>
            </w:r>
            <w:r w:rsidR="00CE0883">
              <w:rPr>
                <w:sz w:val="20"/>
              </w:rPr>
              <w:br/>
              <w:t>Зарегистрировано в Минюсте России 30.01.2025 N 81080.</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Добавлены отходы при проходке стволов шахт добычи сырой нефти,</w:t>
      </w:r>
      <w:r>
        <w:t xml:space="preserve"> отходы производства селена, сульфидов, сульфида натрия, прочие отходы при очистке водных объектов от загрязнения нефтью или нефтепродуктами.</w:t>
      </w:r>
    </w:p>
    <w:p w:rsidR="00D07CBF" w:rsidRDefault="00D07CBF">
      <w:pPr>
        <w:pStyle w:val="ConsPlusNormal0"/>
        <w:jc w:val="both"/>
      </w:pPr>
    </w:p>
    <w:p w:rsidR="00D07CBF" w:rsidRDefault="00CE0883">
      <w:pPr>
        <w:pStyle w:val="ConsPlusNormal0"/>
        <w:jc w:val="both"/>
      </w:pPr>
      <w:r>
        <w:rPr>
          <w:b/>
        </w:rPr>
        <w:t>Росприроднадзор: до 15 апреля 2025 года необходимо представить формы отчетности в отношении товаров (упаковки), п</w:t>
      </w:r>
      <w:r>
        <w:rPr>
          <w:b/>
        </w:rPr>
        <w:t>ервичная реализация которых на территории РФ осуществлена с 1 января по 31 декабря 2023 года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391" w:tooltip="&lt;Информация&gt; Росприроднадзора &quot;Изменения в предоставлении отчетности о выполнении нормативов утилизации отходов от использования товаров по товарам (упаковке)&quot; {КонсультантПлюс}">
              <w:r>
                <w:rPr>
                  <w:color w:val="0000FF"/>
                  <w:sz w:val="20"/>
                </w:rPr>
                <w:t>Информация&gt;</w:t>
              </w:r>
            </w:hyperlink>
            <w:r>
              <w:rPr>
                <w:sz w:val="20"/>
              </w:rPr>
              <w:t xml:space="preserve"> Росприроднадзора</w:t>
            </w:r>
            <w:r>
              <w:rPr>
                <w:sz w:val="20"/>
              </w:rPr>
              <w:br/>
              <w:t>"Изменения в предоставлении отчетности о выполнении нормативов утилизации отходов от использования товаров по товарам (упаковке)"</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Сообщается, что с 01.01.2025 (за исключением отдельных положений) вступило </w:t>
      </w:r>
      <w:r>
        <w:t>в силу постановление Правительства от 30.12.2024 N 1990 "О порядке взимания экологического сбора".</w:t>
      </w:r>
    </w:p>
    <w:p w:rsidR="00D07CBF" w:rsidRDefault="00CE0883">
      <w:pPr>
        <w:pStyle w:val="ConsPlusNormal0"/>
        <w:spacing w:before="240"/>
        <w:jc w:val="both"/>
      </w:pPr>
      <w:r>
        <w:t>Разъяснения по вопросам исполнения обязанности по самостоятельной утилизации отходов от использования товаров в отношении товаров, упаковки товаров, произвед</w:t>
      </w:r>
      <w:r>
        <w:t>енных, импортированных с 01.01.2024, будут размещены дополнительно.</w:t>
      </w:r>
    </w:p>
    <w:p w:rsidR="00D07CBF" w:rsidRDefault="00CE0883">
      <w:pPr>
        <w:pStyle w:val="ConsPlusNormal0"/>
        <w:spacing w:before="240"/>
        <w:jc w:val="both"/>
      </w:pPr>
      <w:r>
        <w:t>Формы отчетности о выполнении нормативов утилизации и расчета суммы экологического сбора за отчетный 2024 год по товарам (упаковке), первичная реализация которых на территории РФ осуществл</w:t>
      </w:r>
      <w:r>
        <w:t>ена с 1 января по 31 декабря 2023 года, доступны для заполнения в Личном кабинете природопользователя.</w:t>
      </w:r>
    </w:p>
    <w:p w:rsidR="00D07CBF" w:rsidRDefault="00D07CBF">
      <w:pPr>
        <w:pStyle w:val="ConsPlusNormal0"/>
        <w:jc w:val="both"/>
      </w:pPr>
    </w:p>
    <w:p w:rsidR="00D07CBF" w:rsidRDefault="00CE0883">
      <w:pPr>
        <w:pStyle w:val="ConsPlusNormal0"/>
        <w:jc w:val="both"/>
        <w:outlineLvl w:val="1"/>
      </w:pPr>
      <w:r>
        <w:rPr>
          <w:b/>
        </w:rPr>
        <w:t>СЕЛЬСКОЕ ХОЗЯЙСТВО</w:t>
      </w:r>
    </w:p>
    <w:p w:rsidR="00D07CBF" w:rsidRDefault="00CE0883">
      <w:pPr>
        <w:pStyle w:val="ConsPlusNormal0"/>
        <w:spacing w:before="240"/>
        <w:jc w:val="both"/>
      </w:pPr>
      <w:r>
        <w:rPr>
          <w:b/>
        </w:rPr>
        <w:t>С 1 сентября 2025 года устанавливаются Ветеринарные правила содержания лисиц, песцов, собак енотовидных, соболей, норок, хорьков, шин</w:t>
      </w:r>
      <w:r>
        <w:rPr>
          <w:b/>
        </w:rPr>
        <w:t>шилл, нутрий, ондатр и бобров в целях их разведения и выращивания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92" w:tooltip="Приказ Минсельхоза России от 20.11.2024 N 698 &quot;Об утверждении Ветеринарных правил содержания лисиц, песцов, собак енотовидных, соболей, норок, хорьков, шиншилл, нутрий, ондатр и бобров в целях их разведения и выращивания&quot; (Зарегистрировано в Минюсте России 23.">
              <w:r w:rsidR="00CE0883">
                <w:rPr>
                  <w:color w:val="0000FF"/>
                  <w:sz w:val="20"/>
                </w:rPr>
                <w:t>Приказ</w:t>
              </w:r>
            </w:hyperlink>
            <w:r w:rsidR="00CE0883">
              <w:rPr>
                <w:sz w:val="20"/>
              </w:rPr>
              <w:t xml:space="preserve"> Минсельхоза России от 20.11.2024 N 698</w:t>
            </w:r>
            <w:r w:rsidR="00CE0883">
              <w:rPr>
                <w:sz w:val="20"/>
              </w:rPr>
              <w:br/>
              <w:t>"Об утверждении Ветеринарных правил содержания лисиц, песцов, собак енотовидных, соболей, норок, хорьков, ш</w:t>
            </w:r>
            <w:r w:rsidR="00CE0883">
              <w:rPr>
                <w:sz w:val="20"/>
              </w:rPr>
              <w:t>иншилл, нутрий, ондатр и бобров в целях их разведения и выращивания"</w:t>
            </w:r>
            <w:r w:rsidR="00CE0883">
              <w:rPr>
                <w:sz w:val="20"/>
              </w:rPr>
              <w:br/>
              <w:t>Зарегистрировано в Минюсте России 23.01.2025 N 81011.</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Документ устанавливает требования к осуществлению мероприятий по карантинированию пушных зверей, обязательным профилактическим меро</w:t>
      </w:r>
      <w:r>
        <w:t>приятиям и диагностическим исследованиям пушных зверей, содержащихся гражданами, в том числе в личных подсобных хозяйствах, в крестьянских (фермерских) хозяйствах, индивидуальными предпринимателями, организациями и учреждениями уголовно-исполнительной сист</w:t>
      </w:r>
      <w:r>
        <w:t>емы, иными организациями и учреждениями, за исключением пушных зверей, относящихся к домашним животным.</w:t>
      </w:r>
    </w:p>
    <w:p w:rsidR="00D07CBF" w:rsidRDefault="00D07CBF">
      <w:pPr>
        <w:pStyle w:val="ConsPlusNormal0"/>
        <w:jc w:val="both"/>
      </w:pPr>
    </w:p>
    <w:p w:rsidR="00D07CBF" w:rsidRDefault="00CE0883">
      <w:pPr>
        <w:pStyle w:val="ConsPlusNormal0"/>
        <w:jc w:val="both"/>
        <w:outlineLvl w:val="1"/>
      </w:pPr>
      <w:r>
        <w:rPr>
          <w:b/>
        </w:rPr>
        <w:t>СТРАХОВАНИЕ</w:t>
      </w:r>
    </w:p>
    <w:p w:rsidR="00D07CBF" w:rsidRDefault="00CE0883">
      <w:pPr>
        <w:pStyle w:val="ConsPlusNormal0"/>
        <w:spacing w:before="240"/>
        <w:jc w:val="both"/>
      </w:pPr>
      <w:r>
        <w:rPr>
          <w:b/>
        </w:rPr>
        <w:t>Из расчета скидок и надбавок к страховым тарифам на "травматизм" исключены сведения о несчастных случаях на производстве, произошедшие в ре</w:t>
      </w:r>
      <w:r>
        <w:rPr>
          <w:b/>
        </w:rPr>
        <w:t>зультате обстрелов и террористических актов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93" w:tooltip="Постановление Правительства РФ от 28.01.2025 N 56 &quot;О внесении изменений в постановление Правительства Российской Федерации от 30 мая 2012 г. N 524&quot; {КонсультантПлюс}">
              <w:r w:rsidR="00CE0883">
                <w:rPr>
                  <w:color w:val="0000FF"/>
                  <w:sz w:val="20"/>
                </w:rPr>
                <w:t>Постановление</w:t>
              </w:r>
            </w:hyperlink>
            <w:r w:rsidR="00CE0883">
              <w:rPr>
                <w:sz w:val="20"/>
              </w:rPr>
              <w:t xml:space="preserve"> Правительства РФ от 28.01.2025 N 56</w:t>
            </w:r>
            <w:r w:rsidR="00CE0883">
              <w:rPr>
                <w:sz w:val="20"/>
              </w:rPr>
              <w:br/>
              <w:t>"О внесении изменений в постановление Правительства Российской Федерации от 30 мая 2012 г. N 524"</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Соответствующее дополнение внесено в Правила установления страхователям скидок и надбавок к страхо</w:t>
      </w:r>
      <w:r>
        <w:t>вым тарифам на обязательное социальное страхование от несчастных случаев на производстве и профессиональных заболеваний, утвержденные постановлением Правительства РФ от 30 мая 2012 г. N 524.</w:t>
      </w:r>
    </w:p>
    <w:p w:rsidR="00D07CBF" w:rsidRDefault="00D07CBF">
      <w:pPr>
        <w:pStyle w:val="ConsPlusNormal0"/>
        <w:jc w:val="both"/>
      </w:pPr>
    </w:p>
    <w:p w:rsidR="00D07CBF" w:rsidRDefault="00CE0883">
      <w:pPr>
        <w:pStyle w:val="ConsPlusNormal0"/>
        <w:jc w:val="both"/>
        <w:outlineLvl w:val="1"/>
      </w:pPr>
      <w:r>
        <w:rPr>
          <w:b/>
        </w:rPr>
        <w:t>ЛИЦЕНЗИРОВАНИЕ</w:t>
      </w:r>
    </w:p>
    <w:p w:rsidR="00D07CBF" w:rsidRDefault="00CE0883">
      <w:pPr>
        <w:pStyle w:val="ConsPlusNormal0"/>
        <w:spacing w:before="240"/>
        <w:jc w:val="both"/>
      </w:pPr>
      <w:r>
        <w:rPr>
          <w:b/>
        </w:rPr>
        <w:t>Актуализирован порядок проведения оценки соответс</w:t>
      </w:r>
      <w:r>
        <w:rPr>
          <w:b/>
        </w:rPr>
        <w:t>твия заявителя обязательным требованиям в рамках предоставления Росалкогольтабакконтролем госуслуг, предусмотренных Законом о государственном регулировании производства и оборота этилового спирта, алкогольной и спиртосодержащей продукции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94" w:tooltip="Постановление Правительства РФ от 27.01.2025 N 50 &quot;О внесении изменений в постановление Правительства Российской Федерации от 9 октября 2021 г. N 1720&quot; {КонсультантПлюс}">
              <w:r w:rsidR="00CE0883">
                <w:rPr>
                  <w:color w:val="0000FF"/>
                  <w:sz w:val="20"/>
                </w:rPr>
                <w:t>П</w:t>
              </w:r>
              <w:r w:rsidR="00CE0883">
                <w:rPr>
                  <w:color w:val="0000FF"/>
                  <w:sz w:val="20"/>
                </w:rPr>
                <w:t>остановление</w:t>
              </w:r>
            </w:hyperlink>
            <w:r w:rsidR="00CE0883">
              <w:rPr>
                <w:sz w:val="20"/>
              </w:rPr>
              <w:t xml:space="preserve"> Правительства РФ от 27.01.2025 N 50</w:t>
            </w:r>
            <w:r w:rsidR="00CE0883">
              <w:rPr>
                <w:sz w:val="20"/>
              </w:rPr>
              <w:br/>
              <w:t>"О внесении изменений в постановление Правительства Российской Федерации от 9 октября 2021 г. N 1720"</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Реализован Федеральный закон от 08.08.2024 N 316-ФЗ.</w:t>
      </w:r>
    </w:p>
    <w:p w:rsidR="00D07CBF" w:rsidRDefault="00CE0883">
      <w:pPr>
        <w:pStyle w:val="ConsPlusNormal0"/>
        <w:spacing w:before="240"/>
        <w:jc w:val="both"/>
      </w:pPr>
      <w:r>
        <w:t>Сокращен срок проведения выездной оценки в рамках оказания госуслуги, указанной в подпункте "г" пункта 1 Правил, утвержденных постановлением Правительства от 09.10.2021 N 1720.</w:t>
      </w:r>
    </w:p>
    <w:p w:rsidR="00D07CBF" w:rsidRDefault="00D07CBF">
      <w:pPr>
        <w:pStyle w:val="ConsPlusNormal0"/>
        <w:jc w:val="both"/>
      </w:pPr>
    </w:p>
    <w:p w:rsidR="00D07CBF" w:rsidRDefault="00CE0883">
      <w:pPr>
        <w:pStyle w:val="ConsPlusNormal0"/>
        <w:jc w:val="both"/>
        <w:outlineLvl w:val="1"/>
      </w:pPr>
      <w:r>
        <w:rPr>
          <w:b/>
        </w:rPr>
        <w:t>ЗАКУПКИ ПО 44-ФЗ И 223-ФЗ</w:t>
      </w:r>
    </w:p>
    <w:p w:rsidR="00D07CBF" w:rsidRDefault="00CE0883">
      <w:pPr>
        <w:pStyle w:val="ConsPlusNormal0"/>
        <w:spacing w:before="240"/>
        <w:jc w:val="both"/>
      </w:pPr>
      <w:r>
        <w:rPr>
          <w:b/>
        </w:rPr>
        <w:t>Уточнены типовые условия контрактов на выполнение ра</w:t>
      </w:r>
      <w:r>
        <w:rPr>
          <w:b/>
        </w:rPr>
        <w:t>бот, связанных с осуществлением регулярных перевозок пассажиров и багажа автомобильным и городским наземным электрическим транспортом по регулируемым тарифам</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95" w:tooltip="Постановление Правительства РФ от 29.01.2025 N 67 &quot;О внесении изменений в постановление Правительства Российской Федерации от 19 августа 2022 г. N 1445&quot; {КонсультантПлюс}">
              <w:r w:rsidR="00CE0883">
                <w:rPr>
                  <w:color w:val="0000FF"/>
                  <w:sz w:val="20"/>
                </w:rPr>
                <w:t>Постановление</w:t>
              </w:r>
            </w:hyperlink>
            <w:r w:rsidR="00CE0883">
              <w:rPr>
                <w:sz w:val="20"/>
              </w:rPr>
              <w:t xml:space="preserve"> Правительства РФ от 29.01.2025 N 67</w:t>
            </w:r>
            <w:r w:rsidR="00CE0883">
              <w:rPr>
                <w:sz w:val="20"/>
              </w:rPr>
              <w:br/>
              <w:t>"О внесении изменений в постан</w:t>
            </w:r>
            <w:r w:rsidR="00CE0883">
              <w:rPr>
                <w:sz w:val="20"/>
              </w:rPr>
              <w:t>овление Правительства Российской Федерации от 19 августа 2022 г. N 1445"</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Скорректированы условия об обязанностях подрядчика, заказчика, а также о приемке и оплате фактически выполненных работ.</w:t>
      </w:r>
    </w:p>
    <w:p w:rsidR="00D07CBF" w:rsidRDefault="00D07CBF">
      <w:pPr>
        <w:pStyle w:val="ConsPlusNormal0"/>
        <w:jc w:val="both"/>
      </w:pPr>
    </w:p>
    <w:p w:rsidR="00D07CBF" w:rsidRDefault="00CE0883">
      <w:pPr>
        <w:pStyle w:val="ConsPlusNormal0"/>
        <w:jc w:val="both"/>
      </w:pPr>
      <w:r>
        <w:rPr>
          <w:b/>
        </w:rPr>
        <w:t>Обновлен порядок выдачи Минпромторгом России разрешения на закупку для государственных и муниципальных нужд происходящего из иностранного государства товара, являющегося промышленной продукцией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96" w:tooltip="Приказ Минпромторга России от 09.01.2025 N 7 &quot;Об утверждении порядка выдачи Министерством промышленности и торговли Российской Федерации разрешения на закупку происходящего из иностранного государства товара, являющегося промышленной продукцией, предусмотренно">
              <w:r w:rsidR="00CE0883">
                <w:rPr>
                  <w:color w:val="0000FF"/>
                  <w:sz w:val="20"/>
                </w:rPr>
                <w:t>Приказ</w:t>
              </w:r>
            </w:hyperlink>
            <w:r w:rsidR="00CE0883">
              <w:rPr>
                <w:sz w:val="20"/>
              </w:rPr>
              <w:t xml:space="preserve"> Минпромторга России от 09.01.2025 N 7</w:t>
            </w:r>
            <w:r w:rsidR="00CE0883">
              <w:rPr>
                <w:sz w:val="20"/>
              </w:rPr>
              <w:br/>
              <w:t>"Об утверждении порядка выдачи Министерством промышленности и торговли Российской Федерации разрешения на закупку происходящего из иностранного государства товара, яв</w:t>
            </w:r>
            <w:r w:rsidR="00CE0883">
              <w:rPr>
                <w:sz w:val="20"/>
              </w:rPr>
              <w:t>ляющегося промышленной продукцией, предусмотренного подпунктом "а" пункта 5 постановления Правительства Российской Федерации от 23 декабря 2024 г. N 1875 "О мерах по предоставлению национального режима при осуществлении закупок товаров, работ, услуг для об</w:t>
            </w:r>
            <w:r w:rsidR="00CE0883">
              <w:rPr>
                <w:sz w:val="20"/>
              </w:rPr>
              <w:t>еспечения государственных и муниципальных нужд, закупок товаров, работ, услуг отдельными видами юридических лиц"</w:t>
            </w:r>
            <w:r w:rsidR="00CE0883">
              <w:rPr>
                <w:sz w:val="20"/>
              </w:rPr>
              <w:br/>
              <w:t>Зарегистрировано в Минюсте России 28.01.2025 N 81063.</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Приводятся, в числе прочего, порядок подачи заявки о выдаче разрешения, перечень указыв</w:t>
      </w:r>
      <w:r>
        <w:t>аемых в ней сведений, порядок ее рассмотрения, выявления аналогичного товара, находящегося в реестре российской промышленной продукции, процедура принятия решения и выдачи соответствующего разрешения.</w:t>
      </w:r>
    </w:p>
    <w:p w:rsidR="00D07CBF" w:rsidRDefault="00CE0883">
      <w:pPr>
        <w:pStyle w:val="ConsPlusNormal0"/>
        <w:spacing w:before="240"/>
        <w:jc w:val="both"/>
      </w:pPr>
      <w:r>
        <w:t>Признается утратившим силу приказ Минпромторга России о</w:t>
      </w:r>
      <w:r>
        <w:t>т 24 мая 2024 г. N 2276, регулирующий аналогичные правоотношения.</w:t>
      </w:r>
    </w:p>
    <w:p w:rsidR="00D07CBF" w:rsidRDefault="00CE0883">
      <w:pPr>
        <w:pStyle w:val="ConsPlusNormal0"/>
        <w:spacing w:before="240"/>
        <w:jc w:val="both"/>
      </w:pPr>
      <w:r>
        <w:t>Настоящий приказ вступает в силу со дня, следующего за днем его официального опубликования.</w:t>
      </w:r>
    </w:p>
    <w:p w:rsidR="00D07CBF" w:rsidRDefault="00D07CBF">
      <w:pPr>
        <w:pStyle w:val="ConsPlusNormal0"/>
        <w:jc w:val="both"/>
      </w:pPr>
    </w:p>
    <w:p w:rsidR="00D07CBF" w:rsidRDefault="00CE0883">
      <w:pPr>
        <w:pStyle w:val="ConsPlusNormal0"/>
        <w:jc w:val="both"/>
        <w:outlineLvl w:val="1"/>
      </w:pPr>
      <w:r>
        <w:rPr>
          <w:b/>
        </w:rPr>
        <w:t>ВНЕШНЕЭКОНОМИЧЕСКАЯ ДЕЯТЕЛЬНОСТЬ. ТАМОЖЕННОЕ ДЕЛО</w:t>
      </w:r>
    </w:p>
    <w:p w:rsidR="00D07CBF" w:rsidRDefault="00CE0883">
      <w:pPr>
        <w:pStyle w:val="ConsPlusNormal0"/>
        <w:spacing w:before="240"/>
        <w:jc w:val="both"/>
      </w:pPr>
      <w:r>
        <w:rPr>
          <w:b/>
        </w:rPr>
        <w:t>Установлен запретительный порядок ввоза в отношении некоторых товаров, ввозимых физическими лицами в качестве товаров электронной торговли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97" w:tooltip="Решение Коллегии Евразийской экономической комиссии от 21.01.2025 N 9 &quot;О внесении изменений в Решение Коллегии Евразийской экономической комиссии от 21 апреля 2015 г. N 30&quot; ------------ Не вступил в силу {КонсультантПлюс}">
              <w:r w:rsidR="00CE0883">
                <w:rPr>
                  <w:color w:val="0000FF"/>
                  <w:sz w:val="20"/>
                </w:rPr>
                <w:t>Решение</w:t>
              </w:r>
            </w:hyperlink>
            <w:r w:rsidR="00CE0883">
              <w:rPr>
                <w:sz w:val="20"/>
              </w:rPr>
              <w:t xml:space="preserve"> Коллегии Евразийской экономической комис</w:t>
            </w:r>
            <w:r w:rsidR="00CE0883">
              <w:rPr>
                <w:sz w:val="20"/>
              </w:rPr>
              <w:t>сии от 21.01.2025 N 9</w:t>
            </w:r>
            <w:r w:rsidR="00CE0883">
              <w:rPr>
                <w:sz w:val="20"/>
              </w:rPr>
              <w:br/>
              <w:t>"О внесении изменений в Решение Коллегии Евразийской экономической комиссии от 21 апреля 2015 г. N 30"</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Речь идет, в частности, о ввозе органов и тканей человека, крови и ее компонентов, образцов биологических материалов человека, на</w:t>
      </w:r>
      <w:r>
        <w:t xml:space="preserve">ркотических средств, психотропных веществ и их прекурсоров в виде лекарственных средств, драгоценных металлов и сырьевых товаров, содержащих драгоценные металлы. Кроме того, уточнен, в числе прочего, порядок ввоза шифровальных (криптографических) средств, </w:t>
      </w:r>
      <w:r>
        <w:t>ввозимых физическими лицами в качестве товаров электронной торговли для личного пользования, радиоэлектронных средств и высокочастотных устройств гражданского назначения.</w:t>
      </w:r>
    </w:p>
    <w:p w:rsidR="00D07CBF" w:rsidRDefault="00CE0883">
      <w:pPr>
        <w:pStyle w:val="ConsPlusNormal0"/>
        <w:spacing w:before="240"/>
        <w:jc w:val="both"/>
      </w:pPr>
      <w:r>
        <w:t>Настоящее Решение вступает в силу по истечении 30 календарных дней с даты его официал</w:t>
      </w:r>
      <w:r>
        <w:t>ьного опубликования, но не ранее даты вступления в силу Протокола о внесении изменений в Договор о Таможенном кодексе Евразийского экономического союза от 11 апреля 2017 года, подписанного 25 декабря 2023 г.</w:t>
      </w:r>
    </w:p>
    <w:p w:rsidR="00D07CBF" w:rsidRDefault="00D07CBF">
      <w:pPr>
        <w:pStyle w:val="ConsPlusNormal0"/>
        <w:jc w:val="both"/>
      </w:pPr>
    </w:p>
    <w:p w:rsidR="00D07CBF" w:rsidRDefault="00CE0883">
      <w:pPr>
        <w:pStyle w:val="ConsPlusNormal0"/>
        <w:jc w:val="both"/>
      </w:pPr>
      <w:r>
        <w:rPr>
          <w:b/>
        </w:rPr>
        <w:t>От ввозной таможенной пошлины освобожден картофель семенной категорий "E" (Элита) и "A" (первая репродукция), классифицируемый кодом 0701 10 000 0 ТН ВЭД ЕАЭС, ввозимый в объеме не более 3,5 тыс. тонн в Республику Армения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98" w:tooltip="Решение Совета Евразийской экономической комиссии от 22.01.2025 N 2 &quot;О внесении изменений в некоторые решения Комиссии Таможенного союза в отношении картофеля семенного&quot; {КонсультантПлюс}">
              <w:r w:rsidR="00CE0883">
                <w:rPr>
                  <w:color w:val="0000FF"/>
                  <w:sz w:val="20"/>
                </w:rPr>
                <w:t>Решение</w:t>
              </w:r>
            </w:hyperlink>
            <w:r w:rsidR="00CE0883">
              <w:rPr>
                <w:sz w:val="20"/>
              </w:rPr>
              <w:t xml:space="preserve"> Совета Евразийской экономической комиссии от 22.01.2025 N 2</w:t>
            </w:r>
            <w:r w:rsidR="00CE0883">
              <w:rPr>
                <w:sz w:val="20"/>
              </w:rPr>
              <w:br/>
              <w:t>"О внесении изменений в некоторые решения Комиссии Таможенного союза в отношении картофеля семенного"</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Указанная тарифная льгота предоставляется при условии представления в таможенный ор</w:t>
      </w:r>
      <w:r>
        <w:t>ган Республики Армения документа, выданного органом исполнительной власти Республики Армения, уполномоченным в сфере сельскохозяйственной политики, и содержащего сведения о номенклатуре, количестве, стоимости таких товаров, а также об организациях, осущест</w:t>
      </w:r>
      <w:r>
        <w:t>вляющих их ввоз.</w:t>
      </w:r>
    </w:p>
    <w:p w:rsidR="00D07CBF" w:rsidRDefault="00CE0883">
      <w:pPr>
        <w:pStyle w:val="ConsPlusNormal0"/>
        <w:spacing w:before="240"/>
        <w:jc w:val="both"/>
      </w:pPr>
      <w:r>
        <w:t>Настоящее Решение вступает в силу по истечении 10 календарных дней с даты его официального опубликования.</w:t>
      </w:r>
    </w:p>
    <w:p w:rsidR="00D07CBF" w:rsidRDefault="00D07CBF">
      <w:pPr>
        <w:pStyle w:val="ConsPlusNormal0"/>
        <w:jc w:val="both"/>
      </w:pPr>
    </w:p>
    <w:p w:rsidR="00D07CBF" w:rsidRDefault="00CE0883">
      <w:pPr>
        <w:pStyle w:val="ConsPlusNormal0"/>
        <w:jc w:val="both"/>
      </w:pPr>
      <w:r>
        <w:rPr>
          <w:b/>
        </w:rPr>
        <w:t>От ввозной таможенной пошлины освобожден картофель семенной категорий "Е" (Элита) и "А" (первая репродукция), классифицируемый кодом</w:t>
      </w:r>
      <w:r>
        <w:rPr>
          <w:b/>
        </w:rPr>
        <w:t xml:space="preserve"> 0701 10 000 0 ТН ВЭД ЕАЭС, ввозимый в объеме не более 1 790 тонн в Кыргызскую Республику</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399" w:tooltip="Решение Совета Евразийской экономической комиссии от 22.01.2025 N 3 &quot;О внесении изменений в некоторые решения Комиссии Таможенного союза в отношении картофеля семенного&quot; {КонсультантПлюс}">
              <w:r w:rsidR="00CE0883">
                <w:rPr>
                  <w:color w:val="0000FF"/>
                  <w:sz w:val="20"/>
                </w:rPr>
                <w:t>Решение</w:t>
              </w:r>
            </w:hyperlink>
            <w:r w:rsidR="00CE0883">
              <w:rPr>
                <w:sz w:val="20"/>
              </w:rPr>
              <w:t xml:space="preserve"> Совета Евразийской экономической комиссии от 22.01.2025 N 3</w:t>
            </w:r>
            <w:r w:rsidR="00CE0883">
              <w:rPr>
                <w:sz w:val="20"/>
              </w:rPr>
              <w:br/>
              <w:t>"О внесении изменений в некоторые решения Комиссии Таможенного союза в отношении картофеля семенного"</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Указанная тарифная льгота предоставляется при условии </w:t>
      </w:r>
      <w:r>
        <w:t>представления в таможенный орган Кыргызской Республики документа, выданного органом исполнительной власти Кыргызской Республики, уполномоченным в сфере сельскохозяйственной политики, и содержащего сведения о номенклатуре, количестве, стоимости таких товаро</w:t>
      </w:r>
      <w:r>
        <w:t>в, а также об организациях, осуществляющих их ввоз.</w:t>
      </w:r>
    </w:p>
    <w:p w:rsidR="00D07CBF" w:rsidRDefault="00CE0883">
      <w:pPr>
        <w:pStyle w:val="ConsPlusNormal0"/>
        <w:spacing w:before="240"/>
        <w:jc w:val="both"/>
      </w:pPr>
      <w:r>
        <w:t>Настоящее Решение вступает в силу по истечении 10 календарных дней с даты его официального опубликования.</w:t>
      </w:r>
    </w:p>
    <w:p w:rsidR="00D07CBF" w:rsidRDefault="00D07CBF">
      <w:pPr>
        <w:pStyle w:val="ConsPlusNormal0"/>
        <w:jc w:val="both"/>
      </w:pPr>
    </w:p>
    <w:p w:rsidR="00D07CBF" w:rsidRDefault="00CE0883">
      <w:pPr>
        <w:pStyle w:val="ConsPlusNormal0"/>
        <w:jc w:val="both"/>
      </w:pPr>
      <w:r>
        <w:rPr>
          <w:b/>
        </w:rPr>
        <w:t>В новой редакции изложен перечень товаров, в отношении которых применяются критерии происхождения</w:t>
      </w:r>
      <w:r>
        <w:rPr>
          <w:b/>
        </w:rPr>
        <w:t xml:space="preserve"> в соответствии с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Независимых Государств от 20 ноября 2009 года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400" w:tooltip="Решение Совета Евразийской экономической комиссии от 24.01.2025 N 1 &quot;О внесении изменений в Решение Совета Евразийской экономической комиссии от 23 ноября 2020 г. N 105&quot; {КонсультантПлюс}">
              <w:r w:rsidR="00CE0883">
                <w:rPr>
                  <w:color w:val="0000FF"/>
                  <w:sz w:val="20"/>
                </w:rPr>
                <w:t>Решение</w:t>
              </w:r>
            </w:hyperlink>
            <w:r w:rsidR="00CE0883">
              <w:rPr>
                <w:sz w:val="20"/>
              </w:rPr>
              <w:t xml:space="preserve"> Совета Евразийской экономической комиссии от 24.01.2025 N 1</w:t>
            </w:r>
            <w:r w:rsidR="00CE0883">
              <w:rPr>
                <w:sz w:val="20"/>
              </w:rPr>
              <w:br/>
              <w:t>"О внесении изменений в Решение Совета Евразийской экономической комиссии от 23 ноября 2020 г. N 105"</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Установлено, что данный перечень действует до 31 декабря 2025 г. включительно.</w:t>
      </w:r>
    </w:p>
    <w:p w:rsidR="00D07CBF" w:rsidRDefault="00CE0883">
      <w:pPr>
        <w:pStyle w:val="ConsPlusNormal0"/>
        <w:spacing w:before="240"/>
        <w:jc w:val="both"/>
      </w:pPr>
      <w:r>
        <w:t>Кроме того, внесены уточнения в некоторые позиции приложения N 1 Правил определения страны происхождения отдельных видов товаров для целей государственных (муниципальных) закупок, утвержденных Решением Совета Евразийской экономической комиссии от 23.11.202</w:t>
      </w:r>
      <w:r>
        <w:t>0 N 105.</w:t>
      </w:r>
    </w:p>
    <w:p w:rsidR="00D07CBF" w:rsidRDefault="00CE0883">
      <w:pPr>
        <w:pStyle w:val="ConsPlusNormal0"/>
        <w:spacing w:before="240"/>
        <w:jc w:val="both"/>
      </w:pPr>
      <w:r>
        <w:t>Настоящее Решение вступает в силу по истечении 10 календарных дней с даты его официального опубликования и распространяется на правоотношения, возникшие с 1 января 2025 г.</w:t>
      </w:r>
    </w:p>
    <w:p w:rsidR="00D07CBF" w:rsidRDefault="00D07CBF">
      <w:pPr>
        <w:pStyle w:val="ConsPlusNormal0"/>
        <w:jc w:val="both"/>
      </w:pPr>
    </w:p>
    <w:p w:rsidR="00D07CBF" w:rsidRDefault="00CE0883">
      <w:pPr>
        <w:pStyle w:val="ConsPlusNormal0"/>
        <w:jc w:val="both"/>
      </w:pPr>
      <w:r>
        <w:rPr>
          <w:b/>
        </w:rPr>
        <w:t xml:space="preserve">Внесены уточнения в порядок заполнения пассажирской таможенной декларации </w:t>
      </w:r>
      <w:r>
        <w:rPr>
          <w:b/>
        </w:rPr>
        <w:t>для экспресс-грузов таможенным представителем</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401" w:tooltip="Решение Коллегии Евразийской экономической комиссии от 27.01.2025 N 10 &quot;О внесении изменений в Решение Коллегии Евразийской экономической комиссии от 16 октября 2018 г. N 158&quot; {КонсультантПлюс}">
              <w:r w:rsidR="00CE0883">
                <w:rPr>
                  <w:color w:val="0000FF"/>
                  <w:sz w:val="20"/>
                </w:rPr>
                <w:t>Решение</w:t>
              </w:r>
            </w:hyperlink>
            <w:r w:rsidR="00CE0883">
              <w:rPr>
                <w:sz w:val="20"/>
              </w:rPr>
              <w:t xml:space="preserve"> Коллегии Евразийской экономической комиссии от 27.01.2025 N 10</w:t>
            </w:r>
            <w:r w:rsidR="00CE0883">
              <w:rPr>
                <w:sz w:val="20"/>
              </w:rPr>
              <w:br/>
              <w:t xml:space="preserve">"О внесении изменений в Решение Коллегии Евразийской экономической комиссии от 16 октября 2018 г. </w:t>
            </w:r>
            <w:r w:rsidR="00CE0883">
              <w:rPr>
                <w:sz w:val="20"/>
              </w:rPr>
              <w:t>N 158"</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Также установлено, что пассажирская таможенная декларация для экспресс-грузов не используется в том числе при таможенном декларировании неделимых товаров для личного пользования, доставляемых экспресс-перевозчиком.</w:t>
      </w:r>
    </w:p>
    <w:p w:rsidR="00D07CBF" w:rsidRDefault="00CE0883">
      <w:pPr>
        <w:pStyle w:val="ConsPlusNormal0"/>
        <w:spacing w:before="240"/>
        <w:jc w:val="both"/>
      </w:pPr>
      <w:r>
        <w:t>Настоящее Решение вступает в силу по истечении 30 календарных дней с даты его официального опубликования.</w:t>
      </w:r>
    </w:p>
    <w:p w:rsidR="00D07CBF" w:rsidRDefault="00D07CBF">
      <w:pPr>
        <w:pStyle w:val="ConsPlusNormal0"/>
        <w:jc w:val="both"/>
      </w:pPr>
    </w:p>
    <w:p w:rsidR="00D07CBF" w:rsidRDefault="00CE0883">
      <w:pPr>
        <w:pStyle w:val="ConsPlusNormal0"/>
        <w:jc w:val="both"/>
      </w:pPr>
      <w:r>
        <w:rPr>
          <w:b/>
        </w:rPr>
        <w:t xml:space="preserve">Внесены уточнения в таблицу 11 структуры и формата декларации на товары для экспресс-грузов, пассажирской таможенной декларации для экспресс-грузов, </w:t>
      </w:r>
      <w:r>
        <w:rPr>
          <w:b/>
        </w:rPr>
        <w:t>корректировки декларации на товары для экспресс-грузов и корректировки пассажирской таможенной декларации для экспресс-грузов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402" w:tooltip="Решение Коллегии Евразийской экономической комиссии от 27.01.2025 N 11 &quot;О внесении изменения в таблицу 11 структуры и формата декларации на товары для экспресс-грузов, пассажирской таможенной декларации для экспресс-грузов, корректировки декларации на товары д">
              <w:r w:rsidR="00CE0883">
                <w:rPr>
                  <w:color w:val="0000FF"/>
                  <w:sz w:val="20"/>
                </w:rPr>
                <w:t>Решение</w:t>
              </w:r>
            </w:hyperlink>
            <w:r w:rsidR="00CE0883">
              <w:rPr>
                <w:sz w:val="20"/>
              </w:rPr>
              <w:t xml:space="preserve"> Коллегии Еврази</w:t>
            </w:r>
            <w:r w:rsidR="00CE0883">
              <w:rPr>
                <w:sz w:val="20"/>
              </w:rPr>
              <w:t>йской экономической комиссии от 27.01.2025 N 11</w:t>
            </w:r>
            <w:r w:rsidR="00CE0883">
              <w:rPr>
                <w:sz w:val="20"/>
              </w:rPr>
              <w:br/>
              <w:t xml:space="preserve">"О внесении изменения в таблицу 11 структуры и формата декларации на товары для экспресс-грузов, пассажирской таможенной декларации для экспресс-грузов, корректировки декларации на товары для экспресс-грузов </w:t>
            </w:r>
            <w:r w:rsidR="00CE0883">
              <w:rPr>
                <w:sz w:val="20"/>
              </w:rPr>
              <w:t>и корректировки пассажирской таможенной декларации для экспресс-грузов"</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новой редакции изложены позиции 14.3.6.13.4 и 14.3.6.13.5.</w:t>
      </w:r>
    </w:p>
    <w:p w:rsidR="00D07CBF" w:rsidRDefault="00CE0883">
      <w:pPr>
        <w:pStyle w:val="ConsPlusNormal0"/>
        <w:spacing w:before="240"/>
        <w:jc w:val="both"/>
      </w:pPr>
      <w:r>
        <w:t>Настоящее Решение вступает в силу по истечении 30 календарных дней с даты его официального опубликования.</w:t>
      </w:r>
    </w:p>
    <w:p w:rsidR="00D07CBF" w:rsidRDefault="00D07CBF">
      <w:pPr>
        <w:pStyle w:val="ConsPlusNormal0"/>
        <w:jc w:val="both"/>
      </w:pPr>
    </w:p>
    <w:p w:rsidR="00D07CBF" w:rsidRDefault="00CE0883">
      <w:pPr>
        <w:pStyle w:val="ConsPlusNormal0"/>
        <w:jc w:val="both"/>
      </w:pPr>
      <w:r>
        <w:rPr>
          <w:b/>
        </w:rPr>
        <w:t>Временно приостановлено введение антидемпинговой пошлины в отношении новых и бывших в употреблении литых алюминиевых колесных дисков, классифицируемых кодом 8708 70 500 9 ТН ВЭД ЕАЭС, происходящих из Японии, Королевства Таиланд, Турецкой Республики и Малай</w:t>
      </w:r>
      <w:r>
        <w:rPr>
          <w:b/>
        </w:rPr>
        <w:t>зии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403" w:tooltip="Сообщение Коллегии Евразийской экономической комиссии от 28.01.2025 N 3 &lt;О приостановлении вступления в силу Решения Коллегии ЕЭК от 14.01.2025 N 7 &quot;О применении антидемпинговой меры посредством введения антидемпинговой пошлины в отношении литых алюминиевых ко">
              <w:r w:rsidR="00CE0883">
                <w:rPr>
                  <w:color w:val="0000FF"/>
                  <w:sz w:val="20"/>
                </w:rPr>
                <w:t>Сообщение</w:t>
              </w:r>
            </w:hyperlink>
            <w:r w:rsidR="00CE0883">
              <w:rPr>
                <w:sz w:val="20"/>
              </w:rPr>
              <w:t xml:space="preserve"> Коллегии Евразийской экономической комиссии от 28.01.2025 N 3</w:t>
            </w:r>
            <w:r w:rsidR="00CE0883">
              <w:rPr>
                <w:sz w:val="20"/>
              </w:rPr>
              <w:br/>
              <w:t>&lt;О приостановлении вступления в силу Решения Коллегии ЕЭК от 14.01.2025 N</w:t>
            </w:r>
            <w:r w:rsidR="00CE0883">
              <w:rPr>
                <w:sz w:val="20"/>
              </w:rPr>
              <w:t xml:space="preserve"> 7 "О применении антидемпинговой меры посредством введения антидемпинговой пошлины в отношении литых алюминиевых колесных дисков, происходящих из Японии, Королевства Таиланд, Турецкой Республики и Малайзии и ввозимых на таможенную территорию Евразийского э</w:t>
            </w:r>
            <w:r w:rsidR="00CE0883">
              <w:rPr>
                <w:sz w:val="20"/>
              </w:rPr>
              <w:t>кономического союза"&gt;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Вступление в силу соответствующего Решения Коллегии Евразийской экономической комиссии от 14 января 2025 г. N 7 приостанавливается на срок, необходимый для рассмотрения вопроса в отношении этого решения Евразийским межправительствен</w:t>
      </w:r>
      <w:r>
        <w:t>ным советом и принятия решения по итогам такого рассмотрения.</w:t>
      </w:r>
    </w:p>
    <w:p w:rsidR="00D07CBF" w:rsidRDefault="00D07CBF">
      <w:pPr>
        <w:pStyle w:val="ConsPlusNormal0"/>
        <w:jc w:val="both"/>
      </w:pPr>
    </w:p>
    <w:p w:rsidR="00D07CBF" w:rsidRDefault="00CE0883">
      <w:pPr>
        <w:pStyle w:val="ConsPlusNormal0"/>
        <w:jc w:val="both"/>
      </w:pPr>
      <w:r>
        <w:rPr>
          <w:b/>
        </w:rPr>
        <w:t xml:space="preserve">Внесены уточнения в порядок представления отчетности лицами, владеющими или пользующимися условно выпущенными товарами, помещенными под таможенную процедуру выпуска для внутреннего потребления </w:t>
      </w:r>
      <w:r>
        <w:rPr>
          <w:b/>
        </w:rPr>
        <w:t>с предоставлением льгот по уплате таможенных платежей, сопряженных с ограничениями по пользованию и распоряжению этими товарами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404" w:tooltip="Приказ ФТС России от 19.11.2024 N 1184 &quot;О внесении изменений в приложение N 3 к приказу ФТС России от 10 декабря 2018 г. N 2002&quot; (Зарегистрировано в Минюсте России 24.01.2025 N 81036) {КонсультантПлюс}">
              <w:r w:rsidR="00CE0883">
                <w:rPr>
                  <w:color w:val="0000FF"/>
                  <w:sz w:val="20"/>
                </w:rPr>
                <w:t>Приказ</w:t>
              </w:r>
            </w:hyperlink>
            <w:r w:rsidR="00CE0883">
              <w:rPr>
                <w:sz w:val="20"/>
              </w:rPr>
              <w:t xml:space="preserve"> ФТС России от 19.11.2024 N 1184</w:t>
            </w:r>
            <w:r w:rsidR="00CE0883">
              <w:rPr>
                <w:sz w:val="20"/>
              </w:rPr>
              <w:br/>
              <w:t>"О внесении изменений в приложение N 3 к приказу ФТС России от 10 декабря 2018 г. N 2002"</w:t>
            </w:r>
            <w:r w:rsidR="00CE0883">
              <w:rPr>
                <w:sz w:val="20"/>
              </w:rPr>
              <w:br/>
              <w:t>Зарегистрировано в Минюсте России 24.01.2025 N 81036.</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частности, установлено, ч</w:t>
      </w:r>
      <w:r>
        <w:t>то отчетность представляется лицами, владеющими и (или) пользующимися условно выпущенными товарами, зарегистрированными в автоматизированной подсистеме "Личный кабинет", размещенной на официальном сайте ФТС России, посредством автоматизированной подсистемы</w:t>
      </w:r>
      <w:r>
        <w:t xml:space="preserve"> "Личный кабинет" в виде электронного документа, формат и структура которого предусмотрены актом, утвержденным в соответствии с частью 4 статьи 282 Федерального закона от 3 августа 2018 г. N 289-ФЗ "О таможенном регулировании в Российской Федерации и о вне</w:t>
      </w:r>
      <w:r>
        <w:t>сении изменений в отдельные законодательные акты Российской Федерации", подписанного усиленной квалифицированной электронной подписью руководителя организации либо лица, им уполномоченного.</w:t>
      </w:r>
    </w:p>
    <w:p w:rsidR="00D07CBF" w:rsidRDefault="00CE0883">
      <w:pPr>
        <w:pStyle w:val="ConsPlusNormal0"/>
        <w:spacing w:before="240"/>
        <w:jc w:val="both"/>
      </w:pPr>
      <w:r>
        <w:t>В случае если лицо, владеющее и (или) пользующееся условно выпущен</w:t>
      </w:r>
      <w:r>
        <w:t>ными товарами, не зарегистрировано в автоматизированной подсистеме "Личный кабинет", отчетность представляется на внешнем электронном носителе с сопроводительным письмом, оформленным на бумажном носителе, подписанным руководителем организации либо лицом, и</w:t>
      </w:r>
      <w:r>
        <w:t>м уполномоченным, и заверенным печатью организации (при наличии), с указанием имени файла и его размера, а также номера внешнего электронного носителя.</w:t>
      </w:r>
    </w:p>
    <w:p w:rsidR="00D07CBF" w:rsidRDefault="00D07CBF">
      <w:pPr>
        <w:pStyle w:val="ConsPlusNormal0"/>
        <w:jc w:val="both"/>
      </w:pPr>
    </w:p>
    <w:p w:rsidR="00D07CBF" w:rsidRDefault="00CE0883">
      <w:pPr>
        <w:pStyle w:val="ConsPlusNormal0"/>
        <w:jc w:val="both"/>
      </w:pPr>
      <w:r>
        <w:rPr>
          <w:b/>
        </w:rPr>
        <w:t>В разъяснения о классификации отдельных видов товаров в соответствии с ТН ВЭД ЕАЭС включены новые позиц</w:t>
      </w:r>
      <w:r>
        <w:rPr>
          <w:b/>
        </w:rPr>
        <w:t>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405" w:tooltip="Приказ ФТС России от 19.11.2024 N 1187 &quot;О внесении изменений в Разъяснения о классификации в соответствии с единой Товарной номенклатурой внешнеэкономической деятельности Евразийского экономического союза отдельных видов товаров, утвержденные приказом ФТС Росс">
              <w:r w:rsidR="00CE0883">
                <w:rPr>
                  <w:color w:val="0000FF"/>
                  <w:sz w:val="20"/>
                </w:rPr>
                <w:t>Приказ</w:t>
              </w:r>
            </w:hyperlink>
            <w:r w:rsidR="00CE0883">
              <w:rPr>
                <w:sz w:val="20"/>
              </w:rPr>
              <w:t xml:space="preserve"> ФТС России от 19.11.2024 N 1187</w:t>
            </w:r>
            <w:r w:rsidR="00CE0883">
              <w:rPr>
                <w:sz w:val="20"/>
              </w:rPr>
              <w:br/>
              <w:t>"О внесении изменений в Разъяснения о классификации в соответствии с единой Товарной номенклатурой внешнеэкономичес</w:t>
            </w:r>
            <w:r w:rsidR="00CE0883">
              <w:rPr>
                <w:sz w:val="20"/>
              </w:rPr>
              <w:t>кой деятельности Евразийского экономического союза отдельных видов товаров, утвержденные приказом ФТС России от 17 ноября 2021 г. N 995"</w:t>
            </w:r>
            <w:r w:rsidR="00CE0883">
              <w:rPr>
                <w:sz w:val="20"/>
              </w:rPr>
              <w:br/>
              <w:t>Зарегистрировано в Минюсте России 24.01.2025 N 81037.</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Настоящий приказ вступает в силу по истечении 30 дней после дня</w:t>
      </w:r>
      <w:r>
        <w:t xml:space="preserve"> его официального опубликования.</w:t>
      </w:r>
    </w:p>
    <w:p w:rsidR="00D07CBF" w:rsidRDefault="00D07CBF">
      <w:pPr>
        <w:pStyle w:val="ConsPlusNormal0"/>
        <w:jc w:val="both"/>
      </w:pPr>
    </w:p>
    <w:p w:rsidR="00D07CBF" w:rsidRDefault="00CE0883">
      <w:pPr>
        <w:pStyle w:val="ConsPlusNormal0"/>
        <w:jc w:val="both"/>
      </w:pPr>
      <w:r>
        <w:rPr>
          <w:b/>
        </w:rPr>
        <w:t>Утверждена форма акта об ознакомлении проверяемого лица с материалами камеральной/выездной таможенной проверки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406" w:tooltip="Приказ ФТС России от 21.11.2024 N 1205 &quot;Об утверждении формы акта об ознакомлении с материалами таможенной проверки&quot; (Зарегистрировано в Минюсте России 24.01.2025 N 81035) {КонсультантПлюс}">
              <w:r w:rsidR="00CE0883">
                <w:rPr>
                  <w:color w:val="0000FF"/>
                  <w:sz w:val="20"/>
                </w:rPr>
                <w:t>Приказ</w:t>
              </w:r>
            </w:hyperlink>
            <w:r w:rsidR="00CE0883">
              <w:rPr>
                <w:sz w:val="20"/>
              </w:rPr>
              <w:t xml:space="preserve"> ФТС России от 21.11.2024 N 1205</w:t>
            </w:r>
            <w:r w:rsidR="00CE0883">
              <w:rPr>
                <w:sz w:val="20"/>
              </w:rPr>
              <w:br/>
              <w:t>"Об утверждении формы акта об ознак</w:t>
            </w:r>
            <w:r w:rsidR="00CE0883">
              <w:rPr>
                <w:sz w:val="20"/>
              </w:rPr>
              <w:t>омлении с материалами таможенной проверки"</w:t>
            </w:r>
            <w:r w:rsidR="00CE0883">
              <w:rPr>
                <w:sz w:val="20"/>
              </w:rPr>
              <w:br/>
              <w:t>Зарегистрировано в Минюсте России 24.01.2025 N 81035.</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Настоящий приказ вступает в силу по истечении 30 дней после дня его официального опубликования.</w:t>
      </w:r>
    </w:p>
    <w:p w:rsidR="00D07CBF" w:rsidRDefault="00D07CBF">
      <w:pPr>
        <w:pStyle w:val="ConsPlusNormal0"/>
        <w:jc w:val="both"/>
      </w:pPr>
    </w:p>
    <w:p w:rsidR="00D07CBF" w:rsidRDefault="00CE0883">
      <w:pPr>
        <w:pStyle w:val="ConsPlusNormal0"/>
        <w:jc w:val="both"/>
      </w:pPr>
      <w:r>
        <w:rPr>
          <w:b/>
        </w:rPr>
        <w:t>Обновлен перечень таможенных органов, обладающих компетенцией по совершению таможенных операций в отношении транспортных средств для личного пользования и товаров для личного пользования, в том числе таможенных операций по оформлению и продлению срока врем</w:t>
      </w:r>
      <w:r>
        <w:rPr>
          <w:b/>
        </w:rPr>
        <w:t>енного ввоза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407" w:tooltip="Приказ Минфина России от 27.11.2024 N 178н &quot;О компетенции таможенных органов по совершению таможенных операций в отношении транспортных средств для личного пользования и товаров для личного пользования&quot; (Зарегистрировано в Минюсте России 24.01.2025 N 81031) {К">
              <w:r w:rsidR="00CE0883">
                <w:rPr>
                  <w:color w:val="0000FF"/>
                  <w:sz w:val="20"/>
                </w:rPr>
                <w:t>Приказ</w:t>
              </w:r>
            </w:hyperlink>
            <w:r w:rsidR="00CE0883">
              <w:rPr>
                <w:sz w:val="20"/>
              </w:rPr>
              <w:t xml:space="preserve"> Минфина России от 27.11.2024 N 178н</w:t>
            </w:r>
            <w:r w:rsidR="00CE0883">
              <w:rPr>
                <w:sz w:val="20"/>
              </w:rPr>
              <w:br/>
              <w:t>"О компетенции таможенных органов по совершению таможенных операций в отношении транспортных</w:t>
            </w:r>
            <w:r w:rsidR="00CE0883">
              <w:rPr>
                <w:sz w:val="20"/>
              </w:rPr>
              <w:t xml:space="preserve"> средств для личного пользования и товаров для личного пользования"</w:t>
            </w:r>
            <w:r w:rsidR="00CE0883">
              <w:rPr>
                <w:sz w:val="20"/>
              </w:rPr>
              <w:br/>
              <w:t>Зарегистрировано в Минюсте России 24.01.2025 N 81031.</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Признается утратившим силу аналогичный приказ Минфина России от 14 января 2020 г. N 4н с внесенными в него изменениями.</w:t>
      </w:r>
    </w:p>
    <w:p w:rsidR="00D07CBF" w:rsidRDefault="00CE0883">
      <w:pPr>
        <w:pStyle w:val="ConsPlusNormal0"/>
        <w:spacing w:before="240"/>
        <w:jc w:val="both"/>
      </w:pPr>
      <w:r>
        <w:t>Настоящий пр</w:t>
      </w:r>
      <w:r>
        <w:t>иказ вступает в силу по истечении тридцати дней после дня его официального опубликования.</w:t>
      </w:r>
    </w:p>
    <w:p w:rsidR="00D07CBF" w:rsidRDefault="00D07CBF">
      <w:pPr>
        <w:pStyle w:val="ConsPlusNormal0"/>
        <w:jc w:val="both"/>
      </w:pPr>
    </w:p>
    <w:p w:rsidR="00D07CBF" w:rsidRDefault="00CE0883">
      <w:pPr>
        <w:pStyle w:val="ConsPlusNormal0"/>
        <w:jc w:val="both"/>
      </w:pPr>
      <w:r>
        <w:rPr>
          <w:b/>
        </w:rPr>
        <w:t>Разъяснен порядок оборота кормов для животных, относящихся к продукции химического и биологического синтеза, с предприятий, осуществляющих производство, переработку, транспортировку такой продукции в границах Таможенного союза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408" w:tooltip="Ссылка на КонсультантПлюс">
              <w:r>
                <w:rPr>
                  <w:color w:val="0000FF"/>
                  <w:sz w:val="20"/>
                </w:rPr>
                <w:t>Письмо&gt;</w:t>
              </w:r>
            </w:hyperlink>
            <w:r>
              <w:rPr>
                <w:sz w:val="20"/>
              </w:rPr>
              <w:t xml:space="preserve"> Россельхознадзора от 13.01.2025 N ФС-КС-2/192</w:t>
            </w:r>
            <w:r>
              <w:rPr>
                <w:sz w:val="20"/>
              </w:rPr>
              <w:br/>
              <w:t>&lt;Об особенностях ввоза, перемещения (перевозки) и использования отдельных ветеринарных лекарственных пр</w:t>
            </w:r>
            <w:r>
              <w:rPr>
                <w:sz w:val="20"/>
              </w:rPr>
              <w:t>епаратов и кормовых добавок для применения в ветеринарии&gt;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Сообщается, что ввоз, перемещение (перевозка) и использование ветеринарных лекарственных препаратов и кормовых добавок для применения в ветеринарии и относящихся к товарным позициям 1518, 2102, 29</w:t>
      </w:r>
      <w:r>
        <w:t>36, 3203, 3302, 3507, 3808, 3823, 3824 (не входящим в перечень подконтрольных товаров, утвержденный приказом Минсельхоза России от 18.12.2015 N 646), осуществляется с учетом действующего законодательства ЕАЭС:</w:t>
      </w:r>
    </w:p>
    <w:p w:rsidR="00D07CBF" w:rsidRDefault="00CE0883">
      <w:pPr>
        <w:pStyle w:val="ConsPlusNormal0"/>
        <w:spacing w:before="240"/>
        <w:jc w:val="both"/>
      </w:pPr>
      <w:r>
        <w:t>без включения таких предприятий в Реестр предп</w:t>
      </w:r>
      <w:r>
        <w:t>риятий Таможенного союза, но при условии их регистрации уполномоченными органами государств-членов;</w:t>
      </w:r>
    </w:p>
    <w:p w:rsidR="00D07CBF" w:rsidRDefault="00CE0883">
      <w:pPr>
        <w:pStyle w:val="ConsPlusNormal0"/>
        <w:spacing w:before="240"/>
        <w:jc w:val="both"/>
      </w:pPr>
      <w:r>
        <w:t>без ветеринарного сертификата в сопровождении документа производителя товара, подтверждающего его качество и безопасность.</w:t>
      </w:r>
    </w:p>
    <w:p w:rsidR="00D07CBF" w:rsidRDefault="00D07CBF">
      <w:pPr>
        <w:pStyle w:val="ConsPlusNormal0"/>
        <w:jc w:val="both"/>
      </w:pPr>
    </w:p>
    <w:p w:rsidR="00D07CBF" w:rsidRDefault="00CE0883">
      <w:pPr>
        <w:pStyle w:val="ConsPlusNormal0"/>
        <w:jc w:val="both"/>
      </w:pPr>
      <w:r>
        <w:rPr>
          <w:b/>
        </w:rPr>
        <w:t>Разъяснены условия предоставлени</w:t>
      </w:r>
      <w:r>
        <w:rPr>
          <w:b/>
        </w:rPr>
        <w:t>я "внутриквотной" ставки вывозной таможенной пошлины в рамках тарифной квоты, установленной в отношении семян рапса, классифицируемых в подсубпозициях 1205 10 900 0 и 1205 90 000 9 ТН ВЭД ЕАЭС, произведенных на территории Забайкальского края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409" w:tooltip="&lt;Информация&gt; ФТС России &quot;О применении положений постановления Правительства Российской Федерации от 30 ноября 2024 г. N 1688, предусматривающего установление тарифной квоты и вывоз семян рапса, произведенных на территории Забайкальского края&quot; {КонсультантПлюс}">
              <w:r>
                <w:rPr>
                  <w:color w:val="0000FF"/>
                  <w:sz w:val="20"/>
                </w:rPr>
                <w:t>Информация&gt;</w:t>
              </w:r>
            </w:hyperlink>
            <w:r>
              <w:rPr>
                <w:sz w:val="20"/>
              </w:rPr>
              <w:t xml:space="preserve"> ФТС России</w:t>
            </w:r>
            <w:r>
              <w:rPr>
                <w:sz w:val="20"/>
              </w:rPr>
              <w:br/>
              <w:t>"О применении положений постановления Правительства Российской Федерации от 30 ноября 2024 г. N 1688, предусматривающего установле</w:t>
            </w:r>
            <w:r>
              <w:rPr>
                <w:sz w:val="20"/>
              </w:rPr>
              <w:t>ние тарифной квоты и вывоз семян рапса, произведенных на территории Забайкальского края"</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Сообщается, что Постановлением Правительства РФ от 30 ноября 2024 г. N 1688 определены условия предоставления "внутриквотной" пониженной ставки вывозной таможенной п</w:t>
      </w:r>
      <w:r>
        <w:t>ошлины, к которым помимо прочих относятся:</w:t>
      </w:r>
    </w:p>
    <w:p w:rsidR="00D07CBF" w:rsidRDefault="00CE0883">
      <w:pPr>
        <w:pStyle w:val="ConsPlusNormal0"/>
        <w:spacing w:before="240"/>
        <w:jc w:val="both"/>
      </w:pPr>
      <w:r>
        <w:t>наличие действующей разовой лицензии на экспорт товаров, выдаваемой Минпромторгом России;</w:t>
      </w:r>
    </w:p>
    <w:p w:rsidR="00D07CBF" w:rsidRDefault="00CE0883">
      <w:pPr>
        <w:pStyle w:val="ConsPlusNormal0"/>
        <w:spacing w:before="240"/>
        <w:jc w:val="both"/>
      </w:pPr>
      <w:r>
        <w:t>фактическое убытие товаров должно осуществляться через пункты пропуска через государственную границу РФ, расположенные на т</w:t>
      </w:r>
      <w:r>
        <w:t>ерритории Забайкальского края.</w:t>
      </w:r>
    </w:p>
    <w:p w:rsidR="00D07CBF" w:rsidRDefault="00CE0883">
      <w:pPr>
        <w:pStyle w:val="ConsPlusNormal0"/>
        <w:spacing w:before="240"/>
        <w:jc w:val="both"/>
      </w:pPr>
      <w:r>
        <w:t>Предоставление "внутриквотной" ставки вывозной таможенной пошлины в рамках установленной тарифной квоты возможно исключительно при соблюдении указанных условий.</w:t>
      </w:r>
    </w:p>
    <w:p w:rsidR="00D07CBF" w:rsidRDefault="00CE0883">
      <w:pPr>
        <w:pStyle w:val="ConsPlusNormal0"/>
        <w:spacing w:before="240"/>
        <w:jc w:val="both"/>
      </w:pPr>
      <w:r>
        <w:t>Таким образом, при совершении таможенных операций в отношении да</w:t>
      </w:r>
      <w:r>
        <w:t>нной категории товаров для соблюдения условий предоставления тарифной квоты в декларации на товары необходимо:</w:t>
      </w:r>
    </w:p>
    <w:p w:rsidR="00D07CBF" w:rsidRDefault="00CE0883">
      <w:pPr>
        <w:pStyle w:val="ConsPlusNormal0"/>
        <w:spacing w:before="240"/>
        <w:jc w:val="both"/>
      </w:pPr>
      <w:r>
        <w:t>заполнение графы 44 ДТ в части указания действующей разовой лицензии на экспорт, выданной Минпромторгом России в рамках постановления;</w:t>
      </w:r>
    </w:p>
    <w:p w:rsidR="00D07CBF" w:rsidRDefault="00CE0883">
      <w:pPr>
        <w:pStyle w:val="ConsPlusNormal0"/>
        <w:spacing w:before="240"/>
        <w:jc w:val="both"/>
      </w:pPr>
      <w:r>
        <w:t>заполнение</w:t>
      </w:r>
      <w:r>
        <w:t xml:space="preserve"> графы 29 ДТ кодом таможенного органа, через который планируется фактическое убытие товаров.</w:t>
      </w:r>
    </w:p>
    <w:p w:rsidR="00D07CBF" w:rsidRDefault="00CE0883">
      <w:pPr>
        <w:pStyle w:val="ConsPlusNormal0"/>
        <w:spacing w:before="240"/>
        <w:jc w:val="both"/>
      </w:pPr>
      <w:r>
        <w:t>Заполнение ДТ осуществлять на основании классификаторов, используемых для заполнения таможенных документов.</w:t>
      </w:r>
    </w:p>
    <w:p w:rsidR="00D07CBF" w:rsidRDefault="00D07CBF">
      <w:pPr>
        <w:pStyle w:val="ConsPlusNormal0"/>
        <w:jc w:val="both"/>
      </w:pPr>
    </w:p>
    <w:p w:rsidR="00D07CBF" w:rsidRDefault="00CE0883">
      <w:pPr>
        <w:pStyle w:val="ConsPlusNormal0"/>
        <w:jc w:val="both"/>
      </w:pPr>
      <w:r>
        <w:rPr>
          <w:b/>
        </w:rPr>
        <w:t>ФТС даны рекомендации по оформлению проекта договора поручительства в качестве способа обеспечения исполнения обязанности по уплате таможенных платежей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410" w:tooltip="&lt;Информация&gt; ФТС России &quot;Направление в таможенный орган предложения о заключении проекта договора поручительства&quot; {КонсультантПлюс}">
              <w:r>
                <w:rPr>
                  <w:color w:val="0000FF"/>
                  <w:sz w:val="20"/>
                </w:rPr>
                <w:t>Информация&gt;</w:t>
              </w:r>
            </w:hyperlink>
            <w:r>
              <w:rPr>
                <w:sz w:val="20"/>
              </w:rPr>
              <w:t xml:space="preserve"> ФТС России</w:t>
            </w:r>
            <w:r>
              <w:rPr>
                <w:sz w:val="20"/>
              </w:rPr>
              <w:br/>
              <w:t>"На</w:t>
            </w:r>
            <w:r>
              <w:rPr>
                <w:sz w:val="20"/>
              </w:rPr>
              <w:t>правление в таможенный орган предложения о заключении проекта договора поручительства"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целях исключения ошибок при оформлении проекта договора поручительства или дополнения к нему, а также упрощения процедуры ФТС России рекомендует не заполнять разделы</w:t>
      </w:r>
      <w:r>
        <w:t>, содержащие сведения о лице, подписывающем договор поручительства или дополнение к нему от имени таможенного органа (должность, фамилия, имя, отчество и реквизиты документа, подтверждающего полномочия представителя таможенного органа на заключение договор</w:t>
      </w:r>
      <w:r>
        <w:t>а поручительства), оставляя при этом в проекте документа достаточно места для внесения соответствующих данных непосредственно таможенным органом.</w:t>
      </w:r>
    </w:p>
    <w:p w:rsidR="00D07CBF" w:rsidRDefault="00D07CBF">
      <w:pPr>
        <w:pStyle w:val="ConsPlusNormal0"/>
        <w:jc w:val="both"/>
      </w:pPr>
    </w:p>
    <w:p w:rsidR="00D07CBF" w:rsidRDefault="00CE0883">
      <w:pPr>
        <w:pStyle w:val="ConsPlusNormal0"/>
        <w:jc w:val="both"/>
        <w:outlineLvl w:val="1"/>
      </w:pPr>
      <w:r>
        <w:rPr>
          <w:b/>
        </w:rPr>
        <w:t>ОКРУЖАЮЩАЯ ПРИРОДНАЯ СРЕДА И ПРИРОДНЫЕ РЕСУРСЫ</w:t>
      </w:r>
    </w:p>
    <w:p w:rsidR="00D07CBF" w:rsidRDefault="00CE0883">
      <w:pPr>
        <w:pStyle w:val="ConsPlusNormal0"/>
        <w:spacing w:before="240"/>
        <w:jc w:val="both"/>
      </w:pPr>
      <w:r>
        <w:rPr>
          <w:b/>
        </w:rPr>
        <w:t>С 1 марта 2025 г. по 31 марта 2025 г. закрывается рыболовство, за исключением рыболовства в научно-исследовательских и контрольных целях, креветки северной в подзоне Приморье и в Западно-Сахалинской подзоне зоны Японское море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411" w:tooltip="Приказ Минсельхоза России от 17.01.2025 N 16 &quot;Об установлении ограничения рыболовства креветки северной в Дальневосточном рыбохозяйственном бассейне в 2025 году&quot; (Зарегистрировано в Минюсте России 30.01.2025 N 81081) {КонсультантПлюс}">
              <w:r w:rsidR="00CE0883">
                <w:rPr>
                  <w:color w:val="0000FF"/>
                  <w:sz w:val="20"/>
                </w:rPr>
                <w:t>Приказ</w:t>
              </w:r>
            </w:hyperlink>
            <w:r w:rsidR="00CE0883">
              <w:rPr>
                <w:sz w:val="20"/>
              </w:rPr>
              <w:t xml:space="preserve"> Минсельхоза России от 17.01.2025 N 16</w:t>
            </w:r>
            <w:r w:rsidR="00CE0883">
              <w:rPr>
                <w:sz w:val="20"/>
              </w:rPr>
              <w:br/>
              <w:t>"Об установлении ограничения рыболовства креветки северной в Дальневосточном рыбохозяйственном бассейне в 2025 году"</w:t>
            </w:r>
            <w:r w:rsidR="00CE0883">
              <w:rPr>
                <w:sz w:val="20"/>
              </w:rPr>
              <w:br/>
              <w:t>Зарегистрировано в Минюсте России 30.01.20</w:t>
            </w:r>
            <w:r w:rsidR="00CE0883">
              <w:rPr>
                <w:sz w:val="20"/>
              </w:rPr>
              <w:t>25 N 81081.</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Ограничения вводятся в целях обеспечения сохранения водных биоресурсов и их рационального использования.</w:t>
      </w:r>
    </w:p>
    <w:p w:rsidR="00D07CBF" w:rsidRDefault="00D07CBF">
      <w:pPr>
        <w:pStyle w:val="ConsPlusNormal0"/>
        <w:jc w:val="both"/>
      </w:pPr>
    </w:p>
    <w:p w:rsidR="00D07CBF" w:rsidRDefault="00CE0883">
      <w:pPr>
        <w:pStyle w:val="ConsPlusNormal0"/>
        <w:jc w:val="both"/>
      </w:pPr>
      <w:r>
        <w:rPr>
          <w:b/>
        </w:rPr>
        <w:t>Рассмотрен вопрос о разработке нормативов допустимых сбросов загрязняющих веществ в отношении показателя БПК, а также о расчете платы за</w:t>
      </w:r>
      <w:r>
        <w:rPr>
          <w:b/>
        </w:rPr>
        <w:t xml:space="preserve"> негативное воздействие на окружающую среду по указанному показателю</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412" w:tooltip="&lt;Письмо&gt; Минприроды России от 09.01.2025 N 12-47/70 &quot;О нормировании сбросов сточных вод&quot; {КонсультантПлюс}">
              <w:r>
                <w:rPr>
                  <w:color w:val="0000FF"/>
                  <w:sz w:val="20"/>
                </w:rPr>
                <w:t>Письмо&gt;</w:t>
              </w:r>
            </w:hyperlink>
            <w:r>
              <w:rPr>
                <w:sz w:val="20"/>
              </w:rPr>
              <w:t xml:space="preserve"> Минприроды России от 09.01.2025 N 12-47/70</w:t>
            </w:r>
            <w:r>
              <w:rPr>
                <w:sz w:val="20"/>
              </w:rPr>
              <w:br/>
            </w:r>
            <w:r>
              <w:rPr>
                <w:sz w:val="20"/>
              </w:rPr>
              <w:t>"О нормировании сбросов сточных вод"</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частности, отмечается, что перечень веществ, для которых необходим расчет нормативов допустимых сбросов, определяется хозяйствующим субъектом самостоятельно исходя из требований Федерального закона "Об охране окружа</w:t>
      </w:r>
      <w:r>
        <w:t>ющей среды" и Методики разработки нормативов допустимых сбросов загрязняющих веществ в водные объекты для водопользователей.</w:t>
      </w:r>
    </w:p>
    <w:p w:rsidR="00D07CBF" w:rsidRDefault="00D07CBF">
      <w:pPr>
        <w:pStyle w:val="ConsPlusNormal0"/>
        <w:jc w:val="both"/>
      </w:pPr>
    </w:p>
    <w:p w:rsidR="00D07CBF" w:rsidRDefault="00CE0883">
      <w:pPr>
        <w:pStyle w:val="ConsPlusNormal0"/>
        <w:jc w:val="both"/>
      </w:pPr>
      <w:r>
        <w:rPr>
          <w:b/>
        </w:rPr>
        <w:t>Разъяснены особенности маркировки древесины ценных лесных пород (дуб, бук, ясень) и представления информации о маркировке в госуда</w:t>
      </w:r>
      <w:r>
        <w:rPr>
          <w:b/>
        </w:rPr>
        <w:t>рственный лесной реестр</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413" w:tooltip="Ссылка на КонсультантПлюс">
              <w:r>
                <w:rPr>
                  <w:color w:val="0000FF"/>
                  <w:sz w:val="20"/>
                </w:rPr>
                <w:t>Письмо&gt;</w:t>
              </w:r>
            </w:hyperlink>
            <w:r>
              <w:rPr>
                <w:sz w:val="20"/>
              </w:rPr>
              <w:t xml:space="preserve"> Рослесхоза от 13.01.2025 N ИС-04-54/237</w:t>
            </w:r>
            <w:r>
              <w:rPr>
                <w:sz w:val="20"/>
              </w:rPr>
              <w:br/>
              <w:t>"О маркировке древесины ценных лесных пород (дуб, бук, я</w:t>
            </w:r>
            <w:r>
              <w:rPr>
                <w:sz w:val="20"/>
              </w:rPr>
              <w:t>сень) во ФГИС ЛК"</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частности, сообщается о порядке оформления электронного сопроводительного документа (далее - ЭСД), указывается перечень заявляемых сведений, отмечается, что формирование ЭСД, включающее в себя внесение в государственный лесной реестр (далее - ГЛР) указан</w:t>
      </w:r>
      <w:r>
        <w:t>ных сведений о маркировке древесины, является представлением информации о маркировке древесины ценных лесных пород (дуб, бук, ясень) в ГЛР, предусмотренных частью 2 статьи 50.2 Лесного кодекса РФ.</w:t>
      </w:r>
    </w:p>
    <w:p w:rsidR="00D07CBF" w:rsidRDefault="00D07CBF">
      <w:pPr>
        <w:pStyle w:val="ConsPlusNormal0"/>
        <w:jc w:val="both"/>
      </w:pPr>
    </w:p>
    <w:p w:rsidR="00D07CBF" w:rsidRDefault="00CE0883">
      <w:pPr>
        <w:pStyle w:val="ConsPlusNormal0"/>
        <w:jc w:val="both"/>
      </w:pPr>
      <w:r>
        <w:rPr>
          <w:b/>
        </w:rPr>
        <w:t>Даны разъяснения по вопросу внесения платы за негативное в</w:t>
      </w:r>
      <w:r>
        <w:rPr>
          <w:b/>
        </w:rPr>
        <w:t>оздействие на окружающую среду</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414" w:tooltip="&lt;Информация&gt; Росприроднадзора &quot;Как уплатить плату за негативное воздействие на окружающую среду&quot; {КонсультантПлюс}">
              <w:r>
                <w:rPr>
                  <w:color w:val="0000FF"/>
                  <w:sz w:val="20"/>
                </w:rPr>
                <w:t>Информ</w:t>
              </w:r>
              <w:r>
                <w:rPr>
                  <w:color w:val="0000FF"/>
                  <w:sz w:val="20"/>
                </w:rPr>
                <w:t>ация&gt;</w:t>
              </w:r>
            </w:hyperlink>
            <w:r>
              <w:rPr>
                <w:sz w:val="20"/>
              </w:rPr>
              <w:t xml:space="preserve"> Росприроднадзора</w:t>
            </w:r>
            <w:r>
              <w:rPr>
                <w:sz w:val="20"/>
              </w:rPr>
              <w:br/>
              <w:t>"Как уплатить плату за негативное воздействие на окружающую среду"</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Разъяснено, кто платит за НВОС, за что взимается плата, когда необходимо платить и какую отчетность подавать, как рассчитать плату за НВОС и как подать декларацию о</w:t>
      </w:r>
      <w:r>
        <w:t xml:space="preserve"> плате за НВОС в личном кабинете природопользователя.</w:t>
      </w:r>
    </w:p>
    <w:p w:rsidR="00D07CBF" w:rsidRDefault="00CE0883">
      <w:pPr>
        <w:pStyle w:val="ConsPlusNormal0"/>
        <w:spacing w:before="240"/>
        <w:jc w:val="both"/>
      </w:pPr>
      <w:r>
        <w:t>Так, в частности, отмечено, что декларация о плате за негативное воздействие на окружающую среду за отчетный период представляется в территориальный орган Росприроднадзора по форме и в порядке, установл</w:t>
      </w:r>
      <w:r>
        <w:t>енном приказом Минприроды России от 10 декабря 2020 года N 1043.</w:t>
      </w:r>
    </w:p>
    <w:p w:rsidR="00D07CBF" w:rsidRDefault="00CE0883">
      <w:pPr>
        <w:pStyle w:val="ConsPlusNormal0"/>
        <w:spacing w:before="240"/>
        <w:jc w:val="both"/>
      </w:pPr>
      <w:r>
        <w:t>Декларация представляется в срок не позднее 10 марта года, следующего за отчетным. Декларацию за отчетный период 2024 года необходимо представить не позднее 10 марта 2025 года.</w:t>
      </w:r>
    </w:p>
    <w:p w:rsidR="00D07CBF" w:rsidRDefault="00CE0883">
      <w:pPr>
        <w:pStyle w:val="ConsPlusNormal0"/>
        <w:spacing w:before="240"/>
        <w:jc w:val="both"/>
      </w:pPr>
      <w:r>
        <w:t>Плата за НВОС, исчисленная по итогам отчетного периода, вносится не позднее 1 марта года, следующего за отчетным периодом. Плата за НВОС за отчетный период 2024 года вносится не позднее 1 марта 2025 года.</w:t>
      </w:r>
    </w:p>
    <w:p w:rsidR="00D07CBF" w:rsidRDefault="00D07CBF">
      <w:pPr>
        <w:pStyle w:val="ConsPlusNormal0"/>
        <w:jc w:val="both"/>
      </w:pPr>
    </w:p>
    <w:p w:rsidR="00D07CBF" w:rsidRDefault="00CE0883">
      <w:pPr>
        <w:pStyle w:val="ConsPlusNormal0"/>
        <w:jc w:val="both"/>
        <w:outlineLvl w:val="1"/>
      </w:pPr>
      <w:r>
        <w:rPr>
          <w:b/>
        </w:rPr>
        <w:t>СВЯЗЬ. ИНФОРМАЦИЯ И ИНФОРМАТИЗАЦИЯ</w:t>
      </w:r>
    </w:p>
    <w:p w:rsidR="00D07CBF" w:rsidRDefault="00CE0883">
      <w:pPr>
        <w:pStyle w:val="ConsPlusNormal0"/>
        <w:spacing w:before="240"/>
        <w:jc w:val="both"/>
      </w:pPr>
      <w:r>
        <w:rPr>
          <w:b/>
        </w:rPr>
        <w:t>В инфраструктур</w:t>
      </w:r>
      <w:r>
        <w:rPr>
          <w:b/>
        </w:rPr>
        <w:t>у, обеспечивающую информационно-технологическое взаимодействие информационных систем, используемых для предоставления госуслуг в электронной форме, включены новые организационно-технические элементы</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415" w:tooltip="Постановление Правительства РФ от 28.01.2025 N 57 &quot;О внесении изменения в постановление Правительства Российской Федерации от 8 июня 2011 г. N 451&quot; {КонсультантПлюс}">
              <w:r w:rsidR="00CE0883">
                <w:rPr>
                  <w:color w:val="0000FF"/>
                  <w:sz w:val="20"/>
                </w:rPr>
                <w:t>Постановление</w:t>
              </w:r>
            </w:hyperlink>
            <w:r w:rsidR="00CE0883">
              <w:rPr>
                <w:sz w:val="20"/>
              </w:rPr>
              <w:t xml:space="preserve"> Правительства РФ от 28.01.2025</w:t>
            </w:r>
            <w:r w:rsidR="00CE0883">
              <w:rPr>
                <w:sz w:val="20"/>
              </w:rPr>
              <w:t xml:space="preserve"> N 57</w:t>
            </w:r>
            <w:r w:rsidR="00CE0883">
              <w:rPr>
                <w:sz w:val="20"/>
              </w:rPr>
              <w:br/>
              <w:t>"О внесении изменения в постановление Правительства Российской Федерации от 8 июня 2011 г. N 451"</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Внесенными в постановление Правительства от 8 июня 2011 г. N 451 изменениями в инфраструктуру взаимодействия включены коммуникационные сервисы автомат</w:t>
      </w:r>
      <w:r>
        <w:t>изированного рабочего места.</w:t>
      </w:r>
    </w:p>
    <w:p w:rsidR="00D07CBF" w:rsidRDefault="00D07CBF">
      <w:pPr>
        <w:pStyle w:val="ConsPlusNormal0"/>
        <w:jc w:val="both"/>
      </w:pPr>
    </w:p>
    <w:p w:rsidR="00D07CBF" w:rsidRDefault="00CE0883">
      <w:pPr>
        <w:pStyle w:val="ConsPlusNormal0"/>
        <w:jc w:val="both"/>
      </w:pPr>
      <w:r>
        <w:rPr>
          <w:b/>
        </w:rPr>
        <w:t>Обновлены предельные максимальные уровни тарифов на услугу по пересылке внутренней письменной корреспонденции (почтовых карточек, писем, бандеролей), предоставляемую АО "Почта России"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416" w:tooltip="Приказ ФАС России от 19.12.2024 N 1046/24 &quot;Об утверждении предельных максимальных уровней тарифов на услугу по пересылке внутренней письменной корреспонденции (почтовых карточек, писем, бандеролей), предоставляемую АО &quot;Почта России&quot; (Зарегистрировано в Минюсте">
              <w:r w:rsidR="00CE0883">
                <w:rPr>
                  <w:color w:val="0000FF"/>
                  <w:sz w:val="20"/>
                </w:rPr>
                <w:t>Приказ</w:t>
              </w:r>
            </w:hyperlink>
            <w:r w:rsidR="00CE0883">
              <w:rPr>
                <w:sz w:val="20"/>
              </w:rPr>
              <w:t xml:space="preserve"> ФАС России от 19.12.2024 N 1046/24</w:t>
            </w:r>
            <w:r w:rsidR="00CE0883">
              <w:rPr>
                <w:sz w:val="20"/>
              </w:rPr>
              <w:br/>
              <w:t>"Об утверждении предельных максимальных уровней тарифов на услугу по пересылке внутренней письменной корреспон</w:t>
            </w:r>
            <w:r w:rsidR="00CE0883">
              <w:rPr>
                <w:sz w:val="20"/>
              </w:rPr>
              <w:t>денции (почтовых карточек, писем, бандеролей), предоставляемую АО "Почта России"</w:t>
            </w:r>
            <w:r w:rsidR="00CE0883">
              <w:rPr>
                <w:sz w:val="20"/>
              </w:rPr>
              <w:br/>
              <w:t>Зарегистрировано в Минюсте России 28.01.2025 N 81053.</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Признан утратившим силу аналогичный приказ ФАС России от 29 мая 2024 г. N 368/24.</w:t>
      </w:r>
    </w:p>
    <w:p w:rsidR="00D07CBF" w:rsidRDefault="00D07CBF">
      <w:pPr>
        <w:pStyle w:val="ConsPlusNormal0"/>
        <w:jc w:val="both"/>
      </w:pPr>
    </w:p>
    <w:p w:rsidR="00D07CBF" w:rsidRDefault="00CE0883">
      <w:pPr>
        <w:pStyle w:val="ConsPlusNormal0"/>
        <w:jc w:val="both"/>
      </w:pPr>
      <w:r>
        <w:rPr>
          <w:b/>
        </w:rPr>
        <w:t>Подготовлены Методические рекомендац</w:t>
      </w:r>
      <w:r>
        <w:rPr>
          <w:b/>
        </w:rPr>
        <w:t>ии Банка России по проведению тестирования на проникновение и анализа уязвимостей информационной безопасности объектов информационной инфраструктуры организаций финансового рынка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w:t>
            </w:r>
            <w:hyperlink r:id="rId1417" w:tooltip="Ссылка на КонсультантПлюс">
              <w:r>
                <w:rPr>
                  <w:color w:val="0000FF"/>
                  <w:sz w:val="20"/>
                </w:rPr>
                <w:t>Методические</w:t>
              </w:r>
            </w:hyperlink>
            <w:r>
              <w:rPr>
                <w:sz w:val="20"/>
              </w:rPr>
              <w:t xml:space="preserve"> рекомендации Банка России по проведению тестирования на проникновение и анализа уязвимостей информационной безопасности о</w:t>
            </w:r>
            <w:r>
              <w:rPr>
                <w:sz w:val="20"/>
              </w:rPr>
              <w:t>бъектов информационной инфраструктуры организаций финансового рынка"</w:t>
            </w:r>
            <w:r>
              <w:rPr>
                <w:sz w:val="20"/>
              </w:rPr>
              <w:br/>
              <w:t>(утв. Банком России 22.01.2025 N 2-МР)</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Методические рекомендации Банка России разработаны в целях обеспечения единого подхода к реализации кредитными организациями, некредитными финансо</w:t>
      </w:r>
      <w:r>
        <w:t>выми организациями, субъектами национальной платежной системы, а также бюро кредитных историй обязанности по проведению тестирования на проникновение и анализа уязвимостей информационной безопасности автоматизированных систем, программного обеспечения, сре</w:t>
      </w:r>
      <w:r>
        <w:t>дств вычислительной техники, телекоммуникационного оборудования.</w:t>
      </w:r>
    </w:p>
    <w:p w:rsidR="00D07CBF" w:rsidRDefault="00CE0883">
      <w:pPr>
        <w:pStyle w:val="ConsPlusNormal0"/>
        <w:spacing w:before="240"/>
        <w:jc w:val="both"/>
      </w:pPr>
      <w:r>
        <w:t>Документ также может применяться иными некредитными финансовыми организациями и лицами, оказывающими профессиональные услуги на финансовом рынке.</w:t>
      </w:r>
    </w:p>
    <w:p w:rsidR="00D07CBF" w:rsidRDefault="00D07CBF">
      <w:pPr>
        <w:pStyle w:val="ConsPlusNormal0"/>
        <w:jc w:val="both"/>
      </w:pPr>
    </w:p>
    <w:p w:rsidR="00D07CBF" w:rsidRDefault="00CE0883">
      <w:pPr>
        <w:pStyle w:val="ConsPlusNormal0"/>
        <w:jc w:val="both"/>
        <w:outlineLvl w:val="1"/>
      </w:pPr>
      <w:r>
        <w:rPr>
          <w:b/>
        </w:rPr>
        <w:t>ОБРАЗОВАНИЕ. НАУЧНАЯ ДЕЯТЕЛЬНОСТЬ. КУЛЬТУРА</w:t>
      </w:r>
    </w:p>
    <w:p w:rsidR="00D07CBF" w:rsidRDefault="00CE0883">
      <w:pPr>
        <w:pStyle w:val="ConsPlusNormal0"/>
        <w:spacing w:before="240"/>
        <w:jc w:val="both"/>
      </w:pPr>
      <w:r>
        <w:rPr>
          <w:b/>
        </w:rPr>
        <w:t>Расширен перечень иностранных вузов и научных организаций, документы об образовании и о квалификации которых признаются в России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418" w:tooltip="Распоряжение Правительства РФ от 27.01.2025 N 126-р &lt;О внесении изменений в Распоряжение Правительства РФ от 30.01.2023 N 186-р&gt; {КонсультантПлюс}">
              <w:r w:rsidR="00CE0883">
                <w:rPr>
                  <w:color w:val="0000FF"/>
                  <w:sz w:val="20"/>
                </w:rPr>
                <w:t>Распоряжение</w:t>
              </w:r>
            </w:hyperlink>
            <w:r w:rsidR="00CE0883">
              <w:rPr>
                <w:sz w:val="20"/>
              </w:rPr>
              <w:t xml:space="preserve"> Правительства РФ от 27.01.2025 N 126-р</w:t>
            </w:r>
            <w:r w:rsidR="00CE0883">
              <w:rPr>
                <w:sz w:val="20"/>
              </w:rPr>
              <w:br/>
              <w:t>&lt;О внесении изменений в Распоряжение Правительства РФ от 30.01.2023 N 186-р&gt;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перечень включены, в частности, Университет Южного Квинсленда (Австралия), Мэрилендский университет в Балтиморе (США), Тегеранский университет (Иран), Каирский университет (Египет) и др.</w:t>
      </w:r>
    </w:p>
    <w:p w:rsidR="00D07CBF" w:rsidRDefault="00D07CBF">
      <w:pPr>
        <w:pStyle w:val="ConsPlusNormal0"/>
        <w:jc w:val="both"/>
      </w:pPr>
    </w:p>
    <w:p w:rsidR="00D07CBF" w:rsidRDefault="00CE0883">
      <w:pPr>
        <w:pStyle w:val="ConsPlusNormal0"/>
        <w:jc w:val="both"/>
      </w:pPr>
      <w:r>
        <w:rPr>
          <w:b/>
        </w:rPr>
        <w:t>Обновлен порядок перевода обучающихся из одной организации, осущес</w:t>
      </w:r>
      <w:r>
        <w:rPr>
          <w:b/>
        </w:rPr>
        <w:t>твляющей образовательную деятельность по образовательным программам дошкольного образования, в другую</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419" w:tooltip="Приказ Минпросвещения России от 09.12.2024 N 862 &quot;Об утверждении Порядка и условий осуществления перевода обучающихся из одной организации, осуществляющей образовательную деятельность по образовательным программам дошкольного образования, в другие организации,">
              <w:r w:rsidR="00CE0883">
                <w:rPr>
                  <w:color w:val="0000FF"/>
                  <w:sz w:val="20"/>
                </w:rPr>
                <w:t>Приказ</w:t>
              </w:r>
            </w:hyperlink>
            <w:r w:rsidR="00CE0883">
              <w:rPr>
                <w:sz w:val="20"/>
              </w:rPr>
              <w:t xml:space="preserve"> Минпросвещения России от 09.12.2024 N 86</w:t>
            </w:r>
            <w:r w:rsidR="00CE0883">
              <w:rPr>
                <w:sz w:val="20"/>
              </w:rPr>
              <w:t>2</w:t>
            </w:r>
            <w:r w:rsidR="00CE0883">
              <w:rPr>
                <w:sz w:val="20"/>
              </w:rPr>
              <w:br/>
              <w:t>"Об утверждении Порядка и условий осуществления перевода обучающихся из одной организации, осуществляющей образовательную деятельность по образовательным программам дошкольного образования, в другие организации, осуществляющие образовательную деятельност</w:t>
            </w:r>
            <w:r w:rsidR="00CE0883">
              <w:rPr>
                <w:sz w:val="20"/>
              </w:rPr>
              <w:t>ь по образовательным программам соответствующих уровня и направленности"</w:t>
            </w:r>
            <w:r w:rsidR="00CE0883">
              <w:rPr>
                <w:sz w:val="20"/>
              </w:rPr>
              <w:br/>
              <w:t>Зарегистрировано в Минюсте России 24.01.2025 N 81023.</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Признаются утратившими силу приказ Минобрнауки от 28 декабря 2015 г. N 1527, регулирующий аналогичные вопросы, и изменяющие его</w:t>
      </w:r>
      <w:r>
        <w:t xml:space="preserve"> акты.</w:t>
      </w:r>
    </w:p>
    <w:p w:rsidR="00D07CBF" w:rsidRDefault="00CE0883">
      <w:pPr>
        <w:pStyle w:val="ConsPlusNormal0"/>
        <w:spacing w:before="240"/>
        <w:jc w:val="both"/>
      </w:pPr>
      <w:r>
        <w:t>Настоящий приказ вступает в силу с 1 сентября 2025 года и действует до 1 сентября 2030 года.</w:t>
      </w:r>
    </w:p>
    <w:p w:rsidR="00D07CBF" w:rsidRDefault="00D07CBF">
      <w:pPr>
        <w:pStyle w:val="ConsPlusNormal0"/>
        <w:jc w:val="both"/>
      </w:pPr>
    </w:p>
    <w:p w:rsidR="00D07CBF" w:rsidRDefault="00CE0883">
      <w:pPr>
        <w:pStyle w:val="ConsPlusNormal0"/>
        <w:jc w:val="both"/>
      </w:pPr>
      <w:r>
        <w:rPr>
          <w:b/>
        </w:rPr>
        <w:t>Подготовлены разъяснения по вопросам деятельности психолого-медико-педагогических комиссий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420" w:tooltip="&lt;Письмо&gt; Минпросвещения России от 24.12.2024 N АБ-4018/07 &quot;О направлении информации&quot; {КонсультантПлюс}">
              <w:r>
                <w:rPr>
                  <w:color w:val="0000FF"/>
                  <w:sz w:val="20"/>
                </w:rPr>
                <w:t>Письмо&gt;</w:t>
              </w:r>
            </w:hyperlink>
            <w:r>
              <w:rPr>
                <w:sz w:val="20"/>
              </w:rPr>
              <w:t xml:space="preserve"> Минпросвещения России от 24.12.2024 N АБ-4018/0</w:t>
            </w:r>
            <w:r>
              <w:rPr>
                <w:sz w:val="20"/>
              </w:rPr>
              <w:t>7</w:t>
            </w:r>
            <w:r>
              <w:rPr>
                <w:sz w:val="20"/>
              </w:rPr>
              <w:br/>
              <w:t>"О направлении информации"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 в целях разъяснения изменений законодательства в письме даны ответы, в частности, на следующие вопросы:</w:t>
      </w:r>
    </w:p>
    <w:p w:rsidR="00D07CBF" w:rsidRDefault="00CE0883">
      <w:pPr>
        <w:pStyle w:val="ConsPlusNormal0"/>
        <w:spacing w:before="240"/>
        <w:jc w:val="both"/>
      </w:pPr>
      <w:r>
        <w:t>действует ли заключение психолого-медико-педагогических комиссии (далее - ПМПК) одного субъекта на территории других</w:t>
      </w:r>
      <w:r>
        <w:t xml:space="preserve"> субъектов;</w:t>
      </w:r>
    </w:p>
    <w:p w:rsidR="00D07CBF" w:rsidRDefault="00CE0883">
      <w:pPr>
        <w:pStyle w:val="ConsPlusNormal0"/>
        <w:spacing w:before="240"/>
        <w:jc w:val="both"/>
      </w:pPr>
      <w:r>
        <w:t>требуется ли наличие медицинской лицензии для осуществления деятельности ПМПК;</w:t>
      </w:r>
    </w:p>
    <w:p w:rsidR="00D07CBF" w:rsidRDefault="00CE0883">
      <w:pPr>
        <w:pStyle w:val="ConsPlusNormal0"/>
        <w:spacing w:before="240"/>
        <w:jc w:val="both"/>
      </w:pPr>
      <w:r>
        <w:t>возможно ли создание центра психолого-педагогической, медицинской и социальной помощи как структурного подразделения общеобразовательной организации;</w:t>
      </w:r>
    </w:p>
    <w:p w:rsidR="00D07CBF" w:rsidRDefault="00CE0883">
      <w:pPr>
        <w:pStyle w:val="ConsPlusNormal0"/>
        <w:spacing w:before="240"/>
        <w:jc w:val="both"/>
      </w:pPr>
      <w:r>
        <w:t>как оформляется отказ ПМПК от выдачи заключения;</w:t>
      </w:r>
    </w:p>
    <w:p w:rsidR="00D07CBF" w:rsidRDefault="00CE0883">
      <w:pPr>
        <w:pStyle w:val="ConsPlusNormal0"/>
        <w:spacing w:before="240"/>
        <w:jc w:val="both"/>
      </w:pPr>
      <w:r>
        <w:t>кем утверждаются порядок работы и состав ПМПК.</w:t>
      </w:r>
    </w:p>
    <w:p w:rsidR="00D07CBF" w:rsidRDefault="00D07CBF">
      <w:pPr>
        <w:pStyle w:val="ConsPlusNormal0"/>
        <w:jc w:val="both"/>
      </w:pPr>
    </w:p>
    <w:p w:rsidR="00D07CBF" w:rsidRDefault="00CE0883">
      <w:pPr>
        <w:pStyle w:val="ConsPlusNormal0"/>
        <w:jc w:val="both"/>
      </w:pPr>
      <w:r>
        <w:rPr>
          <w:b/>
        </w:rPr>
        <w:t>Рособрнадзором направлены скорректированные Методические рекомендации по подготовке, проведению и обработке материалов единого государственного экзамена в реги</w:t>
      </w:r>
      <w:r>
        <w:rPr>
          <w:b/>
        </w:rPr>
        <w:t>ональных центрах обработки информации субъектов РФ в 2025 году</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421" w:tooltip="&lt;Письмо&gt; Рособрнадзора от 28.01.2025 N 02-7 &lt;О направлении скорректированного приложения N 10 к письму Рособрнадзора от 22.01.2025 N 04-15&gt; {КонсультантПлюс}">
              <w:r>
                <w:rPr>
                  <w:color w:val="0000FF"/>
                  <w:sz w:val="20"/>
                </w:rPr>
                <w:t>Письмо&gt;</w:t>
              </w:r>
            </w:hyperlink>
            <w:r>
              <w:rPr>
                <w:sz w:val="20"/>
              </w:rPr>
              <w:t xml:space="preserve"> Рособрнадзора от 28.01.2025 N 02-7</w:t>
            </w:r>
            <w:r>
              <w:rPr>
                <w:sz w:val="20"/>
              </w:rPr>
              <w:br/>
              <w:t>&lt;О направлении скорректированного приложения N 10 к письму Рособрнадзора от 22.01.2025 N 04-15&gt;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Методические рекомендации направлены взамен ране</w:t>
      </w:r>
      <w:r>
        <w:t>е направленного приложения N 10 к письму Рособрнадзора от 22.01.2025 N 04-15.</w:t>
      </w:r>
    </w:p>
    <w:p w:rsidR="00D07CBF" w:rsidRDefault="00D07CBF">
      <w:pPr>
        <w:pStyle w:val="ConsPlusNormal0"/>
        <w:jc w:val="both"/>
      </w:pPr>
    </w:p>
    <w:p w:rsidR="00D07CBF" w:rsidRDefault="00CE0883">
      <w:pPr>
        <w:pStyle w:val="ConsPlusNormal0"/>
        <w:jc w:val="both"/>
        <w:outlineLvl w:val="1"/>
      </w:pPr>
      <w:r>
        <w:rPr>
          <w:b/>
        </w:rPr>
        <w:t>ЗДРАВООХРАНЕНИЕ</w:t>
      </w:r>
    </w:p>
    <w:p w:rsidR="00D07CBF" w:rsidRDefault="00CE0883">
      <w:pPr>
        <w:pStyle w:val="ConsPlusNormal0"/>
        <w:spacing w:before="240"/>
        <w:jc w:val="both"/>
      </w:pPr>
      <w:r>
        <w:rPr>
          <w:b/>
        </w:rPr>
        <w:t>При решении вопроса о возмещении расходов на лечение и иных дополнительных расходов потерпевшего необходимо исходить из общих критериев их разумности и обоснованности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422" w:tooltip="Постановление Конституционного Суда РФ от 31.01.2025 N 4-П &quot;По делу о проверке конституционности статьи 1085 Гражданского кодекса Российской Федерации в связи с жалобой гражданина Р.В. Ромаданова&quot; {КонсультантПлюс}">
              <w:r w:rsidR="00CE0883">
                <w:rPr>
                  <w:color w:val="0000FF"/>
                  <w:sz w:val="20"/>
                </w:rPr>
                <w:t>Постановление</w:t>
              </w:r>
            </w:hyperlink>
            <w:r w:rsidR="00CE0883">
              <w:rPr>
                <w:sz w:val="20"/>
              </w:rPr>
              <w:t xml:space="preserve"> Конституционн</w:t>
            </w:r>
            <w:r w:rsidR="00CE0883">
              <w:rPr>
                <w:sz w:val="20"/>
              </w:rPr>
              <w:t>ого Суда РФ от 31.01.2025 N 4-П</w:t>
            </w:r>
            <w:r w:rsidR="00CE0883">
              <w:rPr>
                <w:sz w:val="20"/>
              </w:rPr>
              <w:br/>
              <w:t>"По делу о проверке конституционности статьи 1085 Гражданского кодекса Российской Федерации в связи с жалобой гражданина Р.В. Ромаданова"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Не противоречащим Конституции РФ признан пункт 1 статьи 1085 ГК РФ, поскольку по сво</w:t>
      </w:r>
      <w:r>
        <w:t>ему конституционно-правовому смыслу в системе действующего правового регулирования он не дает оснований для отказа в возмещении разумных и обоснованных расходов, понесенных на лечение лицом, которое могло получить лечение повреждения здоровья бесплатно в р</w:t>
      </w:r>
      <w:r>
        <w:t>амках программы обязательного медицинского страхования, но избрало платное лечение, соответствующее клиническим рекомендациям, в случаях, когда иное повлекло (могло повлечь) для его здоровья неблагоприятные последствия.</w:t>
      </w:r>
    </w:p>
    <w:p w:rsidR="00D07CBF" w:rsidRDefault="00CE0883">
      <w:pPr>
        <w:pStyle w:val="ConsPlusNormal0"/>
        <w:spacing w:before="240"/>
        <w:jc w:val="both"/>
      </w:pPr>
      <w:r>
        <w:t>Конституционный Суд, в частности, ук</w:t>
      </w:r>
      <w:r>
        <w:t>азал, что специфика отношений по возмещению вреда здоровью предполагает индивидуализацию нуждаемости гражданина в том или ином лечении, которая может различаться в зависимости от особенностей организма потерпевшего: его возраста, состояния здоровья, наличи</w:t>
      </w:r>
      <w:r>
        <w:t xml:space="preserve">я сопутствующих заболеваний, влияющих на выбор способа лечения, и т.д. Поэтому нуждаемость в том или ином виде лечения всегда должна определяться с учетом указанных особенностей, а размер расходов на лечение конкретного потерпевшего должен быть разумным и </w:t>
      </w:r>
      <w:r>
        <w:t xml:space="preserve">обоснованным, что может быть определено судом исходя из обычной стоимости этого лечения в конкретной местности и при прочих аналогичных обстоятельствах. С учетом изложенного оспариваемое законоположение предполагает возмещение лишь необходимых фактических </w:t>
      </w:r>
      <w:r>
        <w:t>расходов.</w:t>
      </w:r>
    </w:p>
    <w:p w:rsidR="00D07CBF" w:rsidRDefault="00D07CBF">
      <w:pPr>
        <w:pStyle w:val="ConsPlusNormal0"/>
        <w:jc w:val="both"/>
      </w:pPr>
    </w:p>
    <w:p w:rsidR="00D07CBF" w:rsidRDefault="00CE0883">
      <w:pPr>
        <w:pStyle w:val="ConsPlusNormal0"/>
        <w:jc w:val="both"/>
      </w:pPr>
      <w:r>
        <w:rPr>
          <w:b/>
        </w:rPr>
        <w:t>Уточнен порядок распределения объемов высокотехнологичной медицинской помощи, не включенной в базовую программу ОМС, и порядок перечисления субсидий на ВМП</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423" w:tooltip="Постановление Правительства РФ от 29.01.2025 N 70 &quot;О внесении изменений в постановление Правительства Российской Федерации от 5 декабря 2016 г. N 1302&quot; {КонсультантПлюс}">
              <w:r w:rsidR="00CE0883">
                <w:rPr>
                  <w:color w:val="0000FF"/>
                  <w:sz w:val="20"/>
                </w:rPr>
                <w:t>Постановление</w:t>
              </w:r>
            </w:hyperlink>
            <w:r w:rsidR="00CE0883">
              <w:rPr>
                <w:sz w:val="20"/>
              </w:rPr>
              <w:t xml:space="preserve"> Правительства РФ от 29.01.2025 N 70</w:t>
            </w:r>
            <w:r w:rsidR="00CE0883">
              <w:rPr>
                <w:sz w:val="20"/>
              </w:rPr>
              <w:br/>
              <w:t>"О внесении изменений в постановление Правительства Российской Федерации от 5 декабря 2016 г. N 1302"</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Установлено, что распределение объемов высокотехнологичной медицинской помощи j-х профилей</w:t>
      </w:r>
      <w:r>
        <w:t xml:space="preserve"> и соответствующих им объемов финансового обеспечения между государственными учреждениями осуществляется по согласованию с Заместителем Председателя Правительства РФ.</w:t>
      </w:r>
    </w:p>
    <w:p w:rsidR="00D07CBF" w:rsidRDefault="00CE0883">
      <w:pPr>
        <w:pStyle w:val="ConsPlusNormal0"/>
        <w:spacing w:before="240"/>
        <w:jc w:val="both"/>
      </w:pPr>
      <w:r>
        <w:t>Определены порядок представления сведений о показателях объема ВМП (по утвержденной форме</w:t>
      </w:r>
      <w:r>
        <w:t xml:space="preserve"> согласно приложению), установленных для госучреждений в государственном задании, на год, предшествующий году, на который рассчитывается субсидия, а также порядок внесения изменений в утвержденное государственное задание.</w:t>
      </w:r>
    </w:p>
    <w:p w:rsidR="00D07CBF" w:rsidRDefault="00CE0883">
      <w:pPr>
        <w:pStyle w:val="ConsPlusNormal0"/>
        <w:spacing w:before="240"/>
        <w:jc w:val="both"/>
      </w:pPr>
      <w:r>
        <w:t>Также, в частности, скорректирован</w:t>
      </w:r>
      <w:r>
        <w:t xml:space="preserve"> график перечисления субсидии на лицевой счет государственного учреждения.</w:t>
      </w:r>
    </w:p>
    <w:p w:rsidR="00D07CBF" w:rsidRDefault="00D07CBF">
      <w:pPr>
        <w:pStyle w:val="ConsPlusNormal0"/>
        <w:jc w:val="both"/>
      </w:pPr>
    </w:p>
    <w:p w:rsidR="00D07CBF" w:rsidRDefault="00CE0883">
      <w:pPr>
        <w:pStyle w:val="ConsPlusNormal0"/>
        <w:jc w:val="both"/>
      </w:pPr>
      <w:r>
        <w:rPr>
          <w:b/>
        </w:rPr>
        <w:t>В новой редакции изложены правила информационного взаимодействия при реализации средствами интегрированной информационной системы внешней и взаимной торговли общего процесса "Форми</w:t>
      </w:r>
      <w:r>
        <w:rPr>
          <w:b/>
        </w:rPr>
        <w:t>рование, ведение и использование единого реестра зарегистрированных лекарственных средств Евразийского экономического союза"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424" w:tooltip="Решение Коллегии Евразийской экономической комиссии от 27.01.2025 N 12 &quot;О внесении изменений в Решение Коллегии Евразийской экономической комиссии от 25 октября 2016 г. N 122&quot; {КонсультантПлюс}">
              <w:r w:rsidR="00CE0883">
                <w:rPr>
                  <w:color w:val="0000FF"/>
                  <w:sz w:val="20"/>
                </w:rPr>
                <w:t>Решение</w:t>
              </w:r>
            </w:hyperlink>
            <w:r w:rsidR="00CE0883">
              <w:rPr>
                <w:sz w:val="20"/>
              </w:rPr>
              <w:t xml:space="preserve"> Коллегии Евразийской экономической комиссии от 27.01.2025 N 12</w:t>
            </w:r>
            <w:r w:rsidR="00CE0883">
              <w:rPr>
                <w:sz w:val="20"/>
              </w:rPr>
              <w:br/>
              <w:t>"О внесении изменений в Решение Коллегии Евразийской экономической комиссии от 25 октября 2016 г. N 122"</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Настоящее Решение вступает в силу по истеч</w:t>
      </w:r>
      <w:r>
        <w:t>ении 30 календарных дней с даты его официального опубликования.</w:t>
      </w:r>
    </w:p>
    <w:p w:rsidR="00D07CBF" w:rsidRDefault="00D07CBF">
      <w:pPr>
        <w:pStyle w:val="ConsPlusNormal0"/>
        <w:jc w:val="both"/>
      </w:pPr>
    </w:p>
    <w:p w:rsidR="00D07CBF" w:rsidRDefault="00CE0883">
      <w:pPr>
        <w:pStyle w:val="ConsPlusNormal0"/>
        <w:jc w:val="both"/>
      </w:pPr>
      <w:r>
        <w:rPr>
          <w:b/>
        </w:rPr>
        <w:t>Обновлены форма и порядок выдачи листка освобождения от выполнения служебных обязанностей по временной нетрудоспособности лицам, проходящим службу в войсках национальной гвардии Российской Фе</w:t>
      </w:r>
      <w:r>
        <w:rPr>
          <w:b/>
        </w:rPr>
        <w:t>дерации и имеющим специальные звания полиции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425" w:tooltip="Приказ Росгвардии N 4, Минздрав России N 2н от 09.01.2025 &quot;Об утверждении формы и порядка выдачи листка освобождения от выполнения служебных обязанностей по временной нетрудоспособности лицам, проходящим службу в войсках национальной гвардии Российской Федерац">
              <w:r w:rsidR="00CE0883">
                <w:rPr>
                  <w:color w:val="0000FF"/>
                  <w:sz w:val="20"/>
                </w:rPr>
                <w:t>Приказ</w:t>
              </w:r>
            </w:hyperlink>
            <w:r w:rsidR="00CE0883">
              <w:rPr>
                <w:sz w:val="20"/>
              </w:rPr>
              <w:t xml:space="preserve"> Росгвардии N 4, Минздрав России N 2н от 09.01.2025</w:t>
            </w:r>
            <w:r w:rsidR="00CE0883">
              <w:rPr>
                <w:sz w:val="20"/>
              </w:rPr>
              <w:br/>
              <w:t xml:space="preserve">"Об утверждении формы и порядка выдачи листка </w:t>
            </w:r>
            <w:r w:rsidR="00CE0883">
              <w:rPr>
                <w:sz w:val="20"/>
              </w:rPr>
              <w:t>освобождения от выполнения служебных обязанностей по временной нетрудоспособности лицам, проходящим службу в войсках национальной гвардии Российской Федерации и имеющим специальные звания полиции"</w:t>
            </w:r>
            <w:r w:rsidR="00CE0883">
              <w:rPr>
                <w:sz w:val="20"/>
              </w:rPr>
              <w:br/>
              <w:t>Зарегистрировано в Минюсте России 31.01.2025 N 81104.</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Реализован Федеральный закон от 08.08.2024 N 258-ФЗ.</w:t>
      </w:r>
    </w:p>
    <w:p w:rsidR="00D07CBF" w:rsidRDefault="00CE0883">
      <w:pPr>
        <w:pStyle w:val="ConsPlusNormal0"/>
        <w:spacing w:before="240"/>
        <w:jc w:val="both"/>
      </w:pPr>
      <w:r>
        <w:t>Утратившим силу признан аналогичный приказ Росгвардии и Минздрава от 01.10.2018 N 437/664н.</w:t>
      </w:r>
    </w:p>
    <w:p w:rsidR="00D07CBF" w:rsidRDefault="00CE0883">
      <w:pPr>
        <w:pStyle w:val="ConsPlusNormal0"/>
        <w:spacing w:before="240"/>
        <w:jc w:val="both"/>
      </w:pPr>
      <w:r>
        <w:t>Настоящий приказ вступает в силу по истечении десяти дней после дня его официального опубликования, но не ранее</w:t>
      </w:r>
      <w:r>
        <w:t xml:space="preserve"> 5 февраля 2025 г.</w:t>
      </w:r>
    </w:p>
    <w:p w:rsidR="00D07CBF" w:rsidRDefault="00D07CBF">
      <w:pPr>
        <w:pStyle w:val="ConsPlusNormal0"/>
        <w:jc w:val="both"/>
      </w:pPr>
    </w:p>
    <w:p w:rsidR="00D07CBF" w:rsidRDefault="00CE0883">
      <w:pPr>
        <w:pStyle w:val="ConsPlusNormal0"/>
        <w:jc w:val="both"/>
      </w:pPr>
      <w:r>
        <w:rPr>
          <w:b/>
        </w:rPr>
        <w:t>Разъяснены особенности применения клинических рекомендаций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426" w:tooltip="&lt;Письмо&gt; Минздрава России от 21.01.2025 N 17-1/3003770-2772 &lt;О применении клинических рекомендаций&gt; {КонсультантПлюс}">
              <w:r>
                <w:rPr>
                  <w:color w:val="0000FF"/>
                  <w:sz w:val="20"/>
                </w:rPr>
                <w:t>Письмо&gt;</w:t>
              </w:r>
            </w:hyperlink>
            <w:r>
              <w:rPr>
                <w:sz w:val="20"/>
              </w:rPr>
              <w:t xml:space="preserve"> Минздрава России от 21.01.2025 N 17-1/3003770-2772</w:t>
            </w:r>
            <w:r>
              <w:rPr>
                <w:sz w:val="20"/>
              </w:rPr>
              <w:br/>
              <w:t>&lt;О применении клинических рекомендаций&gt;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Клинические рекомендации являются документами, содержащими основанную на научных доказательствах структурированную информацию по вопросам профилактики, диагностики, лечения и реабилитации, в том числе протоколы ведения пациента, варианты медицинского вмеша</w:t>
      </w:r>
      <w:r>
        <w:t>тельства и описание последовательности действий медицинского работника с учетом течения заболевания, наличия осложнений и сопутствующих заболеваний, иных факторов, влияющих на результаты оказания медицинской помощи.</w:t>
      </w:r>
    </w:p>
    <w:p w:rsidR="00D07CBF" w:rsidRDefault="00CE0883">
      <w:pPr>
        <w:pStyle w:val="ConsPlusNormal0"/>
        <w:spacing w:before="240"/>
        <w:jc w:val="both"/>
      </w:pPr>
      <w:r>
        <w:t>Клинические рекомендации не являются нор</w:t>
      </w:r>
      <w:r>
        <w:t>мативными актами, а являются рекомендательными документами и выступают ориентиром для врача при оказании медицинской помощи в конкретных ситуациях.</w:t>
      </w:r>
    </w:p>
    <w:p w:rsidR="00D07CBF" w:rsidRDefault="00CE0883">
      <w:pPr>
        <w:pStyle w:val="ConsPlusNormal0"/>
        <w:spacing w:before="240"/>
        <w:jc w:val="both"/>
      </w:pPr>
      <w:r>
        <w:t xml:space="preserve">Сообщаются основания и правила поэтапного перехода медицинских организаций к оказанию медицинской помощи на </w:t>
      </w:r>
      <w:r>
        <w:t xml:space="preserve">основе клинических рекомендаций. Отмечается, что поэтапность перехода означает исключительно введение временного периода, необходимого для ознакомления и адаптации медицинских организаций и медицинских работников, и не меняет статус и правовые последствия </w:t>
      </w:r>
      <w:r>
        <w:t>применения или неприменения клинических рекомендаций.</w:t>
      </w:r>
    </w:p>
    <w:p w:rsidR="00D07CBF" w:rsidRDefault="00D07CBF">
      <w:pPr>
        <w:pStyle w:val="ConsPlusNormal0"/>
        <w:jc w:val="both"/>
      </w:pPr>
    </w:p>
    <w:p w:rsidR="00D07CBF" w:rsidRDefault="00CE0883">
      <w:pPr>
        <w:pStyle w:val="ConsPlusNormal0"/>
        <w:jc w:val="both"/>
      </w:pPr>
      <w:r>
        <w:rPr>
          <w:b/>
        </w:rPr>
        <w:t>Представлены Методические рекомендации по соблюдению санитарно-гигиенических требований при выполнении организованных добровольческих (волонтерских) работ по очистке (уборке) территорий от аварийного з</w:t>
      </w:r>
      <w:r>
        <w:rPr>
          <w:b/>
        </w:rPr>
        <w:t>агрязнения нефтепродуктами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"МР 1.2.0365-25. 1.2. Гигиена, токсикология, санитария. </w:t>
            </w:r>
            <w:hyperlink r:id="rId1427" w:tooltip="Ссылка на КонсультантПлюс">
              <w:r>
                <w:rPr>
                  <w:color w:val="0000FF"/>
                  <w:sz w:val="20"/>
                </w:rPr>
                <w:t>Методические</w:t>
              </w:r>
            </w:hyperlink>
            <w:r>
              <w:rPr>
                <w:sz w:val="20"/>
              </w:rPr>
              <w:t xml:space="preserve"> рекомендации по соблюдению санитарно-гигиенических требований при выполнении организованных добровольческих (волонтерских) работ по очистке (уборке) территорий от аварийного загрязнения нефтепродуктами (мазутом). Методические рекомендации"</w:t>
            </w:r>
            <w:r>
              <w:rPr>
                <w:sz w:val="20"/>
              </w:rPr>
              <w:br/>
              <w:t>(утв. Главным г</w:t>
            </w:r>
            <w:r>
              <w:rPr>
                <w:sz w:val="20"/>
              </w:rPr>
              <w:t>осударственным санитарным врачом РФ 27.01.2025)</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Документ разработан с целью разъяснения способов соблюдения санитарно-эпидемиологических требований при выполнении волонтерских работ по уборке территорий от загрязнения мазутом, минимизации риска здоровью добровольцев (волонтеров) и обоснования комплекса </w:t>
      </w:r>
      <w:r>
        <w:t>санитарно-противоэпидемических (профилактических) мероприятий.</w:t>
      </w:r>
    </w:p>
    <w:p w:rsidR="00D07CBF" w:rsidRDefault="00CE0883">
      <w:pPr>
        <w:pStyle w:val="ConsPlusNormal0"/>
        <w:spacing w:before="240"/>
        <w:jc w:val="both"/>
      </w:pPr>
      <w:r>
        <w:t>В частности, отмечается, что к волонтерской деятельности для выполнения работ по уборке территорий от загрязнения мазутом рекомендуется привлекать лиц, достигших 18 лет. Рекомендуемая продолжит</w:t>
      </w:r>
      <w:r>
        <w:t>ельность работы волонтера - 6 часов, также рекомендуется через каждые 2 часа работы организовывать 1 час отдыха с нахождением вне рабочей зоны.</w:t>
      </w:r>
    </w:p>
    <w:p w:rsidR="00D07CBF" w:rsidRDefault="00CE0883">
      <w:pPr>
        <w:pStyle w:val="ConsPlusNormal0"/>
        <w:spacing w:before="240"/>
        <w:jc w:val="both"/>
      </w:pPr>
      <w:r>
        <w:t xml:space="preserve">При осуществлении работ по очистке территорий разлива мазута следует выполнять работы с наветренной стороны (во </w:t>
      </w:r>
      <w:r>
        <w:t>избежание вдыхания паров вредных химических примесей) и избегать прямого контакта с мазутом (во избежание ожогов и раздражения кожных покровов).</w:t>
      </w:r>
    </w:p>
    <w:p w:rsidR="00D07CBF" w:rsidRDefault="00CE0883">
      <w:pPr>
        <w:pStyle w:val="ConsPlusNormal0"/>
        <w:spacing w:before="240"/>
        <w:jc w:val="both"/>
      </w:pPr>
      <w:r>
        <w:t>Также даны рекомендации по обеспечению волонтеров СИЗ и инвентарем, по организации санитарно-бытового обеспечен</w:t>
      </w:r>
      <w:r>
        <w:t>ия, питания и медицинской помощи.</w:t>
      </w:r>
    </w:p>
    <w:p w:rsidR="00D07CBF" w:rsidRDefault="00D07CBF">
      <w:pPr>
        <w:pStyle w:val="ConsPlusNormal0"/>
        <w:jc w:val="both"/>
      </w:pPr>
    </w:p>
    <w:p w:rsidR="00D07CBF" w:rsidRDefault="00CE0883">
      <w:pPr>
        <w:pStyle w:val="ConsPlusNormal0"/>
        <w:jc w:val="both"/>
      </w:pPr>
      <w:r>
        <w:rPr>
          <w:b/>
        </w:rPr>
        <w:t>Представлены Методические рекомендации по способам оплаты медицинской помощи за счет средств обязательного медицинского страхования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428" w:tooltip="&lt;Письмо&gt; Минздрава России от 28.01.2025 N 31-2/И/2-1304 &quot;О методических рекомендациях по способам оплаты медицинской помощи за счет средств обязательного медицинского страхования&quot; (вместе с &quot;Методическими рекомендациями по способам оплаты медицинской помощи за">
              <w:r>
                <w:rPr>
                  <w:color w:val="0000FF"/>
                  <w:sz w:val="20"/>
                </w:rPr>
                <w:t>Письмо&gt;</w:t>
              </w:r>
            </w:hyperlink>
            <w:r>
              <w:rPr>
                <w:sz w:val="20"/>
              </w:rPr>
              <w:t xml:space="preserve"> Минздрава России от 28.01.2025 N 31-2/И/2-1304</w:t>
            </w:r>
            <w:r>
              <w:rPr>
                <w:sz w:val="20"/>
              </w:rPr>
              <w:br/>
              <w:t>"О методических рекомендациях по способам оплаты медицинской помощи за счет средств обязательного медицинского страхования"</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Методические рекомендации разработаны в соответствии с Программой государственных гарантий бесплатного оказания гражданам медицинской помощи на 2025 год и на плановый период 2026 и 2027 годов, утвержденной постановлением Правительства от 27.12.2024 N 1940,</w:t>
      </w:r>
      <w:r>
        <w:t xml:space="preserve"> в части базовой программы ОМС, а также Требованиями к структуре и содержанию тарифного соглашения, утвержденными Минздравом, и разъясняют порядок оплаты медицинской помощи, оказанной в рамках территориальных программ ОМС.</w:t>
      </w:r>
    </w:p>
    <w:p w:rsidR="00D07CBF" w:rsidRDefault="00CE0883">
      <w:pPr>
        <w:pStyle w:val="ConsPlusNormal0"/>
        <w:spacing w:before="240"/>
        <w:jc w:val="both"/>
      </w:pPr>
      <w:r>
        <w:t>С учетом изменений, внесенных с 2</w:t>
      </w:r>
      <w:r>
        <w:t>025 года в способы оплаты медицинской помощи за счет средств ОМС, настоящим документом даны разъяснения, в том числе в части оплаты профилактических медицинских осмотров и диспансеризации, диспансеризации для оценки репродуктивного здоровья женщин и мужчин</w:t>
      </w:r>
      <w:r>
        <w:t>, а также диспансерного наблюдения, включая диспансерное наблюдение работающих граждан, в том числе центрами здоровья, в рамках установленных средних нормативов объема медицинской помощи и финансовых затрат на единицу объема медицинской помощи.</w:t>
      </w:r>
    </w:p>
    <w:p w:rsidR="00D07CBF" w:rsidRDefault="00D07CBF">
      <w:pPr>
        <w:pStyle w:val="ConsPlusNormal0"/>
        <w:jc w:val="both"/>
      </w:pPr>
    </w:p>
    <w:p w:rsidR="00D07CBF" w:rsidRDefault="00CE0883">
      <w:pPr>
        <w:pStyle w:val="ConsPlusNormal0"/>
        <w:jc w:val="both"/>
        <w:outlineLvl w:val="1"/>
      </w:pPr>
      <w:r>
        <w:rPr>
          <w:b/>
        </w:rPr>
        <w:t>ОБОРОНА. Б</w:t>
      </w:r>
      <w:r>
        <w:rPr>
          <w:b/>
        </w:rPr>
        <w:t>ЕЗОПАСНОСТЬ И ОХРАНА ПРАВОПОРЯДКА</w:t>
      </w:r>
    </w:p>
    <w:p w:rsidR="00D07CBF" w:rsidRDefault="00CE0883">
      <w:pPr>
        <w:pStyle w:val="ConsPlusNormal0"/>
        <w:spacing w:before="240"/>
        <w:jc w:val="both"/>
      </w:pPr>
      <w:r>
        <w:rPr>
          <w:b/>
        </w:rPr>
        <w:t>Обновлен порядок работы "Прямой линии лесной охраны"</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429" w:tooltip="Ссылка на КонсультантПлюс">
              <w:r w:rsidR="00CE0883">
                <w:rPr>
                  <w:color w:val="0000FF"/>
                  <w:sz w:val="20"/>
                </w:rPr>
                <w:t>Приказ</w:t>
              </w:r>
            </w:hyperlink>
            <w:r w:rsidR="00CE0883">
              <w:rPr>
                <w:sz w:val="20"/>
              </w:rPr>
              <w:t xml:space="preserve"> Рослесхоза от 27.11.2024 N 884</w:t>
            </w:r>
            <w:r w:rsidR="00CE0883">
              <w:rPr>
                <w:sz w:val="20"/>
              </w:rPr>
              <w:br/>
              <w:t xml:space="preserve">"Об </w:t>
            </w:r>
            <w:r w:rsidR="00CE0883">
              <w:rPr>
                <w:sz w:val="20"/>
              </w:rPr>
              <w:t>организации работы "Прямой линии лесной охраны"</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Положение о "Прямой линии лесной охраны" (8-800-100-94-00) определяет основные принципы функционирования и порядок работы "Прямой линии лесной охраны" по обеспечению приема, предварительной обработки и пере</w:t>
      </w:r>
      <w:r>
        <w:t>адресации обращений (сообщений) по вопросам использования, охраны и защиты лесов, в том числе информации о пожарной опасности в лесах и лесных пожарах, нарушениях лесного законодательства, для дальнейшего принятия мер.</w:t>
      </w:r>
    </w:p>
    <w:p w:rsidR="00D07CBF" w:rsidRDefault="00CE0883">
      <w:pPr>
        <w:pStyle w:val="ConsPlusNormal0"/>
        <w:spacing w:before="240"/>
        <w:jc w:val="both"/>
      </w:pPr>
      <w:r>
        <w:t>Определен регламент работы с обращениями, поступившими через мобильное приложение "Берегите лес".</w:t>
      </w:r>
    </w:p>
    <w:p w:rsidR="00D07CBF" w:rsidRDefault="00CE0883">
      <w:pPr>
        <w:pStyle w:val="ConsPlusNormal0"/>
        <w:spacing w:before="240"/>
        <w:jc w:val="both"/>
      </w:pPr>
      <w:r>
        <w:t>Признан утратившим силу приказ Федерального агентства лесного хозяйства от 29 мая 2012 г. N 226 "Об организации работы "Прямой линии лесной охраны".</w:t>
      </w:r>
    </w:p>
    <w:p w:rsidR="00D07CBF" w:rsidRDefault="00D07CBF">
      <w:pPr>
        <w:pStyle w:val="ConsPlusNormal0"/>
        <w:jc w:val="both"/>
      </w:pPr>
    </w:p>
    <w:p w:rsidR="00D07CBF" w:rsidRDefault="00CE0883">
      <w:pPr>
        <w:pStyle w:val="ConsPlusNormal0"/>
        <w:jc w:val="both"/>
      </w:pPr>
      <w:r>
        <w:rPr>
          <w:b/>
        </w:rPr>
        <w:t>Актуализ</w:t>
      </w:r>
      <w:r>
        <w:rPr>
          <w:b/>
        </w:rPr>
        <w:t>ирован Порядок освобождения лиц, проходящих службу в войсках Росгвардии и имеющих специальные звания полиции, от выполнения служебных обязанностей в связи с временной нетрудоспособностью</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430" w:tooltip="Приказ Росгвардии от 24.12.2024 N 494 &quot;Об определении Порядка освобождения лиц, проходящих службу в войсках национальной гвардии Российской Федерации и имеющих специальные звания полиции, от выполнения служебных обязанностей в связи с временной нетрудоспособно">
              <w:r w:rsidR="00CE0883">
                <w:rPr>
                  <w:color w:val="0000FF"/>
                  <w:sz w:val="20"/>
                </w:rPr>
                <w:t>Приказ</w:t>
              </w:r>
            </w:hyperlink>
            <w:r w:rsidR="00CE0883">
              <w:rPr>
                <w:sz w:val="20"/>
              </w:rPr>
              <w:t xml:space="preserve"> Росгвардии от 24.12.2024 N 494</w:t>
            </w:r>
            <w:r w:rsidR="00CE0883">
              <w:rPr>
                <w:sz w:val="20"/>
              </w:rPr>
              <w:br/>
              <w:t>"Об определении Порядка освобождения лиц, проходящих службу в войсках национальной гвардии Российской Федерации и имеющих специальные звания полиции, от выполнения служебных обязан</w:t>
            </w:r>
            <w:r w:rsidR="00CE0883">
              <w:rPr>
                <w:sz w:val="20"/>
              </w:rPr>
              <w:t>ностей в связи с временной нетрудоспособностью"</w:t>
            </w:r>
            <w:r w:rsidR="00CE0883">
              <w:rPr>
                <w:sz w:val="20"/>
              </w:rPr>
              <w:br/>
              <w:t>Зарегистрировано в Минюсте России 23.01.2025 N 81013.</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Новый Порядок действует с 5 февраля 2025 года.</w:t>
      </w:r>
    </w:p>
    <w:p w:rsidR="00D07CBF" w:rsidRDefault="00CE0883">
      <w:pPr>
        <w:pStyle w:val="ConsPlusNormal0"/>
        <w:spacing w:before="240"/>
        <w:jc w:val="both"/>
      </w:pPr>
      <w:r>
        <w:t>Признается утратившим силу приказ Росгвардии от 14 декабря 2020 г. N 495, регламентирующий аналогичные пр</w:t>
      </w:r>
      <w:r>
        <w:t>авоотношения.</w:t>
      </w:r>
    </w:p>
    <w:p w:rsidR="00D07CBF" w:rsidRDefault="00D07CBF">
      <w:pPr>
        <w:pStyle w:val="ConsPlusNormal0"/>
        <w:jc w:val="both"/>
      </w:pPr>
    </w:p>
    <w:p w:rsidR="00D07CBF" w:rsidRDefault="00CE0883">
      <w:pPr>
        <w:pStyle w:val="ConsPlusNormal0"/>
        <w:jc w:val="both"/>
      </w:pPr>
      <w:r>
        <w:rPr>
          <w:b/>
        </w:rPr>
        <w:t>Разработаны методические рекомендации по реализации временных мер по урегулированию правового положения иностранных граждан и лиц без гражданства в РФ, установленных Указом Президента от 30 декабря 2024 г. N 1126</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w:t>
            </w:r>
            <w:hyperlink r:id="rId1431" w:tooltip="&quot;Методические рекомендации по реализации Указа Президента Российской Федерации от 30 декабря 2024 г. N 1126 &quot;О временных мерах по урегулированию правового положения отдельных категорий иностранных граждан и лиц без гражданства в Российской Федерации в связи с ">
              <w:r>
                <w:rPr>
                  <w:color w:val="0000FF"/>
                  <w:sz w:val="20"/>
                </w:rPr>
                <w:t>Методические</w:t>
              </w:r>
            </w:hyperlink>
            <w:r>
              <w:rPr>
                <w:sz w:val="20"/>
              </w:rPr>
              <w:t xml:space="preserve"> рекомендации по реализации Указа Президента Российской Федерации от 30 декабря 2024 г. N 1126 "О временных мерах по урегулированию правового</w:t>
            </w:r>
            <w:r>
              <w:rPr>
                <w:sz w:val="20"/>
              </w:rPr>
              <w:t xml:space="preserve"> положения отдельных категорий иностранных граждан и лиц без гражданства в Российской Федерации в связи с применением режима высылки"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Методическими рекомендациями установлены особенности, с учетом которых осуществляется работа с иностранными гражданами в</w:t>
      </w:r>
      <w:r>
        <w:t xml:space="preserve"> период действия Указа N 1126, согласно которому в период с 1 января 2025 года по 30 апреля 2025 года иностранные граждане обязаны выехать за пределы РФ или урегулировать свое правовое положение в РФ.</w:t>
      </w:r>
    </w:p>
    <w:p w:rsidR="00D07CBF" w:rsidRDefault="00CE0883">
      <w:pPr>
        <w:pStyle w:val="ConsPlusNormal0"/>
        <w:spacing w:before="240"/>
        <w:jc w:val="both"/>
      </w:pPr>
      <w:r>
        <w:t>Так, в частности, до 30 апреля 2025 года включительно и</w:t>
      </w:r>
      <w:r>
        <w:t>ностранные граждане вправе без выезда за пределы РФ и без учета заявленной цели въезда в РФ обратиться в территориальный орган МВД России непосредственно либо через ФГУП "ПВС" МВД России или ГБУ ММЦ "Сахарово" по вопросу урегулирования своего правового пол</w:t>
      </w:r>
      <w:r>
        <w:t>ожения.</w:t>
      </w:r>
    </w:p>
    <w:p w:rsidR="00D07CBF" w:rsidRDefault="00CE0883">
      <w:pPr>
        <w:pStyle w:val="ConsPlusNormal0"/>
        <w:spacing w:before="240"/>
        <w:jc w:val="both"/>
      </w:pPr>
      <w:r>
        <w:t>Также отмечено, что необходимо принимать решение о продлении срока временного пребывания иностранного гражданина в Российской Федерации на срок, необходимый для рассмотрения поданного им заявления о выдаче разрешительного документа.</w:t>
      </w:r>
    </w:p>
    <w:p w:rsidR="00D07CBF" w:rsidRDefault="00D07CBF">
      <w:pPr>
        <w:pStyle w:val="ConsPlusNormal0"/>
        <w:jc w:val="both"/>
      </w:pPr>
    </w:p>
    <w:p w:rsidR="00D07CBF" w:rsidRDefault="00CE0883">
      <w:pPr>
        <w:pStyle w:val="ConsPlusNormal0"/>
        <w:jc w:val="both"/>
        <w:outlineLvl w:val="1"/>
      </w:pPr>
      <w:r>
        <w:rPr>
          <w:b/>
        </w:rPr>
        <w:t>УГОЛОВНОЕ ПРАВО. ИСПОЛНЕНИЕ НАКАЗАНИЙ</w:t>
      </w:r>
    </w:p>
    <w:p w:rsidR="00D07CBF" w:rsidRDefault="00CE0883">
      <w:pPr>
        <w:pStyle w:val="ConsPlusNormal0"/>
        <w:spacing w:before="240"/>
        <w:jc w:val="both"/>
      </w:pPr>
      <w:r>
        <w:rPr>
          <w:b/>
        </w:rPr>
        <w:t>С 05.02.2025 устанавливаются Требования к помещениям для свиданий подозреваемых, обвиняемых в совершении преступлений, содержащихся под стражей, с их защитниками в следственных изоляторах путем использования систем вид</w:t>
      </w:r>
      <w:r>
        <w:rPr>
          <w:b/>
        </w:rPr>
        <w:t>ео-конференц-связи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432" w:tooltip="Приказ ФСИН России от 17.01.2025 N 17 &quot;Об определении Требований к помещениям для свиданий подозреваемых, обвиняемых в совершении преступлений, содержащихся под стражей, с их защитниками в следственных изоляторах уголовно-исполнительной системы Российской Феде">
              <w:r w:rsidR="00CE0883">
                <w:rPr>
                  <w:color w:val="0000FF"/>
                  <w:sz w:val="20"/>
                </w:rPr>
                <w:t>Приказ</w:t>
              </w:r>
            </w:hyperlink>
            <w:r w:rsidR="00CE0883">
              <w:rPr>
                <w:sz w:val="20"/>
              </w:rPr>
              <w:t xml:space="preserve"> ФСИН России от 17.01.2025 N 17</w:t>
            </w:r>
            <w:r w:rsidR="00CE0883">
              <w:rPr>
                <w:sz w:val="20"/>
              </w:rPr>
              <w:br/>
              <w:t>"</w:t>
            </w:r>
            <w:r w:rsidR="00CE0883">
              <w:rPr>
                <w:sz w:val="20"/>
              </w:rPr>
              <w:t>Об определении Требований к помещениям для свиданий подозреваемых, обвиняемых в совершении преступлений, содержащихся под стражей, с их защитниками в следственных изоляторах уголовно-исполнительной системы Российской Федерации путем использования систем ви</w:t>
            </w:r>
            <w:r w:rsidR="00CE0883">
              <w:rPr>
                <w:sz w:val="20"/>
              </w:rPr>
              <w:t>део-конференц-связи"</w:t>
            </w:r>
            <w:r w:rsidR="00CE0883">
              <w:rPr>
                <w:sz w:val="20"/>
              </w:rPr>
              <w:br/>
              <w:t>Зарегистрировано в Минюсте России 27.01.2025 N 81047.</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Реализован Федеральный закон от 08.08.2024 N 269-ФЗ "О внесении изменений в Федеральный закон "О содержании под стражей подозреваемых и обвиняемых в совершении преступлений".</w:t>
      </w:r>
    </w:p>
    <w:p w:rsidR="00D07CBF" w:rsidRDefault="00D07CBF">
      <w:pPr>
        <w:pStyle w:val="ConsPlusNormal0"/>
        <w:jc w:val="both"/>
      </w:pPr>
    </w:p>
    <w:p w:rsidR="00D07CBF" w:rsidRDefault="00CE0883">
      <w:pPr>
        <w:pStyle w:val="ConsPlusNormal0"/>
        <w:jc w:val="both"/>
      </w:pPr>
      <w:r>
        <w:rPr>
          <w:b/>
        </w:rPr>
        <w:t>В С</w:t>
      </w:r>
      <w:r>
        <w:rPr>
          <w:b/>
        </w:rPr>
        <w:t>ИЗО свидания подозреваемого или обвиняемого с его защитником могут предоставляться по заявлению подозреваемого или обвиняемого с согласия защитника путем использования систем видео-конференц-связи и при наличии в СИЗО технической возможности и помещений, н</w:t>
      </w:r>
      <w:r>
        <w:rPr>
          <w:b/>
        </w:rPr>
        <w:t>еобходимых для их проведения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433" w:tooltip="Приказ Минюста России от 27.01.2025 N 7 &quot;О внесении изменений в Правила внутреннего распорядка следственных изоляторов уголовно-исполнительной системы, утвержденные приказом Минюста России от 04.07.2022 N 110&quot; (Зарегистрировано в Минюсте России 28.01.2025 N 81">
              <w:r w:rsidR="00CE0883">
                <w:rPr>
                  <w:color w:val="0000FF"/>
                  <w:sz w:val="20"/>
                </w:rPr>
                <w:t>Приказ</w:t>
              </w:r>
            </w:hyperlink>
            <w:r w:rsidR="00CE0883">
              <w:rPr>
                <w:sz w:val="20"/>
              </w:rPr>
              <w:t xml:space="preserve"> Минюста России от 27.01.2025 N 7</w:t>
            </w:r>
            <w:r w:rsidR="00CE0883">
              <w:rPr>
                <w:sz w:val="20"/>
              </w:rPr>
              <w:br/>
              <w:t>"О внесении изменений в Правила внутреннего распорядка следственных изоляторов уголовно-исполнительной системы, у</w:t>
            </w:r>
            <w:r w:rsidR="00CE0883">
              <w:rPr>
                <w:sz w:val="20"/>
              </w:rPr>
              <w:t>твержденные приказом Минюста России от 04.07.2022 N 110"</w:t>
            </w:r>
            <w:r w:rsidR="00CE0883">
              <w:rPr>
                <w:sz w:val="20"/>
              </w:rPr>
              <w:br/>
              <w:t>Зарегистрировано в Минюсте России 28.01.2025 N 81057.</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Свидания предоставляются с соблюдением условий конфиденциальности и сохранения адвокатской тайны путем предоставления защитнику помещения в учр</w:t>
      </w:r>
      <w:r>
        <w:t>еждениях УИС.</w:t>
      </w:r>
    </w:p>
    <w:p w:rsidR="00D07CBF" w:rsidRDefault="00CE0883">
      <w:pPr>
        <w:pStyle w:val="ConsPlusNormal0"/>
        <w:spacing w:before="240"/>
        <w:jc w:val="both"/>
      </w:pPr>
      <w:r>
        <w:t>Настоящий приказ вступает в силу с 05.02.2025.</w:t>
      </w:r>
    </w:p>
    <w:p w:rsidR="00D07CBF" w:rsidRDefault="00D07CBF">
      <w:pPr>
        <w:pStyle w:val="ConsPlusNormal0"/>
        <w:jc w:val="both"/>
      </w:pPr>
    </w:p>
    <w:p w:rsidR="00D07CBF" w:rsidRDefault="00CE0883">
      <w:pPr>
        <w:pStyle w:val="ConsPlusNormal0"/>
        <w:jc w:val="both"/>
        <w:outlineLvl w:val="1"/>
      </w:pPr>
      <w:r>
        <w:rPr>
          <w:b/>
        </w:rPr>
        <w:t>ПРАВОСУДИЕ</w:t>
      </w:r>
    </w:p>
    <w:p w:rsidR="00D07CBF" w:rsidRDefault="00CE0883">
      <w:pPr>
        <w:pStyle w:val="ConsPlusNormal0"/>
        <w:spacing w:before="240"/>
        <w:jc w:val="both"/>
      </w:pPr>
      <w:r>
        <w:rPr>
          <w:b/>
        </w:rPr>
        <w:t>Обобщены постановления и наиболее важные определения, принятые Конституционным Судом в четвертом квартале 2024 года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w:t>
            </w:r>
            <w:hyperlink r:id="rId1434" w:tooltip="&quot;Обзор практики Конституционного Суда Российской Федерации за четвертый квартал 2024 года&quot; {КонсультантПлюс}">
              <w:r>
                <w:rPr>
                  <w:color w:val="0000FF"/>
                  <w:sz w:val="20"/>
                </w:rPr>
                <w:t>Обзор</w:t>
              </w:r>
            </w:hyperlink>
            <w:r>
              <w:rPr>
                <w:sz w:val="20"/>
              </w:rPr>
              <w:t xml:space="preserve"> практики Конституционного Суда Российской Ф</w:t>
            </w:r>
            <w:r>
              <w:rPr>
                <w:sz w:val="20"/>
              </w:rPr>
              <w:t>едерации за четвертый квартал 2024 года"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частности, дана оценка конституционности: абзаца второго пункта 4 статьи 48 Налогового кодекса; пунктов 2, 4 и 10 Положения об особенностях порядка исчисления средней заработной платы, утвержденного постановлени</w:t>
      </w:r>
      <w:r>
        <w:t>ем Правительства от 24.12.2007 N 922; части первой статьи 42 УПК РФ.</w:t>
      </w:r>
    </w:p>
    <w:p w:rsidR="00D07CBF" w:rsidRDefault="00D07CBF">
      <w:pPr>
        <w:pStyle w:val="ConsPlusNormal0"/>
        <w:jc w:val="both"/>
      </w:pPr>
    </w:p>
    <w:p w:rsidR="00D07CBF" w:rsidRDefault="00CE0883">
      <w:pPr>
        <w:pStyle w:val="ConsPlusNormal0"/>
        <w:jc w:val="both"/>
        <w:outlineLvl w:val="1"/>
      </w:pPr>
      <w:r>
        <w:rPr>
          <w:b/>
        </w:rPr>
        <w:t>ПРОКУРАТУРА. ОРГАНЫ ЮСТИЦИИ. АДВОКАТУРА. НОТАРИАТ</w:t>
      </w:r>
    </w:p>
    <w:p w:rsidR="00D07CBF" w:rsidRDefault="00CE0883">
      <w:pPr>
        <w:pStyle w:val="ConsPlusNormal0"/>
        <w:spacing w:before="240"/>
        <w:jc w:val="both"/>
      </w:pPr>
      <w:r>
        <w:rPr>
          <w:b/>
        </w:rPr>
        <w:t>Регламент совершения нотариусами нотариальных действий приведен в соответствие с изменениями законодательства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435" w:tooltip="Приказ Минюста России от 30.01.2025 N 12 &quot;О внесении изменений в Регламент совершения нотариусами нотариальных действий, устанавливающий объем информации, необходимой нотариусу для совершения нотариальных действий, и способ ее фиксирования, утвержденный приказ">
              <w:r w:rsidR="00CE0883">
                <w:rPr>
                  <w:color w:val="0000FF"/>
                  <w:sz w:val="20"/>
                </w:rPr>
                <w:t>Приказ</w:t>
              </w:r>
            </w:hyperlink>
            <w:r w:rsidR="00CE0883">
              <w:rPr>
                <w:sz w:val="20"/>
              </w:rPr>
              <w:t xml:space="preserve"> Минюста России от 30.01.2025 N 12</w:t>
            </w:r>
            <w:r w:rsidR="00CE0883">
              <w:rPr>
                <w:sz w:val="20"/>
              </w:rPr>
              <w:br/>
              <w:t>"О внесении изменений в Регламент совершения нотариусами нотариальных действий, устанавливающий объем информации, необходимой нотариус</w:t>
            </w:r>
            <w:r w:rsidR="00CE0883">
              <w:rPr>
                <w:sz w:val="20"/>
              </w:rPr>
              <w:t>у для совершения нотариальных действий, и способ ее фиксирования, утвержденный приказом Министерства юстиции Российской Федерации от 30.08.2017 N 156"</w:t>
            </w:r>
            <w:r w:rsidR="00CE0883">
              <w:rPr>
                <w:sz w:val="20"/>
              </w:rPr>
              <w:br/>
              <w:t>Зарегистрировано в Минюсте России 31.01.2025 N 81098.</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Регламент внесены поправки с целью реализации федеральных законов:</w:t>
      </w:r>
    </w:p>
    <w:p w:rsidR="00D07CBF" w:rsidRDefault="00CE0883">
      <w:pPr>
        <w:pStyle w:val="ConsPlusNormal0"/>
        <w:spacing w:before="240"/>
        <w:jc w:val="both"/>
      </w:pPr>
      <w:r>
        <w:t>от 08.08.2024 N 222-ФЗ "О внесении изменений в отдельные законодательные акты Российской Федерации";</w:t>
      </w:r>
    </w:p>
    <w:p w:rsidR="00D07CBF" w:rsidRDefault="00CE0883">
      <w:pPr>
        <w:pStyle w:val="ConsPlusNormal0"/>
        <w:spacing w:before="240"/>
        <w:jc w:val="both"/>
      </w:pPr>
      <w:r>
        <w:t>от 08.08.2024 N 234-ФЗ "О внесении изменений в статьи 59.1 и 91.1 Основ законодательст</w:t>
      </w:r>
      <w:r>
        <w:t>ва Российской Федерации о нотариате";</w:t>
      </w:r>
    </w:p>
    <w:p w:rsidR="00D07CBF" w:rsidRDefault="00CE0883">
      <w:pPr>
        <w:pStyle w:val="ConsPlusNormal0"/>
        <w:spacing w:before="240"/>
        <w:jc w:val="both"/>
      </w:pPr>
      <w:r>
        <w:t>от 08.08.2024 N 251-ФЗ "О внесении изменений в отдельные законодательные акты Российской Федерации".</w:t>
      </w:r>
    </w:p>
    <w:p w:rsidR="00D07CBF" w:rsidRDefault="00CE0883">
      <w:pPr>
        <w:pStyle w:val="ConsPlusNormal0"/>
        <w:spacing w:before="240"/>
        <w:jc w:val="both"/>
      </w:pPr>
      <w:r>
        <w:t>Приказ вступает в силу с 05.02.2025.</w:t>
      </w:r>
    </w:p>
    <w:p w:rsidR="00D07CBF" w:rsidRDefault="00D07CBF">
      <w:pPr>
        <w:pStyle w:val="ConsPlusNormal0"/>
        <w:jc w:val="both"/>
      </w:pPr>
    </w:p>
    <w:p w:rsidR="00D07CBF" w:rsidRDefault="00CE0883">
      <w:pPr>
        <w:pStyle w:val="ConsPlusNormal0"/>
        <w:jc w:val="both"/>
      </w:pPr>
      <w:r>
        <w:rPr>
          <w:b/>
        </w:rPr>
        <w:t>С 05.02.2025 актуализируются отдельные формы нотариальных свидетельств и порядо</w:t>
      </w:r>
      <w:r>
        <w:rPr>
          <w:b/>
        </w:rPr>
        <w:t>к их оформления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436" w:tooltip="Приказ Минюста России от 30.01.2025 N 13 &quot;О внесении изменений в формы реестров регистрации нотариальных действий, нотариальных свидетельств, удостоверительных надписей на сделках и свидетельствуемых документах и в порядок их оформления, утвержденные приказом ">
              <w:r w:rsidR="00CE0883">
                <w:rPr>
                  <w:color w:val="0000FF"/>
                  <w:sz w:val="20"/>
                </w:rPr>
                <w:t>Приказ</w:t>
              </w:r>
            </w:hyperlink>
            <w:r w:rsidR="00CE0883">
              <w:rPr>
                <w:sz w:val="20"/>
              </w:rPr>
              <w:t xml:space="preserve"> Минюста России от 30.01.2025 N 13</w:t>
            </w:r>
            <w:r w:rsidR="00CE0883">
              <w:rPr>
                <w:sz w:val="20"/>
              </w:rPr>
              <w:br/>
              <w:t>"О внесении изменений в формы реестров регистрации нотариальных действий, нотариальных свиде</w:t>
            </w:r>
            <w:r w:rsidR="00CE0883">
              <w:rPr>
                <w:sz w:val="20"/>
              </w:rPr>
              <w:t>тельств, удостоверительных надписей на сделках и свидетельствуемых документах и в порядок их оформления, утвержденные приказом Министерства юстиции Российской Федерации от 30.09.2020 N 226"</w:t>
            </w:r>
            <w:r w:rsidR="00CE0883">
              <w:rPr>
                <w:sz w:val="20"/>
              </w:rPr>
              <w:br/>
              <w:t>Зарегистрировано в Минюсте России 31.01.2025 N 81099.</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Реализованы положения федеральных законов от 08.08.2024 N 287-ФЗ "О внесении изменений в Федеральный закон "Об акционерных обществах" и отдельные законодательные акты Российской Федерации" и от 08.08.2024 N 251-ФЗ "О внесении изменений в отдельные законода</w:t>
      </w:r>
      <w:r>
        <w:t>тельные акты Российской Федерации".</w:t>
      </w:r>
    </w:p>
    <w:p w:rsidR="00D07CBF" w:rsidRDefault="00D07CBF">
      <w:pPr>
        <w:pStyle w:val="ConsPlusNormal0"/>
        <w:jc w:val="both"/>
      </w:pPr>
    </w:p>
    <w:p w:rsidR="00D07CBF" w:rsidRDefault="00CE0883">
      <w:pPr>
        <w:pStyle w:val="ConsPlusNormal0"/>
        <w:jc w:val="both"/>
        <w:outlineLvl w:val="1"/>
      </w:pPr>
      <w:r>
        <w:rPr>
          <w:b/>
        </w:rPr>
        <w:t>МЕЖДУНАРОДНЫЕ ОТНОШЕНИЯ. МЕЖДУНАРОДНОЕ ПРАВО</w:t>
      </w:r>
    </w:p>
    <w:p w:rsidR="00D07CBF" w:rsidRDefault="00CE0883">
      <w:pPr>
        <w:pStyle w:val="ConsPlusNormal0"/>
        <w:spacing w:before="240"/>
        <w:jc w:val="both"/>
      </w:pPr>
      <w:r>
        <w:rPr>
          <w:b/>
        </w:rPr>
        <w:t>Правительство установило требования к содержанию обязательства Российской Федерации при реэкспорте или передаче третьим странам продукции военного назначения иностранного про</w:t>
      </w:r>
      <w:r>
        <w:rPr>
          <w:b/>
        </w:rPr>
        <w:t>изводства и заявления на его получение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437" w:tooltip="Постановление Правительства РФ от 29.01.2025 N 59 &quot;Об обязательстве Российской Федерации при реэкспорте или передаче третьим странам продукции военного назначения иностранного производства&quot; (вместе с &quot;Требованиями к содержанию обязательства Российской Федераци">
              <w:r w:rsidR="00CE0883">
                <w:rPr>
                  <w:color w:val="0000FF"/>
                  <w:sz w:val="20"/>
                </w:rPr>
                <w:t>Постановление</w:t>
              </w:r>
            </w:hyperlink>
            <w:r w:rsidR="00CE0883">
              <w:rPr>
                <w:sz w:val="20"/>
              </w:rPr>
              <w:t xml:space="preserve"> Правительства РФ от 29.01.2025 N 59</w:t>
            </w:r>
            <w:r w:rsidR="00CE0883">
              <w:rPr>
                <w:sz w:val="20"/>
              </w:rPr>
              <w:br/>
              <w:t xml:space="preserve">"Об обязательстве Российской Федерации при реэкспорте или </w:t>
            </w:r>
            <w:r w:rsidR="00CE0883">
              <w:rPr>
                <w:sz w:val="20"/>
              </w:rPr>
              <w:t>передаче третьим странам продукции военного назначения иностранного производства"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Также утверждены Правила представления документов для получения обязательства.</w:t>
      </w:r>
    </w:p>
    <w:p w:rsidR="00D07CBF" w:rsidRDefault="00CE0883">
      <w:pPr>
        <w:pStyle w:val="ConsPlusNormal0"/>
        <w:spacing w:before="240"/>
        <w:jc w:val="both"/>
      </w:pPr>
      <w:r>
        <w:t>Реализован Указ Президента РФ от 21.10.2024 N 901 "</w:t>
      </w:r>
      <w:r>
        <w:t>О внесении изменений в положения, утвержденные Указом Президента Российской Федерации от 10 сентября 2005 г. N 1062 "Вопросы военно-технического сотрудничества Российской Федерации с иностранными государствами".</w:t>
      </w:r>
    </w:p>
    <w:p w:rsidR="00D07CBF" w:rsidRDefault="00CE0883">
      <w:pPr>
        <w:pStyle w:val="ConsPlusNormal0"/>
        <w:spacing w:before="240"/>
        <w:jc w:val="both"/>
      </w:pPr>
      <w:r>
        <w:t>Постановление вступает в силу со дня его офи</w:t>
      </w:r>
      <w:r>
        <w:t>циального опубликования.</w:t>
      </w:r>
    </w:p>
    <w:p w:rsidR="00D07CBF" w:rsidRDefault="00D07CBF">
      <w:pPr>
        <w:pStyle w:val="ConsPlusNormal0"/>
        <w:jc w:val="both"/>
      </w:pPr>
    </w:p>
    <w:p w:rsidR="00D07CBF" w:rsidRDefault="00CE0883">
      <w:pPr>
        <w:pStyle w:val="ConsPlusNormal0"/>
        <w:jc w:val="both"/>
      </w:pPr>
      <w:r>
        <w:rPr>
          <w:b/>
        </w:rPr>
        <w:t>27 января 2025 года прекращено действие межправительственного российско-украинского соглашения от 27 ноября 1998 года о поощрении и взаимной защите инвестиций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438" w:tooltip="Ссылка на КонсультантПлюс">
              <w:r w:rsidR="00CE0883">
                <w:rPr>
                  <w:color w:val="0000FF"/>
                  <w:sz w:val="20"/>
                </w:rPr>
                <w:t>Официальное</w:t>
              </w:r>
            </w:hyperlink>
            <w:r w:rsidR="00CE0883">
              <w:rPr>
                <w:sz w:val="20"/>
              </w:rPr>
              <w:t xml:space="preserve"> сообщение МИД России</w:t>
            </w:r>
            <w:r w:rsidR="00CE0883">
              <w:rPr>
                <w:sz w:val="20"/>
              </w:rPr>
              <w:br/>
              <w:t>&lt;О прекращении действия Соглашения между Правительством Российской Федерации и Кабинетом Министров Ук</w:t>
            </w:r>
            <w:r w:rsidR="00CE0883">
              <w:rPr>
                <w:sz w:val="20"/>
              </w:rPr>
              <w:t>раины о поощрении и взаимной защите инвестиций, подписанного 27 ноября 1998 года&gt;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Соглашением поощрялись взаимные инвестиции сторон, обеспечивалась их правовая защита, предоставлялся режим наибольшего благоприятствования.</w:t>
      </w:r>
    </w:p>
    <w:p w:rsidR="00D07CBF" w:rsidRDefault="00D07CBF">
      <w:pPr>
        <w:pStyle w:val="ConsPlusNormal0"/>
        <w:jc w:val="both"/>
      </w:pPr>
    </w:p>
    <w:p w:rsidR="00D07CBF" w:rsidRDefault="00CE0883">
      <w:pPr>
        <w:pStyle w:val="ConsPlusNormal0"/>
        <w:jc w:val="center"/>
      </w:pPr>
      <w:r>
        <w:rPr>
          <w:b/>
        </w:rPr>
        <w:t>* * *</w:t>
      </w:r>
    </w:p>
    <w:p w:rsidR="00D07CBF" w:rsidRDefault="00D07CBF">
      <w:pPr>
        <w:pStyle w:val="ConsPlusNormal0"/>
        <w:jc w:val="center"/>
      </w:pPr>
    </w:p>
    <w:p w:rsidR="00D07CBF" w:rsidRDefault="00CE0883">
      <w:pPr>
        <w:pStyle w:val="ConsPlusNormal0"/>
        <w:jc w:val="center"/>
        <w:outlineLvl w:val="0"/>
      </w:pPr>
      <w:bookmarkStart w:id="11" w:name="P8078"/>
      <w:bookmarkEnd w:id="11"/>
      <w:r>
        <w:rPr>
          <w:b/>
        </w:rPr>
        <w:t>с 20 по 25 января 2025 года</w:t>
      </w:r>
    </w:p>
    <w:p w:rsidR="00D07CBF" w:rsidRDefault="00D07CBF">
      <w:pPr>
        <w:pStyle w:val="ConsPlusNormal0"/>
        <w:jc w:val="center"/>
      </w:pPr>
    </w:p>
    <w:p w:rsidR="00D07CBF" w:rsidRDefault="00CE0883">
      <w:pPr>
        <w:pStyle w:val="ConsPlusNormal0"/>
        <w:jc w:val="both"/>
        <w:outlineLvl w:val="1"/>
      </w:pPr>
      <w:r>
        <w:rPr>
          <w:b/>
        </w:rPr>
        <w:t>АНТИКРИЗИСНЫЕ МЕРЫ</w:t>
      </w:r>
    </w:p>
    <w:p w:rsidR="00D07CBF" w:rsidRDefault="00CE0883">
      <w:pPr>
        <w:pStyle w:val="ConsPlusNormal0"/>
        <w:spacing w:before="240"/>
        <w:jc w:val="both"/>
      </w:pPr>
      <w:r>
        <w:rPr>
          <w:b/>
        </w:rPr>
        <w:t>Резидентам, в том числе депозитариям, разрешено осуществлять сделки с иностранными лицами, связанными с недружественными государствами, влекущие за собой возникновение права собственности на иностранные ценны</w:t>
      </w:r>
      <w:r>
        <w:rPr>
          <w:b/>
        </w:rPr>
        <w:t>е бумаги, если в результате таких сделок ценные бумаги будут списаны со счета НКО АО НРД, открытого в иностранной организации, имеющей право осуществлять учет и переход прав на ценные бумаги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"Выписка из </w:t>
            </w:r>
            <w:hyperlink r:id="rId1439" w:tooltip="&quot;Выписка из протокола заседания подкомиссии Правительственной комиссии по контролю за осуществлением иностранных инвестиций в Российской Федерации от 29 декабря 2022 года N 121/4&quot; (доведена Минфином России 16.01.2025 N 05-06-09/ВН-1344) {КонсультантПлюс}">
              <w:r>
                <w:rPr>
                  <w:color w:val="0000FF"/>
                  <w:sz w:val="20"/>
                </w:rPr>
                <w:t>протокола</w:t>
              </w:r>
            </w:hyperlink>
            <w:r>
              <w:rPr>
                <w:sz w:val="20"/>
              </w:rPr>
              <w:t xml:space="preserve"> заседания подкомиссии Правительственной комиссии по контролю за осуществлением иностранных инвестиций в Российской Федерации от 29 декабря 2022 года N 121/4"</w:t>
            </w:r>
            <w:r>
              <w:rPr>
                <w:sz w:val="20"/>
              </w:rPr>
              <w:br/>
              <w:t xml:space="preserve">(доведена Минфином России 16.01.2025 N </w:t>
            </w:r>
            <w:r>
              <w:rPr>
                <w:sz w:val="20"/>
              </w:rPr>
              <w:t>05-06-09/ВН-1344)</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Запрет на осуществление таких сделок установлен абзацем третьим подпункта "а" пункта 1 Указа Президента РФ от 01.03.2022 N 81.</w:t>
      </w:r>
    </w:p>
    <w:p w:rsidR="00D07CBF" w:rsidRDefault="00CE0883">
      <w:pPr>
        <w:pStyle w:val="ConsPlusNormal0"/>
        <w:spacing w:before="240"/>
        <w:jc w:val="both"/>
      </w:pPr>
      <w:r>
        <w:t>Настоящее разрешение действует для целей осуществления сделок с заблокированными вследствие введения ограничительных мер либо вследствие недружественных действий иностранных государств иностранными ценными бумагами в рамках выданных уполномоченными иностра</w:t>
      </w:r>
      <w:r>
        <w:t>нными органами разрешений.</w:t>
      </w:r>
    </w:p>
    <w:p w:rsidR="00D07CBF" w:rsidRDefault="00D07CBF">
      <w:pPr>
        <w:pStyle w:val="ConsPlusNormal0"/>
        <w:jc w:val="both"/>
      </w:pPr>
    </w:p>
    <w:p w:rsidR="00D07CBF" w:rsidRDefault="00CE0883">
      <w:pPr>
        <w:pStyle w:val="ConsPlusNormal0"/>
        <w:jc w:val="both"/>
        <w:outlineLvl w:val="1"/>
      </w:pPr>
      <w:r>
        <w:rPr>
          <w:b/>
        </w:rPr>
        <w:t>КОНСТИТУЦИОННЫЙ СТРОЙ. ОСНОВЫ ГОСУДАРСТВЕННОГО УПРАВЛЕНИЯ</w:t>
      </w:r>
    </w:p>
    <w:p w:rsidR="00D07CBF" w:rsidRDefault="00CE0883">
      <w:pPr>
        <w:pStyle w:val="ConsPlusNormal0"/>
        <w:spacing w:before="240"/>
        <w:jc w:val="both"/>
      </w:pPr>
      <w:r>
        <w:rPr>
          <w:b/>
        </w:rPr>
        <w:t>Понятийный аппарат Правил маркировки икры осетровых и икры лососевых (красной икры) средствами идентификации предлагается дополнить понятием "переработка (обработка)"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440" w:tooltip="Проект Постановления Правительства РФ &quot;О внесении изменений в Правила маркировки икры осетровых и икры лососевых (красной икры) средствами идентификации&quot; (по состоянию на 20.01.2025) (подготовлен Минпромторгом России, ID проекта 02/07/01-25/00153869) {Консульт">
              <w:r w:rsidR="00CE0883">
                <w:rPr>
                  <w:color w:val="0000FF"/>
                  <w:sz w:val="20"/>
                </w:rPr>
                <w:t>Проект</w:t>
              </w:r>
            </w:hyperlink>
            <w:r w:rsidR="00CE0883">
              <w:rPr>
                <w:sz w:val="20"/>
              </w:rPr>
              <w:t xml:space="preserve"> постановления Правительства РФ "О внесении изменений в Правила маркировки икры осетровых и икры лососевых (красной икры) средствами идентификац</w:t>
            </w:r>
            <w:r w:rsidR="00CE0883">
              <w:rPr>
                <w:sz w:val="20"/>
              </w:rPr>
              <w:t>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Согласно вносимым изменениям, переработка (обработка) включает термическую обработку (кроме замораживания и охлаждения), копчение, консервирование, созревание, посол, сушку, маринование, концентрирование, экстракцию, экструзию или сочетание этих процессов.</w:t>
      </w:r>
    </w:p>
    <w:p w:rsidR="00D07CBF" w:rsidRDefault="00CE0883">
      <w:pPr>
        <w:pStyle w:val="ConsPlusNormal0"/>
        <w:spacing w:before="240"/>
        <w:jc w:val="both"/>
      </w:pPr>
      <w:r>
        <w:t>Предусматривается, что на товары, не прошедшие переработку (обработку), не будет распространяться действие указанных Правил маркировки икры.</w:t>
      </w:r>
    </w:p>
    <w:p w:rsidR="00D07CBF" w:rsidRDefault="00D07CBF">
      <w:pPr>
        <w:pStyle w:val="ConsPlusNormal0"/>
        <w:jc w:val="both"/>
      </w:pPr>
    </w:p>
    <w:p w:rsidR="00D07CBF" w:rsidRDefault="00CE0883">
      <w:pPr>
        <w:pStyle w:val="ConsPlusNormal0"/>
        <w:jc w:val="both"/>
      </w:pPr>
      <w:r>
        <w:rPr>
          <w:b/>
        </w:rPr>
        <w:t>На Минсельхоз возложено регулирование обращения (за исключением производства) минеральных удобрений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441" w:tooltip="Постановление Правительства РФ от 23.01.2025 N 20 &quot;О внесении изменений в постановление Правительства Российской Федерации от 12 июня 2008 г. N 450&quot; {КонсультантПлюс}">
              <w:r w:rsidR="00CE0883">
                <w:rPr>
                  <w:color w:val="0000FF"/>
                  <w:sz w:val="20"/>
                </w:rPr>
                <w:t>Постановление</w:t>
              </w:r>
            </w:hyperlink>
            <w:r w:rsidR="00CE0883">
              <w:rPr>
                <w:sz w:val="20"/>
              </w:rPr>
              <w:t xml:space="preserve"> Правительства РФ от 23.01.2025 N 20</w:t>
            </w:r>
            <w:r w:rsidR="00CE0883">
              <w:rPr>
                <w:sz w:val="20"/>
              </w:rPr>
              <w:br/>
              <w:t>"О внесении изменений в постановление Правительства Российской Федерации от 12 июня 2008 г. N 450"</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Реализация указанных полномочий будет осуществляться посредством выработки государственной политики и но</w:t>
      </w:r>
      <w:r>
        <w:t>рмативно-правового регулирования в указанной сфере.</w:t>
      </w:r>
    </w:p>
    <w:p w:rsidR="00D07CBF" w:rsidRDefault="00D07CBF">
      <w:pPr>
        <w:pStyle w:val="ConsPlusNormal0"/>
        <w:jc w:val="both"/>
      </w:pPr>
    </w:p>
    <w:p w:rsidR="00D07CBF" w:rsidRDefault="00CE0883">
      <w:pPr>
        <w:pStyle w:val="ConsPlusNormal0"/>
        <w:jc w:val="both"/>
      </w:pPr>
      <w:r>
        <w:rPr>
          <w:b/>
        </w:rPr>
        <w:t>Минпромторг будет определять перечень документов, позволяющих установить возраст покупателя безалкогольных тонизирующих напитков (в том числе энергетических), которые вправе потребовать продавец в случае возникновения у него сомнения в достижении таким пок</w:t>
      </w:r>
      <w:r>
        <w:rPr>
          <w:b/>
        </w:rPr>
        <w:t>упателем совершеннолетия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442" w:tooltip="Постановление Правительства РФ от 23.01.2025 N 22 &quot;О внесении изменения в постановление Правительства Российской Федерации от 5 июня 2008 г. N 438&quot; {КонсультантПлюс}">
              <w:r w:rsidR="00CE0883">
                <w:rPr>
                  <w:color w:val="0000FF"/>
                  <w:sz w:val="20"/>
                </w:rPr>
                <w:t>Постановление</w:t>
              </w:r>
            </w:hyperlink>
            <w:r w:rsidR="00CE0883">
              <w:rPr>
                <w:sz w:val="20"/>
              </w:rPr>
              <w:t xml:space="preserve"> Правительства РФ от 23.01.2025 N 22</w:t>
            </w:r>
            <w:r w:rsidR="00CE0883">
              <w:rPr>
                <w:sz w:val="20"/>
              </w:rPr>
              <w:br/>
              <w:t>"О внесении изменения в постановление Правительства Российской Федерации от 5 июня 2008 г. N 438"</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Настоящее Постановление вступает в силу с 1 марта 2025 г.</w:t>
      </w:r>
    </w:p>
    <w:p w:rsidR="00D07CBF" w:rsidRDefault="00D07CBF">
      <w:pPr>
        <w:pStyle w:val="ConsPlusNormal0"/>
        <w:jc w:val="both"/>
      </w:pPr>
    </w:p>
    <w:p w:rsidR="00D07CBF" w:rsidRDefault="00CE0883">
      <w:pPr>
        <w:pStyle w:val="ConsPlusNormal0"/>
        <w:jc w:val="both"/>
      </w:pPr>
      <w:r>
        <w:rPr>
          <w:b/>
        </w:rPr>
        <w:t>В перечне</w:t>
      </w:r>
      <w:r>
        <w:rPr>
          <w:b/>
        </w:rPr>
        <w:t xml:space="preserve"> необходимых и обязательных услуг скорректировано наименование услуги по выдаче медицинской организацией выписного эпикриза из медицинской карты пациента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443" w:tooltip="Постановление Правительства РФ от 23.01.2025 N 24 &quot;О внесении изменения в постановление Правительства Российской Федерации от 6 мая 2011 г. N 352&quot; {КонсультантПлюс}">
              <w:r w:rsidR="00CE0883">
                <w:rPr>
                  <w:color w:val="0000FF"/>
                  <w:sz w:val="20"/>
                </w:rPr>
                <w:t>Постановление</w:t>
              </w:r>
            </w:hyperlink>
            <w:r w:rsidR="00CE0883">
              <w:rPr>
                <w:sz w:val="20"/>
              </w:rPr>
              <w:t xml:space="preserve"> Правительства РФ от 23.01.2025 N 24</w:t>
            </w:r>
            <w:r w:rsidR="00CE0883">
              <w:rPr>
                <w:sz w:val="20"/>
              </w:rPr>
              <w:br/>
              <w:t>"О внесении изменения в постановление Правительства Российской Федерации от 6 мая 2011 г. N 352"</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Формулировка услуги, содержащейся в пункте 4 перечня услуг, утвержденного постановлением Правительст</w:t>
      </w:r>
      <w:r>
        <w:t>ва от 06.05.2011 N 352, приведена в соответствие с действующей редакцией Федерального закона "Об основах охраны здоровья граждан в Российской Федерации".</w:t>
      </w:r>
    </w:p>
    <w:p w:rsidR="00D07CBF" w:rsidRDefault="00D07CBF">
      <w:pPr>
        <w:pStyle w:val="ConsPlusNormal0"/>
        <w:jc w:val="both"/>
      </w:pPr>
    </w:p>
    <w:p w:rsidR="00D07CBF" w:rsidRDefault="00CE0883">
      <w:pPr>
        <w:pStyle w:val="ConsPlusNormal0"/>
        <w:jc w:val="both"/>
      </w:pPr>
      <w:r>
        <w:rPr>
          <w:b/>
        </w:rPr>
        <w:t>На период до 2030 года определены приоритеты государственной политики в сфере официального статистического учета, развития Росстата и других участников системы государственной статистики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444" w:tooltip="Распоряжение Правительства РФ от 30.12.2024 N 4159-р &lt;Об утверждении Стратегии развития системы государственной статистики и Росстата до 2030 года&gt; {КонсультантПлюс}">
              <w:r w:rsidR="00CE0883">
                <w:rPr>
                  <w:color w:val="0000FF"/>
                  <w:sz w:val="20"/>
                </w:rPr>
                <w:t>Распоряжение</w:t>
              </w:r>
            </w:hyperlink>
            <w:r w:rsidR="00CE0883">
              <w:rPr>
                <w:sz w:val="20"/>
              </w:rPr>
              <w:t xml:space="preserve"> Правительства РФ от 30.12.2024 N 4159-р</w:t>
            </w:r>
            <w:r w:rsidR="00CE0883">
              <w:rPr>
                <w:sz w:val="20"/>
              </w:rPr>
              <w:br/>
              <w:t>&lt;Об у</w:t>
            </w:r>
            <w:r w:rsidR="00CE0883">
              <w:rPr>
                <w:sz w:val="20"/>
              </w:rPr>
              <w:t>тверждении Стратегии развития системы государственной статистики и Росстата до 2030 года&gt;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Настоящая Стратегия направлена на формирование единого стандарта качества данных официального статистического учета, обязательного для данных, используемых при формировании официальной статистической информации в РФ, а также на систематизацию данных официа</w:t>
      </w:r>
      <w:r>
        <w:t>льного статистического учета.</w:t>
      </w:r>
    </w:p>
    <w:p w:rsidR="00D07CBF" w:rsidRDefault="00CE0883">
      <w:pPr>
        <w:pStyle w:val="ConsPlusNormal0"/>
        <w:spacing w:before="240"/>
        <w:jc w:val="both"/>
      </w:pPr>
      <w:r>
        <w:t>Реализация Стратегии будет осуществляться по следующим базовым направлениям: выявление потребностей в информации, планирование и обеспечение качества статистических данных; совершенствование системы сбора, обработки и распрост</w:t>
      </w:r>
      <w:r>
        <w:t>ранения статистических данных; цифровая трансформация Росстата и системы государственной статистики; информационная безопасность и защита информации; кадровое обеспечение системы государственной статистики; развитие международного сотрудничества.</w:t>
      </w:r>
    </w:p>
    <w:p w:rsidR="00D07CBF" w:rsidRDefault="00CE0883">
      <w:pPr>
        <w:pStyle w:val="ConsPlusNormal0"/>
        <w:spacing w:before="240"/>
        <w:jc w:val="both"/>
      </w:pPr>
      <w:r>
        <w:t>Положения</w:t>
      </w:r>
      <w:r>
        <w:t xml:space="preserve"> Стратегии распространяются на всех участников статистической деятельности в РФ, включая респондентов, субъектов официального статистического учета, а также пользователей официальной статистической информацией.</w:t>
      </w:r>
    </w:p>
    <w:p w:rsidR="00D07CBF" w:rsidRDefault="00CE0883">
      <w:pPr>
        <w:pStyle w:val="ConsPlusNormal0"/>
        <w:spacing w:before="240"/>
        <w:jc w:val="both"/>
      </w:pPr>
      <w:r>
        <w:t>Основные целевые показатели реализации Страте</w:t>
      </w:r>
      <w:r>
        <w:t>гии приведены в приложении.</w:t>
      </w:r>
    </w:p>
    <w:p w:rsidR="00D07CBF" w:rsidRDefault="00D07CBF">
      <w:pPr>
        <w:pStyle w:val="ConsPlusNormal0"/>
        <w:jc w:val="both"/>
      </w:pPr>
    </w:p>
    <w:p w:rsidR="00D07CBF" w:rsidRDefault="00CE0883">
      <w:pPr>
        <w:pStyle w:val="ConsPlusNormal0"/>
        <w:jc w:val="both"/>
      </w:pPr>
      <w:r>
        <w:rPr>
          <w:b/>
        </w:rPr>
        <w:t>С 1 марта 2025 года устанавливается перечень документов по стандартизации для применения и исполнения требований Федерального закона "Технический регламент на некурительную табачную продукцию" и осуществления оценки соответстви</w:t>
      </w:r>
      <w:r>
        <w:rPr>
          <w:b/>
        </w:rPr>
        <w:t>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445" w:tooltip="Распоряжение Правительства РФ от 23.01.2025 N 87-р &lt;Об утверждении перечня документов по стандартизации, содержащих правила и методы исследований (испытаний) и измерений, в том числе правила отбора образцов (проб), необходимые для применения и исполнения требо">
              <w:r w:rsidR="00CE0883">
                <w:rPr>
                  <w:color w:val="0000FF"/>
                  <w:sz w:val="20"/>
                </w:rPr>
                <w:t>Распоряжение</w:t>
              </w:r>
            </w:hyperlink>
            <w:r w:rsidR="00CE0883">
              <w:rPr>
                <w:sz w:val="20"/>
              </w:rPr>
              <w:t xml:space="preserve"> Правительства РФ от 23.01.2025 N 87-р</w:t>
            </w:r>
            <w:r w:rsidR="00CE0883">
              <w:rPr>
                <w:sz w:val="20"/>
              </w:rPr>
              <w:br/>
              <w:t>&lt;Об утверждении перечня документов по стандартизации, содержащих правила и методы исследований (и</w:t>
            </w:r>
            <w:r w:rsidR="00CE0883">
              <w:rPr>
                <w:sz w:val="20"/>
              </w:rPr>
              <w:t>спытаний) и измерений, в том числе правила отбора образцов (проб), необходимые для применения и исполнения требований ФЗ "Технический регламент на табачную продукцию"&gt;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Утверждение перечня предусмотрено Федеральным законом от 08.08.2024 N 325-ФЗ.</w:t>
      </w:r>
    </w:p>
    <w:p w:rsidR="00D07CBF" w:rsidRDefault="00D07CBF">
      <w:pPr>
        <w:pStyle w:val="ConsPlusNormal0"/>
        <w:jc w:val="both"/>
      </w:pPr>
    </w:p>
    <w:p w:rsidR="00D07CBF" w:rsidRDefault="00CE0883">
      <w:pPr>
        <w:pStyle w:val="ConsPlusNormal0"/>
        <w:jc w:val="both"/>
      </w:pPr>
      <w:r>
        <w:rPr>
          <w:b/>
        </w:rPr>
        <w:t>Дополнен перечень индикаторов риска нарушения обязательных требований, используемых при осуществлении федерального государственного контроля (надзора) в области безопасного использования и содержания лифтов, подъемных платформ для инвалидов, движущихся пеш</w:t>
      </w:r>
      <w:r>
        <w:rPr>
          <w:b/>
        </w:rPr>
        <w:t>еходных дорожек и эскалаторов, за исключением эскалаторов в метрополитенах</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446" w:tooltip="Приказ Ростехнадзора от 15.10.2024 N 321 &quot;О внесении изменений в перечень индикаторов риска нарушения обязательных требований, используемых при осуществлении Федеральной службой по экологическому, технологическому и атомному надзору и ее территориальными орган">
              <w:r w:rsidR="00CE0883">
                <w:rPr>
                  <w:color w:val="0000FF"/>
                  <w:sz w:val="20"/>
                </w:rPr>
                <w:t>Приказ</w:t>
              </w:r>
            </w:hyperlink>
            <w:r w:rsidR="00CE0883">
              <w:rPr>
                <w:sz w:val="20"/>
              </w:rPr>
              <w:t xml:space="preserve"> Ростехнадзора от 15.10.2024 N 321</w:t>
            </w:r>
            <w:r w:rsidR="00CE0883">
              <w:rPr>
                <w:sz w:val="20"/>
              </w:rPr>
              <w:br/>
              <w:t xml:space="preserve">"О внесении изменений в перечень </w:t>
            </w:r>
            <w:r w:rsidR="00CE0883">
              <w:rPr>
                <w:sz w:val="20"/>
              </w:rPr>
              <w:t>индикаторов риска нарушения обязательных требований, используемых при осуществлении Федеральной службой по экологическому, технологическому и атомному надзору и ее территориальными органами федерального государственного контроля (надзора) в области безопас</w:t>
            </w:r>
            <w:r w:rsidR="00CE0883">
              <w:rPr>
                <w:sz w:val="20"/>
              </w:rPr>
              <w:t>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утвержденный приказом Федеральной службы по экологическому, технол</w:t>
            </w:r>
            <w:r w:rsidR="00CE0883">
              <w:rPr>
                <w:sz w:val="20"/>
              </w:rPr>
              <w:t>огическому и атомному надзору от 17 февраля 2023 г. N 72"</w:t>
            </w:r>
            <w:r w:rsidR="00CE0883">
              <w:rPr>
                <w:sz w:val="20"/>
              </w:rPr>
              <w:br/>
              <w:t>Зарегистрировано в Минюсте России 22.01.2025 N 80992.</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Такими индикаторами являются в числе прочего:</w:t>
      </w:r>
    </w:p>
    <w:p w:rsidR="00D07CBF" w:rsidRDefault="00CE0883">
      <w:pPr>
        <w:pStyle w:val="ConsPlusNormal0"/>
        <w:spacing w:before="240"/>
        <w:jc w:val="both"/>
      </w:pPr>
      <w:r>
        <w:t>поступление в Ростехнадзор трех и более обращений граждан, содержащих сведения об увеличенной на</w:t>
      </w:r>
      <w:r>
        <w:t>грузке на лифт в связи с выводом из эксплуатации иных лифтов, размещенных в одном подъезде многоквартирного дома, в течение 6 месяцев подряд со дня поступления первого из таких обращений;</w:t>
      </w:r>
    </w:p>
    <w:p w:rsidR="00D07CBF" w:rsidRDefault="00CE0883">
      <w:pPr>
        <w:pStyle w:val="ConsPlusNormal0"/>
        <w:spacing w:before="240"/>
        <w:jc w:val="both"/>
      </w:pPr>
      <w:r>
        <w:t>поступление в Ростехнадзор двух и более обращений граждан, организац</w:t>
      </w:r>
      <w:r>
        <w:t>ий, органов государственной власти, органов местного самоуправления, содержащих сведения об эксплуатации лифта при указании одного из следующих фактов: подтеки масла в кабине, нарушение ритма и (или) равномерности движения кабины (в том числе рывки, резкое</w:t>
      </w:r>
      <w:r>
        <w:t xml:space="preserve"> ускорение), непреднамеренные удары при движении кабины, горизонтальное покачивание кабины, в течение месяца со дня поступления первого из таких обращений.</w:t>
      </w:r>
    </w:p>
    <w:p w:rsidR="00D07CBF" w:rsidRDefault="00D07CBF">
      <w:pPr>
        <w:pStyle w:val="ConsPlusNormal0"/>
        <w:jc w:val="both"/>
      </w:pPr>
    </w:p>
    <w:p w:rsidR="00D07CBF" w:rsidRDefault="00CE0883">
      <w:pPr>
        <w:pStyle w:val="ConsPlusNormal0"/>
        <w:jc w:val="both"/>
      </w:pPr>
      <w:r>
        <w:rPr>
          <w:b/>
        </w:rPr>
        <w:t>Внесены изменения в перечень индикаторов риска нарушения обязательных требований при осуществлении Росреестром и ее территориальными органами федерального государственного земельного контроля (надзора)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447" w:tooltip="Приказ Росреестра от 06.12.2024 N П/0392/24 &quot;О внесении изменений в Перечень индикаторов риска нарушения обязательных требований при осуществлении Федеральной службой государственной регистрации, кадастра и картографии и ее территориальными органами федерально">
              <w:r w:rsidR="00CE0883">
                <w:rPr>
                  <w:color w:val="0000FF"/>
                  <w:sz w:val="20"/>
                </w:rPr>
                <w:t>Приказ</w:t>
              </w:r>
            </w:hyperlink>
            <w:r w:rsidR="00CE0883">
              <w:rPr>
                <w:sz w:val="20"/>
              </w:rPr>
              <w:t xml:space="preserve"> Росреестра от 06.12.2024 N П/0392/24</w:t>
            </w:r>
            <w:r w:rsidR="00CE0883">
              <w:rPr>
                <w:sz w:val="20"/>
              </w:rPr>
              <w:br/>
              <w:t>"О внесении изменений в Перечень индикаторов риска нарушения обязательных требований при осуществлении Федеральной службой государственной регистрации, кадастр</w:t>
            </w:r>
            <w:r w:rsidR="00CE0883">
              <w:rPr>
                <w:sz w:val="20"/>
              </w:rPr>
              <w:t>а и картографии и ее территориальными органами федерального государственного земельного контроля (надзора), утвержденный приказом Федеральной службы государственной регистрации, кадастра и картографии от 9 июля 2021 г. N П/0303"</w:t>
            </w:r>
            <w:r w:rsidR="00CE0883">
              <w:rPr>
                <w:sz w:val="20"/>
              </w:rPr>
              <w:br/>
              <w:t xml:space="preserve">Зарегистрировано в Минюсте </w:t>
            </w:r>
            <w:r w:rsidR="00CE0883">
              <w:rPr>
                <w:sz w:val="20"/>
              </w:rPr>
              <w:t>России 20.01.2025 N 80966.</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Утратившим силу признан такой индикатор, как несоответствие площади используемого юридическим лицом, индивидуальным предпринимателем, гражданином земельного участка площади земельного участка, сведения о которой содержатся в Ед</w:t>
      </w:r>
      <w:r>
        <w:t>ином государственном реестре недвижимости.</w:t>
      </w:r>
    </w:p>
    <w:p w:rsidR="00D07CBF" w:rsidRDefault="00D07CBF">
      <w:pPr>
        <w:pStyle w:val="ConsPlusNormal0"/>
        <w:jc w:val="both"/>
      </w:pPr>
    </w:p>
    <w:p w:rsidR="00D07CBF" w:rsidRDefault="00CE0883">
      <w:pPr>
        <w:pStyle w:val="ConsPlusNormal0"/>
        <w:jc w:val="both"/>
      </w:pPr>
      <w:r>
        <w:rPr>
          <w:b/>
        </w:rPr>
        <w:t>Дополнен перечень индикаторов риска нарушения обязательных требований по федеральному лицензионному контролю деятельности по производству лекарственных средств для медицинского применения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448" w:tooltip="Приказ Минпромторга России от 10.12.2024 N 5798 &quot;О внесении изменений в перечень индикаторов риска нарушения обязательных требований по федеральному лицензионному контролю деятельности по производству лекарственных средств для медицинского применения, утвержде">
              <w:r w:rsidR="00CE0883">
                <w:rPr>
                  <w:color w:val="0000FF"/>
                  <w:sz w:val="20"/>
                </w:rPr>
                <w:t>Приказ</w:t>
              </w:r>
            </w:hyperlink>
            <w:r w:rsidR="00CE0883">
              <w:rPr>
                <w:sz w:val="20"/>
              </w:rPr>
              <w:t xml:space="preserve"> Минпромторга России от 10.12.2024 N 5798</w:t>
            </w:r>
            <w:r w:rsidR="00CE0883">
              <w:rPr>
                <w:sz w:val="20"/>
              </w:rPr>
              <w:br/>
              <w:t>"О внесении изменений в перечень индикаторов риска нарушения обязательных требований по федеральному лицен</w:t>
            </w:r>
            <w:r w:rsidR="00CE0883">
              <w:rPr>
                <w:sz w:val="20"/>
              </w:rPr>
              <w:t>зионному контролю деятельности по производству лекарственных средств для медицинского применения, утвержденный приказом Минпромторга России от 31 августа 2023 г. N 3217"</w:t>
            </w:r>
            <w:r w:rsidR="00CE0883">
              <w:rPr>
                <w:sz w:val="20"/>
              </w:rPr>
              <w:br/>
              <w:t>Зарегистрировано в Минюсте России 17.01.2025 N 80955.</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Таким индикатором является в ч</w:t>
      </w:r>
      <w:r>
        <w:t>исле прочего наличие сведений в системе мониторинга движения лекарственных препаратов для медицинского применения о фактах ввода в гражданский оборот лекарственных средств производителей с приостановленным действием лицензии на производство лекарственных с</w:t>
      </w:r>
      <w:r>
        <w:t>редств по одному или нескольким местам осуществления лицензируемого вида деятельности в течение срока приостановления ее действия.</w:t>
      </w:r>
    </w:p>
    <w:p w:rsidR="00D07CBF" w:rsidRDefault="00D07CBF">
      <w:pPr>
        <w:pStyle w:val="ConsPlusNormal0"/>
        <w:jc w:val="both"/>
      </w:pPr>
    </w:p>
    <w:p w:rsidR="00D07CBF" w:rsidRDefault="00CE0883">
      <w:pPr>
        <w:pStyle w:val="ConsPlusNormal0"/>
        <w:jc w:val="both"/>
      </w:pPr>
      <w:r>
        <w:rPr>
          <w:b/>
        </w:rPr>
        <w:t>Утверждена Стратегия сохранения охотоморской популяции серого кита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449" w:tooltip="Ссылка на КонсультантПлюс">
              <w:r w:rsidR="00CE0883">
                <w:rPr>
                  <w:color w:val="0000FF"/>
                  <w:sz w:val="20"/>
                </w:rPr>
                <w:t>Распоряжение</w:t>
              </w:r>
            </w:hyperlink>
            <w:r w:rsidR="00CE0883">
              <w:rPr>
                <w:sz w:val="20"/>
              </w:rPr>
              <w:t xml:space="preserve"> Минприроды России от 17.12.2024 N 62-р</w:t>
            </w:r>
            <w:r w:rsidR="00CE0883">
              <w:rPr>
                <w:sz w:val="20"/>
              </w:rPr>
              <w:br/>
              <w:t>"Об утверждении Стратегии сохранения охотоморской популяции серого кита в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Стратегия призвана определить цели и задачи, а также создать условия для долгосрочного сохранения охотоморской популяции серого кита и снижения негативного антропогенного воздействия в акватории дальневосточных морей Российской Федерации.</w:t>
      </w:r>
    </w:p>
    <w:p w:rsidR="00D07CBF" w:rsidRDefault="00D07CBF">
      <w:pPr>
        <w:pStyle w:val="ConsPlusNormal0"/>
        <w:jc w:val="both"/>
      </w:pPr>
    </w:p>
    <w:p w:rsidR="00D07CBF" w:rsidRDefault="00CE0883">
      <w:pPr>
        <w:pStyle w:val="ConsPlusNormal0"/>
        <w:jc w:val="both"/>
      </w:pPr>
      <w:r>
        <w:rPr>
          <w:b/>
        </w:rPr>
        <w:t>Разработан паспо</w:t>
      </w:r>
      <w:r>
        <w:rPr>
          <w:b/>
        </w:rPr>
        <w:t>рт реализации государственной программы по комплексному развитию сельских территорий на период до 2030 года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w:t>
            </w:r>
            <w:hyperlink r:id="rId1450" w:tooltip="Ссылка на КонсультантПлюс">
              <w:r>
                <w:rPr>
                  <w:color w:val="0000FF"/>
                  <w:sz w:val="20"/>
                </w:rPr>
                <w:t>Паспорт</w:t>
              </w:r>
            </w:hyperlink>
            <w:r>
              <w:rPr>
                <w:sz w:val="20"/>
              </w:rPr>
              <w:t xml:space="preserve"> государственной программы (комплексной программы) Российской Федерации "Комплексное развитие сельских территорий"</w:t>
            </w:r>
            <w:r>
              <w:rPr>
                <w:sz w:val="20"/>
              </w:rPr>
              <w:br/>
              <w:t>(утв. решением Правительства РФ от 28.12.2024 N ММ-П11-46995)</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перечне целей и направлений Программы - сохранение доли сельского населения</w:t>
      </w:r>
      <w:r>
        <w:t xml:space="preserve"> в общей численности населения РФ, создание условий для обеспечения доступным и комфортным жильем сельского населения, создание и развитие инфраструктуры на сельских территориях.</w:t>
      </w:r>
    </w:p>
    <w:p w:rsidR="00D07CBF" w:rsidRDefault="00CE0883">
      <w:pPr>
        <w:pStyle w:val="ConsPlusNormal0"/>
        <w:spacing w:before="240"/>
        <w:jc w:val="both"/>
      </w:pPr>
      <w:r>
        <w:t>Установлены в числе прочего показатели Программы в разрезе субъектов РФ, объе</w:t>
      </w:r>
      <w:r>
        <w:t>мы финансового обеспечения по годам реализации Программы.</w:t>
      </w:r>
    </w:p>
    <w:p w:rsidR="00D07CBF" w:rsidRDefault="00D07CBF">
      <w:pPr>
        <w:pStyle w:val="ConsPlusNormal0"/>
        <w:jc w:val="both"/>
      </w:pPr>
    </w:p>
    <w:p w:rsidR="00D07CBF" w:rsidRDefault="00CE0883">
      <w:pPr>
        <w:pStyle w:val="ConsPlusNormal0"/>
        <w:jc w:val="both"/>
      </w:pPr>
      <w:r>
        <w:rPr>
          <w:b/>
        </w:rPr>
        <w:t>Разработан паспорт государственной программы развития сельского хозяйства и регулирования рынков сельскохозяйственной продукции, сырья и продовольствия на период до 2030 года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w:t>
            </w:r>
            <w:r>
              <w:rPr>
                <w:sz w:val="20"/>
              </w:rPr>
              <w:t xml:space="preserve">Паспорт государственной программы (комплексной программы) Российской Федерации "Государственная </w:t>
            </w:r>
            <w:hyperlink r:id="rId1451" w:tooltip="Ссылка на КонсультантПлюс">
              <w:r>
                <w:rPr>
                  <w:color w:val="0000FF"/>
                  <w:sz w:val="20"/>
                </w:rPr>
                <w:t>программа</w:t>
              </w:r>
            </w:hyperlink>
            <w:r>
              <w:rPr>
                <w:sz w:val="20"/>
              </w:rPr>
              <w:t xml:space="preserve"> развития сельского хозяйст</w:t>
            </w:r>
            <w:r>
              <w:rPr>
                <w:sz w:val="20"/>
              </w:rPr>
              <w:t>ва и регулирования рынков сельскохозяйственной продукции, сырья и продовольствия"</w:t>
            </w:r>
            <w:r>
              <w:rPr>
                <w:sz w:val="20"/>
              </w:rPr>
              <w:br/>
              <w:t>(утв. решением Правительства РФ от 09.01.2025 N ММ-П11-140)</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Программа направлена на увеличение объема экспорта продукции агропромышленного комплекса, производства продукции</w:t>
      </w:r>
      <w:r>
        <w:t xml:space="preserve"> сельского хозяйства, производства пищевых продуктов, развитие отраслей агропромышленного комплекса, обеспечение условий их развития.</w:t>
      </w:r>
    </w:p>
    <w:p w:rsidR="00D07CBF" w:rsidRDefault="00CE0883">
      <w:pPr>
        <w:pStyle w:val="ConsPlusNormal0"/>
        <w:spacing w:before="240"/>
        <w:jc w:val="both"/>
      </w:pPr>
      <w:r>
        <w:t>Приведены в числе прочего показатели Программы в разрезе субъектов РФ, объем финансового обеспечения по годам реализации П</w:t>
      </w:r>
      <w:r>
        <w:t>рограммы.</w:t>
      </w:r>
    </w:p>
    <w:p w:rsidR="00D07CBF" w:rsidRDefault="00D07CBF">
      <w:pPr>
        <w:pStyle w:val="ConsPlusNormal0"/>
        <w:jc w:val="both"/>
      </w:pPr>
    </w:p>
    <w:p w:rsidR="00D07CBF" w:rsidRDefault="00CE0883">
      <w:pPr>
        <w:pStyle w:val="ConsPlusNormal0"/>
        <w:jc w:val="both"/>
      </w:pPr>
      <w:r>
        <w:rPr>
          <w:b/>
        </w:rPr>
        <w:t>Президент РФ: социальные выплаты и пособия в этом году будут проиндексированы на фактическую инфляцию - на 9,5%</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"Совещание по экономическим вопросам" (</w:t>
            </w:r>
            <w:hyperlink r:id="rId1452">
              <w:r>
                <w:rPr>
                  <w:color w:val="0000FF"/>
                  <w:sz w:val="20"/>
                </w:rPr>
                <w:t>информация</w:t>
              </w:r>
            </w:hyperlink>
            <w:r>
              <w:rPr>
                <w:sz w:val="20"/>
              </w:rPr>
              <w:t xml:space="preserve"> с официального сайта Президента РФ от 22.01.2025) (извлечение)</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Страховые пенсии с учетом повышения на 9,5% будут пересчитаны уже с 1 января 2025 года, соответствующая доплата будет сделана в феврале.</w:t>
      </w:r>
    </w:p>
    <w:p w:rsidR="00D07CBF" w:rsidRDefault="00CE0883">
      <w:pPr>
        <w:pStyle w:val="ConsPlusNormal0"/>
        <w:spacing w:before="240"/>
        <w:jc w:val="both"/>
      </w:pPr>
      <w:r>
        <w:t>Также с 1 января 2025 года на 9,5% будут до</w:t>
      </w:r>
      <w:r>
        <w:t>полнительно проиндексированы военные пенсии - за выслугу лет, по инвалидности и по потере кормильца.</w:t>
      </w:r>
    </w:p>
    <w:p w:rsidR="00D07CBF" w:rsidRDefault="00CE0883">
      <w:pPr>
        <w:pStyle w:val="ConsPlusNormal0"/>
        <w:spacing w:before="240"/>
        <w:jc w:val="both"/>
      </w:pPr>
      <w:r>
        <w:t>Кроме того, принято решение возобновить работу Правительственной комиссии по повышению устойчивости развития российской экономики, на которую в числе проче</w:t>
      </w:r>
      <w:r>
        <w:t>го будут возложены полномочия по принятию своевременных решений о поддержке предприятий, бизнеса, отраслей.</w:t>
      </w:r>
    </w:p>
    <w:p w:rsidR="00D07CBF" w:rsidRDefault="00D07CBF">
      <w:pPr>
        <w:pStyle w:val="ConsPlusNormal0"/>
        <w:jc w:val="both"/>
      </w:pPr>
    </w:p>
    <w:p w:rsidR="00D07CBF" w:rsidRDefault="00CE0883">
      <w:pPr>
        <w:pStyle w:val="ConsPlusNormal0"/>
        <w:jc w:val="both"/>
        <w:outlineLvl w:val="1"/>
      </w:pPr>
      <w:r>
        <w:rPr>
          <w:b/>
        </w:rPr>
        <w:t>ГРАЖДАНСКОЕ ПРАВО</w:t>
      </w:r>
    </w:p>
    <w:p w:rsidR="00D07CBF" w:rsidRDefault="00CE0883">
      <w:pPr>
        <w:pStyle w:val="ConsPlusNormal0"/>
        <w:spacing w:before="240"/>
        <w:jc w:val="both"/>
      </w:pPr>
      <w:r>
        <w:rPr>
          <w:b/>
        </w:rPr>
        <w:t>Обновлен порядок ведения Банком России реестра операторов по приему платежей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453" w:tooltip="Указание Банка России от 26.09.2024 N 6864-У &quot;О ведении Банком России реестра операторов по приему платежей и об оценке Банком России соответствия лиц, указанных в части 1 статьи 3.2 Федерального закона от 3 июня 2009 года N 103-ФЗ &quot;О деятельности по приему пл">
              <w:r w:rsidR="00CE0883">
                <w:rPr>
                  <w:color w:val="0000FF"/>
                  <w:sz w:val="20"/>
                </w:rPr>
                <w:t>Указание</w:t>
              </w:r>
            </w:hyperlink>
            <w:r w:rsidR="00CE0883">
              <w:rPr>
                <w:sz w:val="20"/>
              </w:rPr>
              <w:t xml:space="preserve"> Банка России от 26.09.2024 N 6864-У</w:t>
            </w:r>
            <w:r w:rsidR="00CE0883">
              <w:rPr>
                <w:sz w:val="20"/>
              </w:rPr>
              <w:br/>
              <w:t>"О ведении Банком России реестра операторов по приему платежей и об оценке Банком России соответствия лиц, у</w:t>
            </w:r>
            <w:r w:rsidR="00CE0883">
              <w:rPr>
                <w:sz w:val="20"/>
              </w:rPr>
              <w:t>казанных в части 1 статьи 3.2 Федерального закона от 3 июня 2009 года N 103-ФЗ "О деятельности по приему платежей физических лиц, осуществляемой платежными агентами", квалификационным требованиям и требованиям к деловой репутации и лиц, указанных в части 3</w:t>
            </w:r>
            <w:r w:rsidR="00CE0883">
              <w:rPr>
                <w:sz w:val="20"/>
              </w:rPr>
              <w:t xml:space="preserve"> статьи 3.3 Федерального закона от 3 июня 2009 года N 103-ФЗ "О деятельности по приему платежей физических лиц, осуществляемой платежными агентами", требованиям, установленным частью 1 статьи 3.3 указанного Федерального закона, или требованию, установленно</w:t>
            </w:r>
            <w:r w:rsidR="00CE0883">
              <w:rPr>
                <w:sz w:val="20"/>
              </w:rPr>
              <w:t>му частью 1.1 статьи 3.3 указанного Федерального закона"</w:t>
            </w:r>
            <w:r w:rsidR="00CE0883">
              <w:rPr>
                <w:sz w:val="20"/>
              </w:rPr>
              <w:br/>
              <w:t>Зарегистрировано в Минюсте России 16.01.2025 N 80938.</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Также определены в том числе: перечень сведений, содержащихся в реестре; форма и порядок направления в Банк России заявления о внесении сведени</w:t>
      </w:r>
      <w:r>
        <w:t>й о юридическом лице в реестр, перечень и порядок представления прилагаемых к заявлению документов; требования к выписке из реестра; порядок направления Банком России уведомления об отказе во внесении сведений о юридическом лице в реестр; порядок и сроки н</w:t>
      </w:r>
      <w:r>
        <w:t>аправления оператором по приему платежей в Банк России необходимых уведомлений; порядок оценки Банком России соответствия лица, указанного в части 1 статьи 3.2 Федерального закона "О деятельности по приему платежей физических лиц, осуществляемой платежными</w:t>
      </w:r>
      <w:r>
        <w:t xml:space="preserve"> агентами", квалификационным требованиям и требованиям к деловой репутации.</w:t>
      </w:r>
    </w:p>
    <w:p w:rsidR="00D07CBF" w:rsidRDefault="00CE0883">
      <w:pPr>
        <w:pStyle w:val="ConsPlusNormal0"/>
        <w:spacing w:before="240"/>
        <w:jc w:val="both"/>
      </w:pPr>
      <w:r>
        <w:t>Настоящее Указание вступает в силу по истечении 10 дней после дня его официального опубликования. Со дня вступления в силу настоящего Указания утратит силу аналогичное Указание Бан</w:t>
      </w:r>
      <w:r>
        <w:t>ка России от 30.10.2023 N 6589-У.</w:t>
      </w:r>
    </w:p>
    <w:p w:rsidR="00D07CBF" w:rsidRDefault="00D07CBF">
      <w:pPr>
        <w:pStyle w:val="ConsPlusNormal0"/>
        <w:jc w:val="both"/>
      </w:pPr>
    </w:p>
    <w:p w:rsidR="00D07CBF" w:rsidRDefault="00CE0883">
      <w:pPr>
        <w:pStyle w:val="ConsPlusNormal0"/>
        <w:jc w:val="both"/>
      </w:pPr>
      <w:r>
        <w:rPr>
          <w:b/>
        </w:rPr>
        <w:t>Банк России подготовил рекомендации для публичных акционерных обществ по разработке стратегии повышения акционерной стоимости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Информационное </w:t>
            </w:r>
            <w:hyperlink r:id="rId1454" w:tooltip="Информационное письмо Банка России от 13.01.2025 N ИН-02-28/68 &quot;О Рекомендациях по разработке стратегии повышения акционерной стоимости&quot; {КонсультантПлюс}">
              <w:r>
                <w:rPr>
                  <w:color w:val="0000FF"/>
                  <w:sz w:val="20"/>
                </w:rPr>
                <w:t>пис</w:t>
              </w:r>
              <w:r>
                <w:rPr>
                  <w:color w:val="0000FF"/>
                  <w:sz w:val="20"/>
                </w:rPr>
                <w:t>ьмо</w:t>
              </w:r>
            </w:hyperlink>
            <w:r>
              <w:rPr>
                <w:sz w:val="20"/>
              </w:rPr>
              <w:t xml:space="preserve"> Банка России от 13.01.2025 N ИН-02-28/68</w:t>
            </w:r>
            <w:r>
              <w:rPr>
                <w:sz w:val="20"/>
              </w:rPr>
              <w:br/>
              <w:t>"О Рекомендациях по разработке стратегии повышения акционерной стоимости"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Так, обществам следует разработать стратегию повышения акционерной стоимости в средне- и долгосрочной перспективе (далее - Стратегия), </w:t>
      </w:r>
      <w:r>
        <w:t>в которую рекомендуется включать, в частности, информацию об основных видах деятельности, продуктах и услугах, ключевые показатели финансовой отчетности и операционной деятельности, сведения о рыночной капитализации, об объявленных и выплаченных дивидендах</w:t>
      </w:r>
      <w:r>
        <w:t xml:space="preserve"> за последние 3 - 5 лет, сведения о размещенных и находящихся в обращении акциях и пр.</w:t>
      </w:r>
    </w:p>
    <w:p w:rsidR="00D07CBF" w:rsidRDefault="00CE0883">
      <w:pPr>
        <w:pStyle w:val="ConsPlusNormal0"/>
        <w:spacing w:before="240"/>
        <w:jc w:val="both"/>
      </w:pPr>
      <w:r>
        <w:t>В качестве ключевого целевого индикатора Стратегии обществам предложено использовать показатель "совокупная доходность для акционеров".</w:t>
      </w:r>
    </w:p>
    <w:p w:rsidR="00D07CBF" w:rsidRDefault="00CE0883">
      <w:pPr>
        <w:pStyle w:val="ConsPlusNormal0"/>
        <w:spacing w:before="240"/>
        <w:jc w:val="both"/>
      </w:pPr>
      <w:r>
        <w:t>Также обществам рекомендуется уст</w:t>
      </w:r>
      <w:r>
        <w:t>анавливать в Стратегии амбициозные, но в то же время достижимые цели и раскрывать в Стратегии планы по достижению поставленных в ней целей.</w:t>
      </w:r>
    </w:p>
    <w:p w:rsidR="00D07CBF" w:rsidRDefault="00CE0883">
      <w:pPr>
        <w:pStyle w:val="ConsPlusNormal0"/>
        <w:spacing w:before="240"/>
        <w:jc w:val="both"/>
      </w:pPr>
      <w:r>
        <w:t>Отмечено, что обществом могут быть разработаны различные операционные и финансовые планы повышения акционерной стоим</w:t>
      </w:r>
      <w:r>
        <w:t>ости (расширение сферы деятельности, усиление научно-исследовательских и опытно-конструкторских работ, инвестиции в человеческий и физический капитал, слияния и поглощения и т.д.).</w:t>
      </w:r>
    </w:p>
    <w:p w:rsidR="00D07CBF" w:rsidRDefault="00CE0883">
      <w:pPr>
        <w:pStyle w:val="ConsPlusNormal0"/>
        <w:spacing w:before="240"/>
        <w:jc w:val="both"/>
      </w:pPr>
      <w:r>
        <w:t xml:space="preserve">Кроме этого, следует регулярно (как минимум ежегодно) проводить самооценку </w:t>
      </w:r>
      <w:r>
        <w:t>результатов реализации Стратегии.</w:t>
      </w:r>
    </w:p>
    <w:p w:rsidR="00D07CBF" w:rsidRDefault="00D07CBF">
      <w:pPr>
        <w:pStyle w:val="ConsPlusNormal0"/>
        <w:jc w:val="both"/>
      </w:pPr>
    </w:p>
    <w:p w:rsidR="00D07CBF" w:rsidRDefault="00CE0883">
      <w:pPr>
        <w:pStyle w:val="ConsPlusNormal0"/>
        <w:jc w:val="both"/>
      </w:pPr>
      <w:r>
        <w:rPr>
          <w:b/>
        </w:rPr>
        <w:t xml:space="preserve">Разъясняется порядок ведения и хранения реестровых дел, книг учета документов, а также документов, подлежащих выдаче заявителям после осуществления государственного кадастрового учета или государственной регистрации прав </w:t>
      </w:r>
      <w:r>
        <w:rPr>
          <w:b/>
        </w:rPr>
        <w:t>на недвижимость, но не полученных ими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455" w:tooltip="&lt;Письмо&gt; Росреестра от 14.01.2025 N 13-00009/25 &lt;О разъяснении Порядка ведения, порядка и сроков хранения реестровых дел, книг учета документов, а также документов, подлежащих выдаче заявителям после осуществления государственного кадастрового учета и (или) го">
              <w:r>
                <w:rPr>
                  <w:color w:val="0000FF"/>
                  <w:sz w:val="20"/>
                </w:rPr>
                <w:t>Письмо&gt;</w:t>
              </w:r>
            </w:hyperlink>
            <w:r>
              <w:rPr>
                <w:sz w:val="20"/>
              </w:rPr>
              <w:t xml:space="preserve"> Росреестра от 14.01.2025 N 13-00009/25</w:t>
            </w:r>
            <w:r>
              <w:rPr>
                <w:sz w:val="20"/>
              </w:rPr>
              <w:br/>
              <w:t>&lt;О разъяснении Порядка ведения, порядка и сроков хранения реестровых дел, книг учета документов, а также док</w:t>
            </w:r>
            <w:r>
              <w:rPr>
                <w:sz w:val="20"/>
              </w:rPr>
              <w:t>ументов, подлежащих выдаче заявителям после осуществления государственного кадастрового учета и (или) государственной регистрации прав на недвижимость, но не полученных ими&gt;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письме разъяснены некоторые особенности:</w:t>
      </w:r>
    </w:p>
    <w:p w:rsidR="00D07CBF" w:rsidRDefault="00CE0883">
      <w:pPr>
        <w:pStyle w:val="ConsPlusNormal0"/>
        <w:spacing w:before="240"/>
        <w:jc w:val="both"/>
      </w:pPr>
      <w:r>
        <w:t>выдачи невостребованных документов на</w:t>
      </w:r>
      <w:r>
        <w:t>следникам заявителей;</w:t>
      </w:r>
    </w:p>
    <w:p w:rsidR="00D07CBF" w:rsidRDefault="00CE0883">
      <w:pPr>
        <w:pStyle w:val="ConsPlusNormal0"/>
        <w:spacing w:before="240"/>
        <w:jc w:val="both"/>
      </w:pPr>
      <w:r>
        <w:t>выдачи невостребованных документов, представленных одной стороной сделки;</w:t>
      </w:r>
    </w:p>
    <w:p w:rsidR="00D07CBF" w:rsidRDefault="00CE0883">
      <w:pPr>
        <w:pStyle w:val="ConsPlusNormal0"/>
        <w:spacing w:before="240"/>
        <w:jc w:val="both"/>
      </w:pPr>
      <w:r>
        <w:t>передачи закладных по объектам недвижимости, расположенным на территории иного субъекта РФ.</w:t>
      </w:r>
    </w:p>
    <w:p w:rsidR="00D07CBF" w:rsidRDefault="00CE0883">
      <w:pPr>
        <w:pStyle w:val="ConsPlusNormal0"/>
        <w:spacing w:before="240"/>
        <w:jc w:val="both"/>
      </w:pPr>
      <w:r>
        <w:t xml:space="preserve">Кроме этого, по вопросу начисления платы за предоставление сведений </w:t>
      </w:r>
      <w:r>
        <w:t>из ЕГРН льготным категориям граждан сообщается следующее: указанная в пункте 3 приказа Росреестра от 28.10.2024 N П/0335/24 льгота распространяется, в том числе, на случаи подачи запроса физическим лицом, имеющим трех и более несовершеннолетних детей, дейс</w:t>
      </w:r>
      <w:r>
        <w:t>твующим в качестве законного представителя правообладателя - несовершеннолетнего ребенка, в отношении объектов недвижимости, принадлежащих (принадлежавших) данному лицу.</w:t>
      </w:r>
    </w:p>
    <w:p w:rsidR="00D07CBF" w:rsidRDefault="00D07CBF">
      <w:pPr>
        <w:pStyle w:val="ConsPlusNormal0"/>
        <w:jc w:val="both"/>
      </w:pPr>
    </w:p>
    <w:p w:rsidR="00D07CBF" w:rsidRDefault="00CE0883">
      <w:pPr>
        <w:pStyle w:val="ConsPlusNormal0"/>
        <w:jc w:val="both"/>
      </w:pPr>
      <w:r>
        <w:rPr>
          <w:b/>
        </w:rPr>
        <w:t>Обобщены наиболее распространенные причины, препятствующие осуществлению кадастрового</w:t>
      </w:r>
      <w:r>
        <w:rPr>
          <w:b/>
        </w:rPr>
        <w:t xml:space="preserve"> учета и регистрации прав в отношении предприятий как имущественных комплексов и объектов недвижимости, расположенных в пределах более одного кадастрового округа, по итогам IV квартала 2024 года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w:t>
            </w:r>
            <w:hyperlink r:id="rId1456" w:tooltip="Ссылка на КонсультантПлюс">
              <w:r>
                <w:rPr>
                  <w:color w:val="0000FF"/>
                  <w:sz w:val="20"/>
                </w:rPr>
                <w:t>Обзор</w:t>
              </w:r>
            </w:hyperlink>
            <w:r>
              <w:rPr>
                <w:sz w:val="20"/>
              </w:rPr>
              <w:t xml:space="preserve"> наиболее распространенных причин, препятствующих осуществлению государственного кадастрового учета и государственной регистрации</w:t>
            </w:r>
            <w:r>
              <w:rPr>
                <w:sz w:val="20"/>
              </w:rPr>
              <w:t xml:space="preserve"> прав в отношении предприятий как имущественных комплексов и объектов недвижимости, расположенных в пределах более одного кадастрового округа (по результатам анализа решений о приостановлении за IV квартал 2024 года)"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документе приведены причины и осно</w:t>
      </w:r>
      <w:r>
        <w:t>вания приостановления (отказа) кадастрового учета и регистрации прав (в том числе в рамках осуществления единой учетно-регистрационной процедуры).</w:t>
      </w:r>
    </w:p>
    <w:p w:rsidR="00D07CBF" w:rsidRDefault="00D07CBF">
      <w:pPr>
        <w:pStyle w:val="ConsPlusNormal0"/>
        <w:jc w:val="both"/>
      </w:pPr>
    </w:p>
    <w:p w:rsidR="00D07CBF" w:rsidRDefault="00CE0883">
      <w:pPr>
        <w:pStyle w:val="ConsPlusNormal0"/>
        <w:jc w:val="both"/>
        <w:outlineLvl w:val="1"/>
      </w:pPr>
      <w:r>
        <w:rPr>
          <w:b/>
        </w:rPr>
        <w:t>СЕМЬЯ</w:t>
      </w:r>
    </w:p>
    <w:p w:rsidR="00D07CBF" w:rsidRDefault="00CE0883">
      <w:pPr>
        <w:pStyle w:val="ConsPlusNormal0"/>
        <w:spacing w:before="240"/>
        <w:jc w:val="both"/>
      </w:pPr>
      <w:r>
        <w:rPr>
          <w:b/>
        </w:rPr>
        <w:t>Установлен порядок принятия комиссиями по делам несовершеннолетних и защите их прав решений о назначен</w:t>
      </w:r>
      <w:r>
        <w:rPr>
          <w:b/>
        </w:rPr>
        <w:t>ии, об отмене назначения или о замене наставника для осуществления индивидуальной профилактической работы с несовершеннолетним</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457" w:tooltip="Приказ Минпросвещения России от 23.12.2024 N 1020 &quot;Об утверждении Правил принятия комиссиями по делам несовершеннолетних и защите их прав решений о назначении, об отмене назначения или о замене наставника и (или) организации, указанных в пункте 1 статьи 8.2 Фе">
              <w:r w:rsidR="00CE0883">
                <w:rPr>
                  <w:color w:val="0000FF"/>
                  <w:sz w:val="20"/>
                </w:rPr>
                <w:t>Приказ</w:t>
              </w:r>
            </w:hyperlink>
            <w:r w:rsidR="00CE0883">
              <w:rPr>
                <w:sz w:val="20"/>
              </w:rPr>
              <w:t xml:space="preserve"> Минпросвещения России от 23.12.2024 N 1020</w:t>
            </w:r>
            <w:r w:rsidR="00CE0883">
              <w:rPr>
                <w:sz w:val="20"/>
              </w:rPr>
              <w:br/>
              <w:t>"Об утверждении Правил принятия комиссиями по делам несовершеннолетних и защите их прав решений о назнач</w:t>
            </w:r>
            <w:r w:rsidR="00CE0883">
              <w:rPr>
                <w:sz w:val="20"/>
              </w:rPr>
              <w:t>ении, об отмене назначения или о замене наставника и (или) организации, указанных в пункте 1 статьи 8.2 Федерального закона от 24 июня 1999 г. N 120-ФЗ "Об основах системы профилактики безнадзорности и правонарушений несовершеннолетних", Порядка взаимодейс</w:t>
            </w:r>
            <w:r w:rsidR="00CE0883">
              <w:rPr>
                <w:sz w:val="20"/>
              </w:rPr>
              <w:t>твия наставника, организации, указанных в пункте 1 статьи 8.2 Федерального закона от 24 июня 1999 г. N 120-ФЗ "Об основах системы профилактики безнадзорности и правонарушений несовершеннолетних", с несовершеннолетним, его родителями или иными законными пре</w:t>
            </w:r>
            <w:r w:rsidR="00CE0883">
              <w:rPr>
                <w:sz w:val="20"/>
              </w:rPr>
              <w:t xml:space="preserve">дставителями, органами и учреждениями системы профилактики безнадзорности и правонарушений несовершеннолетних, формы отчета о проведенных с несовершеннолетним мероприятиях и формы заявления об отмене назначения или о замене наставника и (или) организации, </w:t>
            </w:r>
            <w:r w:rsidR="00CE0883">
              <w:rPr>
                <w:sz w:val="20"/>
              </w:rPr>
              <w:t>указанных в пункте 1 статьи 8.2 Федерального закона от 24 июня 1999 г. N 120-ФЗ "Об основах системы профилактики безнадзорности и правонарушений несовершеннолетних"</w:t>
            </w:r>
            <w:r w:rsidR="00CE0883">
              <w:rPr>
                <w:sz w:val="20"/>
              </w:rPr>
              <w:br/>
              <w:t>Зарегистрировано в Минюсте России 20.01.2025 N 80968.</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Кроме этого, приказом утверждены:</w:t>
      </w:r>
    </w:p>
    <w:p w:rsidR="00D07CBF" w:rsidRDefault="00CE0883">
      <w:pPr>
        <w:pStyle w:val="ConsPlusNormal0"/>
        <w:spacing w:before="240"/>
        <w:jc w:val="both"/>
      </w:pPr>
      <w:r>
        <w:t>п</w:t>
      </w:r>
      <w:r>
        <w:t>орядок взаимодействия наставника, организации, указанных в пункте 1 статьи 8.2 Федерального закона от 24 июня 1999 г. N 120-ФЗ, с несовершеннолетним, его родителями или иными законными представителями, органами и учреждениями системы профилактики безнадзор</w:t>
      </w:r>
      <w:r>
        <w:t>ности и правонарушений несовершеннолетних;</w:t>
      </w:r>
    </w:p>
    <w:p w:rsidR="00D07CBF" w:rsidRDefault="00CE0883">
      <w:pPr>
        <w:pStyle w:val="ConsPlusNormal0"/>
        <w:spacing w:before="240"/>
        <w:jc w:val="both"/>
      </w:pPr>
      <w:r>
        <w:t>форма отчета о проведенных с несовершеннолетним мероприятиях;</w:t>
      </w:r>
    </w:p>
    <w:p w:rsidR="00D07CBF" w:rsidRDefault="00CE0883">
      <w:pPr>
        <w:pStyle w:val="ConsPlusNormal0"/>
        <w:spacing w:before="240"/>
        <w:jc w:val="both"/>
      </w:pPr>
      <w:r>
        <w:t>форма заявления об отмене назначения или о замене наставника.</w:t>
      </w:r>
    </w:p>
    <w:p w:rsidR="00D07CBF" w:rsidRDefault="00CE0883">
      <w:pPr>
        <w:pStyle w:val="ConsPlusNormal0"/>
        <w:spacing w:before="240"/>
        <w:jc w:val="both"/>
      </w:pPr>
      <w:r>
        <w:t>Реализованы положения Федерального закона от 8 августа 2024 г. N 322-ФЗ.</w:t>
      </w:r>
    </w:p>
    <w:p w:rsidR="00D07CBF" w:rsidRDefault="00CE0883">
      <w:pPr>
        <w:pStyle w:val="ConsPlusNormal0"/>
        <w:spacing w:before="240"/>
        <w:jc w:val="both"/>
      </w:pPr>
      <w:r>
        <w:t>Настоящий приказ</w:t>
      </w:r>
      <w:r>
        <w:t xml:space="preserve"> вступает в силу с 5 февраля 2025 года.</w:t>
      </w:r>
    </w:p>
    <w:p w:rsidR="00D07CBF" w:rsidRDefault="00D07CBF">
      <w:pPr>
        <w:pStyle w:val="ConsPlusNormal0"/>
        <w:jc w:val="both"/>
      </w:pPr>
    </w:p>
    <w:p w:rsidR="00D07CBF" w:rsidRDefault="00CE0883">
      <w:pPr>
        <w:pStyle w:val="ConsPlusNormal0"/>
        <w:jc w:val="both"/>
        <w:outlineLvl w:val="1"/>
      </w:pPr>
      <w:r>
        <w:rPr>
          <w:b/>
        </w:rPr>
        <w:t>ТРУД И ЗАНЯТОСТЬ</w:t>
      </w:r>
    </w:p>
    <w:p w:rsidR="00D07CBF" w:rsidRDefault="00CE0883">
      <w:pPr>
        <w:pStyle w:val="ConsPlusNormal0"/>
        <w:spacing w:before="240"/>
        <w:jc w:val="both"/>
      </w:pPr>
      <w:r>
        <w:rPr>
          <w:b/>
        </w:rPr>
        <w:t>АНО НАРК утверждены наименования квалификаций и требования к квалификациям финансового рынка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458" w:tooltip="Ссылка на КонсультантПлюс">
              <w:r w:rsidR="00CE0883">
                <w:rPr>
                  <w:color w:val="0000FF"/>
                  <w:sz w:val="20"/>
                </w:rPr>
                <w:t>Приказ</w:t>
              </w:r>
            </w:hyperlink>
            <w:r w:rsidR="00CE0883">
              <w:rPr>
                <w:sz w:val="20"/>
              </w:rPr>
              <w:t xml:space="preserve"> АНО НАРК от 20.01.2025 N 02/25-ПР</w:t>
            </w:r>
            <w:r w:rsidR="00CE0883">
              <w:rPr>
                <w:sz w:val="20"/>
              </w:rPr>
              <w:br/>
              <w:t>"Об утверждении наименований квалификаций и требований к квалификации финансового рынка"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w:t>
      </w:r>
      <w:r>
        <w:t>ответствующие сведения размещены на сайте https://nark.ru/.</w:t>
      </w:r>
    </w:p>
    <w:p w:rsidR="00D07CBF" w:rsidRDefault="00CE0883">
      <w:pPr>
        <w:pStyle w:val="ConsPlusNormal0"/>
        <w:spacing w:before="240"/>
        <w:jc w:val="both"/>
      </w:pPr>
      <w:r>
        <w:t>Настоящий приказ вступает в силу с даты его подписания и действует до 1 марта 2029 г.</w:t>
      </w:r>
    </w:p>
    <w:p w:rsidR="00D07CBF" w:rsidRDefault="00D07CBF">
      <w:pPr>
        <w:pStyle w:val="ConsPlusNormal0"/>
        <w:jc w:val="both"/>
      </w:pPr>
    </w:p>
    <w:p w:rsidR="00D07CBF" w:rsidRDefault="00CE0883">
      <w:pPr>
        <w:pStyle w:val="ConsPlusNormal0"/>
        <w:jc w:val="both"/>
      </w:pPr>
      <w:r>
        <w:rPr>
          <w:b/>
        </w:rPr>
        <w:t>АНО НАРК утверждены наименования квалификаций и требования к квалификациям в машиностроении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459" w:tooltip="Ссылка на КонсультантПлюс">
              <w:r w:rsidR="00CE0883">
                <w:rPr>
                  <w:color w:val="0000FF"/>
                  <w:sz w:val="20"/>
                </w:rPr>
                <w:t>Приказ</w:t>
              </w:r>
            </w:hyperlink>
            <w:r w:rsidR="00CE0883">
              <w:rPr>
                <w:sz w:val="20"/>
              </w:rPr>
              <w:t xml:space="preserve"> АНО НАРК от 20.01.2025 N 05/25-ПР</w:t>
            </w:r>
            <w:r w:rsidR="00CE0883">
              <w:rPr>
                <w:sz w:val="20"/>
              </w:rPr>
              <w:br/>
              <w:t>"Об утверждении наименований квалификаций и требований к квалификациям в машиностроении"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w:t>
      </w:r>
      <w:r>
        <w:t>ответствующие сведения размещены на сайте https://nark.ru/.</w:t>
      </w:r>
    </w:p>
    <w:p w:rsidR="00D07CBF" w:rsidRDefault="00CE0883">
      <w:pPr>
        <w:pStyle w:val="ConsPlusNormal0"/>
        <w:spacing w:before="240"/>
        <w:jc w:val="both"/>
      </w:pPr>
      <w:r>
        <w:t>Настоящий приказ вступает в силу с даты его подписания и действует до 1 сентября 2028 г.</w:t>
      </w:r>
    </w:p>
    <w:p w:rsidR="00D07CBF" w:rsidRDefault="00D07CBF">
      <w:pPr>
        <w:pStyle w:val="ConsPlusNormal0"/>
        <w:jc w:val="both"/>
      </w:pPr>
    </w:p>
    <w:p w:rsidR="00D07CBF" w:rsidRDefault="00CE0883">
      <w:pPr>
        <w:pStyle w:val="ConsPlusNormal0"/>
        <w:jc w:val="both"/>
      </w:pPr>
      <w:r>
        <w:rPr>
          <w:b/>
        </w:rPr>
        <w:t>АНО НАРК актуализированы наименования квалификаций и требования к квалификациям в лифтовой отрасли, сфере подъемных сооружений и вертикального транспорта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460" w:tooltip="Ссылка на КонсультантПлюс">
              <w:r w:rsidR="00CE0883">
                <w:rPr>
                  <w:color w:val="0000FF"/>
                  <w:sz w:val="20"/>
                </w:rPr>
                <w:t>Приказ</w:t>
              </w:r>
            </w:hyperlink>
            <w:r w:rsidR="00CE0883">
              <w:rPr>
                <w:sz w:val="20"/>
              </w:rPr>
              <w:t xml:space="preserve"> АНО НАРК от 20.01.2025 N 06/25-ПР</w:t>
            </w:r>
            <w:r w:rsidR="00CE0883">
              <w:rPr>
                <w:sz w:val="20"/>
              </w:rPr>
              <w:br/>
              <w:t>"Об утверждении и исключении наименований квалификаций и требований к квалификациям в лифтовой отрасли, сфере подъемных сооружений и вертикального транспорта"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Соответствующие сведения размещены на сайте https://nark.ru/.</w:t>
      </w:r>
    </w:p>
    <w:p w:rsidR="00D07CBF" w:rsidRDefault="00CE0883">
      <w:pPr>
        <w:pStyle w:val="ConsPlusNormal0"/>
        <w:spacing w:before="240"/>
        <w:jc w:val="both"/>
      </w:pPr>
      <w:r>
        <w:t>Настоящий приказ вступает в силу с 1 марта 2025 г. и действует до 1 марта 2031 г.</w:t>
      </w:r>
    </w:p>
    <w:p w:rsidR="00D07CBF" w:rsidRDefault="00D07CBF">
      <w:pPr>
        <w:pStyle w:val="ConsPlusNormal0"/>
        <w:jc w:val="both"/>
      </w:pPr>
    </w:p>
    <w:p w:rsidR="00D07CBF" w:rsidRDefault="00CE0883">
      <w:pPr>
        <w:pStyle w:val="ConsPlusNormal0"/>
        <w:jc w:val="both"/>
        <w:outlineLvl w:val="1"/>
      </w:pPr>
      <w:r>
        <w:rPr>
          <w:b/>
        </w:rPr>
        <w:t>СОЦИАЛЬНОЕ ОБЕСПЕЧЕНИЕ. ПОСОБИЯ И ЛЬГОТЫ</w:t>
      </w:r>
    </w:p>
    <w:p w:rsidR="00D07CBF" w:rsidRDefault="00CE0883">
      <w:pPr>
        <w:pStyle w:val="ConsPlusNormal0"/>
        <w:spacing w:before="240"/>
        <w:jc w:val="both"/>
      </w:pPr>
      <w:r>
        <w:rPr>
          <w:b/>
        </w:rPr>
        <w:t>Подготовлен проект закона, предусматривающий включение в страховой ста</w:t>
      </w:r>
      <w:r>
        <w:rPr>
          <w:b/>
        </w:rPr>
        <w:t>ж всех периодов отпуска по уходу за ребенком, а также дополнительные выплаты для женщин, удостоенных звания "Мать-Героиня"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461" w:tooltip="Проект Федерального закона &quot;О внесении изменений в отдельные законодательные акты Российской Федерации&quot; (подготовлен Минтрудом России, ID проекта 01/05/01-25/00153933) (не внесен в ГД ФС РФ, текст по состоянию на 22.01.2025) {КонсультантПлюс}">
              <w:r w:rsidR="00CE0883">
                <w:rPr>
                  <w:color w:val="0000FF"/>
                  <w:sz w:val="20"/>
                </w:rPr>
                <w:t>Проект</w:t>
              </w:r>
            </w:hyperlink>
            <w:r w:rsidR="00CE0883">
              <w:rPr>
                <w:sz w:val="20"/>
              </w:rPr>
              <w:t xml:space="preserve"> Федерального закона "О внесении изме</w:t>
            </w:r>
            <w:r w:rsidR="00CE0883">
              <w:rPr>
                <w:sz w:val="20"/>
              </w:rPr>
              <w:t>нений в отдельные законодательные акты Российской Федерации" (не внесен в ГД ФС РФ)</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Проектом для женщин, удостоенных звания "Мать-Героиня", устанавливаются ежемесячные выплаты на уровне Героев Труда.</w:t>
      </w:r>
    </w:p>
    <w:p w:rsidR="00D07CBF" w:rsidRDefault="00CE0883">
      <w:pPr>
        <w:pStyle w:val="ConsPlusNormal0"/>
        <w:spacing w:before="240"/>
        <w:jc w:val="both"/>
      </w:pPr>
      <w:r>
        <w:t>Кроме того, снимаются действующие в настоящее время ограничения по учету в страховом стаже периодов ухода за ребенком, что позволит увеличить будущую пенсию родителей в многодетных семьях.</w:t>
      </w:r>
    </w:p>
    <w:p w:rsidR="00D07CBF" w:rsidRDefault="00D07CBF">
      <w:pPr>
        <w:pStyle w:val="ConsPlusNormal0"/>
        <w:jc w:val="both"/>
      </w:pPr>
    </w:p>
    <w:p w:rsidR="00D07CBF" w:rsidRDefault="00CE0883">
      <w:pPr>
        <w:pStyle w:val="ConsPlusNormal0"/>
        <w:jc w:val="both"/>
      </w:pPr>
      <w:r>
        <w:rPr>
          <w:b/>
        </w:rPr>
        <w:t>Сокращены сроки некоторых административных процедур по предоставле</w:t>
      </w:r>
      <w:r>
        <w:rPr>
          <w:b/>
        </w:rPr>
        <w:t>нию мер социальной поддержки лицам, подвергшимся радиационному воздействию</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462" w:tooltip="Постановление Правительства РФ от 23.01.2025 N 25 &quot;О внесении изменений в некоторые акты Правительства Российской Федерации&quot; {КонсультантПлюс}">
              <w:r w:rsidR="00CE0883">
                <w:rPr>
                  <w:color w:val="0000FF"/>
                  <w:sz w:val="20"/>
                </w:rPr>
                <w:t>Постановление</w:t>
              </w:r>
            </w:hyperlink>
            <w:r w:rsidR="00CE0883">
              <w:rPr>
                <w:sz w:val="20"/>
              </w:rPr>
              <w:t xml:space="preserve"> Правительства РФ от 23.01.2025 N 25</w:t>
            </w:r>
            <w:r w:rsidR="00CE0883">
              <w:rPr>
                <w:sz w:val="20"/>
              </w:rPr>
              <w:br/>
              <w:t>"О внесении изменений в некоторые акты Правительства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Соответствующие изменения внесены в акты Правительства по вопрос</w:t>
      </w:r>
      <w:r>
        <w:t>ам, в частности:</w:t>
      </w:r>
    </w:p>
    <w:p w:rsidR="00D07CBF" w:rsidRDefault="00CE0883">
      <w:pPr>
        <w:pStyle w:val="ConsPlusNormal0"/>
        <w:spacing w:before="240"/>
        <w:jc w:val="both"/>
      </w:pPr>
      <w:r>
        <w:t>предоставления дополнительного вознаграждения за выслугу лет работникам, занятым на работах на территориях, подвергшихся радиоактивному загрязнению в результате катастрофы на Чернобыльской АЭС; выплаты ежемесячной денежной компенсации в возмещение причинен</w:t>
      </w:r>
      <w:r>
        <w:t>ного вреда здоровью; предоставления ежемесячной компенсации на питание детей, страдающих заболеваниями вследствие радиационного воздействия на их родителей, и др.</w:t>
      </w:r>
    </w:p>
    <w:p w:rsidR="00D07CBF" w:rsidRDefault="00D07CBF">
      <w:pPr>
        <w:pStyle w:val="ConsPlusNormal0"/>
        <w:jc w:val="both"/>
      </w:pPr>
    </w:p>
    <w:p w:rsidR="00D07CBF" w:rsidRDefault="00CE0883">
      <w:pPr>
        <w:pStyle w:val="ConsPlusNormal0"/>
        <w:jc w:val="both"/>
      </w:pPr>
      <w:r>
        <w:rPr>
          <w:b/>
        </w:rPr>
        <w:t>Упрощен порядок выдачи удостоверения ветерана боевых действий гражданам добровольческих форм</w:t>
      </w:r>
      <w:r>
        <w:rPr>
          <w:b/>
        </w:rPr>
        <w:t>ирований, содействующим выполнению задач в ходе СВО</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463" w:tooltip="Постановление Правительства РФ от 24.01.2025 N 39 &quot;О внесении изменений в постановление Правительства Российской Федерации от 4 марта 2023 г. N 342&quot; {КонсультантПлюс}">
              <w:r w:rsidR="00CE0883">
                <w:rPr>
                  <w:color w:val="0000FF"/>
                  <w:sz w:val="20"/>
                </w:rPr>
                <w:t>Постановление</w:t>
              </w:r>
            </w:hyperlink>
            <w:r w:rsidR="00CE0883">
              <w:rPr>
                <w:sz w:val="20"/>
              </w:rPr>
              <w:t xml:space="preserve"> Правительства РФ от 24.01.2025 N 39</w:t>
            </w:r>
            <w:r w:rsidR="00CE0883">
              <w:rPr>
                <w:sz w:val="20"/>
              </w:rPr>
              <w:br/>
              <w:t>"О внесении изменений в постановление Правительства Российской Федерации от 4 марта 2023 г. N 342"</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Выдача удостоверений добровольцам может</w:t>
      </w:r>
      <w:r>
        <w:t xml:space="preserve"> осуществляться в беззаявительном порядке.</w:t>
      </w:r>
    </w:p>
    <w:p w:rsidR="00D07CBF" w:rsidRDefault="00CE0883">
      <w:pPr>
        <w:pStyle w:val="ConsPlusNormal0"/>
        <w:spacing w:before="240"/>
        <w:jc w:val="both"/>
      </w:pPr>
      <w:r>
        <w:t>Решение о выдаче удостоверения добровольцу принимается комиссией в течение 30 дней со дня поступления из воинской части в военный комиссариат субъекта РФ, в составе которого она создана, сведений и документов, соо</w:t>
      </w:r>
      <w:r>
        <w:t>тветствующих установленным требованиям.</w:t>
      </w:r>
    </w:p>
    <w:p w:rsidR="00D07CBF" w:rsidRDefault="00CE0883">
      <w:pPr>
        <w:pStyle w:val="ConsPlusNormal0"/>
        <w:spacing w:before="240"/>
        <w:jc w:val="both"/>
      </w:pPr>
      <w:r>
        <w:t>Оформленное удостоверение направляется в военный комиссариат муниципального образования (муниципальных образований) по месту постановки на воинский учет (месту жительства) добровольца.</w:t>
      </w:r>
    </w:p>
    <w:p w:rsidR="00D07CBF" w:rsidRDefault="00D07CBF">
      <w:pPr>
        <w:pStyle w:val="ConsPlusNormal0"/>
        <w:jc w:val="both"/>
      </w:pPr>
    </w:p>
    <w:p w:rsidR="00D07CBF" w:rsidRDefault="00CE0883">
      <w:pPr>
        <w:pStyle w:val="ConsPlusNormal0"/>
        <w:jc w:val="both"/>
      </w:pPr>
      <w:r>
        <w:rPr>
          <w:b/>
        </w:rPr>
        <w:t>С 5 февраля 2025 года устанавливается новый Порядок освобождения сотрудника органов внутренних дел Российской Федерации от выполнения служебных обязанностей в связи с временной нетрудоспособностью</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464" w:tooltip="Приказ МВД России от 10.01.2025 N 2 &quot;Об утверждении Порядка освобождения сотрудника органов внутренних дел Российской Федерации от выполнения служебных обязанностей в связи с временной нетрудоспособностью&quot; (Зарегистрировано в Минюсте России 23.01.2025 N 81012)">
              <w:r w:rsidR="00CE0883">
                <w:rPr>
                  <w:color w:val="0000FF"/>
                  <w:sz w:val="20"/>
                </w:rPr>
                <w:t>Приказ</w:t>
              </w:r>
            </w:hyperlink>
            <w:r w:rsidR="00CE0883">
              <w:rPr>
                <w:sz w:val="20"/>
              </w:rPr>
              <w:t xml:space="preserve"> МВД России от 10.01.2025 N 2</w:t>
            </w:r>
            <w:r w:rsidR="00CE0883">
              <w:rPr>
                <w:sz w:val="20"/>
              </w:rPr>
              <w:br/>
              <w:t>"Об утверждении Порядка освобождения сотрудника органов внутренних дел Российской Федерации от выполнения служебных обязанностей в связи с временной нетрудоспособностью"</w:t>
            </w:r>
            <w:r w:rsidR="00CE0883">
              <w:rPr>
                <w:sz w:val="20"/>
              </w:rPr>
              <w:br/>
              <w:t>З</w:t>
            </w:r>
            <w:r w:rsidR="00CE0883">
              <w:rPr>
                <w:sz w:val="20"/>
              </w:rPr>
              <w:t>арегистрировано в Минюсте России 23.01.2025 N 81012.</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Порядок утвержден с целью реализации Федерального закона от 08.08.2024 N 258-ФЗ "О внесении изменений в статью 65 Федерального закона "О службе в органах внутренних дел Российской Федерации и внесении </w:t>
      </w:r>
      <w:r>
        <w:t>изменений в отдельные законодательные акты Российской Федерации".</w:t>
      </w:r>
    </w:p>
    <w:p w:rsidR="00D07CBF" w:rsidRDefault="00CE0883">
      <w:pPr>
        <w:pStyle w:val="ConsPlusNormal0"/>
        <w:spacing w:before="240"/>
        <w:jc w:val="both"/>
      </w:pPr>
      <w:r>
        <w:t>Утратит силу аналогичный приказ МВД России от 13.03.2020 N 141.</w:t>
      </w:r>
    </w:p>
    <w:p w:rsidR="00D07CBF" w:rsidRDefault="00D07CBF">
      <w:pPr>
        <w:pStyle w:val="ConsPlusNormal0"/>
        <w:jc w:val="both"/>
      </w:pPr>
    </w:p>
    <w:p w:rsidR="00D07CBF" w:rsidRDefault="00CE0883">
      <w:pPr>
        <w:pStyle w:val="ConsPlusNormal0"/>
        <w:jc w:val="both"/>
      </w:pPr>
      <w:r>
        <w:rPr>
          <w:b/>
        </w:rPr>
        <w:t>Даны разъяснения по вопросу начисления платы за предоставление сведений из ЕГРН льготным категориям населения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465" w:tooltip="&lt;Письмо&gt; Росреестра от 27.12.2024 N 13-12833-АБ/24 &lt;По вопросу начисления платы за предоставление сведений из ЕГРН&gt; {КонсультантПлюс}">
              <w:r>
                <w:rPr>
                  <w:color w:val="0000FF"/>
                  <w:sz w:val="20"/>
                </w:rPr>
                <w:t>Письмо&gt;</w:t>
              </w:r>
            </w:hyperlink>
            <w:r>
              <w:rPr>
                <w:sz w:val="20"/>
              </w:rPr>
              <w:t xml:space="preserve"> Росреестра от 27.1</w:t>
            </w:r>
            <w:r>
              <w:rPr>
                <w:sz w:val="20"/>
              </w:rPr>
              <w:t>2.2024 N 13-12833-АБ/24</w:t>
            </w:r>
            <w:r>
              <w:rPr>
                <w:sz w:val="20"/>
              </w:rPr>
              <w:br/>
              <w:t>&lt;По вопросу начисления платы за предоставление сведений из ЕГРН&gt;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Сообщается, что по запросам ветеранов и инвалидов Великой Отечественной войны, ветеранов боевых действий на территории СССР, на территории РФ и территориях других государств, детей-инвалидов, инвалидов с детства I группы, инвалидов I и II групп, физических</w:t>
      </w:r>
      <w:r>
        <w:t xml:space="preserve"> лиц, имеющих трех и более несовершеннолетних детей, в отношении объектов недвижимости, принадлежащих (принадлежавших) данным лицам, взимается плата, равная 50% от размера, установленного для физических лиц, согласно приложению N 1 к приказу Росреестра от </w:t>
      </w:r>
      <w:r>
        <w:t>28.10.2024 N П/0335/24.</w:t>
      </w:r>
    </w:p>
    <w:p w:rsidR="00D07CBF" w:rsidRDefault="00CE0883">
      <w:pPr>
        <w:pStyle w:val="ConsPlusNormal0"/>
        <w:spacing w:before="240"/>
        <w:jc w:val="both"/>
      </w:pPr>
      <w:r>
        <w:t>Право на получение льготы подтверждается документами, выданными в соответствии с действующим законодательством.</w:t>
      </w:r>
    </w:p>
    <w:p w:rsidR="00D07CBF" w:rsidRDefault="00D07CBF">
      <w:pPr>
        <w:pStyle w:val="ConsPlusNormal0"/>
        <w:jc w:val="both"/>
      </w:pPr>
    </w:p>
    <w:p w:rsidR="00D07CBF" w:rsidRDefault="00CE0883">
      <w:pPr>
        <w:pStyle w:val="ConsPlusNormal0"/>
        <w:jc w:val="both"/>
        <w:outlineLvl w:val="1"/>
      </w:pPr>
      <w:r>
        <w:rPr>
          <w:b/>
        </w:rPr>
        <w:t>НАЛОГИ, СБОРЫ И ДРУГИЕ ОБЯЗАТЕЛЬНЫЕ ПЛАТЕЖИ</w:t>
      </w:r>
    </w:p>
    <w:p w:rsidR="00D07CBF" w:rsidRDefault="00CE0883">
      <w:pPr>
        <w:pStyle w:val="ConsPlusNormal0"/>
        <w:spacing w:before="240"/>
        <w:jc w:val="both"/>
      </w:pPr>
      <w:r>
        <w:rPr>
          <w:b/>
        </w:rPr>
        <w:t>Отдельные положения НК РФ признаны несоответствующими Конституции РФ, поско</w:t>
      </w:r>
      <w:r>
        <w:rPr>
          <w:b/>
        </w:rPr>
        <w:t>льку в силу своей неопределенности допускают произвольное решение вопроса о возникновении у общества, применяющего УСН, дохода в случае передачи им имущества вышедшему участнику, а также произвольное определение размера такого дохода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466" w:tooltip="Постановление Конституционного Суда РФ от 21.01.2025 N 2-П &quot;По делу о проверке конституционности подпункта 5 пункта 3 статьи 39, пункта 1 статьи 41, пунктов 1 и 2 статьи 248, пунктов 1 и 2 статьи 249, а также пункта 1 статьи 346.15 Налогового кодекса Российско">
              <w:r w:rsidR="00CE0883">
                <w:rPr>
                  <w:color w:val="0000FF"/>
                  <w:sz w:val="20"/>
                </w:rPr>
                <w:t>Постановление</w:t>
              </w:r>
            </w:hyperlink>
            <w:r w:rsidR="00CE0883">
              <w:rPr>
                <w:sz w:val="20"/>
              </w:rPr>
              <w:t xml:space="preserve"> Конституционного Суда РФ от 21.01.2025 N 2-П</w:t>
            </w:r>
            <w:r w:rsidR="00CE0883">
              <w:rPr>
                <w:sz w:val="20"/>
              </w:rPr>
              <w:br/>
              <w:t>"По делу о проверке конституционности подпункта 5 пункта 3 статьи 39, пункта 1 статьи 41, пункт</w:t>
            </w:r>
            <w:r w:rsidR="00CE0883">
              <w:rPr>
                <w:sz w:val="20"/>
              </w:rPr>
              <w:t>ов 1 и 2 статьи 248, пунктов 1 и 2 статьи 249, а также пункта 1 статьи 346.15 Налогового кодекса Российской Федерации в связи с запросом Верховного Суда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Поводом к рассмотрению дела явился запрос Верховного Суда РФ о несоответствии К</w:t>
      </w:r>
      <w:r>
        <w:t>онституции РФ законоположений подпункта 5 пункта 3 статьи 39, пункта 1 статьи 41, пунктов 1 и 2 статьи 248, пунктов 1 и 2 статьи 249, а также пункта 1 статьи 346.15 НК РФ.</w:t>
      </w:r>
    </w:p>
    <w:p w:rsidR="00D07CBF" w:rsidRDefault="00CE0883">
      <w:pPr>
        <w:pStyle w:val="ConsPlusNormal0"/>
        <w:spacing w:before="240"/>
        <w:jc w:val="both"/>
      </w:pPr>
      <w:r>
        <w:t>Согласно материалам дела решением налоговой инспекции обществу, применяющему УСН с о</w:t>
      </w:r>
      <w:r>
        <w:t>бъектом налогообложения "доходы", были начислены налог, пени и назначен штраф в связи с фактом передачи вышедшему из состава общества участнику (физлицу) объектов недвижимости в счет выплаты действительной стоимости принадлежавшей ему доли. Налоговый орган</w:t>
      </w:r>
      <w:r>
        <w:t xml:space="preserve"> признал возникновение у общества дохода в размере стоимости указанного имущества за вычетом номинальной стоимости доли этого участника и остаточной стоимости данного имущества.</w:t>
      </w:r>
    </w:p>
    <w:p w:rsidR="00D07CBF" w:rsidRDefault="00CE0883">
      <w:pPr>
        <w:pStyle w:val="ConsPlusNormal0"/>
        <w:spacing w:before="240"/>
        <w:jc w:val="both"/>
      </w:pPr>
      <w:r>
        <w:t>По мнению Верховного Суда, оспариваемые нормы НК РФ не соответствуют Конституц</w:t>
      </w:r>
      <w:r>
        <w:t>ии РФ, поскольку допускают включение в налоговую базу стоимости передаваемого имущества, притом что вменение такого дохода однозначно не следует из системы норм действующего налогового законодательства.</w:t>
      </w:r>
    </w:p>
    <w:p w:rsidR="00D07CBF" w:rsidRDefault="00CE0883">
      <w:pPr>
        <w:pStyle w:val="ConsPlusNormal0"/>
        <w:spacing w:before="240"/>
        <w:jc w:val="both"/>
      </w:pPr>
      <w:r>
        <w:t>При рассмотрении дела Конституционный Суд указал, в ч</w:t>
      </w:r>
      <w:r>
        <w:t>астности, что, исполняя обязанность передать денежные средства или имущество в счет выплаты действительной стоимости доли, общество, в отличие от вышедшего участника, не преследует цели получения дохода от ведения предпринимательской деятельности или от пе</w:t>
      </w:r>
      <w:r>
        <w:t>редачи соответствующего имущества.</w:t>
      </w:r>
    </w:p>
    <w:p w:rsidR="00D07CBF" w:rsidRDefault="00CE0883">
      <w:pPr>
        <w:pStyle w:val="ConsPlusNormal0"/>
        <w:spacing w:before="240"/>
        <w:jc w:val="both"/>
      </w:pPr>
      <w:r>
        <w:t>Вменение обществу дохода в отсутствие механизма определения и расчета экономической выгоды в таких обстоятельствах может привести к выводу о возложении на налогоплательщика обязанности по уплате налога, не основанной на п</w:t>
      </w:r>
      <w:r>
        <w:t>оложениях налогового закона.</w:t>
      </w:r>
    </w:p>
    <w:p w:rsidR="00D07CBF" w:rsidRDefault="00CE0883">
      <w:pPr>
        <w:pStyle w:val="ConsPlusNormal0"/>
        <w:spacing w:before="240"/>
        <w:jc w:val="both"/>
      </w:pPr>
      <w:r>
        <w:t>Конституционный Суд предписал федеральному законодателю внести в действующее правовое регулирование изменения с учетом правовых позиций, вытекающие из настоящего Постановления.</w:t>
      </w:r>
    </w:p>
    <w:p w:rsidR="00D07CBF" w:rsidRDefault="00CE0883">
      <w:pPr>
        <w:pStyle w:val="ConsPlusNormal0"/>
        <w:spacing w:before="240"/>
        <w:jc w:val="both"/>
      </w:pPr>
      <w:r>
        <w:t>До внесения необходимых изменений передача (отчужд</w:t>
      </w:r>
      <w:r>
        <w:t>ение) обществом с ограниченной ответственностью, применяющим УСН, имущества в счет выплаты действительной стоимости доли вышедшему из него участнику предполагает необходимость обложения налогом экономической выгоды такого налогоплательщика в виде действите</w:t>
      </w:r>
      <w:r>
        <w:t xml:space="preserve">льной (рыночной) стоимости доли, определяемой в установленном порядке на момент после перехода ее к налогоплательщику. При этом в случае, если срок исполнения указанной налоговой обязанности общества наступил до вступления в силу настоящего Постановления, </w:t>
      </w:r>
      <w:r>
        <w:t>к нему в связи с ее неисполнением не применяются меры налоговой ответственности.</w:t>
      </w:r>
    </w:p>
    <w:p w:rsidR="00D07CBF" w:rsidRDefault="00D07CBF">
      <w:pPr>
        <w:pStyle w:val="ConsPlusNormal0"/>
        <w:jc w:val="both"/>
      </w:pPr>
    </w:p>
    <w:p w:rsidR="00D07CBF" w:rsidRDefault="00CE0883">
      <w:pPr>
        <w:pStyle w:val="ConsPlusNormal0"/>
        <w:jc w:val="both"/>
      </w:pPr>
      <w:r>
        <w:rPr>
          <w:b/>
        </w:rPr>
        <w:t>Обновлены стандарт форм документов, направляемых в налоговые органы, а также стандарты их заполнения и разработки (изменения)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467" w:tooltip="Приказ ФНС России от 06.11.2024 N ЕД-7-19/1005@ &quot;Об утверждении стандартов по разработке форм документов, представляемых налогоплательщиками (налоговыми агентами, плательщиками страховых взносов) в налоговые органы&quot; (вместе со &quot;Стандартом форм документов, пред">
              <w:r w:rsidR="00CE0883">
                <w:rPr>
                  <w:color w:val="0000FF"/>
                  <w:sz w:val="20"/>
                </w:rPr>
                <w:t>Приказ</w:t>
              </w:r>
            </w:hyperlink>
            <w:r w:rsidR="00CE0883">
              <w:rPr>
                <w:sz w:val="20"/>
              </w:rPr>
              <w:t xml:space="preserve"> ФНС России от 06.11.2024 N ЕД-7-19/1005@</w:t>
            </w:r>
            <w:r w:rsidR="00CE0883">
              <w:rPr>
                <w:sz w:val="20"/>
              </w:rPr>
              <w:br/>
              <w:t>"Об утверждении стандартов по разработке форм документов, представляемых налогоплательщиками (налоговыми</w:t>
            </w:r>
            <w:r w:rsidR="00CE0883">
              <w:rPr>
                <w:sz w:val="20"/>
              </w:rPr>
              <w:t xml:space="preserve"> агентами, плательщиками страховых взносов) в налоговые органы"</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Указанные стандарты приведены в приложениях к настоящему Приказу.</w:t>
      </w:r>
    </w:p>
    <w:p w:rsidR="00D07CBF" w:rsidRDefault="00CE0883">
      <w:pPr>
        <w:pStyle w:val="ConsPlusNormal0"/>
        <w:spacing w:before="240"/>
        <w:jc w:val="both"/>
      </w:pPr>
      <w:r>
        <w:t>Также приказ содержит чек-лист применения стандартов по разработке форм документов, представляемых налогоплательщиками (нало</w:t>
      </w:r>
      <w:r>
        <w:t>говыми агентами, плательщиками страховых взносов) в налоговые органы.</w:t>
      </w:r>
    </w:p>
    <w:p w:rsidR="00D07CBF" w:rsidRDefault="00CE0883">
      <w:pPr>
        <w:pStyle w:val="ConsPlusNormal0"/>
        <w:spacing w:before="240"/>
        <w:jc w:val="both"/>
      </w:pPr>
      <w:r>
        <w:t>Признан утратившим силу приказ ФНС России от 06.07.2017 N ММВ-7-17/535@.</w:t>
      </w:r>
    </w:p>
    <w:p w:rsidR="00D07CBF" w:rsidRDefault="00D07CBF">
      <w:pPr>
        <w:pStyle w:val="ConsPlusNormal0"/>
        <w:jc w:val="both"/>
      </w:pPr>
    </w:p>
    <w:p w:rsidR="00D07CBF" w:rsidRDefault="00CE0883">
      <w:pPr>
        <w:pStyle w:val="ConsPlusNormal0"/>
        <w:jc w:val="both"/>
      </w:pPr>
      <w:r>
        <w:rPr>
          <w:b/>
        </w:rPr>
        <w:t>Актуализированы форматы реестров, содержащих сведения из документов, подтверждающих обоснованность применения нулевой ставки НДС при перевозке товаров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468" w:tooltip="Приказ ФНС России от 15.11.2024 N ЕД-7-15/1035@ &quot;О внесении изменений в приказ ФНС России от 14.03.2024 N ЕД-7-15/202@&quot; (Зарегистрировано в Минюсте России 22.01.2025 N 80999) {КонсультантПлюс}">
              <w:r w:rsidR="00CE0883">
                <w:rPr>
                  <w:color w:val="0000FF"/>
                  <w:sz w:val="20"/>
                </w:rPr>
                <w:t>Приказ</w:t>
              </w:r>
            </w:hyperlink>
            <w:r w:rsidR="00CE0883">
              <w:rPr>
                <w:sz w:val="20"/>
              </w:rPr>
              <w:t xml:space="preserve"> ФНС России от 15.11.2024 N ЕД-7-15/1035@</w:t>
            </w:r>
            <w:r w:rsidR="00CE0883">
              <w:rPr>
                <w:sz w:val="20"/>
              </w:rPr>
              <w:br/>
              <w:t>"О внесении измен</w:t>
            </w:r>
            <w:r w:rsidR="00CE0883">
              <w:rPr>
                <w:sz w:val="20"/>
              </w:rPr>
              <w:t>ений в приказ ФНС России от 14.03.2024 N ЕД-7-15/202@"</w:t>
            </w:r>
            <w:r w:rsidR="00CE0883">
              <w:rPr>
                <w:sz w:val="20"/>
              </w:rPr>
              <w:br/>
              <w:t>Зарегистрировано в Минюсте России 22.01.2025 N 80999.</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связи с уточнением отдельных положений НК РФ внесены изменения в приложения к приказу ФНС России от 14.03.2024 N ЕД-7-15/202@, которым утвержде</w:t>
      </w:r>
      <w:r>
        <w:t>ны формы (форматы) реестров, предусмотренных пунктом 15 статьи 165 НК РФ, и порядок их заполнения.</w:t>
      </w:r>
    </w:p>
    <w:p w:rsidR="00D07CBF" w:rsidRDefault="00CE0883">
      <w:pPr>
        <w:pStyle w:val="ConsPlusNormal0"/>
        <w:spacing w:before="240"/>
        <w:jc w:val="both"/>
      </w:pPr>
      <w:r>
        <w:t>В частности, в новой редакции изложены приложения 21, 22, 23 к указанному приказу, предусматривающие форматы представления реестров, содержащих сведения из т</w:t>
      </w:r>
      <w:r>
        <w:t>ранспортных, товаросопроводительных и иных документов, используемых при перевозке товаров автомобильным, воздушным транспортом, а также морскими и речными судами.</w:t>
      </w:r>
    </w:p>
    <w:p w:rsidR="00D07CBF" w:rsidRDefault="00CE0883">
      <w:pPr>
        <w:pStyle w:val="ConsPlusNormal0"/>
        <w:spacing w:before="240"/>
        <w:jc w:val="both"/>
      </w:pPr>
      <w:r>
        <w:t>Кроме того, внесены уточнения в порядок заполнения реестров.</w:t>
      </w:r>
    </w:p>
    <w:p w:rsidR="00D07CBF" w:rsidRDefault="00CE0883">
      <w:pPr>
        <w:pStyle w:val="ConsPlusNormal0"/>
        <w:spacing w:before="240"/>
        <w:jc w:val="both"/>
      </w:pPr>
      <w:r>
        <w:t>Приказ вступает в силу с 1 апрел</w:t>
      </w:r>
      <w:r>
        <w:t>я 2025 года.</w:t>
      </w:r>
    </w:p>
    <w:p w:rsidR="00D07CBF" w:rsidRDefault="00D07CBF">
      <w:pPr>
        <w:pStyle w:val="ConsPlusNormal0"/>
        <w:jc w:val="both"/>
      </w:pPr>
    </w:p>
    <w:p w:rsidR="00D07CBF" w:rsidRDefault="00CE0883">
      <w:pPr>
        <w:pStyle w:val="ConsPlusNormal0"/>
        <w:jc w:val="both"/>
      </w:pPr>
      <w:r>
        <w:rPr>
          <w:b/>
        </w:rPr>
        <w:t>Утверждены форма и формат представления реестра, содержащего сведения из документов, для подтверждения обоснованности применения ставки НДС 0% при перевозке товаров железнодорожным транспортом</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469" w:tooltip="Приказ ФНС России от 15.11.2024 N ЕД-7-15/1036@ &quot;Об утверждении формы, порядка заполнения и формата представления реестра, предусмотренного подпунктом 3 пункта 3.1 и подпунктом 2 пункта 3.7 статьи 165 Налогового кодекса Российской Федерации, в электронной форм">
              <w:r w:rsidR="00CE0883">
                <w:rPr>
                  <w:color w:val="0000FF"/>
                  <w:sz w:val="20"/>
                </w:rPr>
                <w:t>Приказ</w:t>
              </w:r>
            </w:hyperlink>
            <w:r w:rsidR="00CE0883">
              <w:rPr>
                <w:sz w:val="20"/>
              </w:rPr>
              <w:t xml:space="preserve"> ФНС России от 15.11.2024 N ЕД-7-15/1036@</w:t>
            </w:r>
            <w:r w:rsidR="00CE0883">
              <w:rPr>
                <w:sz w:val="20"/>
              </w:rPr>
              <w:br/>
              <w:t>"Об утверждении формы, порядка заполнения и формата представления реестра, предусмотренного подпунктом 3 п</w:t>
            </w:r>
            <w:r w:rsidR="00CE0883">
              <w:rPr>
                <w:sz w:val="20"/>
              </w:rPr>
              <w:t>ункта 3.1 и подпунктом 2 пункта 3.7 статьи 165 Налогового кодекса Российской Федерации, в электронной форме"</w:t>
            </w:r>
            <w:r w:rsidR="00CE0883">
              <w:rPr>
                <w:sz w:val="20"/>
              </w:rPr>
              <w:br/>
              <w:t>Зарегистрировано в Минюсте России 21.01.2025 N 80983.</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Речь идет о реестре, предусмотренном подпунктом 3 пункта 3.1 и подпунктом 2 пункта 3.7 стат</w:t>
      </w:r>
      <w:r>
        <w:t>ьи 165 НК РФ, содержащем сведения в том числе из деклараций на товары, транзитных деклараций, перевозочных, транспортных и товаросопроводительных документов.</w:t>
      </w:r>
    </w:p>
    <w:p w:rsidR="00D07CBF" w:rsidRDefault="00CE0883">
      <w:pPr>
        <w:pStyle w:val="ConsPlusNormal0"/>
        <w:spacing w:before="240"/>
        <w:jc w:val="both"/>
      </w:pPr>
      <w:r>
        <w:t>Также утвержден порядок заполнения указанного реестра.</w:t>
      </w:r>
    </w:p>
    <w:p w:rsidR="00D07CBF" w:rsidRDefault="00CE0883">
      <w:pPr>
        <w:pStyle w:val="ConsPlusNormal0"/>
        <w:spacing w:before="240"/>
        <w:jc w:val="both"/>
      </w:pPr>
      <w:r>
        <w:t>Приказ вступает в силу с 1 апреля 2025 года</w:t>
      </w:r>
      <w:r>
        <w:t>.</w:t>
      </w:r>
    </w:p>
    <w:p w:rsidR="00D07CBF" w:rsidRDefault="00D07CBF">
      <w:pPr>
        <w:pStyle w:val="ConsPlusNormal0"/>
        <w:jc w:val="both"/>
      </w:pPr>
    </w:p>
    <w:p w:rsidR="00D07CBF" w:rsidRDefault="00CE0883">
      <w:pPr>
        <w:pStyle w:val="ConsPlusNormal0"/>
        <w:jc w:val="both"/>
      </w:pPr>
      <w:r>
        <w:rPr>
          <w:b/>
        </w:rPr>
        <w:t>Внесены уточнения в порядок направления документов (сведений) в электронной форме через личный кабинет физлица на едином портале госуслуг (ЕГПУ)</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470" w:tooltip="Приказ ФНС России от 10.12.2024 N ЕД-7-6/1117@ &quot;О внесении изменений в приложение к приказу Федеральной налоговой службы от 14.06.2023 N ЕА-7-6/396@&quot; (Зарегистрировано в Минюсте России 24.01.2025 N 81020) {КонсультантПлюс}">
              <w:r w:rsidR="00CE0883">
                <w:rPr>
                  <w:color w:val="0000FF"/>
                  <w:sz w:val="20"/>
                </w:rPr>
                <w:t>Приказ</w:t>
              </w:r>
            </w:hyperlink>
            <w:r w:rsidR="00CE0883">
              <w:rPr>
                <w:sz w:val="20"/>
              </w:rPr>
              <w:t xml:space="preserve"> ФНС России от 10.12.2024 N ЕД-7-6/1117@</w:t>
            </w:r>
            <w:r w:rsidR="00CE0883">
              <w:rPr>
                <w:sz w:val="20"/>
              </w:rPr>
              <w:br/>
              <w:t>"О внесении изменений в приложение к приказу Федеральной налоговой службы от 14.06.2023 N ЕА-7-6/396@"</w:t>
            </w:r>
            <w:r w:rsidR="00CE0883">
              <w:rPr>
                <w:sz w:val="20"/>
              </w:rPr>
              <w:br/>
              <w:t>Зарегистрировано в Минюсте России 24.01.2</w:t>
            </w:r>
            <w:r w:rsidR="00CE0883">
              <w:rPr>
                <w:sz w:val="20"/>
              </w:rPr>
              <w:t>025 N 81020.</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Установлено, что при направлении в составе передаваемых документов налогового уведомления или требования об уплате задолженности в личном кабинете на ЕПГУ в соответствии с техническим форматом размещаются реквизиты соответствующего документа</w:t>
      </w:r>
      <w:r>
        <w:t>, необходимые для его исполнения.</w:t>
      </w:r>
    </w:p>
    <w:p w:rsidR="00D07CBF" w:rsidRDefault="00CE0883">
      <w:pPr>
        <w:pStyle w:val="ConsPlusNormal0"/>
        <w:spacing w:before="240"/>
        <w:jc w:val="both"/>
      </w:pPr>
      <w:r>
        <w:t>Также внесено дополнение, согласно которому при направлении в составе передаваемых документов решения о взыскании задолженности в личном кабинете на ЕПГУ размещаются реквизиты указанного решения, необходимые для его исполн</w:t>
      </w:r>
      <w:r>
        <w:t>ения: ИНН, название, дата и номер передаваемого документа, сумма задолженности, подлежащая уплате на основании указанного решения.</w:t>
      </w:r>
    </w:p>
    <w:p w:rsidR="00D07CBF" w:rsidRDefault="00CE0883">
      <w:pPr>
        <w:pStyle w:val="ConsPlusNormal0"/>
        <w:spacing w:before="240"/>
        <w:jc w:val="both"/>
      </w:pPr>
      <w:r>
        <w:t>Приказ вступает в силу по истечении одного месяца со дня его официального опубликования.</w:t>
      </w:r>
    </w:p>
    <w:p w:rsidR="00D07CBF" w:rsidRDefault="00D07CBF">
      <w:pPr>
        <w:pStyle w:val="ConsPlusNormal0"/>
        <w:jc w:val="both"/>
      </w:pPr>
    </w:p>
    <w:p w:rsidR="00D07CBF" w:rsidRDefault="00CE0883">
      <w:pPr>
        <w:pStyle w:val="ConsPlusNormal0"/>
        <w:jc w:val="both"/>
      </w:pPr>
      <w:r>
        <w:rPr>
          <w:b/>
        </w:rPr>
        <w:t>ФНС: истребование документов (инфор</w:t>
      </w:r>
      <w:r>
        <w:rPr>
          <w:b/>
        </w:rPr>
        <w:t>мации) у лиц, не являющихся контрагентами проверяемого налогоплательщика, является допустимым</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471" w:tooltip="&lt;Письмо&gt; ФНС России от 10.01.2025 N БВ-4-7/58@ &lt;О порядке заполнения требования о представлении документов (информации), утв. приложением N 17 к приказу ФНС России от 07.11.2018 N ММВ-7-2/628@&gt; {КонсультантПлюс}">
              <w:r>
                <w:rPr>
                  <w:color w:val="0000FF"/>
                  <w:sz w:val="20"/>
                </w:rPr>
                <w:t>Письмо&gt;</w:t>
              </w:r>
            </w:hyperlink>
            <w:r>
              <w:rPr>
                <w:sz w:val="20"/>
              </w:rPr>
              <w:t xml:space="preserve"> ФНС России от 10.01.2025 N БВ-4-7/58@</w:t>
            </w:r>
            <w:r>
              <w:rPr>
                <w:sz w:val="20"/>
              </w:rPr>
              <w:br/>
              <w:t>&lt;О порядке заполнения требования о представлении документов (информации), утв. приложением N 17 к приказу ФНС России от 07.11.2018 N ММВ-7-2/628@&gt;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В письме </w:t>
      </w:r>
      <w:r>
        <w:t>обращено внимание на выводы Верховного Суда РФ относительно порядка заполнения требования о представлении документов (информации), отраженных в Решении от 09.12.2024 N АКПИ24-755.</w:t>
      </w:r>
    </w:p>
    <w:p w:rsidR="00D07CBF" w:rsidRDefault="00CE0883">
      <w:pPr>
        <w:pStyle w:val="ConsPlusNormal0"/>
        <w:spacing w:before="240"/>
        <w:jc w:val="both"/>
      </w:pPr>
      <w:r>
        <w:t>Указано, в частности, что истребование документов (информации) у лиц, не явл</w:t>
      </w:r>
      <w:r>
        <w:t>яющихся контрагентами проверяемого налогоплательщика, может быть признано не соответствующим пункту 1 статьи 93.1 НК РФ в случае неуказания в требовании цепочки контрагентов и отсутствия возможности установить связь истребуемых документов и сведений с пров</w:t>
      </w:r>
      <w:r>
        <w:t>еряемым налогоплательщиком.</w:t>
      </w:r>
    </w:p>
    <w:p w:rsidR="00D07CBF" w:rsidRDefault="00D07CBF">
      <w:pPr>
        <w:pStyle w:val="ConsPlusNormal0"/>
        <w:jc w:val="both"/>
      </w:pPr>
    </w:p>
    <w:p w:rsidR="00D07CBF" w:rsidRDefault="00CE0883">
      <w:pPr>
        <w:pStyle w:val="ConsPlusNormal0"/>
        <w:jc w:val="both"/>
      </w:pPr>
      <w:r>
        <w:rPr>
          <w:b/>
        </w:rPr>
        <w:t>Направлены дополнительные ответы на вопросы, связанные с переходом к новому порядку расчета госпошлины за осуществление учетно-регистрационных действий с 01.01.2025</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472" w:tooltip="&lt;Письмо&gt; Росреестра от 14.01.2025 N 06-00041/25 &lt;О дополнительных вопросах, связанных с новым порядком расчета государственной пошлины за осуществление учетно-регистрационных действий с 1 января 2025 года&gt; {КонсультантПлюс}">
              <w:r>
                <w:rPr>
                  <w:color w:val="0000FF"/>
                  <w:sz w:val="20"/>
                </w:rPr>
                <w:t>Письмо&gt;</w:t>
              </w:r>
            </w:hyperlink>
            <w:r>
              <w:rPr>
                <w:sz w:val="20"/>
              </w:rPr>
              <w:t xml:space="preserve"> Росреестра от 14.01.2025 N 06-00041/25</w:t>
            </w:r>
            <w:r>
              <w:rPr>
                <w:sz w:val="20"/>
              </w:rPr>
              <w:br/>
              <w:t>&lt;О дополнительных вопросах, связанных с новым порядком расчета государственной пошлины за осуществление учетно-регистрационных действий с 1 января 2025 года&gt;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Приведены вопросы, требующие разъяснений, и ответы к ним.</w:t>
      </w:r>
    </w:p>
    <w:p w:rsidR="00D07CBF" w:rsidRDefault="00CE0883">
      <w:pPr>
        <w:pStyle w:val="ConsPlusNormal0"/>
        <w:spacing w:before="240"/>
        <w:jc w:val="both"/>
      </w:pPr>
      <w:r>
        <w:t>Настоящие разъяснения выпущены в дополнение к ранее направленному письму Росреестра от 09.01.2025 N 06-00006/25.</w:t>
      </w:r>
    </w:p>
    <w:p w:rsidR="00D07CBF" w:rsidRDefault="00D07CBF">
      <w:pPr>
        <w:pStyle w:val="ConsPlusNormal0"/>
        <w:jc w:val="both"/>
      </w:pPr>
    </w:p>
    <w:p w:rsidR="00D07CBF" w:rsidRDefault="00CE0883">
      <w:pPr>
        <w:pStyle w:val="ConsPlusNormal0"/>
        <w:jc w:val="both"/>
      </w:pPr>
      <w:r>
        <w:rPr>
          <w:b/>
        </w:rPr>
        <w:t>Направлены контрольные соотношения показателей налоговой декларации по налогу на доб</w:t>
      </w:r>
      <w:r>
        <w:rPr>
          <w:b/>
        </w:rPr>
        <w:t>ычу полезных ископаемых</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473" w:tooltip="&lt;Письмо&gt; ФНС России от 15.01.2025 N СД-4-3/239@ &quot;О направлении контрольных соотношений по налоговой декларации по НДПИ&quot; {КонсультантПлюс}">
              <w:r>
                <w:rPr>
                  <w:color w:val="0000FF"/>
                  <w:sz w:val="20"/>
                </w:rPr>
                <w:t>Письмо&gt;</w:t>
              </w:r>
            </w:hyperlink>
            <w:r>
              <w:rPr>
                <w:sz w:val="20"/>
              </w:rPr>
              <w:t xml:space="preserve"> ФНС России от 15.01.2025 N СД-4-3/239@</w:t>
            </w:r>
            <w:r>
              <w:rPr>
                <w:sz w:val="20"/>
              </w:rPr>
              <w:br/>
              <w:t>"О направлении контрольных соотношений по налоговой декларации по НДПИ"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Форма декларации утверждена приказом ФНС России от 03.09.2024 N ЕД-7-3/696@.</w:t>
      </w:r>
    </w:p>
    <w:p w:rsidR="00D07CBF" w:rsidRDefault="00D07CBF">
      <w:pPr>
        <w:pStyle w:val="ConsPlusNormal0"/>
        <w:jc w:val="both"/>
      </w:pPr>
    </w:p>
    <w:p w:rsidR="00D07CBF" w:rsidRDefault="00CE0883">
      <w:pPr>
        <w:pStyle w:val="ConsPlusNormal0"/>
        <w:jc w:val="both"/>
      </w:pPr>
      <w:r>
        <w:rPr>
          <w:b/>
        </w:rPr>
        <w:t>ФНС разъяснены условия получения социального налогового вычета по НДФЛ в сумме расходов на уплату страховых взносов по договорам добровольного страхования жизни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474" w:tooltip="&lt;Письмо&gt; ФНС России от 20.01.2025 N БС-4-11/380@ &quot;О направлении информации&quot; {КонсультантПлюс}">
              <w:r>
                <w:rPr>
                  <w:color w:val="0000FF"/>
                  <w:sz w:val="20"/>
                </w:rPr>
                <w:t>Письмо&gt;</w:t>
              </w:r>
            </w:hyperlink>
            <w:r>
              <w:rPr>
                <w:sz w:val="20"/>
              </w:rPr>
              <w:t xml:space="preserve"> ФНС России от 20.01.2025 N БС-4-11/380@</w:t>
            </w:r>
            <w:r>
              <w:rPr>
                <w:sz w:val="20"/>
              </w:rPr>
              <w:br/>
              <w:t>"О направлении информации"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Вычет предоставляется по договорам добровольного страхования жизни на срок н</w:t>
      </w:r>
      <w:r>
        <w:t>е менее пяти лет, заключенным в свою пользу и (или) в пользу, например, супруга, родителей, детей.</w:t>
      </w:r>
    </w:p>
    <w:p w:rsidR="00D07CBF" w:rsidRDefault="00CE0883">
      <w:pPr>
        <w:pStyle w:val="ConsPlusNormal0"/>
        <w:spacing w:before="240"/>
        <w:jc w:val="both"/>
      </w:pPr>
      <w:r>
        <w:t>С учетом видов страхования отмечено, на какой именно вид договоров распространяется данный вычет.</w:t>
      </w:r>
    </w:p>
    <w:p w:rsidR="00D07CBF" w:rsidRDefault="00CE0883">
      <w:pPr>
        <w:pStyle w:val="ConsPlusNormal0"/>
        <w:spacing w:before="240"/>
        <w:jc w:val="both"/>
      </w:pPr>
      <w:r>
        <w:t>Для получения вычета предоставляется Справка об уплате стра</w:t>
      </w:r>
      <w:r>
        <w:t>ховых взносов по форме, утвержденной приказом ФНС России от 12.10.2023 N БВ-7-11/736@.</w:t>
      </w:r>
    </w:p>
    <w:p w:rsidR="00D07CBF" w:rsidRDefault="00CE0883">
      <w:pPr>
        <w:pStyle w:val="ConsPlusNormal0"/>
        <w:spacing w:before="240"/>
        <w:jc w:val="both"/>
      </w:pPr>
      <w:r>
        <w:t>Обращено внимание на то, что страховые организации должны выдавать налогоплательщикам Справки в отношении сумм страховых взносов по договорам добровольного страхования жизни, связанным исключительно с дожитием граждан до определенного возраста или срока ли</w:t>
      </w:r>
      <w:r>
        <w:t>бо наступлением иных событий в жизни граждан, а также с их смертью (исключая смерть в результате несчастного случая или болезни).</w:t>
      </w:r>
    </w:p>
    <w:p w:rsidR="00D07CBF" w:rsidRDefault="00D07CBF">
      <w:pPr>
        <w:pStyle w:val="ConsPlusNormal0"/>
        <w:jc w:val="both"/>
      </w:pPr>
    </w:p>
    <w:p w:rsidR="00D07CBF" w:rsidRDefault="00CE0883">
      <w:pPr>
        <w:pStyle w:val="ConsPlusNormal0"/>
        <w:jc w:val="both"/>
      </w:pPr>
      <w:r>
        <w:rPr>
          <w:b/>
        </w:rPr>
        <w:t xml:space="preserve">ФНС даны разъяснения по вопросу представления организациями - крупнейшими налогоплательщиками налоговых деклараций по налогу </w:t>
      </w:r>
      <w:r>
        <w:rPr>
          <w:b/>
        </w:rPr>
        <w:t>на имущество</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475" w:tooltip="&lt;Письмо&gt; ФНС России от 20.01.2025 N БС-4-21/385@ &quot;Об организации представления налогоплательщиками, отнесенными к категории крупнейших, налоговых деклараций по налогу на имущество организаций и камеральных налоговых проверок на основе этих деклараций&quot; {Консуль">
              <w:r>
                <w:rPr>
                  <w:color w:val="0000FF"/>
                  <w:sz w:val="20"/>
                </w:rPr>
                <w:t>Письмо&gt;</w:t>
              </w:r>
            </w:hyperlink>
            <w:r>
              <w:rPr>
                <w:sz w:val="20"/>
              </w:rPr>
              <w:t xml:space="preserve"> ФНС России от 20.01.2025 N БС-4-21/385@</w:t>
            </w:r>
            <w:r>
              <w:rPr>
                <w:sz w:val="20"/>
              </w:rPr>
              <w:br/>
              <w:t>"Об организации представления налогоплательщиками, отнесенными к категории крупнейших,</w:t>
            </w:r>
            <w:r>
              <w:rPr>
                <w:sz w:val="20"/>
              </w:rPr>
              <w:t xml:space="preserve"> налоговых деклараций по налогу на имущество организаций и камеральных налоговых проверок на основе этих деклараций"</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Приказом ФНС России от 27.09.2024 N БВ-7-21/805@ утверждены новая форма налоговой декларации, а также внесены изменения в формат ее предс</w:t>
      </w:r>
      <w:r>
        <w:t>тавления и порядок заполнения.</w:t>
      </w:r>
    </w:p>
    <w:p w:rsidR="00D07CBF" w:rsidRDefault="00CE0883">
      <w:pPr>
        <w:pStyle w:val="ConsPlusNormal0"/>
        <w:spacing w:before="240"/>
        <w:jc w:val="both"/>
      </w:pPr>
      <w:r>
        <w:t>Сообщен порядок заполнения титульного листа налоговой декларации крупнейшими налогоплательщиками, а также, в частности, указано, что крупнейшие налогоплательщики представляют налоговые декларации за налоговый период 2024 года и последующие налоговые период</w:t>
      </w:r>
      <w:r>
        <w:t>ы в налоговый орган по месту учета в качестве крупнейших налогоплательщиков, а не в иные ТНО.</w:t>
      </w:r>
    </w:p>
    <w:p w:rsidR="00D07CBF" w:rsidRDefault="00D07CBF">
      <w:pPr>
        <w:pStyle w:val="ConsPlusNormal0"/>
        <w:jc w:val="both"/>
      </w:pPr>
    </w:p>
    <w:p w:rsidR="00D07CBF" w:rsidRDefault="00CE0883">
      <w:pPr>
        <w:pStyle w:val="ConsPlusNormal0"/>
        <w:jc w:val="both"/>
      </w:pPr>
      <w:r>
        <w:rPr>
          <w:b/>
        </w:rPr>
        <w:t>ФНС напоминает о форме и сроках представления налоговой декларации по туристическому налогу</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476" w:tooltip="&lt;Письмо&gt; ФНС России от 22.01.2025 N СД-4-3/515@ &quot;О приеме налоговой декларации по туристическому налогу&quot; {КонсультантПлюс}">
              <w:r>
                <w:rPr>
                  <w:color w:val="0000FF"/>
                  <w:sz w:val="20"/>
                </w:rPr>
                <w:t>Письмо&gt;</w:t>
              </w:r>
            </w:hyperlink>
            <w:r>
              <w:rPr>
                <w:sz w:val="20"/>
              </w:rPr>
              <w:t xml:space="preserve"> ФНС России от 22.01.2025 N </w:t>
            </w:r>
            <w:r>
              <w:rPr>
                <w:sz w:val="20"/>
              </w:rPr>
              <w:t>СД-4-3/515@</w:t>
            </w:r>
            <w:r>
              <w:rPr>
                <w:sz w:val="20"/>
              </w:rPr>
              <w:br/>
              <w:t>"О приеме налоговой декларации по туристическому налогу"</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Декларация представляется по месту нахождения средства размещения в срок не позднее 25-го числа месяца, следующего за истекшим налоговым периодом.</w:t>
      </w:r>
    </w:p>
    <w:p w:rsidR="00D07CBF" w:rsidRDefault="00CE0883">
      <w:pPr>
        <w:pStyle w:val="ConsPlusNormal0"/>
        <w:spacing w:before="240"/>
        <w:jc w:val="both"/>
      </w:pPr>
      <w:r>
        <w:t>Приказ, утвердивший форму налоговой де</w:t>
      </w:r>
      <w:r>
        <w:t>кларации, вступает в силу 24.02.2025.</w:t>
      </w:r>
    </w:p>
    <w:p w:rsidR="00D07CBF" w:rsidRDefault="00CE0883">
      <w:pPr>
        <w:pStyle w:val="ConsPlusNormal0"/>
        <w:spacing w:before="240"/>
        <w:jc w:val="both"/>
      </w:pPr>
      <w:r>
        <w:t>Налоговым органам поручено обеспечить прием налоговых деклараций по установленной форме, представленных до срока вступления приказа в силу.</w:t>
      </w:r>
    </w:p>
    <w:p w:rsidR="00D07CBF" w:rsidRDefault="00D07CBF">
      <w:pPr>
        <w:pStyle w:val="ConsPlusNormal0"/>
        <w:jc w:val="both"/>
      </w:pPr>
    </w:p>
    <w:p w:rsidR="00D07CBF" w:rsidRDefault="00CE0883">
      <w:pPr>
        <w:pStyle w:val="ConsPlusNormal0"/>
        <w:jc w:val="both"/>
      </w:pPr>
      <w:r>
        <w:rPr>
          <w:b/>
        </w:rPr>
        <w:t>С учетом правовых позиций Верховного Суда РФ внесены уточнения в ранее изданн</w:t>
      </w:r>
      <w:r>
        <w:rPr>
          <w:b/>
        </w:rPr>
        <w:t>ые разъяснения по вопросу налогообложения налогом на имущество организаций машин и оборудования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477" w:tooltip="&lt;Письмо&gt; ФНС России от 24.01.2025 N БС-4-21/600@ &quot;О результатах налоговых споров, касающихся налогообложения налогом на имущество организаций машин и оборудования в составе ГРЭС, &quot;Энергоцентра &quot;мини-ТЭС&quot;, и о внесении изменений в приложение к письму ФНС России">
              <w:r>
                <w:rPr>
                  <w:color w:val="0000FF"/>
                  <w:sz w:val="20"/>
                </w:rPr>
                <w:t>Письмо&gt;</w:t>
              </w:r>
            </w:hyperlink>
            <w:r>
              <w:rPr>
                <w:sz w:val="20"/>
              </w:rPr>
              <w:t xml:space="preserve"> ФНС России от 24.01.2025 N БС-4-21/600@</w:t>
            </w:r>
            <w:r>
              <w:rPr>
                <w:sz w:val="20"/>
              </w:rPr>
              <w:br/>
              <w:t>"О результатах налоговых споров, касающихся налогообложения налогом на имущество организаций машин и об</w:t>
            </w:r>
            <w:r>
              <w:rPr>
                <w:sz w:val="20"/>
              </w:rPr>
              <w:t>орудования в составе ГРЭС, "Энергоцентра "мини-ТЭС", и о внесении изменений в приложение к письму ФНС России от 18.06.2024 N БС-4-21/6770@"</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Настоящим письмом направлены Определения Судебной коллегии по экономическим спорам Верховного Суда РФ, касающиеся </w:t>
      </w:r>
      <w:r>
        <w:t>налогообложения машин и оборудования в составе "Энергоцентра "мини-ТЭС", а также машин и оборудования в составе ГРЭС.</w:t>
      </w:r>
    </w:p>
    <w:p w:rsidR="00D07CBF" w:rsidRDefault="00CE0883">
      <w:pPr>
        <w:pStyle w:val="ConsPlusNormal0"/>
        <w:spacing w:before="240"/>
        <w:jc w:val="both"/>
      </w:pPr>
      <w:r>
        <w:t>В связи с выводами, содержащимися в определениях, из приложения к письму ФНС России от 18.06.2024 N БС-4-21/6770@ исключен пункт 9.</w:t>
      </w:r>
    </w:p>
    <w:p w:rsidR="00D07CBF" w:rsidRDefault="00D07CBF">
      <w:pPr>
        <w:pStyle w:val="ConsPlusNormal0"/>
        <w:jc w:val="both"/>
      </w:pPr>
    </w:p>
    <w:p w:rsidR="00D07CBF" w:rsidRDefault="00CE0883">
      <w:pPr>
        <w:pStyle w:val="ConsPlusNormal0"/>
        <w:jc w:val="both"/>
      </w:pPr>
      <w:r>
        <w:rPr>
          <w:b/>
        </w:rPr>
        <w:t xml:space="preserve">ФНС: </w:t>
      </w:r>
      <w:r>
        <w:rPr>
          <w:b/>
        </w:rPr>
        <w:t>с 1 января 2025 года налогоплательщики могут подавать жалобы в налоговые органы в упрощенном порядке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478">
              <w:r>
                <w:rPr>
                  <w:color w:val="0000FF"/>
                  <w:sz w:val="20"/>
                </w:rPr>
                <w:t>Информация</w:t>
              </w:r>
            </w:hyperlink>
            <w:r>
              <w:rPr>
                <w:sz w:val="20"/>
              </w:rPr>
              <w:t>&gt; ФНС России от 21.01.2025 "</w:t>
            </w:r>
            <w:r>
              <w:rPr>
                <w:sz w:val="20"/>
              </w:rPr>
              <w:t>Жалобу теперь можно подать в упрощенном порядке"</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Жалоба для рассмотрения в упрощенном порядке может быть направлена только по телекоммуникационным каналам связи или через интерактивный сервис "Личный кабинет налогоплательщика для физических лиц", "Личный</w:t>
      </w:r>
      <w:r>
        <w:t xml:space="preserve"> кабинет налогоплательщика индивидуального предпринимателя" в электронной форме и в порядке, утвержденных приказом ФНС России от 02.09.2024 N ЕД-7-9/693@.</w:t>
      </w:r>
    </w:p>
    <w:p w:rsidR="00D07CBF" w:rsidRDefault="00CE0883">
      <w:pPr>
        <w:pStyle w:val="ConsPlusNormal0"/>
        <w:spacing w:before="240"/>
        <w:jc w:val="both"/>
      </w:pPr>
      <w:r>
        <w:t>При подаче жалобы необходимо указать на необходимость ее рассмотрения в порядке, установленном статье</w:t>
      </w:r>
      <w:r>
        <w:t xml:space="preserve">й 140.1 НК РФ. В этом случае жалоба направляется в налоговый орган, чьи акты, действия (бездействие) обжалуются. В течение семи рабочих дней он либо удовлетворит жалобу налогоплательщика, либо перенаправит ее в вышестоящий налоговый орган для рассмотрения </w:t>
      </w:r>
      <w:r>
        <w:t>в общем порядке, установленном НК РФ.</w:t>
      </w:r>
    </w:p>
    <w:p w:rsidR="00D07CBF" w:rsidRDefault="00CE0883">
      <w:pPr>
        <w:pStyle w:val="ConsPlusNormal0"/>
        <w:spacing w:before="240"/>
        <w:jc w:val="both"/>
      </w:pPr>
      <w:r>
        <w:t>ФНС России напоминает, что в упрощенном порядке не рассматриваются жалобы на решения, вынесенные в порядке, установленном статьями 101 и 101.4 НК РФ.</w:t>
      </w:r>
    </w:p>
    <w:p w:rsidR="00D07CBF" w:rsidRDefault="00D07CBF">
      <w:pPr>
        <w:pStyle w:val="ConsPlusNormal0"/>
        <w:jc w:val="both"/>
      </w:pPr>
    </w:p>
    <w:p w:rsidR="00D07CBF" w:rsidRDefault="00CE0883">
      <w:pPr>
        <w:pStyle w:val="ConsPlusNormal0"/>
        <w:jc w:val="both"/>
        <w:outlineLvl w:val="1"/>
      </w:pPr>
      <w:r>
        <w:rPr>
          <w:b/>
        </w:rPr>
        <w:t>ФИНАНСЫ. БЮДЖЕТ</w:t>
      </w:r>
    </w:p>
    <w:p w:rsidR="00D07CBF" w:rsidRDefault="00CE0883">
      <w:pPr>
        <w:pStyle w:val="ConsPlusNormal0"/>
        <w:spacing w:before="240"/>
        <w:jc w:val="both"/>
      </w:pPr>
      <w:r>
        <w:rPr>
          <w:b/>
        </w:rPr>
        <w:t>Расширен круг лиц, на которые распространяются особ</w:t>
      </w:r>
      <w:r>
        <w:rPr>
          <w:b/>
        </w:rPr>
        <w:t>енности исчисления времени для целей исполнения обязанностей по применению мер, предусмотренных законом о ПОД/ФТ</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479" w:tooltip="Приказ Росфинмониторинга от 23.10.2024 N 275 &quot;О внесении изменений в пункт 1 Особенностей исчисления времени для целей исполнения организациями, осуществляющими операции с денежными средствами или иным имуществом, обязанностей по применению мер по замораживани">
              <w:r w:rsidR="00CE0883">
                <w:rPr>
                  <w:color w:val="0000FF"/>
                  <w:sz w:val="20"/>
                </w:rPr>
                <w:t>Приказ</w:t>
              </w:r>
            </w:hyperlink>
            <w:r w:rsidR="00CE0883">
              <w:rPr>
                <w:sz w:val="20"/>
              </w:rPr>
              <w:t xml:space="preserve"> Росфинмониторинга от 23.10.2024 N 275</w:t>
            </w:r>
            <w:r w:rsidR="00CE0883">
              <w:rPr>
                <w:sz w:val="20"/>
              </w:rPr>
              <w:br/>
              <w:t>"О внесении изменений в пункт 1 Особенностей исчисления времени для целей исполнения организациями, осуществл</w:t>
            </w:r>
            <w:r w:rsidR="00CE0883">
              <w:rPr>
                <w:sz w:val="20"/>
              </w:rPr>
              <w:t>яющими операции с денежными средствами или иным имуществом, обязанностей по применению мер по замораживанию (блокированию) денежных средств или иного имущества и отмене данных мер, утвержденных приказом Федеральной службы по финансовому мониторингу от 29 н</w:t>
            </w:r>
            <w:r w:rsidR="00CE0883">
              <w:rPr>
                <w:sz w:val="20"/>
              </w:rPr>
              <w:t>оября 2022 г. N 297"</w:t>
            </w:r>
            <w:r w:rsidR="00CE0883">
              <w:rPr>
                <w:sz w:val="20"/>
              </w:rPr>
              <w:br/>
              <w:t>Зарегистрировано в Минюсте России 17.01.2025 N 80957.</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Особенности исчисления времени для исполнения обязанностей по замораживанию (блокированию) денежных средств или иного имущества и отмене данных мер, утвержденные приказом Росфинмо</w:t>
      </w:r>
      <w:r>
        <w:t>ниторинга от 29 ноября 2022 г. N 297, распространены на лиц, осуществляющих майнинг цифровой валюты, а также на лиц, организующих деятельность майнинг-пула.</w:t>
      </w:r>
    </w:p>
    <w:p w:rsidR="00D07CBF" w:rsidRDefault="00D07CBF">
      <w:pPr>
        <w:pStyle w:val="ConsPlusNormal0"/>
        <w:jc w:val="both"/>
      </w:pPr>
    </w:p>
    <w:p w:rsidR="00D07CBF" w:rsidRDefault="00CE0883">
      <w:pPr>
        <w:pStyle w:val="ConsPlusNormal0"/>
        <w:jc w:val="both"/>
      </w:pPr>
      <w:r>
        <w:rPr>
          <w:b/>
        </w:rPr>
        <w:t>Внесены уточнения в порядок формирования Минсельхозом плана льготного кредитования сельхозтоваропр</w:t>
      </w:r>
      <w:r>
        <w:rPr>
          <w:b/>
        </w:rPr>
        <w:t>оизводителей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480" w:tooltip="Приказ Минсельхоза России от 27.12.2024 N 782 &quot;О внесении изменений в приказ Министерства сельского хозяйства Российской Федерации от 7 февраля 2024 г. N 50 &quot;Об утверждении Порядка формирования плана льготного кредитования заемщиков&quot; (Зарегистрировано в Минюст">
              <w:r w:rsidR="00CE0883">
                <w:rPr>
                  <w:color w:val="0000FF"/>
                  <w:sz w:val="20"/>
                </w:rPr>
                <w:t>Приказ</w:t>
              </w:r>
            </w:hyperlink>
            <w:r w:rsidR="00CE0883">
              <w:rPr>
                <w:sz w:val="20"/>
              </w:rPr>
              <w:t xml:space="preserve"> Минсельхоза России от 27.12.2024 N 782</w:t>
            </w:r>
            <w:r w:rsidR="00CE0883">
              <w:rPr>
                <w:sz w:val="20"/>
              </w:rPr>
              <w:br/>
              <w:t xml:space="preserve">"О внесении изменений в приказ Министерства сельского хозяйства Российской Федерации от </w:t>
            </w:r>
            <w:r w:rsidR="00CE0883">
              <w:rPr>
                <w:sz w:val="20"/>
              </w:rPr>
              <w:t>7 февраля 2024 г. N 50 "Об утверждении Порядка формирования плана льготного кредитования заемщиков"</w:t>
            </w:r>
            <w:r w:rsidR="00CE0883">
              <w:rPr>
                <w:sz w:val="20"/>
              </w:rPr>
              <w:br/>
              <w:t>Зарегистрировано в Минюсте России 22.01.2025 N 80994.</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 в частности, согласно внесенным изменениям при формировании плана будут учитываться льготные кредиты, предоставляемые в целях производства лекарственных средств для ветеринарного применения, кормовых и пищевых добавок, ферментных препаратов.</w:t>
      </w:r>
    </w:p>
    <w:p w:rsidR="00D07CBF" w:rsidRDefault="00CE0883">
      <w:pPr>
        <w:pStyle w:val="ConsPlusNormal0"/>
        <w:spacing w:before="240"/>
        <w:jc w:val="both"/>
      </w:pPr>
      <w:r>
        <w:t>При опред</w:t>
      </w:r>
      <w:r>
        <w:t>елении объема субсидий, предоставляемых уполномоченным банкам по планируемым к выдаче льготным краткосрочным кредитам, будет учитываться доля субсидий по льготным краткосрочным кредитам, выданным заемщикам, относящимся к крестьянским (фермерским) хозяйства</w:t>
      </w:r>
      <w:r>
        <w:t>м, и сельскохозяйственным кооперативам (за исключением СКПК), годовой доход которых за отчетный финансовый год составляет не более 400 млн рублей (ранее - без ограничений по годовому доходу).</w:t>
      </w:r>
    </w:p>
    <w:p w:rsidR="00D07CBF" w:rsidRDefault="00D07CBF">
      <w:pPr>
        <w:pStyle w:val="ConsPlusNormal0"/>
        <w:jc w:val="both"/>
      </w:pPr>
    </w:p>
    <w:p w:rsidR="00D07CBF" w:rsidRDefault="00CE0883">
      <w:pPr>
        <w:pStyle w:val="ConsPlusNormal0"/>
        <w:jc w:val="both"/>
      </w:pPr>
      <w:r>
        <w:rPr>
          <w:b/>
        </w:rPr>
        <w:t xml:space="preserve">Утверждена форма решения СФР о порядке предоставления субсидий </w:t>
      </w:r>
      <w:r>
        <w:rPr>
          <w:b/>
        </w:rPr>
        <w:t>в целях создания (оборудования) рабочих мест для трудоустройства инвалидов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481" w:tooltip="Приказ СФР от 29.12.2024 N 2712 &quot;Об утверждении Решения о порядке предоставления субсидий в целях создания (оборудования) рабочих мест для трудоустройства инвалидов&quot; ------------ Недействующая редакция {КонсультантПлюс}">
              <w:r w:rsidR="00CE0883">
                <w:rPr>
                  <w:color w:val="0000FF"/>
                  <w:sz w:val="20"/>
                </w:rPr>
                <w:t>Приказ</w:t>
              </w:r>
            </w:hyperlink>
            <w:r w:rsidR="00CE0883">
              <w:rPr>
                <w:sz w:val="20"/>
              </w:rPr>
              <w:t xml:space="preserve"> СФР от 29.12.2024 N 2712</w:t>
            </w:r>
            <w:r w:rsidR="00CE0883">
              <w:rPr>
                <w:sz w:val="20"/>
              </w:rPr>
              <w:br/>
              <w:t>"Об утверждении Решения о порядке предоставления субсидий в целях создания (оборудования) рабочих мест для трудоустройства инвалидов"</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Субсидия предоставляется в</w:t>
      </w:r>
      <w:r>
        <w:t xml:space="preserve"> рамках оказания государственной поддержки юридическим лицам и индивидуальным предпринимателям на оборудование рабочих мест для трудоустройства инвалидов I и II групп, ветеранов боевых действий, имеющих инвалидность, в целях частичного возмещения расходов </w:t>
      </w:r>
      <w:r>
        <w:t>на приобретение оборудования для оснащения специальных рабочих мест по профилю основного заболевания в соответствии с индивидуальной программой реабилитации или абилитации инвалида, на монтаж и установку приобретенного оборудования, на оборудование рабочих</w:t>
      </w:r>
      <w:r>
        <w:t xml:space="preserve"> мест по месту проживания (надомный труд), если характер работы рекомендован индивидуальной программой реабилитации или абилитации инвалида, при условии оформления надомного труда в соответствии с ТК РФ.</w:t>
      </w:r>
    </w:p>
    <w:p w:rsidR="00D07CBF" w:rsidRDefault="00CE0883">
      <w:pPr>
        <w:pStyle w:val="ConsPlusNormal0"/>
        <w:spacing w:before="240"/>
        <w:jc w:val="both"/>
      </w:pPr>
      <w:r>
        <w:t>Настоящий приказ вступает в силу с 1 января 2025 год</w:t>
      </w:r>
      <w:r>
        <w:t>а и действует до 1 января 2027 года.</w:t>
      </w:r>
    </w:p>
    <w:p w:rsidR="00D07CBF" w:rsidRDefault="00D07CBF">
      <w:pPr>
        <w:pStyle w:val="ConsPlusNormal0"/>
        <w:jc w:val="both"/>
      </w:pPr>
    </w:p>
    <w:p w:rsidR="00D07CBF" w:rsidRDefault="00CE0883">
      <w:pPr>
        <w:pStyle w:val="ConsPlusNormal0"/>
        <w:jc w:val="both"/>
      </w:pPr>
      <w:r>
        <w:rPr>
          <w:b/>
        </w:rPr>
        <w:t>Утверждено Решение СФР о порядке предоставления субсидии на государственную поддержку трудоустройства работников из другой местности или других территорий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482" w:tooltip="Приказ СФР от 29.12.2024 N 2713 &quot;Об утверждении Решения о порядке предоставления субсидии на государственную поддержку трудоустройства работников из другой местности или других территорий&quot; ------------ Недействующая редакция {КонсультантПлюс}">
              <w:r w:rsidR="00CE0883">
                <w:rPr>
                  <w:color w:val="0000FF"/>
                  <w:sz w:val="20"/>
                </w:rPr>
                <w:t>Приказ</w:t>
              </w:r>
            </w:hyperlink>
            <w:r w:rsidR="00CE0883">
              <w:rPr>
                <w:sz w:val="20"/>
              </w:rPr>
              <w:t xml:space="preserve"> СФР от 29.12.2024 N 2713</w:t>
            </w:r>
            <w:r w:rsidR="00CE0883">
              <w:rPr>
                <w:sz w:val="20"/>
              </w:rPr>
              <w:br/>
              <w:t>"Об утверждении Решения о порядке предоставления субсидии на государственную поддержку трудоустройства работников из другой местности или д</w:t>
            </w:r>
            <w:r w:rsidR="00CE0883">
              <w:rPr>
                <w:sz w:val="20"/>
              </w:rPr>
              <w:t>ругих территорий"</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Субсидия предоставляется в целях частичной компенсации затрат работодателя на выплату заработной платы работникам из числа трудоустроенных граждан РФ, переехавших для трудоустройства у работодателя, включенного в перечни организаций, ис</w:t>
      </w:r>
      <w:r>
        <w:t>пытывающих потребность в привлечении работников в 2025 году.</w:t>
      </w:r>
    </w:p>
    <w:p w:rsidR="00D07CBF" w:rsidRDefault="00CE0883">
      <w:pPr>
        <w:pStyle w:val="ConsPlusNormal0"/>
        <w:spacing w:before="240"/>
        <w:jc w:val="both"/>
      </w:pPr>
      <w:r>
        <w:t>Настоящий приказ вступает в силу с 1 января 2025 года и действует до 1 января 2027 года.</w:t>
      </w:r>
    </w:p>
    <w:p w:rsidR="00D07CBF" w:rsidRDefault="00D07CBF">
      <w:pPr>
        <w:pStyle w:val="ConsPlusNormal0"/>
        <w:jc w:val="both"/>
      </w:pPr>
    </w:p>
    <w:p w:rsidR="00D07CBF" w:rsidRDefault="00CE0883">
      <w:pPr>
        <w:pStyle w:val="ConsPlusNormal0"/>
        <w:jc w:val="both"/>
      </w:pPr>
      <w:r>
        <w:rPr>
          <w:b/>
        </w:rPr>
        <w:t>Утверждена форма решения СФР о порядке предоставления субсидии на государственную поддержку стимулировани</w:t>
      </w:r>
      <w:r>
        <w:rPr>
          <w:b/>
        </w:rPr>
        <w:t>я найма отдельных категорий граждан</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483" w:tooltip="Приказ СФР от 29.12.2024 N 2714 &quot;Об утверждении Решения о порядке предоставления субсидии на государственную поддержку стимулирования найма отдельных категорий граждан&quot; ------------ Недействующая редакция {КонсультантПлюс}">
              <w:r w:rsidR="00CE0883">
                <w:rPr>
                  <w:color w:val="0000FF"/>
                  <w:sz w:val="20"/>
                </w:rPr>
                <w:t>Приказ</w:t>
              </w:r>
            </w:hyperlink>
            <w:r w:rsidR="00CE0883">
              <w:rPr>
                <w:sz w:val="20"/>
              </w:rPr>
              <w:t xml:space="preserve"> СФР от 29.12.2024 N 2714</w:t>
            </w:r>
            <w:r w:rsidR="00CE0883">
              <w:rPr>
                <w:sz w:val="20"/>
              </w:rPr>
              <w:br/>
              <w:t>"Об утверждении Решения о порядке предоставления субсидии на государственную поддержку стимулирования найма отдельных категорий граждан"</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Субсидия предоставля</w:t>
      </w:r>
      <w:r>
        <w:t>ется в целях частичной компенсации затрат работодателя на выплату заработной платы работникам из числа трудоустроенных отдельных категорий граждан (ветераны боевых действий, принимавшие участие (содействовавшие выполнению задач) в специальной военной опера</w:t>
      </w:r>
      <w:r>
        <w:t>ции, члены семей лиц, погибших (умерших) при выполнении задач в ходе специальной военной операции (боевых действий), лица, признанные в установленном порядке инвалидами, граждане, уволенные с военной службы, и члены их семей, лица, освобожденные из учрежде</w:t>
      </w:r>
      <w:r>
        <w:t>ний, исполняющих наказание в виде лишения свободы, и ищущие работу в течение одного года с даты освобождения, одинокие и многодетные родители, усыновители, опекуны (попечители), воспитывающие несовершеннолетних детей, детей-инвалидов).</w:t>
      </w:r>
    </w:p>
    <w:p w:rsidR="00D07CBF" w:rsidRDefault="00CE0883">
      <w:pPr>
        <w:pStyle w:val="ConsPlusNormal0"/>
        <w:spacing w:before="240"/>
        <w:jc w:val="both"/>
      </w:pPr>
      <w:r>
        <w:t>Настоящий приказ вст</w:t>
      </w:r>
      <w:r>
        <w:t>упает в силу с 1 января 2025 года и действует до 1 января 2027 года.</w:t>
      </w:r>
    </w:p>
    <w:p w:rsidR="00D07CBF" w:rsidRDefault="00D07CBF">
      <w:pPr>
        <w:pStyle w:val="ConsPlusNormal0"/>
        <w:jc w:val="both"/>
      </w:pPr>
    </w:p>
    <w:p w:rsidR="00D07CBF" w:rsidRDefault="00CE0883">
      <w:pPr>
        <w:pStyle w:val="ConsPlusNormal0"/>
        <w:jc w:val="both"/>
      </w:pPr>
      <w:r>
        <w:rPr>
          <w:b/>
        </w:rPr>
        <w:t>Скорректирован перечень источников доходов, закрепляемых за территориальными налоговыми органами, осуществляющими полномочия главных администраторов (администраторов) доходов бюджетов су</w:t>
      </w:r>
      <w:r>
        <w:rPr>
          <w:b/>
        </w:rPr>
        <w:t>бъектов РФ и местных бюджетов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484" w:tooltip="Приказ ФНС России от 17.01.2025 N ЕД-7-8/26@ &quot;О внесении изменений в приказ ФНС России от 10.11.2023 N ЕА-7-8/841@&quot; {КонсультантПлюс}">
              <w:r w:rsidR="00CE0883">
                <w:rPr>
                  <w:color w:val="0000FF"/>
                  <w:sz w:val="20"/>
                </w:rPr>
                <w:t>Приказ</w:t>
              </w:r>
            </w:hyperlink>
            <w:r w:rsidR="00CE0883">
              <w:rPr>
                <w:sz w:val="20"/>
              </w:rPr>
              <w:t xml:space="preserve"> ФНС России от 17.</w:t>
            </w:r>
            <w:r w:rsidR="00CE0883">
              <w:rPr>
                <w:sz w:val="20"/>
              </w:rPr>
              <w:t>01.2025 N ЕД-7-8/26@</w:t>
            </w:r>
            <w:r w:rsidR="00CE0883">
              <w:rPr>
                <w:sz w:val="20"/>
              </w:rPr>
              <w:br/>
              <w:t>"О внесении изменений в приказ ФНС России от 10.11.2023 N ЕА-7-8/841@"</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новой редакции изложено приложение N 3 к приказу ФНС России от 10.11.2023 N ЕА-7-8/841@ "Об осуществлении бюджетных полномочий главных администраторов доходов б</w:t>
      </w:r>
      <w:r>
        <w:t>юджетов субъектов Российской Федерации и местных бюджетов управлениями Федеральной налоговой службы по субъектам Российской Федерации".</w:t>
      </w:r>
    </w:p>
    <w:p w:rsidR="00D07CBF" w:rsidRDefault="00D07CBF">
      <w:pPr>
        <w:pStyle w:val="ConsPlusNormal0"/>
        <w:jc w:val="both"/>
      </w:pPr>
    </w:p>
    <w:p w:rsidR="00D07CBF" w:rsidRDefault="00CE0883">
      <w:pPr>
        <w:pStyle w:val="ConsPlusNormal0"/>
        <w:jc w:val="both"/>
      </w:pPr>
      <w:r>
        <w:rPr>
          <w:b/>
        </w:rPr>
        <w:t>Банком России представлен подход к определению размера вознаграждения негосударственного пенсионного фонда, управляющей</w:t>
      </w:r>
      <w:r>
        <w:rPr>
          <w:b/>
        </w:rPr>
        <w:t xml:space="preserve"> компании НПФ и специализированного депозитария НПФ</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485" w:tooltip="Ссылка на КонсультантПлюс">
              <w:r>
                <w:rPr>
                  <w:color w:val="0000FF"/>
                  <w:sz w:val="20"/>
                </w:rPr>
                <w:t>Письмо&gt;</w:t>
              </w:r>
            </w:hyperlink>
            <w:r>
              <w:rPr>
                <w:sz w:val="20"/>
              </w:rPr>
              <w:t xml:space="preserve"> Банка России от 27.12.2024 N 38-2-4/4588</w:t>
            </w:r>
            <w:r>
              <w:rPr>
                <w:sz w:val="20"/>
              </w:rPr>
              <w:br/>
              <w:t>"О вознаграждении НПФ"</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Информация адресована членам саморегулируемых организаций Национальная ассоциация негосударственных пенсионных фондов и Национальная ассоциация участников фондового рынка (в отношении членов НАУФОР, имеющих лицензию управляющих компаний ИФ, ПИФ и НПФ, а та</w:t>
      </w:r>
      <w:r>
        <w:t>кже лицензию специализированных депозитариев ИФ, ПИФ и НПФ).</w:t>
      </w:r>
    </w:p>
    <w:p w:rsidR="00D07CBF" w:rsidRDefault="00CE0883">
      <w:pPr>
        <w:pStyle w:val="ConsPlusNormal0"/>
        <w:spacing w:before="240"/>
        <w:jc w:val="both"/>
      </w:pPr>
      <w:r>
        <w:t>В целях определения размера и соответствующего источника оплаты вознаграждения приведен алгоритм определения совокупной стоимости ПР по договорам негосударственного пенсионного обеспечения, заклю</w:t>
      </w:r>
      <w:r>
        <w:t>ченным до 01.01.2024 и к которым не заключено дополнительное соглашение, предусмотренное пунктом 5 статьи 25 Федерального закона N 299-ФЗ, и по иным договорам негосударственного пенсионного обеспечения и (или) по договорам долгосрочных сбережений граждан.</w:t>
      </w:r>
    </w:p>
    <w:p w:rsidR="00D07CBF" w:rsidRDefault="00D07CBF">
      <w:pPr>
        <w:pStyle w:val="ConsPlusNormal0"/>
        <w:jc w:val="both"/>
      </w:pPr>
    </w:p>
    <w:p w:rsidR="00D07CBF" w:rsidRDefault="00CE0883">
      <w:pPr>
        <w:pStyle w:val="ConsPlusNormal0"/>
        <w:jc w:val="both"/>
        <w:outlineLvl w:val="1"/>
      </w:pPr>
      <w:r>
        <w:rPr>
          <w:b/>
        </w:rPr>
        <w:t>БАНКОВСКОЕ ДЕЛО</w:t>
      </w:r>
    </w:p>
    <w:p w:rsidR="00D07CBF" w:rsidRDefault="00CE0883">
      <w:pPr>
        <w:pStyle w:val="ConsPlusNormal0"/>
        <w:spacing w:before="240"/>
        <w:jc w:val="both"/>
      </w:pPr>
      <w:r>
        <w:rPr>
          <w:b/>
        </w:rPr>
        <w:t>Даны разъяснения по некоторым вопросам составления отчетности по форме 0420840 "Отчет о микрофинансовой деятельности микрофинансовой компании", а также по форме 0420846 "Отчет о микрофинансовой деятельности микрокредитной компании"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486" w:tooltip="Ссылка на КонсультантПлюс">
              <w:r w:rsidR="00CE0883">
                <w:rPr>
                  <w:color w:val="0000FF"/>
                  <w:sz w:val="20"/>
                </w:rPr>
                <w:t>Разъяснения</w:t>
              </w:r>
            </w:hyperlink>
            <w:r w:rsidR="00CE0883">
              <w:rPr>
                <w:sz w:val="20"/>
              </w:rPr>
              <w:t xml:space="preserve"> Банка России от 15.07.2024</w:t>
            </w:r>
            <w:r w:rsidR="00CE0883">
              <w:rPr>
                <w:sz w:val="20"/>
              </w:rPr>
              <w:br/>
              <w:t>"По вопросам составления отчетности, утвержденной приложениями 1, 2 к Указанию Банка России от 16</w:t>
            </w:r>
            <w:r w:rsidR="00CE0883">
              <w:rPr>
                <w:sz w:val="20"/>
              </w:rPr>
              <w:t>.11.2022 N 6316-У "О формах, сроках и порядке составления и представления в Банк России отчетности и иных документов и информации микрофинансовых компаний и микрокредитных компаний"</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Отмечается, что при составлении отчетности по форме 0420846 "Отчет о мик</w:t>
      </w:r>
      <w:r>
        <w:t>рофинансовой деятельности микрокредитной компании" по аналогичным показателям следует придерживаться аналогичных подходов.</w:t>
      </w:r>
    </w:p>
    <w:p w:rsidR="00D07CBF" w:rsidRDefault="00D07CBF">
      <w:pPr>
        <w:pStyle w:val="ConsPlusNormal0"/>
        <w:jc w:val="both"/>
      </w:pPr>
    </w:p>
    <w:p w:rsidR="00D07CBF" w:rsidRDefault="00CE0883">
      <w:pPr>
        <w:pStyle w:val="ConsPlusNormal0"/>
        <w:jc w:val="both"/>
      </w:pPr>
      <w:r>
        <w:rPr>
          <w:b/>
        </w:rPr>
        <w:t>Банком России направлены рекомендации по раскрытию в отчетности информации, а также разработаны шаблоны публикуемой отчетности с указанием сведений, которые не подлежат раскрытию</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Информационное </w:t>
            </w:r>
            <w:hyperlink r:id="rId1487" w:tooltip="Ссылка на КонсультантПлюс">
              <w:r>
                <w:rPr>
                  <w:color w:val="0000FF"/>
                  <w:sz w:val="20"/>
                </w:rPr>
                <w:t>письмо</w:t>
              </w:r>
            </w:hyperlink>
            <w:r>
              <w:rPr>
                <w:sz w:val="20"/>
              </w:rPr>
              <w:t xml:space="preserve"> Банка России от 22.01.2025 N ИН-03-23/70</w:t>
            </w:r>
            <w:r>
              <w:rPr>
                <w:sz w:val="20"/>
              </w:rPr>
              <w:br/>
              <w:t>"О требованиях к раскрытию и представлению в Банк России отчетности и информации в 2025 году"</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Рекомендации подготовлены в связи с принятым Советом директоров Банка России 24.12.2024 решением о требованиях к раскрытию кредитными организациями (головными кредитными организациями банковских групп) отчетности и информации в 2025 году.</w:t>
      </w:r>
    </w:p>
    <w:p w:rsidR="00D07CBF" w:rsidRDefault="00D07CBF">
      <w:pPr>
        <w:pStyle w:val="ConsPlusNormal0"/>
        <w:jc w:val="both"/>
      </w:pPr>
    </w:p>
    <w:p w:rsidR="00D07CBF" w:rsidRDefault="00CE0883">
      <w:pPr>
        <w:pStyle w:val="ConsPlusNormal0"/>
        <w:jc w:val="both"/>
        <w:outlineLvl w:val="1"/>
      </w:pPr>
      <w:r>
        <w:rPr>
          <w:b/>
        </w:rPr>
        <w:t>ЦЕННЫЕ БУМАГИ. Р</w:t>
      </w:r>
      <w:r>
        <w:rPr>
          <w:b/>
        </w:rPr>
        <w:t>ЫНОК ЦЕННЫХ БУМАГ</w:t>
      </w:r>
    </w:p>
    <w:p w:rsidR="00D07CBF" w:rsidRDefault="00CE0883">
      <w:pPr>
        <w:pStyle w:val="ConsPlusNormal0"/>
        <w:spacing w:before="240"/>
        <w:jc w:val="both"/>
      </w:pPr>
      <w:r>
        <w:rPr>
          <w:b/>
        </w:rPr>
        <w:t>Банк России предлагает повысить прозрачность публичных размещений акций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488">
              <w:r>
                <w:rPr>
                  <w:color w:val="0000FF"/>
                  <w:sz w:val="20"/>
                </w:rPr>
                <w:t>Информация</w:t>
              </w:r>
            </w:hyperlink>
            <w:r>
              <w:rPr>
                <w:sz w:val="20"/>
              </w:rPr>
              <w:t>&gt; Банка России от 20.01.2025 "</w:t>
            </w:r>
            <w:r>
              <w:rPr>
                <w:sz w:val="20"/>
              </w:rPr>
              <w:t>IPO будут проходить по-новому: предложения Банка России"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Информационная открытость эмитентов необходима в целях укрепления доверительной среды и формирования долгосрочных инвестиций.</w:t>
      </w:r>
    </w:p>
    <w:p w:rsidR="00D07CBF" w:rsidRDefault="00CE0883">
      <w:pPr>
        <w:pStyle w:val="ConsPlusNormal0"/>
        <w:spacing w:before="240"/>
        <w:jc w:val="both"/>
      </w:pPr>
      <w:r>
        <w:t>В этой связи Банк России предлагает обновить требования к содержанию ва</w:t>
      </w:r>
      <w:r>
        <w:t>жных для инвестора документов.</w:t>
      </w:r>
    </w:p>
    <w:p w:rsidR="00D07CBF" w:rsidRDefault="00CE0883">
      <w:pPr>
        <w:pStyle w:val="ConsPlusNormal0"/>
        <w:spacing w:before="240"/>
        <w:jc w:val="both"/>
      </w:pPr>
      <w:r>
        <w:t>По мнению регулятора проспект ценных бумаг необходимо дополнить информацией о прогнозных показателях эмитента.</w:t>
      </w:r>
    </w:p>
    <w:p w:rsidR="00D07CBF" w:rsidRDefault="00CE0883">
      <w:pPr>
        <w:pStyle w:val="ConsPlusNormal0"/>
        <w:spacing w:before="240"/>
        <w:jc w:val="both"/>
      </w:pPr>
      <w:r>
        <w:t>Кроме того, эмитентам следует раскрывать чувствительную для инвесторов информацию - о плановом и фактическом распр</w:t>
      </w:r>
      <w:r>
        <w:t>еделении акций среди покупателей. Также должна быть раскрыта информация о наличии ограничений на продажу ценных бумаг эмитентом и действующими акционерами, а также о применяемых механизмах стабилизации цены акций для снижения их волатильности после IPO.</w:t>
      </w:r>
    </w:p>
    <w:p w:rsidR="00D07CBF" w:rsidRDefault="00D07CBF">
      <w:pPr>
        <w:pStyle w:val="ConsPlusNormal0"/>
        <w:jc w:val="both"/>
      </w:pPr>
    </w:p>
    <w:p w:rsidR="00D07CBF" w:rsidRDefault="00CE0883">
      <w:pPr>
        <w:pStyle w:val="ConsPlusNormal0"/>
        <w:jc w:val="both"/>
        <w:outlineLvl w:val="1"/>
      </w:pPr>
      <w:r>
        <w:rPr>
          <w:b/>
        </w:rPr>
        <w:t>Б</w:t>
      </w:r>
      <w:r>
        <w:rPr>
          <w:b/>
        </w:rPr>
        <w:t>УХГАЛТЕРСКИЙ УЧЕТ. СТАТИСТИКА</w:t>
      </w:r>
    </w:p>
    <w:p w:rsidR="00D07CBF" w:rsidRDefault="00CE0883">
      <w:pPr>
        <w:pStyle w:val="ConsPlusNormal0"/>
        <w:spacing w:before="240"/>
        <w:jc w:val="both"/>
      </w:pPr>
      <w:r>
        <w:rPr>
          <w:b/>
        </w:rPr>
        <w:t>Минфин информирует об издании перечня случаев обязательного аудита бухгалтерской (финансовой) отчетности за 2024 год и некоторых изменениях в проведении обязательного аудита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Информационное </w:t>
            </w:r>
            <w:hyperlink r:id="rId1489" w:tooltip="Информационное сообщение Минфина России от 20.01.2025 N ИС-аудит-76 &quot;Опубликован Перечень случаев обязательного аудита бухгалтерской (финансовой) отчетности за 2024 г.&quot; {КонсультантПлюс}">
              <w:r>
                <w:rPr>
                  <w:color w:val="0000FF"/>
                  <w:sz w:val="20"/>
                </w:rPr>
                <w:t>сообщение</w:t>
              </w:r>
            </w:hyperlink>
            <w:r>
              <w:rPr>
                <w:sz w:val="20"/>
              </w:rPr>
              <w:t xml:space="preserve"> Минфина России от 20.01.2025 N ИС-аудит-76</w:t>
            </w:r>
            <w:r>
              <w:rPr>
                <w:sz w:val="20"/>
              </w:rPr>
              <w:br/>
              <w:t>"Опубликован Перечень случаев обязательного аудита бухгалтерской (финансовой) отчетности за 2024 г."</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По сравнению с Перечнем за 2023 год в новый Перечень внесены отдельные </w:t>
      </w:r>
      <w:r>
        <w:t>изменения.</w:t>
      </w:r>
    </w:p>
    <w:p w:rsidR="00D07CBF" w:rsidRDefault="00CE0883">
      <w:pPr>
        <w:pStyle w:val="ConsPlusNormal0"/>
        <w:spacing w:before="240"/>
        <w:jc w:val="both"/>
      </w:pPr>
      <w:r>
        <w:t>Обращено внимание на то, что на основании Федерального закона "Об аудиторской деятельности" обязательный аудит проводится в случае, если отчетность освобождена от него по одному из оснований, предусмотренных федеральными законами, но подлежит об</w:t>
      </w:r>
      <w:r>
        <w:t>язательному аудиту по иному основанию, предусмотренному федеральными законами.</w:t>
      </w:r>
    </w:p>
    <w:p w:rsidR="00D07CBF" w:rsidRDefault="00CE0883">
      <w:pPr>
        <w:pStyle w:val="ConsPlusNormal0"/>
        <w:spacing w:before="240"/>
        <w:jc w:val="both"/>
      </w:pPr>
      <w:r>
        <w:t>Также приведена информация об организациях, которые вправе проводить обязательный аудит годовой бухгалтерской (финансовой) отчетности (годовой консолидированной финансовой отчет</w:t>
      </w:r>
      <w:r>
        <w:t>ности, составляемой по МСФО годовой финансовой отчетности организаций, не создающих группу) за 2024 год.</w:t>
      </w:r>
    </w:p>
    <w:p w:rsidR="00D07CBF" w:rsidRDefault="00D07CBF">
      <w:pPr>
        <w:pStyle w:val="ConsPlusNormal0"/>
        <w:jc w:val="both"/>
      </w:pPr>
    </w:p>
    <w:p w:rsidR="00D07CBF" w:rsidRDefault="00CE0883">
      <w:pPr>
        <w:pStyle w:val="ConsPlusNormal0"/>
        <w:jc w:val="both"/>
      </w:pPr>
      <w:r>
        <w:rPr>
          <w:b/>
        </w:rPr>
        <w:t>Минфином подготовлен перечень случаев проведения обязательного аудита отчетности за 2024 год</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w:t>
            </w:r>
            <w:hyperlink r:id="rId1490" w:tooltip="&quot;Перечень случаев проведения обязательного аудита бухгалтерской (финансовой) отчетности за 2024 год (согласно законодательству Российской Федерации)&quot; (утв. Минфином России) {КонсультантПлюс}">
              <w:r>
                <w:rPr>
                  <w:color w:val="0000FF"/>
                  <w:sz w:val="20"/>
                </w:rPr>
                <w:t>Перечень</w:t>
              </w:r>
            </w:hyperlink>
            <w:r>
              <w:rPr>
                <w:sz w:val="20"/>
              </w:rPr>
              <w:t xml:space="preserve"> случаев проведения обязательного аудита бухгалтерской (финансовой) отчетности за 2024 год (согласно законодательству Российской Федерации)"</w:t>
            </w:r>
            <w:r>
              <w:rPr>
                <w:sz w:val="20"/>
              </w:rPr>
              <w:br/>
              <w:t>(утв. Минфином России)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Приведены категории организаций, проведение аудит</w:t>
      </w:r>
      <w:r>
        <w:t>а годовой бухгалтерской (финансовой) отчетности, годовой консолидированной финансовой отчетности которых является обязательным в силу федеральных законов, а также указан вид отчетности, подлежащий аудиту.</w:t>
      </w:r>
    </w:p>
    <w:p w:rsidR="00D07CBF" w:rsidRDefault="00CE0883">
      <w:pPr>
        <w:pStyle w:val="ConsPlusNormal0"/>
        <w:spacing w:before="240"/>
        <w:jc w:val="both"/>
      </w:pPr>
      <w:r>
        <w:t>Также сообщается об организациях, которые вправе пр</w:t>
      </w:r>
      <w:r>
        <w:t>оводить обязательный аудит отчетности за 2024 г.</w:t>
      </w:r>
    </w:p>
    <w:p w:rsidR="00D07CBF" w:rsidRDefault="00D07CBF">
      <w:pPr>
        <w:pStyle w:val="ConsPlusNormal0"/>
        <w:jc w:val="both"/>
      </w:pPr>
    </w:p>
    <w:p w:rsidR="00D07CBF" w:rsidRDefault="00CE0883">
      <w:pPr>
        <w:pStyle w:val="ConsPlusNormal0"/>
        <w:jc w:val="both"/>
        <w:outlineLvl w:val="1"/>
      </w:pPr>
      <w:r>
        <w:rPr>
          <w:b/>
        </w:rPr>
        <w:t>ХОЗЯЙСТВЕННАЯ ДЕЯТЕЛЬНОСТЬ</w:t>
      </w:r>
    </w:p>
    <w:p w:rsidR="00D07CBF" w:rsidRDefault="00CE0883">
      <w:pPr>
        <w:pStyle w:val="ConsPlusNormal0"/>
        <w:spacing w:before="240"/>
        <w:jc w:val="both"/>
      </w:pPr>
      <w:r>
        <w:rPr>
          <w:b/>
        </w:rPr>
        <w:t>По 31 декабря 2025 года определены объемы производства абсолютированного этилового спирта, в том числе денатурированного, организациями, имеющими лицензию на производство, хранени</w:t>
      </w:r>
      <w:r>
        <w:rPr>
          <w:b/>
        </w:rPr>
        <w:t>е и поставки произведенного биоэтанола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491" w:tooltip="Приказ Росалкогольтабакконтроля от 18.12.2024 N 494 &quot;Об установлении пределов объемов производства абсолютированного этилового спирта (ректификованного этилового спирта, содержащего не более 0,2 процента воды по объему), в том числе денатурированного абсолютир">
              <w:r w:rsidR="00CE0883">
                <w:rPr>
                  <w:color w:val="0000FF"/>
                  <w:sz w:val="20"/>
                </w:rPr>
                <w:t>Приказ</w:t>
              </w:r>
            </w:hyperlink>
            <w:r w:rsidR="00CE0883">
              <w:rPr>
                <w:sz w:val="20"/>
              </w:rPr>
              <w:t xml:space="preserve"> Росалкогольтабакконтроля от 18.12.2024 N 494</w:t>
            </w:r>
            <w:r w:rsidR="00CE0883">
              <w:rPr>
                <w:sz w:val="20"/>
              </w:rPr>
              <w:br/>
              <w:t>"Об установлении пределов объемов производства абсолютированного этилового спирта (ректификованного эт</w:t>
            </w:r>
            <w:r w:rsidR="00CE0883">
              <w:rPr>
                <w:sz w:val="20"/>
              </w:rPr>
              <w:t>илового спирта, содержащего не более 0,2 процента воды по объему), в том числе денатурированного абсолютированного этилового спирта, организациями, имеющими лицензию на производство, хранение и поставки произведенного биоэтанола"</w:t>
            </w:r>
            <w:r w:rsidR="00CE0883">
              <w:rPr>
                <w:sz w:val="20"/>
              </w:rPr>
              <w:br/>
              <w:t>Зарегистрировано в Минюсте</w:t>
            </w:r>
            <w:r w:rsidR="00CE0883">
              <w:rPr>
                <w:sz w:val="20"/>
              </w:rPr>
              <w:t xml:space="preserve"> России 17.01.2025 N 80958.</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Установлено, что пределы объемов производства абсолютированного этилового спирта (ректификованного этилового спирта, содержащего не более 0,2 процента воды по объему), в том числе денатурированного абсолютированного этилового </w:t>
      </w:r>
      <w:r>
        <w:t>спирта, организациями, имеющими лицензию на производство, хранение и поставки произведенного биоэтанола, составляют 600 тысяч декалитров.</w:t>
      </w:r>
    </w:p>
    <w:p w:rsidR="00D07CBF" w:rsidRDefault="00D07CBF">
      <w:pPr>
        <w:pStyle w:val="ConsPlusNormal0"/>
        <w:jc w:val="both"/>
      </w:pPr>
    </w:p>
    <w:p w:rsidR="00D07CBF" w:rsidRDefault="00CE0883">
      <w:pPr>
        <w:pStyle w:val="ConsPlusNormal0"/>
        <w:jc w:val="both"/>
      </w:pPr>
      <w:r>
        <w:rPr>
          <w:b/>
        </w:rPr>
        <w:t xml:space="preserve">ФАС: размер платы за проведение ТО, установленный субъектом РФ, является максимальным, в связи с чем операторы ТО не </w:t>
      </w:r>
      <w:r>
        <w:rPr>
          <w:b/>
        </w:rPr>
        <w:t>могут устанавливать размер платы в большем размере, в том числе увеличивать его на ставку НДС</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492" w:tooltip="&lt;Письмо&gt; ФАС России от 07.10.2024 N НГ/90261/24 &quot;О применении Методики расчета предельного размера платы за проведение технического осмотра&quot; {КонсультантПлюс}">
              <w:r>
                <w:rPr>
                  <w:color w:val="0000FF"/>
                  <w:sz w:val="20"/>
                </w:rPr>
                <w:t>Письмо&gt;</w:t>
              </w:r>
            </w:hyperlink>
            <w:r>
              <w:rPr>
                <w:sz w:val="20"/>
              </w:rPr>
              <w:t xml:space="preserve"> ФАС России от 07.10.2024 N НГ/90261/24</w:t>
            </w:r>
            <w:r>
              <w:rPr>
                <w:sz w:val="20"/>
              </w:rPr>
              <w:br/>
              <w:t>"О применении Методики расчета предельного размера платы за проведение технического осмотра"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Оператор ТО вправе не позднее 1 июля года, предшествующего очередному периоду регулирования, представить в уполномоченный исполнительный орган субъекта РФ предложение об установлении платы и обосновывающие материалы, предусмотренные п. 14 Методики, утвержд</w:t>
      </w:r>
      <w:r>
        <w:t>енной приказом ФАС России от 30.06.2022 N 489/22.</w:t>
      </w:r>
    </w:p>
    <w:p w:rsidR="00D07CBF" w:rsidRDefault="00CE0883">
      <w:pPr>
        <w:pStyle w:val="ConsPlusNormal0"/>
        <w:spacing w:before="240"/>
        <w:jc w:val="both"/>
      </w:pPr>
      <w:r>
        <w:t>Сообщен порядок установления платы методом индексации в случае, если операторы ТО в 2024 году не представили соответствующие предложения и материалы.</w:t>
      </w:r>
    </w:p>
    <w:p w:rsidR="00D07CBF" w:rsidRDefault="00CE0883">
      <w:pPr>
        <w:pStyle w:val="ConsPlusNormal0"/>
        <w:spacing w:before="240"/>
        <w:jc w:val="both"/>
      </w:pPr>
      <w:r>
        <w:t>ФАС России обращает внимание на то, что метод индексации</w:t>
      </w:r>
      <w:r>
        <w:t xml:space="preserve"> не предусматривает увеличение предельного размера платы на ставку НДС.</w:t>
      </w:r>
    </w:p>
    <w:p w:rsidR="00D07CBF" w:rsidRDefault="00CE0883">
      <w:pPr>
        <w:pStyle w:val="ConsPlusNormal0"/>
        <w:spacing w:before="240"/>
        <w:jc w:val="both"/>
      </w:pPr>
      <w:r>
        <w:t>При этом отмечено, что ставка НДС может быть учтена операторами ТО при представлении предложений и материалов в соответствии с пунктом 10 Методики.</w:t>
      </w:r>
    </w:p>
    <w:p w:rsidR="00D07CBF" w:rsidRDefault="00D07CBF">
      <w:pPr>
        <w:pStyle w:val="ConsPlusNormal0"/>
        <w:jc w:val="both"/>
      </w:pPr>
    </w:p>
    <w:p w:rsidR="00D07CBF" w:rsidRDefault="00CE0883">
      <w:pPr>
        <w:pStyle w:val="ConsPlusNormal0"/>
        <w:jc w:val="both"/>
        <w:outlineLvl w:val="1"/>
      </w:pPr>
      <w:r>
        <w:rPr>
          <w:b/>
        </w:rPr>
        <w:t>СТРОИТЕЛЬСТВО</w:t>
      </w:r>
    </w:p>
    <w:p w:rsidR="00D07CBF" w:rsidRDefault="00CE0883">
      <w:pPr>
        <w:pStyle w:val="ConsPlusNormal0"/>
        <w:spacing w:before="240"/>
        <w:jc w:val="both"/>
      </w:pPr>
      <w:r>
        <w:rPr>
          <w:b/>
        </w:rPr>
        <w:t>Установлены формы пре</w:t>
      </w:r>
      <w:r>
        <w:rPr>
          <w:b/>
        </w:rPr>
        <w:t>доставления информации, указанной в пунктах 3 - 8(1) Правил мониторинга цен строительных ресурсов</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493" w:tooltip="Приказ Минстроя России от 19.09.2024 N 628/пр &quot;Об утверждении форм предоставления информации, указанной в пунктах 3 - 8(1) Правил мониторинга цен строительных ресурсов, утвержденных постановлением Правительства Российской Федерации от 23 декабря 2016 г. N 1452">
              <w:r w:rsidR="00CE0883">
                <w:rPr>
                  <w:color w:val="0000FF"/>
                  <w:sz w:val="20"/>
                </w:rPr>
                <w:t>Приказ</w:t>
              </w:r>
            </w:hyperlink>
            <w:r w:rsidR="00CE0883">
              <w:rPr>
                <w:sz w:val="20"/>
              </w:rPr>
              <w:t xml:space="preserve"> Минстроя России от 19.09.2024 N 628/пр</w:t>
            </w:r>
            <w:r w:rsidR="00CE0883">
              <w:rPr>
                <w:sz w:val="20"/>
              </w:rPr>
              <w:br/>
              <w:t>"Об у</w:t>
            </w:r>
            <w:r w:rsidR="00CE0883">
              <w:rPr>
                <w:sz w:val="20"/>
              </w:rPr>
              <w:t>тверждении форм предоставления информации, указанной в пунктах 3 - 8(1) Правил мониторинга цен строительных ресурсов, утвержденных постановлением Правительства Российской Федерации от 23 декабря 2016 г. N 1452"</w:t>
            </w:r>
            <w:r w:rsidR="00CE0883">
              <w:rPr>
                <w:sz w:val="20"/>
              </w:rPr>
              <w:br/>
              <w:t xml:space="preserve">Зарегистрировано в Минюсте России 22.01.2025 </w:t>
            </w:r>
            <w:r w:rsidR="00CE0883">
              <w:rPr>
                <w:sz w:val="20"/>
              </w:rPr>
              <w:t>N 80989.</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Утратившим силу признан приказ Минстроя от 30.12.2020 N 893/пр "Об утверждении форм предоставления информации, необходимой для формирования сметных цен строительных ресурсов".</w:t>
      </w:r>
    </w:p>
    <w:p w:rsidR="00D07CBF" w:rsidRDefault="00D07CBF">
      <w:pPr>
        <w:pStyle w:val="ConsPlusNormal0"/>
        <w:jc w:val="both"/>
      </w:pPr>
    </w:p>
    <w:p w:rsidR="00D07CBF" w:rsidRDefault="00CE0883">
      <w:pPr>
        <w:pStyle w:val="ConsPlusNormal0"/>
        <w:jc w:val="both"/>
        <w:outlineLvl w:val="1"/>
      </w:pPr>
      <w:r>
        <w:rPr>
          <w:b/>
        </w:rPr>
        <w:t>ПРОМЫШЛЕННОСТЬ</w:t>
      </w:r>
    </w:p>
    <w:p w:rsidR="00D07CBF" w:rsidRDefault="00CE0883">
      <w:pPr>
        <w:pStyle w:val="ConsPlusNormal0"/>
        <w:spacing w:before="240"/>
        <w:jc w:val="both"/>
      </w:pPr>
      <w:r>
        <w:rPr>
          <w:b/>
        </w:rPr>
        <w:t>Из названия перечня видов основного технологического оборудования для производства и оборота табачных изделий, табачной продукции, никотинсодержащей продукции и сырья для их производства исключено слово "оборота"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494" w:tooltip="Распоряжение Правительства РФ от 23.01.2025 N 83-р &lt;О внесении изменений в распоряжение Правительства РФ от 21.06.2023 N 1633-р&gt; {КонсультантПлюс}">
              <w:r w:rsidR="00CE0883">
                <w:rPr>
                  <w:color w:val="0000FF"/>
                  <w:sz w:val="20"/>
                </w:rPr>
                <w:t>Распоряжение</w:t>
              </w:r>
            </w:hyperlink>
            <w:r w:rsidR="00CE0883">
              <w:rPr>
                <w:sz w:val="20"/>
              </w:rPr>
              <w:t xml:space="preserve"> Правительства РФ от 23.01.2025 N 83-р</w:t>
            </w:r>
            <w:r w:rsidR="00CE0883">
              <w:rPr>
                <w:sz w:val="20"/>
              </w:rPr>
              <w:br/>
            </w:r>
            <w:r w:rsidR="00CE0883">
              <w:rPr>
                <w:sz w:val="20"/>
              </w:rPr>
              <w:t>&lt;О внесении изменений в распоряжение Правительства РФ от 21.06.2023 N 1633-р&gt;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Также указанный перечень изложен в новой редакции.</w:t>
      </w:r>
    </w:p>
    <w:p w:rsidR="00D07CBF" w:rsidRDefault="00D07CBF">
      <w:pPr>
        <w:pStyle w:val="ConsPlusNormal0"/>
        <w:jc w:val="both"/>
      </w:pPr>
    </w:p>
    <w:p w:rsidR="00D07CBF" w:rsidRDefault="00CE0883">
      <w:pPr>
        <w:pStyle w:val="ConsPlusNormal0"/>
        <w:jc w:val="both"/>
        <w:outlineLvl w:val="1"/>
      </w:pPr>
      <w:r>
        <w:rPr>
          <w:b/>
        </w:rPr>
        <w:t>СЕЛЬСКОЕ ХОЗЯЙСТВО</w:t>
      </w:r>
    </w:p>
    <w:p w:rsidR="00D07CBF" w:rsidRDefault="00CE0883">
      <w:pPr>
        <w:pStyle w:val="ConsPlusNormal0"/>
        <w:spacing w:before="240"/>
        <w:jc w:val="both"/>
      </w:pPr>
      <w:r>
        <w:rPr>
          <w:b/>
        </w:rPr>
        <w:t>Внесены уточнения в перечень лекарственных средств для ветеринарного применения, кормовых и пищевых добавок, ферментных препаратов, производство которых осуществляется из продукции (сырья), не относящейся к сельскохозяйственной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495" w:tooltip="Приказ Минсельхоза России от 12.12.2024 N 733 &quot;О внесении изменения в перечень лекарственных средств для ветеринарного применения, кормовых и пищевых добавок, ферментных препаратов, производство которых осуществляется из продукции (сырья), не относящейся к сел">
              <w:r w:rsidR="00CE0883">
                <w:rPr>
                  <w:color w:val="0000FF"/>
                  <w:sz w:val="20"/>
                </w:rPr>
                <w:t>Приказ</w:t>
              </w:r>
            </w:hyperlink>
            <w:r w:rsidR="00CE0883">
              <w:rPr>
                <w:sz w:val="20"/>
              </w:rPr>
              <w:t xml:space="preserve"> Минсельхоза России от 12.12.2024 N 733</w:t>
            </w:r>
            <w:r w:rsidR="00CE0883">
              <w:rPr>
                <w:sz w:val="20"/>
              </w:rPr>
              <w:br/>
              <w:t>"О внесении изменения в перечень лекарственных средств для ветеринарного применения, кормовых и пищевых добавок, ферментных препара</w:t>
            </w:r>
            <w:r w:rsidR="00CE0883">
              <w:rPr>
                <w:sz w:val="20"/>
              </w:rPr>
              <w:t>тов, производство которых осуществляется из продукции (сырья), не относящейся к сельскохозяйственной, утвержденный приказом Минсельхоза России от 3 сентября 2024 г. N 509"</w:t>
            </w:r>
            <w:r w:rsidR="00CE0883">
              <w:rPr>
                <w:sz w:val="20"/>
              </w:rPr>
              <w:br/>
              <w:t>Зарегистрировано в Минюсте России 22.01.2025 N 80993.</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позиции "Лекарственные сре</w:t>
      </w:r>
      <w:r>
        <w:t>дства для ветеринарного применения, предназначенные для сельскохозяйственных животных, соответствующие кодам Общероссийского классификатора продукции по видам экономической деятельности 21.10.51, 21.10.54.120, 21.10.54.180, 21.10.60.193, 21.20.10, 21.20.21</w:t>
      </w:r>
      <w:r>
        <w:t>.110, 21.20.21.130 (за исключением вакцин, имеющих температурный режим хранения и транспортирования минус 60 градусов Цельсия или ниже), 21.20.22, 21.20.23.190" исключены слова "(за исключением вакцин, имеющих температурный режим хранения и транспортирован</w:t>
      </w:r>
      <w:r>
        <w:t>ия минус 60 градусов Цельсия или ниже)".</w:t>
      </w:r>
    </w:p>
    <w:p w:rsidR="00D07CBF" w:rsidRDefault="00D07CBF">
      <w:pPr>
        <w:pStyle w:val="ConsPlusNormal0"/>
        <w:jc w:val="both"/>
      </w:pPr>
    </w:p>
    <w:p w:rsidR="00D07CBF" w:rsidRDefault="00CE0883">
      <w:pPr>
        <w:pStyle w:val="ConsPlusNormal0"/>
        <w:jc w:val="both"/>
      </w:pPr>
      <w:r>
        <w:rPr>
          <w:b/>
        </w:rPr>
        <w:t>По 31 декабря 2025 г. включительно определен максимальный разрешенный объем отдельных видов семян сельскохозяйственных растений, ввозимых на территорию РФ из недружественных государств для проведения экспертиз и научно-исследовательских работ, для использо</w:t>
      </w:r>
      <w:r>
        <w:rPr>
          <w:b/>
        </w:rPr>
        <w:t>вания в образовательных целях, а также в целях регистрации в Государственном реестре сортов и гибридов сельскохозяйственных растений, допущенных к использованию</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496" w:tooltip="Приказ Минсельхоза России от 09.01.2025 N 2 &quot;Об утверждении максимального разрешенного объема отдельных видов семян сельскохозяйственных растений, указанных в пункте 1 постановления Правительства Российской Федерации от 30 декабря 2024 г. N 1983 &quot;О введении вр">
              <w:r w:rsidR="00CE0883">
                <w:rPr>
                  <w:color w:val="0000FF"/>
                  <w:sz w:val="20"/>
                </w:rPr>
                <w:t>Приказ</w:t>
              </w:r>
            </w:hyperlink>
            <w:r w:rsidR="00CE0883">
              <w:rPr>
                <w:sz w:val="20"/>
              </w:rPr>
              <w:t xml:space="preserve"> Минсельхоза России от 09.01.2025 N 2</w:t>
            </w:r>
            <w:r w:rsidR="00CE0883">
              <w:rPr>
                <w:sz w:val="20"/>
              </w:rPr>
              <w:br/>
              <w:t>"Об утверждении максимального разрешенного объема отдельных видов семян сельскохозяйственных растений, указанных в пункте 1 постановления Правительства Российской Федерации от 30 декабря 2024 г. N 19</w:t>
            </w:r>
            <w:r w:rsidR="00CE0883">
              <w:rPr>
                <w:sz w:val="20"/>
              </w:rPr>
              <w:t>83 "О введении временного количественного ограничения на ввоз отдельных видов семян сельскохозяйственных растений", в целях реализации Правил выдачи подтверждения целевого назначения в отношении ввозимых на территорию Российской Федерации отдельных видов с</w:t>
            </w:r>
            <w:r w:rsidR="00CE0883">
              <w:rPr>
                <w:sz w:val="20"/>
              </w:rPr>
              <w:t>емян сельскохозяйственных растений, предназначенных для проведения экспертиз и научно-исследовательских работ, для использования в образовательных целях, а также в целях регистрации в Государственном реестре сортов и гибридов сельскохозяйственных растений,</w:t>
            </w:r>
            <w:r w:rsidR="00CE0883">
              <w:rPr>
                <w:sz w:val="20"/>
              </w:rPr>
              <w:t xml:space="preserve"> допущенных к использованию, утвержденных постановлением Правительства Российской Федерации от 30 декабря 2024 г. N 1983"</w:t>
            </w:r>
            <w:r w:rsidR="00CE0883">
              <w:rPr>
                <w:sz w:val="20"/>
              </w:rPr>
              <w:br/>
              <w:t>Зарегистрировано в Минюсте России 17.01.2025 N 80959.</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Максимальный разрешенный объем в отношении ввозимых семян установлен в целях р</w:t>
      </w:r>
      <w:r>
        <w:t>еализации правил выдачи подтверждения их целевого назначения.</w:t>
      </w:r>
    </w:p>
    <w:p w:rsidR="00D07CBF" w:rsidRDefault="00CE0883">
      <w:pPr>
        <w:pStyle w:val="ConsPlusNormal0"/>
        <w:spacing w:before="240"/>
        <w:jc w:val="both"/>
      </w:pPr>
      <w:r>
        <w:t>Настоящий приказ вступает в силу с 30 января 2025 г.</w:t>
      </w:r>
    </w:p>
    <w:p w:rsidR="00D07CBF" w:rsidRDefault="00D07CBF">
      <w:pPr>
        <w:pStyle w:val="ConsPlusNormal0"/>
        <w:jc w:val="both"/>
      </w:pPr>
    </w:p>
    <w:p w:rsidR="00D07CBF" w:rsidRDefault="00CE0883">
      <w:pPr>
        <w:pStyle w:val="ConsPlusNormal0"/>
        <w:jc w:val="both"/>
      </w:pPr>
      <w:r>
        <w:rPr>
          <w:b/>
        </w:rPr>
        <w:t>Россельхознадзор: с 20.01.2025 приостановлена сертификация всех восприимчивых к ящуру животных и всей подконтрольной госветнадзору продукции</w:t>
      </w:r>
      <w:r>
        <w:rPr>
          <w:b/>
        </w:rPr>
        <w:t>, полученной от этих животных, перемещаемых с территории ЕС в РФ, в том числе транзита таких товаров по российской территории в третьи страны</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497" w:tooltip="Ссылка на КонсультантПлюс">
              <w:r>
                <w:rPr>
                  <w:color w:val="0000FF"/>
                  <w:sz w:val="20"/>
                </w:rPr>
                <w:t>Письмо&gt;</w:t>
              </w:r>
            </w:hyperlink>
            <w:r>
              <w:rPr>
                <w:sz w:val="20"/>
              </w:rPr>
              <w:t xml:space="preserve"> Россельхознадзора от 17.01.2025 N ФС-КС-7/675</w:t>
            </w:r>
            <w:r>
              <w:rPr>
                <w:sz w:val="20"/>
              </w:rPr>
              <w:br/>
              <w:t>&lt;О приостановлении сертификации восприимчивых к ящуру животных и продукции, полу</w:t>
            </w:r>
            <w:r>
              <w:rPr>
                <w:sz w:val="20"/>
              </w:rPr>
              <w:t>ченной от этих животных перемещаемых с территории ЕС в РФ, в том числе транзита таких товаров по РФ&gt;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Также отменяются ранее выданные разрешения на ввоз вышеуказанных товаров из Европейского союза.</w:t>
      </w:r>
    </w:p>
    <w:p w:rsidR="00D07CBF" w:rsidRDefault="00D07CBF">
      <w:pPr>
        <w:pStyle w:val="ConsPlusNormal0"/>
        <w:jc w:val="both"/>
      </w:pPr>
    </w:p>
    <w:p w:rsidR="00D07CBF" w:rsidRDefault="00CE0883">
      <w:pPr>
        <w:pStyle w:val="ConsPlusNormal0"/>
        <w:jc w:val="both"/>
        <w:outlineLvl w:val="1"/>
      </w:pPr>
      <w:r>
        <w:rPr>
          <w:b/>
        </w:rPr>
        <w:t>ЗАКУПКИ ПО 44-ФЗ И 223-ФЗ</w:t>
      </w:r>
    </w:p>
    <w:p w:rsidR="00D07CBF" w:rsidRDefault="00CE0883">
      <w:pPr>
        <w:pStyle w:val="ConsPlusNormal0"/>
        <w:spacing w:before="240"/>
        <w:jc w:val="both"/>
      </w:pPr>
      <w:r>
        <w:rPr>
          <w:b/>
        </w:rPr>
        <w:t>Установлены единые правила рас</w:t>
      </w:r>
      <w:r>
        <w:rPr>
          <w:b/>
        </w:rPr>
        <w:t>чета заказчиками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при осуществлении закупок топлива моторного, включая дизельное топл</w:t>
      </w:r>
      <w:r>
        <w:rPr>
          <w:b/>
        </w:rPr>
        <w:t>иво, автомобильный и авиационный бензин (за исключением государственного оборонного заказа)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498" w:tooltip="Приказ ФАС России от 22.11.2024 N 894/24 &quot;Об утверждении Порядка определения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при осущест">
              <w:r w:rsidR="00CE0883">
                <w:rPr>
                  <w:color w:val="0000FF"/>
                  <w:sz w:val="20"/>
                </w:rPr>
                <w:t>Приказ</w:t>
              </w:r>
            </w:hyperlink>
            <w:r w:rsidR="00CE0883">
              <w:rPr>
                <w:sz w:val="20"/>
              </w:rPr>
              <w:t xml:space="preserve"> ФАС России от 22.11.2024 N 894/24</w:t>
            </w:r>
            <w:r w:rsidR="00CE0883">
              <w:rPr>
                <w:sz w:val="20"/>
              </w:rPr>
              <w:br/>
              <w:t>"Об утверждении Порядка определения начальной (максимальной) цены контракта, цены контракта, заключаемого с единс</w:t>
            </w:r>
            <w:r w:rsidR="00CE0883">
              <w:rPr>
                <w:sz w:val="20"/>
              </w:rPr>
              <w:t>твенным поставщиком (подрядчиком, исполнителем), начальной цены единицы товара, работы, услуги при осуществлении закупок топлива моторного, включая автомобильный и авиационный бензин"</w:t>
            </w:r>
            <w:r w:rsidR="00CE0883">
              <w:rPr>
                <w:sz w:val="20"/>
              </w:rPr>
              <w:br/>
              <w:t>Зарегистрировано в Минюсте России 23.01.2025 N 81004.</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Настоящий приказ не применяется в отношении закупок товаров для обеспечения государственных и муниципальных нужд, извещения об осуществлении которых размещены в единой информационной системе в сфере закупок либо приглашения принять участие в которых направ</w:t>
      </w:r>
      <w:r>
        <w:t>лены до дня вступления в силу настоящего приказа.</w:t>
      </w:r>
    </w:p>
    <w:p w:rsidR="00D07CBF" w:rsidRDefault="00D07CBF">
      <w:pPr>
        <w:pStyle w:val="ConsPlusNormal0"/>
        <w:jc w:val="both"/>
      </w:pPr>
    </w:p>
    <w:p w:rsidR="00D07CBF" w:rsidRDefault="00CE0883">
      <w:pPr>
        <w:pStyle w:val="ConsPlusNormal0"/>
        <w:jc w:val="both"/>
        <w:outlineLvl w:val="1"/>
      </w:pPr>
      <w:r>
        <w:rPr>
          <w:b/>
        </w:rPr>
        <w:t>ВНЕШНЕЭКОНОМИЧЕСКАЯ ДЕЯТЕЛЬНОСТЬ. ТАМОЖЕННОЕ ДЕЛО</w:t>
      </w:r>
    </w:p>
    <w:p w:rsidR="00D07CBF" w:rsidRDefault="00CE0883">
      <w:pPr>
        <w:pStyle w:val="ConsPlusNormal0"/>
        <w:spacing w:before="240"/>
        <w:jc w:val="both"/>
      </w:pPr>
      <w:r>
        <w:rPr>
          <w:b/>
        </w:rPr>
        <w:t>Внесены изменения в Положение о проведении с 1 июня 2021 г. по 31 мая 2026 г. эксперимента по маркировке федеральными специальными марками ввозимой в Росси</w:t>
      </w:r>
      <w:r>
        <w:rPr>
          <w:b/>
        </w:rPr>
        <w:t>йскую Федерацию алкогольной продукции, помещенной под таможенную процедуру таможенного склада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499" w:tooltip="Постановление Правительства РФ от 17.01.2025 N 11 &quot;О внесении изменений в постановление Правительства Российской Федерации от 1 июня 2021 г. N 854&quot; {КонсультантПлюс}">
              <w:r w:rsidR="00CE0883">
                <w:rPr>
                  <w:color w:val="0000FF"/>
                  <w:sz w:val="20"/>
                </w:rPr>
                <w:t>Постановление</w:t>
              </w:r>
            </w:hyperlink>
            <w:r w:rsidR="00CE0883">
              <w:rPr>
                <w:sz w:val="20"/>
              </w:rPr>
              <w:t xml:space="preserve"> Правительства РФ от 17.01.2025 N 11</w:t>
            </w:r>
            <w:r w:rsidR="00CE0883">
              <w:rPr>
                <w:sz w:val="20"/>
              </w:rPr>
              <w:br/>
              <w:t>"О внесении изменений в постановление Правительства Российской Федерации от 1 июня 2021 г. N 854"</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Уточнено, что условием включения в эксперимент для таможенных складов закрытого типа должно быть в том числе наличие действующей лицензии на закупку, хранение и поставки алкогольной продукции.</w:t>
      </w:r>
    </w:p>
    <w:p w:rsidR="00D07CBF" w:rsidRDefault="00D07CBF">
      <w:pPr>
        <w:pStyle w:val="ConsPlusNormal0"/>
        <w:jc w:val="both"/>
      </w:pPr>
    </w:p>
    <w:p w:rsidR="00D07CBF" w:rsidRDefault="00CE0883">
      <w:pPr>
        <w:pStyle w:val="ConsPlusNormal0"/>
        <w:jc w:val="both"/>
      </w:pPr>
      <w:r>
        <w:rPr>
          <w:b/>
        </w:rPr>
        <w:t>По 31 августа 2025 г. (включительно) установлена тарифная квота в объеме 100000 тонн на экспорт отдельных видов семян рапса, произведенных на территории Иркутской области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500" w:tooltip="Постановление Правительства РФ от 22.01.2025 N 19 &quot;Об установлении и особенностях распределения тарифных квот на вывоз за пределы территории Российской Федерации в государства, не являющиеся членами Евразийского экономического союза, отдельных видов семян рапс">
              <w:r w:rsidR="00CE0883">
                <w:rPr>
                  <w:color w:val="0000FF"/>
                  <w:sz w:val="20"/>
                </w:rPr>
                <w:t>Постановление</w:t>
              </w:r>
            </w:hyperlink>
            <w:r w:rsidR="00CE0883">
              <w:rPr>
                <w:sz w:val="20"/>
              </w:rPr>
              <w:t xml:space="preserve"> Правительства РФ от 22.01.2025 N 19</w:t>
            </w:r>
            <w:r w:rsidR="00CE0883">
              <w:rPr>
                <w:sz w:val="20"/>
              </w:rPr>
              <w:br/>
              <w:t xml:space="preserve">"Об установлении и особенностях распределения тарифных квот на вывоз за пределы территории Российской Федерации в государства, не являющиеся членами Евразийского экономического союза, </w:t>
            </w:r>
            <w:r w:rsidR="00CE0883">
              <w:rPr>
                <w:sz w:val="20"/>
              </w:rPr>
              <w:t>отдельных видов семян рапса, произведенных на территории Иркутской области"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Распределение тарифной квоты осуществляется высшим должностным лицом Иркутской области по согласованию с Минэкономразвития, Минсельхозом и Минпромторгом.</w:t>
      </w:r>
    </w:p>
    <w:p w:rsidR="00D07CBF" w:rsidRDefault="00CE0883">
      <w:pPr>
        <w:pStyle w:val="ConsPlusNormal0"/>
        <w:spacing w:before="240"/>
        <w:jc w:val="both"/>
      </w:pPr>
      <w:r>
        <w:t>Использование тарифной к</w:t>
      </w:r>
      <w:r>
        <w:t>воты осуществляется на основании разовой лицензии на экспорт товаров, выдаваемой Минпромторгом.</w:t>
      </w:r>
    </w:p>
    <w:p w:rsidR="00D07CBF" w:rsidRDefault="00CE0883">
      <w:pPr>
        <w:pStyle w:val="ConsPlusNormal0"/>
        <w:spacing w:before="240"/>
        <w:jc w:val="both"/>
      </w:pPr>
      <w:r>
        <w:t>Настоящее Постановление вступает в силу по истечении 7 дней со дня его официального опубликования.</w:t>
      </w:r>
    </w:p>
    <w:p w:rsidR="00D07CBF" w:rsidRDefault="00D07CBF">
      <w:pPr>
        <w:pStyle w:val="ConsPlusNormal0"/>
        <w:jc w:val="both"/>
      </w:pPr>
    </w:p>
    <w:p w:rsidR="00D07CBF" w:rsidRDefault="00CE0883">
      <w:pPr>
        <w:pStyle w:val="ConsPlusNormal0"/>
        <w:jc w:val="both"/>
      </w:pPr>
      <w:r>
        <w:rPr>
          <w:b/>
        </w:rPr>
        <w:t xml:space="preserve">Установлены правила выдачи Минсельхозом подтверждения в отношении яблок (коды 0808 10 800 1, 0808 10 800 2, 0808 10 800 3 ТН ВЭД ЕАЭС), предназначенных для использования в производстве пищевой продукции или реализации в розничной торговле, применительно к </w:t>
      </w:r>
      <w:r>
        <w:rPr>
          <w:b/>
        </w:rPr>
        <w:t>которым предоставляется тарифная льгота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501" w:tooltip="Постановление Правительства РФ от 23.01.2025 N 29 &quot;О мерах по реализации подпункта 7.1.76 пункта 7 решения Комиссии Таможенного союза от 27 ноября 2009 г. N 130 &quot;О едином таможенно-тарифном регулировании Евразийского экономического союза&quot; в отношении яблок&quot; (в">
              <w:r w:rsidR="00CE0883">
                <w:rPr>
                  <w:color w:val="0000FF"/>
                  <w:sz w:val="20"/>
                </w:rPr>
                <w:t>Постановление</w:t>
              </w:r>
            </w:hyperlink>
            <w:r w:rsidR="00CE0883">
              <w:rPr>
                <w:sz w:val="20"/>
              </w:rPr>
              <w:t xml:space="preserve"> Правительства РФ от 23.01.2025 N 29</w:t>
            </w:r>
            <w:r w:rsidR="00CE0883">
              <w:rPr>
                <w:sz w:val="20"/>
              </w:rPr>
              <w:br/>
              <w:t>"О мерах по реализации подпункта 7.1.76 пункта 7 решения</w:t>
            </w:r>
            <w:r w:rsidR="00CE0883">
              <w:rPr>
                <w:sz w:val="20"/>
              </w:rPr>
              <w:t xml:space="preserve"> Комиссии Таможенного союза от 27 ноября 2009 г. N 130 "О едином таможенно-тарифном регулировании Евразийского экономического союза" в отношении яблок"</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Обеспечение исполнения обязанности по уплате таможенных пошлин не предоставляется в случае условного в</w:t>
      </w:r>
      <w:r>
        <w:t>ыпуска яблок, помещаемых под таможенную процедуру выпуска для внутреннего потребления с применением льгот по уплате ввозных таможенных пошлин, налогов, сопряженных с ограничениями по пользованию и (или) распоряжению этими товарами, при условии представлени</w:t>
      </w:r>
      <w:r>
        <w:t>я в таможенный орган РФ указанного подтверждения.</w:t>
      </w:r>
    </w:p>
    <w:p w:rsidR="00D07CBF" w:rsidRDefault="00CE0883">
      <w:pPr>
        <w:pStyle w:val="ConsPlusNormal0"/>
        <w:spacing w:before="240"/>
        <w:jc w:val="both"/>
      </w:pPr>
      <w:r>
        <w:t>Минсельхоз будет ежедневно размещать на своем официальном сайте в сети "Интернет" данные об остатке объема яблок, в отношении которых предоставляется тарифная льгота.</w:t>
      </w:r>
    </w:p>
    <w:p w:rsidR="00D07CBF" w:rsidRDefault="00CE0883">
      <w:pPr>
        <w:pStyle w:val="ConsPlusNormal0"/>
        <w:spacing w:before="240"/>
        <w:jc w:val="both"/>
      </w:pPr>
      <w:r>
        <w:t>Настоящее Постановление вступает в силу</w:t>
      </w:r>
      <w:r>
        <w:t xml:space="preserve"> со дня его официального опубликования и распространяется на правоотношения, возникшие со дня вступления в силу решения Совета Евразийской экономической комиссии от 29 ноября 2024 г. N 115 "О внесении изменений в некоторые решения Комиссии Таможенного союз</w:t>
      </w:r>
      <w:r>
        <w:t>а в отношении отдельных видов плодоовощной продукции".</w:t>
      </w:r>
    </w:p>
    <w:p w:rsidR="00D07CBF" w:rsidRDefault="00D07CBF">
      <w:pPr>
        <w:pStyle w:val="ConsPlusNormal0"/>
        <w:jc w:val="both"/>
      </w:pPr>
    </w:p>
    <w:p w:rsidR="00D07CBF" w:rsidRDefault="00CE0883">
      <w:pPr>
        <w:pStyle w:val="ConsPlusNormal0"/>
        <w:jc w:val="both"/>
      </w:pPr>
      <w:r>
        <w:rPr>
          <w:b/>
        </w:rPr>
        <w:t>Установлены правила выдачи Минсельхозом подтверждения в отношении картофеля (код 0701 90 ТН ВЭД ЕАЭС), предназначенного для использования в производстве пищевой продукции или реализации (продажи) в розничной торговле, в отношении которого предоставляется т</w:t>
      </w:r>
      <w:r>
        <w:rPr>
          <w:b/>
        </w:rPr>
        <w:t>арифная льгота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502" w:tooltip="Постановление Правительства РФ от 23.01.2025 N 31 &quot;О мерах по реализации подпункта 7.1.76 пункта 7 решения Комиссии Таможенного союза от 27 ноября 2009 г. N 130 &quot;О едином таможенно-тарифном регулировании Евразийского экономического союза&quot; в отношении картофеля">
              <w:r w:rsidR="00CE0883">
                <w:rPr>
                  <w:color w:val="0000FF"/>
                  <w:sz w:val="20"/>
                </w:rPr>
                <w:t>Постановление</w:t>
              </w:r>
            </w:hyperlink>
            <w:r w:rsidR="00CE0883">
              <w:rPr>
                <w:sz w:val="20"/>
              </w:rPr>
              <w:t xml:space="preserve"> Правительства РФ от 23.01.2025 N 31</w:t>
            </w:r>
            <w:r w:rsidR="00CE0883">
              <w:rPr>
                <w:sz w:val="20"/>
              </w:rPr>
              <w:br/>
              <w:t>"О мерах по реализации подпункта 7.1.76 пункта 7 решения Комиссии Таможенного союз</w:t>
            </w:r>
            <w:r w:rsidR="00CE0883">
              <w:rPr>
                <w:sz w:val="20"/>
              </w:rPr>
              <w:t>а от 27 ноября 2009 г. N 130 "О едином таможенно-тарифном регулировании Евразийского экономического союза" в отношении картофеля"</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Обеспечение исполнения обязанности по уплате таможенных пошлин не предоставляется в случае условного выпуска картофеля (код </w:t>
      </w:r>
      <w:r>
        <w:t>0701 90 ТН ВЭД ЕАЭС), помещаемого под таможенную процедуру выпуска для внутреннего потребления с применением льгот по уплате ввозных таможенных пошлин, налогов, сопряженных с ограничениями по пользованию и (или) распоряжению этими товарами, при условии пре</w:t>
      </w:r>
      <w:r>
        <w:t>дставления в таможенный орган РФ указанного подтверждения.</w:t>
      </w:r>
    </w:p>
    <w:p w:rsidR="00D07CBF" w:rsidRDefault="00CE0883">
      <w:pPr>
        <w:pStyle w:val="ConsPlusNormal0"/>
        <w:spacing w:before="240"/>
        <w:jc w:val="both"/>
      </w:pPr>
      <w:r>
        <w:t>Минсельхоз будет ежедневно размещать на своем официальном сайте в сети "Интернет" данные об остатке объема картофеля, в отношении которого предоставляется тарифная льгота.</w:t>
      </w:r>
    </w:p>
    <w:p w:rsidR="00D07CBF" w:rsidRDefault="00CE0883">
      <w:pPr>
        <w:pStyle w:val="ConsPlusNormal0"/>
        <w:spacing w:before="240"/>
        <w:jc w:val="both"/>
      </w:pPr>
      <w:r>
        <w:t>Настоящее Постановление в</w:t>
      </w:r>
      <w:r>
        <w:t>ступает в силу со дня его официального опубликования и распространяется на правоотношения, возникшие со дня вступления в силу решения Совета Евразийской экономической комиссии от 29 ноября 2024 г. N 115 "О внесении изменений в некоторые решения Комиссии Та</w:t>
      </w:r>
      <w:r>
        <w:t>моженного союза в отношении отдельных видов плодоовощной продукции".</w:t>
      </w:r>
    </w:p>
    <w:p w:rsidR="00D07CBF" w:rsidRDefault="00D07CBF">
      <w:pPr>
        <w:pStyle w:val="ConsPlusNormal0"/>
        <w:jc w:val="both"/>
      </w:pPr>
    </w:p>
    <w:p w:rsidR="00D07CBF" w:rsidRDefault="00CE0883">
      <w:pPr>
        <w:pStyle w:val="ConsPlusNormal0"/>
        <w:jc w:val="both"/>
      </w:pPr>
      <w:r>
        <w:rPr>
          <w:b/>
        </w:rPr>
        <w:t>Установлены правила выдачи Минсельхозом подтверждения для целей реализации тарифной льготы в виде освобождения от уплаты ввозной таможенной пошлины в отношении моркови (код 0706 10 000 1</w:t>
      </w:r>
      <w:r>
        <w:rPr>
          <w:b/>
        </w:rPr>
        <w:t xml:space="preserve"> ТН ВЭД ЕАЭС), предназначенной для использования в производстве пищевой продукции или реализации (продажи) в розничной торговле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503" w:tooltip="Постановление Правительства РФ от 23.01.2025 N 32 &quot;О мерах по реализации подпункта 7.1.76 пункта 7 решения Комиссии Таможенного союза от 27 ноября 2009 г. N 130 &quot;О едином таможенно-тарифном регулировании Евразийского экономического союза&quot; в отношении моркови&quot; ">
              <w:r w:rsidR="00CE0883">
                <w:rPr>
                  <w:color w:val="0000FF"/>
                  <w:sz w:val="20"/>
                </w:rPr>
                <w:t>Постановление</w:t>
              </w:r>
            </w:hyperlink>
            <w:r w:rsidR="00CE0883">
              <w:rPr>
                <w:sz w:val="20"/>
              </w:rPr>
              <w:t xml:space="preserve"> Правительства РФ от 23.01.2025 N 32</w:t>
            </w:r>
            <w:r w:rsidR="00CE0883">
              <w:rPr>
                <w:sz w:val="20"/>
              </w:rPr>
              <w:br/>
              <w:t>"О мерах по реализации подпункта 7.1.76 пункта 7 решения Комиссии Таможенного союза от 27 ноября 2009</w:t>
            </w:r>
            <w:r w:rsidR="00CE0883">
              <w:rPr>
                <w:sz w:val="20"/>
              </w:rPr>
              <w:t xml:space="preserve"> г. N 130 "О едином таможенно-тарифном регулировании Евразийского экономического союза" в отношении моркови"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Обеспечение исполнения обязанности по уплате таможенных пошлин не предоставляется в случае условного выпуска моркови, помещаемой под таможенную п</w:t>
      </w:r>
      <w:r>
        <w:t>роцедуру выпуска для внутреннего потребления с применением льгот по уплате ввозных таможенных пошлин, налогов, сопряженных с ограничениями по пользованию и (или) распоряжению этим товаром, при условии представления в таможенный орган РФ указанного подтверж</w:t>
      </w:r>
      <w:r>
        <w:t>дения.</w:t>
      </w:r>
    </w:p>
    <w:p w:rsidR="00D07CBF" w:rsidRDefault="00CE0883">
      <w:pPr>
        <w:pStyle w:val="ConsPlusNormal0"/>
        <w:spacing w:before="240"/>
        <w:jc w:val="both"/>
      </w:pPr>
      <w:r>
        <w:t>На Минсельхоз возлагается обязанность ежедневно размещать на своем официальном сайте в сети "Интернет" данные об остатке объема моркови, в отношении которой предоставляется тарифная льгота.</w:t>
      </w:r>
    </w:p>
    <w:p w:rsidR="00D07CBF" w:rsidRDefault="00CE0883">
      <w:pPr>
        <w:pStyle w:val="ConsPlusNormal0"/>
        <w:spacing w:before="240"/>
        <w:jc w:val="both"/>
      </w:pPr>
      <w:r>
        <w:t>Настоящее Постановление вступает в силу со дня его официаль</w:t>
      </w:r>
      <w:r>
        <w:t>ного опубликования и распространяется на правоотношения, возникшие со дня вступления в силу решения Совета Евразийской экономической комиссии от 29 ноября 2024 г. N 115 "О внесении изменений в некоторые решения Комиссии Таможенного союза в отношении отдель</w:t>
      </w:r>
      <w:r>
        <w:t>ных видов плодоовощной продукции".</w:t>
      </w:r>
    </w:p>
    <w:p w:rsidR="00D07CBF" w:rsidRDefault="00D07CBF">
      <w:pPr>
        <w:pStyle w:val="ConsPlusNormal0"/>
        <w:jc w:val="both"/>
      </w:pPr>
    </w:p>
    <w:p w:rsidR="00D07CBF" w:rsidRDefault="00CE0883">
      <w:pPr>
        <w:pStyle w:val="ConsPlusNormal0"/>
        <w:jc w:val="both"/>
      </w:pPr>
      <w:r>
        <w:rPr>
          <w:b/>
        </w:rPr>
        <w:t>Определена процедура подтверждения Минэнерго России целевого назначения ввозимых на территорию РФ отдельных видов оборудования и частей, предназначенных для строительства, оснащения и технического обслуживания объектов производства и реализации малотоннажн</w:t>
      </w:r>
      <w:r>
        <w:rPr>
          <w:b/>
        </w:rPr>
        <w:t>ого сжиженного природного газа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504" w:tooltip="Приказ Минэнерго России от 25.09.2024 N 1571 &quot;Об утверждении Порядка подтверждения целевого назначения ввозимых на территорию Российской Федерации отдельных видов оборудования и частей, предназначенных для строительства, оснащения (включая производство (сборку">
              <w:r w:rsidR="00CE0883">
                <w:rPr>
                  <w:color w:val="0000FF"/>
                  <w:sz w:val="20"/>
                </w:rPr>
                <w:t>Приказ</w:t>
              </w:r>
            </w:hyperlink>
            <w:r w:rsidR="00CE0883">
              <w:rPr>
                <w:sz w:val="20"/>
              </w:rPr>
              <w:t xml:space="preserve"> Минэнерго России от 25.09.2024 N 1571</w:t>
            </w:r>
            <w:r w:rsidR="00CE0883">
              <w:rPr>
                <w:sz w:val="20"/>
              </w:rPr>
              <w:br/>
              <w:t>"Об утверждении Порядка подтверждения целевого назначения ввозимых на территорию Российской Федерации отдельн</w:t>
            </w:r>
            <w:r w:rsidR="00CE0883">
              <w:rPr>
                <w:sz w:val="20"/>
              </w:rPr>
              <w:t>ых видов оборудования и частей, предназначенных для строительства, оснащения (включая производство (сборку) оборудования) и (или) технического обслуживания объектов производства и реализации малотоннажного сжиженного природного газа"</w:t>
            </w:r>
            <w:r w:rsidR="00CE0883">
              <w:rPr>
                <w:sz w:val="20"/>
              </w:rPr>
              <w:br/>
              <w:t>Зарегистрировано в Мин</w:t>
            </w:r>
            <w:r w:rsidR="00CE0883">
              <w:rPr>
                <w:sz w:val="20"/>
              </w:rPr>
              <w:t>юсте России 23.01.2025 N 81010.</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 xml:space="preserve">Установлены, в частности, перечень сведений, указываемых в заявлении о выдаче подтверждения, перечень прилагаемых к нему документов, порядок их представления, сроки и порядок рассмотрения заявления, основания для отказа в </w:t>
      </w:r>
      <w:r>
        <w:t>выдаче подтверждения.</w:t>
      </w:r>
    </w:p>
    <w:p w:rsidR="00D07CBF" w:rsidRDefault="00CE0883">
      <w:pPr>
        <w:pStyle w:val="ConsPlusNormal0"/>
        <w:spacing w:before="240"/>
        <w:jc w:val="both"/>
      </w:pPr>
      <w:r>
        <w:t>Приведены рекомендуемые образцы необходимых документов.</w:t>
      </w:r>
    </w:p>
    <w:p w:rsidR="00D07CBF" w:rsidRDefault="00CE0883">
      <w:pPr>
        <w:pStyle w:val="ConsPlusNormal0"/>
        <w:spacing w:before="240"/>
        <w:jc w:val="both"/>
      </w:pPr>
      <w:r>
        <w:t>Настоящий приказ действует по 31 мая 2026 г.</w:t>
      </w:r>
    </w:p>
    <w:p w:rsidR="00D07CBF" w:rsidRDefault="00D07CBF">
      <w:pPr>
        <w:pStyle w:val="ConsPlusNormal0"/>
        <w:jc w:val="both"/>
      </w:pPr>
    </w:p>
    <w:p w:rsidR="00D07CBF" w:rsidRDefault="00CE0883">
      <w:pPr>
        <w:pStyle w:val="ConsPlusNormal0"/>
        <w:jc w:val="both"/>
      </w:pPr>
      <w:r>
        <w:rPr>
          <w:b/>
        </w:rPr>
        <w:t>Установлены требования к обустройству и материально-техническому оснащению мест осуществления государственного контроля в зонах тамо</w:t>
      </w:r>
      <w:r>
        <w:rPr>
          <w:b/>
        </w:rPr>
        <w:t>женного контроля в отношении драгоценных металлов и сырьевых товаров, содержащих драгоценные металлы</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505" w:tooltip="Приказ Федеральной пробирной палаты от 10.12.2024 N 202н &quot;Об утверждении Требований к расположению, обустройству, оборудованию и материально-техническому оснащению мест осуществления государственного контроля в зонах таможенного контроля, созданных в местах на">
              <w:r w:rsidR="00CE0883">
                <w:rPr>
                  <w:color w:val="0000FF"/>
                  <w:sz w:val="20"/>
                </w:rPr>
                <w:t>Приказ</w:t>
              </w:r>
            </w:hyperlink>
            <w:r w:rsidR="00CE0883">
              <w:rPr>
                <w:sz w:val="20"/>
              </w:rPr>
              <w:t xml:space="preserve"> Федеральной пробирной палаты от 10.12.2024 N 202н</w:t>
            </w:r>
            <w:r w:rsidR="00CE0883">
              <w:rPr>
                <w:sz w:val="20"/>
              </w:rPr>
              <w:br/>
              <w:t xml:space="preserve">"Об утверждении Требований к расположению, обустройству, оборудованию и материально-техническому </w:t>
            </w:r>
            <w:r w:rsidR="00CE0883">
              <w:rPr>
                <w:sz w:val="20"/>
              </w:rPr>
              <w:t>оснащению мест осуществления государственного контроля в зонах таможенного контроля, созданных в местах нахождения специализированных таможенных постов, в компетенцию которых входит совершение таможенных операций в отношении товаров, указанных в таблицах 1</w:t>
            </w:r>
            <w:r w:rsidR="00CE0883">
              <w:rPr>
                <w:sz w:val="20"/>
              </w:rPr>
              <w:t xml:space="preserve"> и 3 раздела 2.10 перечня товаров, в отношении которых установлен разрешительный порядок ввоза на таможенную территорию Евразийского экономического союза и (или) вывоза с таможенной территории Евразийского экономического союза"</w:t>
            </w:r>
            <w:r w:rsidR="00CE0883">
              <w:rPr>
                <w:sz w:val="20"/>
              </w:rPr>
              <w:br/>
              <w:t>Зарегистрировано в Минюсте Р</w:t>
            </w:r>
            <w:r w:rsidR="00CE0883">
              <w:rPr>
                <w:sz w:val="20"/>
              </w:rPr>
              <w:t>оссии 23.01.2025 N 81007.</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Места осуществления государственного контроля при ввозе и вывозе товаров, указанных в таблицах 1 и 3 раздела 2.10 перечня товаров, являющегося приложением N 2 к Решению Коллегии Евразийской экономической комиссии от 21 апреля 20</w:t>
      </w:r>
      <w:r>
        <w:t>15 г. N 30 "О мерах нетарифного регулирования", должны быть обустроены и оборудованы таким образом, чтобы обеспечить сохранность указанных товаров, исключить доступ к ним посторонних лиц (не являющихся должностными лицами таможенных органов, Федеральной пр</w:t>
      </w:r>
      <w:r>
        <w:t>обирной палаты, не обладающих полномочиями в отношении товаров либо не являющихся представителями лиц, обладающих такими полномочиями), а также обеспечить возможность осуществления в отношении этих товаров государственного контроля.</w:t>
      </w:r>
    </w:p>
    <w:p w:rsidR="00D07CBF" w:rsidRDefault="00D07CBF">
      <w:pPr>
        <w:pStyle w:val="ConsPlusNormal0"/>
        <w:jc w:val="both"/>
      </w:pPr>
    </w:p>
    <w:p w:rsidR="00D07CBF" w:rsidRDefault="00CE0883">
      <w:pPr>
        <w:pStyle w:val="ConsPlusNormal0"/>
        <w:jc w:val="both"/>
      </w:pPr>
      <w:r>
        <w:rPr>
          <w:b/>
        </w:rPr>
        <w:t>Рассчитаны ставки выво</w:t>
      </w:r>
      <w:r>
        <w:rPr>
          <w:b/>
        </w:rPr>
        <w:t>зных таможенных пошлин на нефть и отдельные категории товаров, выработанных из нефти, на период с 1 по 28 февраля 2025 года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506" w:tooltip="&lt;Информация&gt; Минэкономразвития России &quot;О ставках вывозных таможенных пошлин на нефть и отдельные категории товаров, выработанных из нефти, на период с 1 по 28 февраля 2025 года&quot; {КонсультантПлюс}">
              <w:r>
                <w:rPr>
                  <w:color w:val="0000FF"/>
                  <w:sz w:val="20"/>
                </w:rPr>
                <w:t>Информация&gt;</w:t>
              </w:r>
            </w:hyperlink>
            <w:r>
              <w:rPr>
                <w:sz w:val="20"/>
              </w:rPr>
              <w:t xml:space="preserve"> Минэкономразвития России</w:t>
            </w:r>
            <w:r>
              <w:rPr>
                <w:sz w:val="20"/>
              </w:rPr>
              <w:br/>
              <w:t>"О ставках вывозных таможенных пошлин на нефть и от</w:t>
            </w:r>
            <w:r>
              <w:rPr>
                <w:sz w:val="20"/>
              </w:rPr>
              <w:t>дельные категории товаров, выработанных из нефти, на период с 1 по 28 февраля 2025 года"</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указанный период ставка пошлины, в частности, на нефть сырую и на отдельные категории товаров, выработанных из нефти (мазут, битум нефтяной, легкие и средние дистилляты, бензины товарные и т.д.), составит 0 долларов США. В отношении сжиженных углеводород</w:t>
      </w:r>
      <w:r>
        <w:t>ных газов ставка вывозной таможенной пошлины установлена в размере 7,5 доллара США за 1000 кг, в отношении этана, бутана, изобутана - 6,7 доллара США за 1000 кг.</w:t>
      </w:r>
    </w:p>
    <w:p w:rsidR="00D07CBF" w:rsidRDefault="00CE0883">
      <w:pPr>
        <w:pStyle w:val="ConsPlusNormal0"/>
        <w:spacing w:before="240"/>
        <w:jc w:val="both"/>
      </w:pPr>
      <w:r>
        <w:t xml:space="preserve">Также сообщается, что за период с 15 декабря 2024 года по 14 января 2025 года средняя цена на </w:t>
      </w:r>
      <w:r>
        <w:t>нефть сырую марки "Юралс" на мировых рынках нефтяного сырья (средиземноморском и роттердамском) составила 481,1 долл. США за тонну.</w:t>
      </w:r>
    </w:p>
    <w:p w:rsidR="00D07CBF" w:rsidRDefault="00D07CBF">
      <w:pPr>
        <w:pStyle w:val="ConsPlusNormal0"/>
        <w:jc w:val="both"/>
      </w:pPr>
    </w:p>
    <w:p w:rsidR="00D07CBF" w:rsidRDefault="00CE0883">
      <w:pPr>
        <w:pStyle w:val="ConsPlusNormal0"/>
        <w:jc w:val="both"/>
        <w:outlineLvl w:val="1"/>
      </w:pPr>
      <w:r>
        <w:rPr>
          <w:b/>
        </w:rPr>
        <w:t>СВЯЗЬ. ИНФОРМАЦИЯ И ИНФОРМАТИЗАЦИЯ</w:t>
      </w:r>
    </w:p>
    <w:p w:rsidR="00D07CBF" w:rsidRDefault="00CE0883">
      <w:pPr>
        <w:pStyle w:val="ConsPlusNormal0"/>
        <w:spacing w:before="240"/>
        <w:jc w:val="both"/>
      </w:pPr>
      <w:r>
        <w:rPr>
          <w:b/>
        </w:rPr>
        <w:t>Установлен срок действия постановления Правительства от 15 сентября 2008 г. N 687, утвер</w:t>
      </w:r>
      <w:r>
        <w:rPr>
          <w:b/>
        </w:rPr>
        <w:t>дившего Положение об особенностях обработки персональных данных, осуществляемой без использования средств автоматизации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507" w:tooltip="Постановление Правительства РФ от 18.01.2025 N 12 &quot;О внесении изменения в постановление Правительства Российской Федерации от 15 сентября 2008 г. N 687&quot; {КонсультантПлюс}">
              <w:r w:rsidR="00CE0883">
                <w:rPr>
                  <w:color w:val="0000FF"/>
                  <w:sz w:val="20"/>
                </w:rPr>
                <w:t>Постановление</w:t>
              </w:r>
            </w:hyperlink>
            <w:r w:rsidR="00CE0883">
              <w:rPr>
                <w:sz w:val="20"/>
              </w:rPr>
              <w:t xml:space="preserve"> Правительства РФ от 18.01.2025 N 12</w:t>
            </w:r>
            <w:r w:rsidR="00CE0883">
              <w:rPr>
                <w:sz w:val="20"/>
              </w:rPr>
              <w:br/>
              <w:t>"О внесении изменения в постановление Правительства Российской Федер</w:t>
            </w:r>
            <w:r w:rsidR="00CE0883">
              <w:rPr>
                <w:sz w:val="20"/>
              </w:rPr>
              <w:t>ации от 15 сентября 2008 г. N 687"</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Установлено, что Постановление N 687 действует до 1 сентября 2030 года.</w:t>
      </w:r>
    </w:p>
    <w:p w:rsidR="00D07CBF" w:rsidRDefault="00D07CBF">
      <w:pPr>
        <w:pStyle w:val="ConsPlusNormal0"/>
        <w:jc w:val="both"/>
      </w:pPr>
    </w:p>
    <w:p w:rsidR="00D07CBF" w:rsidRDefault="00CE0883">
      <w:pPr>
        <w:pStyle w:val="ConsPlusNormal0"/>
        <w:jc w:val="both"/>
      </w:pPr>
      <w:r>
        <w:rPr>
          <w:b/>
        </w:rPr>
        <w:t>Расширен перечень случаев использования биометрических персональных данных, размещенных физлицами в ЕБС с использованием мобильного приложения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508" w:tooltip="Постановление Правительства РФ от 18.01.2025 N 15 &quot;О внесении изменений в постановление Правительства Российской Федерации от 15 июня 2022 г. N 1067&quot; {КонсультантПлюс}">
              <w:r w:rsidR="00CE0883">
                <w:rPr>
                  <w:color w:val="0000FF"/>
                  <w:sz w:val="20"/>
                </w:rPr>
                <w:t>Постановление</w:t>
              </w:r>
            </w:hyperlink>
            <w:r w:rsidR="00CE0883">
              <w:rPr>
                <w:sz w:val="20"/>
              </w:rPr>
              <w:t xml:space="preserve"> Правительства РФ от 18.01.2025 N 15</w:t>
            </w:r>
            <w:r w:rsidR="00CE0883">
              <w:rPr>
                <w:sz w:val="20"/>
              </w:rPr>
              <w:br/>
              <w:t>"О внесении изменений в постановление Правительства Российской Федерации от 15 июня 2022 г. N 1067"</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Согласно постановлению подтверждение возраста с помощью биометрии может использоваться при п</w:t>
      </w:r>
      <w:r>
        <w:t>родаже энергетиков.</w:t>
      </w:r>
    </w:p>
    <w:p w:rsidR="00D07CBF" w:rsidRDefault="00CE0883">
      <w:pPr>
        <w:pStyle w:val="ConsPlusNormal0"/>
        <w:spacing w:before="240"/>
        <w:jc w:val="both"/>
      </w:pPr>
      <w:r>
        <w:t>Кроме того, биометрические персональные данные, размещенные в мобильном приложении, могут применяться для подтверждения факта нахождения гражданина РФ в живых в целях продления выплаты страховой пенсии, а также фиксированной выплаты к с</w:t>
      </w:r>
      <w:r>
        <w:t>траховой пенсии гражданину, выезжающему (выехавшему) на постоянное жительство за пределы РФ.</w:t>
      </w:r>
    </w:p>
    <w:p w:rsidR="00D07CBF" w:rsidRDefault="00D07CBF">
      <w:pPr>
        <w:pStyle w:val="ConsPlusNormal0"/>
        <w:jc w:val="both"/>
      </w:pPr>
    </w:p>
    <w:p w:rsidR="00D07CBF" w:rsidRDefault="00CE0883">
      <w:pPr>
        <w:pStyle w:val="ConsPlusNormal0"/>
        <w:jc w:val="both"/>
      </w:pPr>
      <w:r>
        <w:rPr>
          <w:b/>
        </w:rPr>
        <w:t>Установлен Перечень документов, образующихся в процессе деятельности ФФОМС и ТФОМС, с указанием сроков их хранения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509" w:tooltip="Приказ ФФОМС от 27.12.2024 N 243 &quot;Об утверждении Перечня документов, образующихся в процессе деятельности Федерального фонда обязательного медицинского страхования и территориальных фондов обязательного медицинского страхования, с указанием сроков их хранения&quot;">
              <w:r w:rsidR="00CE0883">
                <w:rPr>
                  <w:color w:val="0000FF"/>
                  <w:sz w:val="20"/>
                </w:rPr>
                <w:t>Приказ</w:t>
              </w:r>
            </w:hyperlink>
            <w:r w:rsidR="00CE0883">
              <w:rPr>
                <w:sz w:val="20"/>
              </w:rPr>
              <w:t xml:space="preserve"> ФФОМС от 27.12.2024 N 243</w:t>
            </w:r>
            <w:r w:rsidR="00CE0883">
              <w:rPr>
                <w:sz w:val="20"/>
              </w:rPr>
              <w:br/>
              <w:t>"Об утверждении Перечня документов, образующихся в процессе деятельности Федерального фонда обязательного медицинского с</w:t>
            </w:r>
            <w:r w:rsidR="00CE0883">
              <w:rPr>
                <w:sz w:val="20"/>
              </w:rPr>
              <w:t>трахования и территориальных фондов обязательного медицинского страхования, с указанием сроков их хранения"</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Перечень предназначен для использования в процессе деятельности экспертных комиссий при определении сроков хранения, отборе документов на архивное</w:t>
      </w:r>
      <w:r>
        <w:t xml:space="preserve"> хранение, в том числе в состав Архивного фонда Российской Федерации, выделении документов с истекшими сроками хранения к уничтожению, а также при разработке номенклатур дел.</w:t>
      </w:r>
    </w:p>
    <w:p w:rsidR="00D07CBF" w:rsidRDefault="00D07CBF">
      <w:pPr>
        <w:pStyle w:val="ConsPlusNormal0"/>
        <w:jc w:val="both"/>
      </w:pPr>
    </w:p>
    <w:p w:rsidR="00D07CBF" w:rsidRDefault="00CE0883">
      <w:pPr>
        <w:pStyle w:val="ConsPlusNormal0"/>
        <w:jc w:val="both"/>
        <w:outlineLvl w:val="1"/>
      </w:pPr>
      <w:r>
        <w:rPr>
          <w:b/>
        </w:rPr>
        <w:t>ОБРАЗОВАНИЕ. НАУЧНАЯ ДЕЯТЕЛЬНОСТЬ. КУЛЬТУРА</w:t>
      </w:r>
    </w:p>
    <w:p w:rsidR="00D07CBF" w:rsidRDefault="00CE0883">
      <w:pPr>
        <w:pStyle w:val="ConsPlusNormal0"/>
        <w:spacing w:before="240"/>
        <w:jc w:val="both"/>
      </w:pPr>
      <w:r>
        <w:rPr>
          <w:b/>
        </w:rPr>
        <w:t>Рособрнадзором направлены методические документы, рекомендуемые для использования в работе при организации и проведении ГИА по образовательным программам основного общего и среднего общего образования в 2025 году</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4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510" w:tooltip="&lt;Письмо&gt; Рособрнадзора от 22.01.2025 N 04-15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5 году&gt; (вместе с &quot;Методическими р">
              <w:r>
                <w:rPr>
                  <w:color w:val="0000FF"/>
                  <w:sz w:val="20"/>
                </w:rPr>
                <w:t>Письмо&gt;</w:t>
              </w:r>
            </w:hyperlink>
            <w:r>
              <w:rPr>
                <w:sz w:val="20"/>
              </w:rPr>
              <w:t xml:space="preserve"> Рособрнадзора от 22.01.2025 N 04-15</w:t>
            </w:r>
            <w:r>
              <w:rPr>
                <w:sz w:val="20"/>
              </w:rPr>
              <w:br/>
              <w:t>&lt;О направлении методических документов, рекомендуемых при организации и проведении ГИА по образовательным прог</w:t>
            </w:r>
            <w:r>
              <w:rPr>
                <w:sz w:val="20"/>
              </w:rPr>
              <w:t>раммам основного общего образования и среднего общего образования в 2025 году&gt;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Письмом направлены, в частности:</w:t>
      </w:r>
    </w:p>
    <w:p w:rsidR="00D07CBF" w:rsidRDefault="00CE0883">
      <w:pPr>
        <w:pStyle w:val="ConsPlusNormal0"/>
        <w:spacing w:before="240"/>
        <w:jc w:val="both"/>
      </w:pPr>
      <w:r>
        <w:t>Методические рекомендации по подготовке и проведению ГИА по образовательным программам основного общего образования в 2025 году;</w:t>
      </w:r>
    </w:p>
    <w:p w:rsidR="00D07CBF" w:rsidRDefault="00CE0883">
      <w:pPr>
        <w:pStyle w:val="ConsPlusNormal0"/>
        <w:spacing w:before="240"/>
        <w:jc w:val="both"/>
      </w:pPr>
      <w:r>
        <w:t xml:space="preserve">Методические </w:t>
      </w:r>
      <w:r>
        <w:t>рекомендации по организации и проведению ГВЭ по образовательным программам среднего общего образования в 2025 году;</w:t>
      </w:r>
    </w:p>
    <w:p w:rsidR="00D07CBF" w:rsidRDefault="00CE0883">
      <w:pPr>
        <w:pStyle w:val="ConsPlusNormal0"/>
        <w:spacing w:before="240"/>
        <w:jc w:val="both"/>
      </w:pPr>
      <w:r>
        <w:t>Правила заполнения бланков ГИА по образовательным программам среднего общего образования в форме ЕГЭ и ГВЭ в 2025 году;</w:t>
      </w:r>
    </w:p>
    <w:p w:rsidR="00D07CBF" w:rsidRDefault="00CE0883">
      <w:pPr>
        <w:pStyle w:val="ConsPlusNormal0"/>
        <w:spacing w:before="240"/>
        <w:jc w:val="both"/>
      </w:pPr>
      <w:r>
        <w:t>Методические рекомен</w:t>
      </w:r>
      <w:r>
        <w:t>дации по подготовке и проведению ЕГЭ в пунктах проведения экзаменов в 2025 году;</w:t>
      </w:r>
    </w:p>
    <w:p w:rsidR="00D07CBF" w:rsidRDefault="00CE0883">
      <w:pPr>
        <w:pStyle w:val="ConsPlusNormal0"/>
        <w:spacing w:before="240"/>
        <w:jc w:val="both"/>
      </w:pPr>
      <w:r>
        <w:t>Сборник форм для проведения ЕГЭ в 2025 году.</w:t>
      </w:r>
    </w:p>
    <w:p w:rsidR="00D07CBF" w:rsidRDefault="00D07CBF">
      <w:pPr>
        <w:pStyle w:val="ConsPlusNormal0"/>
        <w:jc w:val="both"/>
      </w:pPr>
    </w:p>
    <w:p w:rsidR="00D07CBF" w:rsidRDefault="00CE0883">
      <w:pPr>
        <w:pStyle w:val="ConsPlusNormal0"/>
        <w:jc w:val="both"/>
        <w:outlineLvl w:val="1"/>
      </w:pPr>
      <w:r>
        <w:rPr>
          <w:b/>
        </w:rPr>
        <w:t>ЗДРАВООХРАНЕНИЕ</w:t>
      </w:r>
    </w:p>
    <w:p w:rsidR="00D07CBF" w:rsidRDefault="00CE0883">
      <w:pPr>
        <w:pStyle w:val="ConsPlusNormal0"/>
        <w:spacing w:before="240"/>
        <w:jc w:val="both"/>
      </w:pPr>
      <w:r>
        <w:rPr>
          <w:b/>
        </w:rPr>
        <w:t>Правительство дополнило перечень жизненно необходимых и важнейших лекарственных препаратов для медицинского применения и перечень препаратов для лечения высокозатратных нозологий</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511" w:tooltip="Распоряжение Правительства РФ от 15.01.2025 N 10-р &lt;О внесении изменений в распоряжение Правительства РФ от 12.10.2019 N 2406-р&gt; {КонсультантПлюс}">
              <w:r w:rsidR="00CE0883">
                <w:rPr>
                  <w:color w:val="0000FF"/>
                  <w:sz w:val="20"/>
                </w:rPr>
                <w:t>Распоряжение</w:t>
              </w:r>
            </w:hyperlink>
            <w:r w:rsidR="00CE0883">
              <w:rPr>
                <w:sz w:val="20"/>
              </w:rPr>
              <w:t xml:space="preserve"> Правительства РФ от 15.01.2025 N 10-р</w:t>
            </w:r>
            <w:r w:rsidR="00CE0883">
              <w:rPr>
                <w:sz w:val="20"/>
              </w:rPr>
              <w:br/>
              <w:t>&lt;О внесении изменений в распоряжен</w:t>
            </w:r>
            <w:r w:rsidR="00CE0883">
              <w:rPr>
                <w:sz w:val="20"/>
              </w:rPr>
              <w:t>ие Правительства РФ от 12.10.2019 N 2406-р&gt;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частности, в перечень ЖНВЛП в том числе включены позиции "алоглиптин + пиоглитазон", "занубрутиниб", "нурулимаб + пролголимаб". Ряд позиций перечня изложен в новой редакции.</w:t>
      </w:r>
    </w:p>
    <w:p w:rsidR="00D07CBF" w:rsidRDefault="00CE0883">
      <w:pPr>
        <w:pStyle w:val="ConsPlusNormal0"/>
        <w:spacing w:before="240"/>
        <w:jc w:val="both"/>
      </w:pPr>
      <w:r>
        <w:t>Распоряжение вступает в силу по ис</w:t>
      </w:r>
      <w:r>
        <w:t>течении 2 месяцев со дня его официального опубликования.</w:t>
      </w:r>
    </w:p>
    <w:p w:rsidR="00D07CBF" w:rsidRDefault="00D07CBF">
      <w:pPr>
        <w:pStyle w:val="ConsPlusNormal0"/>
        <w:jc w:val="both"/>
      </w:pPr>
    </w:p>
    <w:p w:rsidR="00D07CBF" w:rsidRDefault="00CE0883">
      <w:pPr>
        <w:pStyle w:val="ConsPlusNormal0"/>
        <w:jc w:val="both"/>
      </w:pPr>
      <w:r>
        <w:rPr>
          <w:b/>
        </w:rPr>
        <w:t>Актуализирован Порядок информирования медицинскими организациями органов внутренних дел в случаях, установленных пунктом 5 части 4 статьи 13 Федерального закона "Об основах охраны здоровья граждан в</w:t>
      </w:r>
      <w:r>
        <w:rPr>
          <w:b/>
        </w:rPr>
        <w:t xml:space="preserve"> Российской Федерации"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5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512" w:tooltip="Приказ Минздрава России от 10.12.2024 N 675н &quot;О внесении изменений в Порядок информирования медицинскими организациями органов внутренних дел в случаях, установленных пунктом 5 части 4 статьи 13 Федерального закона &quot;Об основах охраны здоровья граждан в Российс">
              <w:r w:rsidR="00CE0883">
                <w:rPr>
                  <w:color w:val="0000FF"/>
                  <w:sz w:val="20"/>
                </w:rPr>
                <w:t>Приказ</w:t>
              </w:r>
            </w:hyperlink>
            <w:r w:rsidR="00CE0883">
              <w:rPr>
                <w:sz w:val="20"/>
              </w:rPr>
              <w:t xml:space="preserve"> Минздрава России от 10.12.2024 N 675н</w:t>
            </w:r>
            <w:r w:rsidR="00CE0883">
              <w:rPr>
                <w:sz w:val="20"/>
              </w:rPr>
              <w:br/>
              <w:t xml:space="preserve">"О внесении изменений в Порядок информирования медицинскими организациями органов внутренних дел в случаях, </w:t>
            </w:r>
            <w:r w:rsidR="00CE0883">
              <w:rPr>
                <w:sz w:val="20"/>
              </w:rPr>
              <w:t>установленных пунктом 5 части 4 статьи 13 Федерального закона "Об основах охраны здоровья граждан в Российской Федерации", утвержденный приказом Министерства здравоохранения Российской Федерации от 24 июня 2021 г. N 664н"</w:t>
            </w:r>
            <w:r w:rsidR="00CE0883">
              <w:rPr>
                <w:sz w:val="20"/>
              </w:rPr>
              <w:br/>
              <w:t xml:space="preserve">Зарегистрировано в Минюсте России </w:t>
            </w:r>
            <w:r w:rsidR="00CE0883">
              <w:rPr>
                <w:sz w:val="20"/>
              </w:rPr>
              <w:t>22.01.2025 N 81000.</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Порядок внесены поправки с целью приведения его в соответствие с Федеральным законом от 22.07.2024 N 195-ФЗ "О внесении изменений в отдельные законодательные акты Российской Федерации".</w:t>
      </w:r>
    </w:p>
    <w:p w:rsidR="00D07CBF" w:rsidRDefault="00CE0883">
      <w:pPr>
        <w:pStyle w:val="ConsPlusNormal0"/>
        <w:spacing w:before="240"/>
        <w:jc w:val="both"/>
      </w:pPr>
      <w:r>
        <w:t>Приказ вступает в силу с 1 марта 2025 г.</w:t>
      </w:r>
    </w:p>
    <w:p w:rsidR="00D07CBF" w:rsidRDefault="00D07CBF">
      <w:pPr>
        <w:pStyle w:val="ConsPlusNormal0"/>
        <w:jc w:val="both"/>
      </w:pPr>
    </w:p>
    <w:p w:rsidR="00D07CBF" w:rsidRDefault="00CE0883">
      <w:pPr>
        <w:pStyle w:val="ConsPlusNormal0"/>
        <w:jc w:val="both"/>
      </w:pPr>
      <w:r>
        <w:rPr>
          <w:b/>
        </w:rPr>
        <w:t>Минз</w:t>
      </w:r>
      <w:r>
        <w:rPr>
          <w:b/>
        </w:rPr>
        <w:t>дравом даны разъяснения по вопросу оплаты случаев оказания медицинской помощи с использованием отдельных лекарственных препаратов, не включенных в перечень ЖНВЛП</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5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513" w:tooltip="Письмо Минздрава России от 24.10.2024 N 31-2/И/1-21261 &lt;По вопросу оплаты случаев оказания медицинской помощи с использованием отдельных лекарственных препаратов, не включенных в перечень жизненно необходимых и важнейших лекарственных препаратов для медицинско">
              <w:r w:rsidR="00CE0883">
                <w:rPr>
                  <w:color w:val="0000FF"/>
                  <w:sz w:val="20"/>
                </w:rPr>
                <w:t>Письмо</w:t>
              </w:r>
            </w:hyperlink>
            <w:r w:rsidR="00CE0883">
              <w:rPr>
                <w:sz w:val="20"/>
              </w:rPr>
              <w:t xml:space="preserve"> Минздрава России от 24.10.2024 N 31-2/И/1-21261</w:t>
            </w:r>
            <w:r w:rsidR="00CE0883">
              <w:rPr>
                <w:sz w:val="20"/>
              </w:rPr>
              <w:br/>
              <w:t>&lt;По вопросу оплаты случаев оказания медицинской помощи с использованием отдельных лекарственных препаратов, не включенных в перечень жизненно необходимых и важнейших лекарственных препарато</w:t>
            </w:r>
            <w:r w:rsidR="00CE0883">
              <w:rPr>
                <w:sz w:val="20"/>
              </w:rPr>
              <w:t>в для медицинского применения&gt;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Сообщается, что отдельные лекарственные препараты не включены в перечень ЖНВЛП для медицинского применения, утвержденный распоряжением Правительства от 12.10.2019 N 2406-р. Включение схем лекарственной терапии с применением не входящих в перечень ЖНВЛП лек</w:t>
      </w:r>
      <w:r>
        <w:t>арственных препаратов в модель клинико-статистических групп заболеваний на 2025 год в рамках подготовки проекта Программы государственных гарантий бесплатного оказания гражданам медицинской помощи на 2025 год и на плановый период 2026 и 2027 годов будет пр</w:t>
      </w:r>
      <w:r>
        <w:t>отиворечить Федеральному закону от 21.11.2011 N 323-ФЗ "Об основах охраны здоровья граждан в Российской Федерации".</w:t>
      </w:r>
    </w:p>
    <w:p w:rsidR="00D07CBF" w:rsidRDefault="00CE0883">
      <w:pPr>
        <w:pStyle w:val="ConsPlusNormal0"/>
        <w:spacing w:before="240"/>
        <w:jc w:val="both"/>
      </w:pPr>
      <w:r>
        <w:t xml:space="preserve">Также со ссылками на действующее законодательство в письме отмечено, что использование лекарственных препаратов сверх утвержденного перечня </w:t>
      </w:r>
      <w:r>
        <w:t>ЖНВЛП при оказании медицинской помощи в рамках территориальной программы ОМС возможно при выделении целевых бюджетных ассигнований из бюджета субъекта РФ на финансирование дополнительных объемов страхового обеспечения по страховым случаям, установленным ба</w:t>
      </w:r>
      <w:r>
        <w:t>зовой программой ОМС.</w:t>
      </w:r>
    </w:p>
    <w:p w:rsidR="00D07CBF" w:rsidRDefault="00D07CBF">
      <w:pPr>
        <w:pStyle w:val="ConsPlusNormal0"/>
        <w:jc w:val="both"/>
      </w:pPr>
    </w:p>
    <w:p w:rsidR="00D07CBF" w:rsidRDefault="00CE0883">
      <w:pPr>
        <w:pStyle w:val="ConsPlusNormal0"/>
        <w:jc w:val="both"/>
      </w:pPr>
      <w:r>
        <w:rPr>
          <w:b/>
        </w:rPr>
        <w:t>Минздравом и Минфином разъяснены некоторые вопросы оказания медицинской помощи лицам с орфанными заболеваниями</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5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514" w:tooltip="&lt;Письмо&gt; Минздрава России от 28.10.2024 N 15-1/И/1-21443 &lt;По вопросам оказания медицинской помощи и лекарственному обеспечению пациентам с редкими (орфанными) заболеваниями&gt; (вместе с &lt;Письмом&gt; Минфина России от 19.06.2024 N 12-03-08/56751) {КонсультантПлюс}">
              <w:r>
                <w:rPr>
                  <w:color w:val="0000FF"/>
                  <w:sz w:val="20"/>
                </w:rPr>
                <w:t>Письмо&gt;</w:t>
              </w:r>
            </w:hyperlink>
            <w:r>
              <w:rPr>
                <w:sz w:val="20"/>
              </w:rPr>
              <w:t xml:space="preserve"> Минздрава</w:t>
            </w:r>
            <w:r>
              <w:rPr>
                <w:sz w:val="20"/>
              </w:rPr>
              <w:t xml:space="preserve"> России от 28.10.2024 N 15-1/И/1-21443</w:t>
            </w:r>
            <w:r>
              <w:rPr>
                <w:sz w:val="20"/>
              </w:rPr>
              <w:br/>
              <w:t>&lt;По вопросам оказания медицинской помощи и лекарственному обеспечению пациентам с редкими (орфанными) заболеваниями&gt;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связи с поступившей Резолюцией VI Всероссийского форума по орфанным заболеваниям даны разъяснения, в частности, по вопросам:</w:t>
      </w:r>
    </w:p>
    <w:p w:rsidR="00D07CBF" w:rsidRDefault="00CE0883">
      <w:pPr>
        <w:pStyle w:val="ConsPlusNormal0"/>
        <w:spacing w:before="240"/>
        <w:jc w:val="both"/>
      </w:pPr>
      <w:r>
        <w:t>оказания медицинской помощи и лекарственному обеспечению пациентам с редкими (орфанными) заболеваниями;</w:t>
      </w:r>
    </w:p>
    <w:p w:rsidR="00D07CBF" w:rsidRDefault="00CE0883">
      <w:pPr>
        <w:pStyle w:val="ConsPlusNormal0"/>
        <w:spacing w:before="240"/>
        <w:jc w:val="both"/>
      </w:pPr>
      <w:r>
        <w:t xml:space="preserve">связанным с обеспечением </w:t>
      </w:r>
      <w:r>
        <w:t>продуктами лечебного питания взрослого населения, страдающего орфанными заболеваниями;</w:t>
      </w:r>
    </w:p>
    <w:p w:rsidR="00D07CBF" w:rsidRDefault="00CE0883">
      <w:pPr>
        <w:pStyle w:val="ConsPlusNormal0"/>
        <w:spacing w:before="240"/>
        <w:jc w:val="both"/>
      </w:pPr>
      <w:r>
        <w:t>выделения отдельных клинико-статистических групп заболеваний для высокозатратной реабилитации пациентов с отдельными орфанными заболеваниями;</w:t>
      </w:r>
    </w:p>
    <w:p w:rsidR="00D07CBF" w:rsidRDefault="00CE0883">
      <w:pPr>
        <w:pStyle w:val="ConsPlusNormal0"/>
        <w:spacing w:before="240"/>
        <w:jc w:val="both"/>
      </w:pPr>
      <w:r>
        <w:t>оплаты лекарственной терапии в рамках оказания первичной медико-санитарной помощи в амбулаторных условиях за счет средств обязательного медицинского страхования;</w:t>
      </w:r>
    </w:p>
    <w:p w:rsidR="00D07CBF" w:rsidRDefault="00CE0883">
      <w:pPr>
        <w:pStyle w:val="ConsPlusNormal0"/>
        <w:spacing w:before="240"/>
        <w:jc w:val="both"/>
      </w:pPr>
      <w:r>
        <w:t>выделения коэффициента сложности лечения пациентов для случаев применения специализированных п</w:t>
      </w:r>
      <w:r>
        <w:t>родуктов лечебного питания в соответствии с клиническими рекомендациями;</w:t>
      </w:r>
    </w:p>
    <w:p w:rsidR="00D07CBF" w:rsidRDefault="00CE0883">
      <w:pPr>
        <w:pStyle w:val="ConsPlusNormal0"/>
        <w:spacing w:before="240"/>
        <w:jc w:val="both"/>
      </w:pPr>
      <w:r>
        <w:t>диагностики редких (орфанных) заболеваний, а также проведения неонатального и селективного скрининга.</w:t>
      </w:r>
    </w:p>
    <w:p w:rsidR="00D07CBF" w:rsidRDefault="00D07CBF">
      <w:pPr>
        <w:pStyle w:val="ConsPlusNormal0"/>
        <w:jc w:val="both"/>
      </w:pPr>
    </w:p>
    <w:p w:rsidR="00D07CBF" w:rsidRDefault="00CE0883">
      <w:pPr>
        <w:pStyle w:val="ConsPlusNormal0"/>
        <w:jc w:val="both"/>
        <w:outlineLvl w:val="1"/>
      </w:pPr>
      <w:r>
        <w:rPr>
          <w:b/>
        </w:rPr>
        <w:t>ТУРИЗМ. СПОРТ</w:t>
      </w:r>
    </w:p>
    <w:p w:rsidR="00D07CBF" w:rsidRDefault="00CE0883">
      <w:pPr>
        <w:pStyle w:val="ConsPlusNormal0"/>
        <w:spacing w:before="240"/>
        <w:jc w:val="both"/>
      </w:pPr>
      <w:r>
        <w:rPr>
          <w:b/>
        </w:rPr>
        <w:t>Даны разъяснения по порядку некоммерческого перемещения собак, кош</w:t>
      </w:r>
      <w:r>
        <w:rPr>
          <w:b/>
        </w:rPr>
        <w:t>ек, хорьков из Российской Федерации в страны Европейского союза в сопровождении уполномоченного лица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515" w:tooltip="Ссылка на КонсультантПлюс">
              <w:r>
                <w:rPr>
                  <w:color w:val="0000FF"/>
                  <w:sz w:val="20"/>
                </w:rPr>
                <w:t>Письмо&gt;</w:t>
              </w:r>
            </w:hyperlink>
            <w:r>
              <w:rPr>
                <w:sz w:val="20"/>
              </w:rPr>
              <w:t xml:space="preserve"> Россельхознадзора о</w:t>
            </w:r>
            <w:r>
              <w:rPr>
                <w:sz w:val="20"/>
              </w:rPr>
              <w:t>т 16.01.2025 N ФС-КС-7/588</w:t>
            </w:r>
            <w:r>
              <w:rPr>
                <w:sz w:val="20"/>
              </w:rPr>
              <w:br/>
              <w:t>&lt;Об особенностях некоммерческого перемещения собак, кошек, хорьков из Российской Федерации в страны Европейского союза в сопровождении уполномоченного лица&gt;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Сообщается, что оформление Евросправки лицу, не являющемуся владельцем животного (согласно международному паспорту животного), взамен ветеринарного свидетельства формы N 1 осуществляется сотрудником территориального управления Россельхознадзора при условии</w:t>
      </w:r>
      <w:r>
        <w:t xml:space="preserve"> наличия письменного разрешения от владельца на осуществление некоммерческого перемещения домашнего питомца от имени владельца (лица, указанного в качестве владельца в международном паспорте животного).</w:t>
      </w:r>
    </w:p>
    <w:p w:rsidR="00D07CBF" w:rsidRDefault="00D07CBF">
      <w:pPr>
        <w:pStyle w:val="ConsPlusNormal0"/>
        <w:jc w:val="both"/>
      </w:pPr>
    </w:p>
    <w:p w:rsidR="00D07CBF" w:rsidRDefault="00CE0883">
      <w:pPr>
        <w:pStyle w:val="ConsPlusNormal0"/>
        <w:jc w:val="both"/>
        <w:outlineLvl w:val="1"/>
      </w:pPr>
      <w:r>
        <w:rPr>
          <w:b/>
        </w:rPr>
        <w:t>УГОЛОВНОЕ ПРАВО. ИСПОЛНЕНИЕ НАКАЗАНИЙ</w:t>
      </w:r>
    </w:p>
    <w:p w:rsidR="00D07CBF" w:rsidRDefault="00CE0883">
      <w:pPr>
        <w:pStyle w:val="ConsPlusNormal0"/>
        <w:spacing w:before="240"/>
        <w:jc w:val="both"/>
      </w:pPr>
      <w:r>
        <w:rPr>
          <w:b/>
        </w:rPr>
        <w:t>Предлагается у</w:t>
      </w:r>
      <w:r>
        <w:rPr>
          <w:b/>
        </w:rPr>
        <w:t xml:space="preserve">жесточить ответственность за незаконное получение и разглашение сведений, составляющих коммерческую, налоговую или банковскую тайну, совершенные организованной группой, причинившие крупный ущерб, совершенные из корыстной заинтересованности, либо повлекшие </w:t>
      </w:r>
      <w:r>
        <w:rPr>
          <w:b/>
        </w:rPr>
        <w:t>тяжкие последствия</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5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516" w:tooltip="Проект Федерального закона N 825103-8 &quot;О внесении изменений в статью 183 Уголовного кодекса Российской Федерации&quot; (ред., внесенная в ГД ФС РФ, текст по состоянию на 23.01.2025) {КонсультантПлюс}">
              <w:r w:rsidR="00CE0883">
                <w:rPr>
                  <w:color w:val="0000FF"/>
                  <w:sz w:val="20"/>
                </w:rPr>
                <w:t>Проект</w:t>
              </w:r>
            </w:hyperlink>
            <w:r w:rsidR="00CE0883">
              <w:rPr>
                <w:sz w:val="20"/>
              </w:rPr>
              <w:t xml:space="preserve"> Федерального закона N 825103-8 "О внесении изменений в статью 183 Уголовного кодекса Российской Федерации"</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Законопроектом предусматривается:</w:t>
      </w:r>
    </w:p>
    <w:p w:rsidR="00D07CBF" w:rsidRDefault="00CE0883">
      <w:pPr>
        <w:pStyle w:val="ConsPlusNormal0"/>
        <w:spacing w:before="240"/>
        <w:jc w:val="both"/>
      </w:pPr>
      <w:r>
        <w:t>исключение из санкции части 3 статьи 183 УК РФ основного наказания в виде штрафа и введение нижнего порога наказания в виде лишения свободы от 2 лет, с одновременным установлением дополнительного наказания в виде штрафа в размере до 5 млн. рублей;</w:t>
      </w:r>
    </w:p>
    <w:p w:rsidR="00D07CBF" w:rsidRDefault="00CE0883">
      <w:pPr>
        <w:pStyle w:val="ConsPlusNormal0"/>
        <w:spacing w:before="240"/>
        <w:jc w:val="both"/>
      </w:pPr>
      <w:r>
        <w:t>установл</w:t>
      </w:r>
      <w:r>
        <w:t>ение в части 4 статьи 183 УК РФ нижнего порога наказания в виде лишения свободы от 3 лет, с одновременным введением дополнительного наказания в виде штрафа в размере от 1 до 5 млн. рублей.</w:t>
      </w:r>
    </w:p>
    <w:p w:rsidR="00D07CBF" w:rsidRDefault="00D07CBF">
      <w:pPr>
        <w:pStyle w:val="ConsPlusNormal0"/>
        <w:jc w:val="both"/>
      </w:pPr>
    </w:p>
    <w:p w:rsidR="00D07CBF" w:rsidRDefault="00CE0883">
      <w:pPr>
        <w:pStyle w:val="ConsPlusNormal0"/>
        <w:jc w:val="both"/>
        <w:outlineLvl w:val="1"/>
      </w:pPr>
      <w:r>
        <w:rPr>
          <w:b/>
        </w:rPr>
        <w:t>ПРАВОСУДИЕ</w:t>
      </w:r>
    </w:p>
    <w:p w:rsidR="00D07CBF" w:rsidRDefault="00CE0883">
      <w:pPr>
        <w:pStyle w:val="ConsPlusNormal0"/>
        <w:spacing w:before="240"/>
        <w:jc w:val="both"/>
      </w:pPr>
      <w:r>
        <w:rPr>
          <w:b/>
        </w:rPr>
        <w:t>Верховный Суд РФ признал не действующим порядок направл</w:t>
      </w:r>
      <w:r>
        <w:rPr>
          <w:b/>
        </w:rPr>
        <w:t>ения подтверждающих документов об ученых степенях, ученых званиях</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5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517" w:tooltip="Решение Судебной коллегии по административным делам Верховного Суда РФ от 24.12.2024 N АКПИ24-976 &lt;О признании частично недействующим пункта 8 Правил подтверждения документов об ученых степенях, ученых званиях, утв. Постановлением Правительства РФ от 10.11.202">
              <w:r w:rsidR="00CE0883">
                <w:rPr>
                  <w:color w:val="0000FF"/>
                  <w:sz w:val="20"/>
                </w:rPr>
                <w:t>Решение</w:t>
              </w:r>
            </w:hyperlink>
            <w:r w:rsidR="00CE0883">
              <w:rPr>
                <w:sz w:val="20"/>
              </w:rPr>
              <w:t xml:space="preserve"> Судебной коллегии по административным делам Верховного Суда РФ от 24.12.2024</w:t>
            </w:r>
            <w:r w:rsidR="00CE0883">
              <w:rPr>
                <w:sz w:val="20"/>
              </w:rPr>
              <w:t xml:space="preserve"> N АКПИ24-976</w:t>
            </w:r>
            <w:r w:rsidR="00CE0883">
              <w:rPr>
                <w:sz w:val="20"/>
              </w:rPr>
              <w:br/>
              <w:t>&lt;О признании частично недействующим пункта 8 Правил подтверждения документов об ученых степенях, ученых званиях, утв. Постановлением Правительства РФ от 10.11.2023 N 1891&gt;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Согласно пункту 8 Правил подтверждения документов об ученых степенях</w:t>
      </w:r>
      <w:r>
        <w:t>, ученых званиях, утвержденных постановлением Правительства РФ от 10.11.2023 N 1891, заявление и прилагаемые к нему документы и (или) сведения, указанные в пунктах 4 - 6 Правил, направляются заявителем в компетентный орган почтовым отправлением с уведомлен</w:t>
      </w:r>
      <w:r>
        <w:t>ием о вручении и описью вложения или посредством единого портала либо реестра апостилей.</w:t>
      </w:r>
    </w:p>
    <w:p w:rsidR="00D07CBF" w:rsidRDefault="00CE0883">
      <w:pPr>
        <w:pStyle w:val="ConsPlusNormal0"/>
        <w:spacing w:before="240"/>
        <w:jc w:val="both"/>
      </w:pPr>
      <w:r>
        <w:t>Суд, в частности, указал, что установленное в пункте 8 Правил требование о подаче заявления в компетентный орган только посредством почтового отправления или единого портала либо реестра апостилей, без возможности подачи заявления непосредственно заявителе</w:t>
      </w:r>
      <w:r>
        <w:t>м на личном приеме, противоречит действующему законодательству.</w:t>
      </w:r>
    </w:p>
    <w:p w:rsidR="00D07CBF" w:rsidRDefault="00CE0883">
      <w:pPr>
        <w:pStyle w:val="ConsPlusNormal0"/>
        <w:spacing w:before="240"/>
        <w:jc w:val="both"/>
      </w:pPr>
      <w:r>
        <w:t>Гарантированное гражданам Федеральным законом от 27 июля 2010 г. N 210-ФЗ "Об организации предоставления государственных и муниципальных услуг" по их выбору получение государственных и муницип</w:t>
      </w:r>
      <w:r>
        <w:t xml:space="preserve">альных услуг как в электронной, так и в иных формах, предусмотренных законодательством РФ, в том числе и путем личного обращения в орган государственной власти или орган местного самоуправления (пункт 3 статьи 5 названного федерального закона), направлено </w:t>
      </w:r>
      <w:r>
        <w:t>на обеспечение выполнения органами государственной власти, органами местного самоуправления своих обязанностей, связанных с предоставлением гражданам государственных (муниципальных) услуг, на защиту прав и интересов лиц, нуждающихся в получении государстве</w:t>
      </w:r>
      <w:r>
        <w:t>нных (муниципальных) услуг, и в системе действующего правового регулирования предусматривает выбор получателем государственных и муниципальных услуг способа их предоставления.</w:t>
      </w:r>
    </w:p>
    <w:p w:rsidR="00D07CBF" w:rsidRDefault="00CE0883">
      <w:pPr>
        <w:pStyle w:val="ConsPlusNormal0"/>
        <w:spacing w:before="240"/>
        <w:jc w:val="both"/>
      </w:pPr>
      <w:r>
        <w:t>При изложенных обстоятельствах пункт 8 Правил подтверждения документов об ученых</w:t>
      </w:r>
      <w:r>
        <w:t xml:space="preserve"> степенях, ученых званиях, утвержденных постановлением Правительства РФ от 10 ноября 2023 г. N 1891, признан не действующим со дня вступления настоящего решения в законную силу в той части, в которой он не предусматривает заявителю возможности подачи лично</w:t>
      </w:r>
      <w:r>
        <w:t xml:space="preserve"> в компетентный орган заявления и прилагаемых к нему документов и (или) сведений, перечисленных в пунктах 4 - 6 указанных правил.</w:t>
      </w:r>
    </w:p>
    <w:p w:rsidR="00D07CBF" w:rsidRDefault="00D07CBF">
      <w:pPr>
        <w:pStyle w:val="ConsPlusNormal0"/>
        <w:jc w:val="both"/>
      </w:pPr>
    </w:p>
    <w:p w:rsidR="00D07CBF" w:rsidRDefault="00CE0883">
      <w:pPr>
        <w:pStyle w:val="ConsPlusNormal0"/>
        <w:jc w:val="both"/>
      </w:pPr>
      <w:r>
        <w:rPr>
          <w:b/>
        </w:rPr>
        <w:t>Обобщена практика применения норм уголовного закона о назначении наказания и иных мер уголовно-правового характера при рассмо</w:t>
      </w:r>
      <w:r>
        <w:rPr>
          <w:b/>
        </w:rPr>
        <w:t>трении дел в кассационном порядке</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w:t>
            </w:r>
            <w:hyperlink r:id="rId1518" w:tooltip="&quot;Обзор практики Верховного суда Российской Федерации по применению норм уголовного закона о назначении наказания и иных мер уголовно-правового характера (по материалам уголовных дел, рассмотренных в кассационном порядке)&quot; (утв. Президиумом Верховного Суда РФ 1">
              <w:r>
                <w:rPr>
                  <w:color w:val="0000FF"/>
                  <w:sz w:val="20"/>
                </w:rPr>
                <w:t>Обзор</w:t>
              </w:r>
            </w:hyperlink>
            <w:r>
              <w:rPr>
                <w:sz w:val="20"/>
              </w:rPr>
              <w:t xml:space="preserve"> практики Верховного суда Российской Федерации по применению норм уголовного закона о назначении наказания и</w:t>
            </w:r>
            <w:r>
              <w:rPr>
                <w:sz w:val="20"/>
              </w:rPr>
              <w:t xml:space="preserve"> иных мер уголовно-правового характера (по материалам уголовных дел, рассмотренных в кассационном порядке)"</w:t>
            </w:r>
            <w:r>
              <w:rPr>
                <w:sz w:val="20"/>
              </w:rPr>
              <w:br/>
              <w:t>(утв. Президиумом Верховного Суда РФ 18.12.2024)</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документе содержатся следующие выводы, в том числе:</w:t>
      </w:r>
    </w:p>
    <w:p w:rsidR="00D07CBF" w:rsidRDefault="00CE0883">
      <w:pPr>
        <w:pStyle w:val="ConsPlusNormal0"/>
        <w:spacing w:before="240"/>
        <w:jc w:val="both"/>
      </w:pPr>
      <w:r>
        <w:t>отмена условного осуждения по предыдущему приговору образует рецидив преступлений только в том случае, когда решение об отмене условного осуждения и о направлении осужденного для отбывания наказания в места лишения свободы было принято до совершения им нов</w:t>
      </w:r>
      <w:r>
        <w:t>ого преступления;</w:t>
      </w:r>
    </w:p>
    <w:p w:rsidR="00D07CBF" w:rsidRDefault="00CE0883">
      <w:pPr>
        <w:pStyle w:val="ConsPlusNormal0"/>
        <w:spacing w:before="240"/>
        <w:jc w:val="both"/>
      </w:pPr>
      <w:r>
        <w:t>при назначении ограничения свободы в качестве дополнительного наказания за каждое или некоторые из преступлений, в том числе и одно, образующих совокупность, срок ограничения свободы необходимо указывать за каждое из таких преступлений, а</w:t>
      </w:r>
      <w:r>
        <w:t xml:space="preserve"> соответствующие ограничения и обязанности - после назначения окончательного наказания;</w:t>
      </w:r>
    </w:p>
    <w:p w:rsidR="00D07CBF" w:rsidRDefault="00CE0883">
      <w:pPr>
        <w:pStyle w:val="ConsPlusNormal0"/>
        <w:spacing w:before="240"/>
        <w:jc w:val="both"/>
      </w:pPr>
      <w:r>
        <w:t>добровольное сообщение лица о совершенном им преступлении является явкой с повинной и согласно пункту "и" части 1 статьи 61 УК РФ учитывается в качестве обстоятельства,</w:t>
      </w:r>
      <w:r>
        <w:t xml:space="preserve"> смягчающего наказание.</w:t>
      </w:r>
    </w:p>
    <w:p w:rsidR="00D07CBF" w:rsidRDefault="00D07CBF">
      <w:pPr>
        <w:pStyle w:val="ConsPlusNormal0"/>
        <w:jc w:val="both"/>
      </w:pPr>
    </w:p>
    <w:p w:rsidR="00D07CBF" w:rsidRDefault="00CE0883">
      <w:pPr>
        <w:pStyle w:val="ConsPlusNormal0"/>
        <w:jc w:val="both"/>
        <w:outlineLvl w:val="1"/>
      </w:pPr>
      <w:r>
        <w:rPr>
          <w:b/>
        </w:rPr>
        <w:t>ПРОКУРАТУРА. ОРГАНЫ ЮСТИЦИИ. АДВОКАТУРА. НОТАРИАТ</w:t>
      </w:r>
    </w:p>
    <w:p w:rsidR="00D07CBF" w:rsidRDefault="00CE0883">
      <w:pPr>
        <w:pStyle w:val="ConsPlusNormal0"/>
        <w:spacing w:before="240"/>
        <w:jc w:val="both"/>
      </w:pPr>
      <w:r>
        <w:rPr>
          <w:b/>
        </w:rPr>
        <w:t>Определен перечень удостоверяемых нотариусом сделок, предусмотренных пп. 2 п. 1 ст. 7.1 Федерального закона "О противодействии легализации (отмыванию) доходов, полученных преступным</w:t>
      </w:r>
      <w:r>
        <w:rPr>
          <w:b/>
        </w:rPr>
        <w:t xml:space="preserve"> путем, и финансированию терроризма"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D07CBF">
            <w:pPr>
              <w:pStyle w:val="ConsPlusNormal0"/>
            </w:pPr>
            <w:hyperlink r:id="rId1519" w:tooltip="Приказ Росфинмониторинга от 23.12.2024 N 333 &quot;Об определении удостоверяемых нотариусом сделок, предусмотренных подпунктом 2 пункта 1 статьи 7.1 Федерального закона от 7 августа 2001 г. N 115-ФЗ &quot;О противодействии легализации (отмыванию) доходов, полученных пре">
              <w:r w:rsidR="00CE0883">
                <w:rPr>
                  <w:color w:val="0000FF"/>
                  <w:sz w:val="20"/>
                </w:rPr>
                <w:t>Приказ</w:t>
              </w:r>
            </w:hyperlink>
            <w:r w:rsidR="00CE0883">
              <w:rPr>
                <w:sz w:val="20"/>
              </w:rPr>
              <w:t xml:space="preserve"> Росфинмониторинга от 23.12.2024 N 333</w:t>
            </w:r>
            <w:r w:rsidR="00CE0883">
              <w:rPr>
                <w:sz w:val="20"/>
              </w:rPr>
              <w:br/>
              <w:t>"Об определении удостоверяемых нотариусом сделок, предусмотренных подпунктом 2 пункта 1 статьи 7.1 Федеральн</w:t>
            </w:r>
            <w:r w:rsidR="00CE0883">
              <w:rPr>
                <w:sz w:val="20"/>
              </w:rPr>
              <w:t>ого закона от 7 августа 2001 г. N 115-ФЗ "О противодействии легализации (отмыванию) доходов, полученных преступным путем, и финансированию терроризма"</w:t>
            </w:r>
            <w:r w:rsidR="00CE0883">
              <w:rPr>
                <w:sz w:val="20"/>
              </w:rPr>
              <w:br/>
              <w:t>Зарегистрировано в Минюсте России 17.01.2025 N 80953.</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Реализованы положения Федерального закона от 8 августа 2024 г. N 222-ФЗ, которыми усовершенствованы механизмы участия нотариусов в системе ПОД/ФТ.</w:t>
      </w:r>
    </w:p>
    <w:p w:rsidR="00D07CBF" w:rsidRDefault="00D07CBF">
      <w:pPr>
        <w:pStyle w:val="ConsPlusNormal0"/>
        <w:jc w:val="both"/>
      </w:pPr>
    </w:p>
    <w:p w:rsidR="00D07CBF" w:rsidRDefault="00CE0883">
      <w:pPr>
        <w:pStyle w:val="ConsPlusNormal0"/>
        <w:jc w:val="both"/>
      </w:pPr>
      <w:r>
        <w:rPr>
          <w:b/>
        </w:rPr>
        <w:t>Представлен рекомендуемый образец письма для информирования Минюста России о поступлениях денежных средств в</w:t>
      </w:r>
      <w:r>
        <w:rPr>
          <w:b/>
        </w:rPr>
        <w:t xml:space="preserve"> оплату юридической помощи из-за рубежа</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5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&lt;</w:t>
            </w:r>
            <w:hyperlink r:id="rId1520" w:tooltip="&lt;Письмо&gt; Федеральной палаты адвокатов от 17.12.2024 N 442-12/24-АП &lt;О информировании Минюста России о поступлениях денежных средств в оплату юридической помощи из-за рубежа&gt; {КонсультантПлюс}">
              <w:r>
                <w:rPr>
                  <w:color w:val="0000FF"/>
                  <w:sz w:val="20"/>
                </w:rPr>
                <w:t>Письмо&gt;</w:t>
              </w:r>
            </w:hyperlink>
            <w:r>
              <w:rPr>
                <w:sz w:val="20"/>
              </w:rPr>
              <w:t xml:space="preserve"> Федеральной палаты адвокатов от 17.12.2024 N 442-12/24-АП</w:t>
            </w:r>
            <w:r>
              <w:rPr>
                <w:sz w:val="20"/>
              </w:rPr>
              <w:br/>
              <w:t>&lt;О информировании Минюста России о поступлениях денежных средств в оплату юридической помощи из-за рубежа&gt;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В с</w:t>
      </w:r>
      <w:r>
        <w:t>лучае если деятельность адвокатского образования соответствует пункту 3.1 статьи 32 Федерального закона "О некоммерческих организациях", рекомендуется информировать Минюст России по прилагаемой форме.</w:t>
      </w:r>
    </w:p>
    <w:p w:rsidR="00D07CBF" w:rsidRDefault="00D07CBF">
      <w:pPr>
        <w:pStyle w:val="ConsPlusNormal0"/>
        <w:jc w:val="both"/>
      </w:pPr>
    </w:p>
    <w:p w:rsidR="00D07CBF" w:rsidRDefault="00CE0883">
      <w:pPr>
        <w:pStyle w:val="ConsPlusNormal0"/>
        <w:jc w:val="both"/>
        <w:outlineLvl w:val="1"/>
      </w:pPr>
      <w:r>
        <w:rPr>
          <w:b/>
        </w:rPr>
        <w:t>МЕЖДУНАРОДНЫЕ ОТНОШЕНИЯ. МЕЖДУНАРОДНОЕ ПРАВО</w:t>
      </w:r>
    </w:p>
    <w:p w:rsidR="00D07CBF" w:rsidRDefault="00CE0883">
      <w:pPr>
        <w:pStyle w:val="ConsPlusNormal0"/>
        <w:spacing w:before="240"/>
        <w:jc w:val="both"/>
      </w:pPr>
      <w:r>
        <w:rPr>
          <w:b/>
        </w:rPr>
        <w:t>МИД России: 21 января 2025 года прекращено действие Договора между Российской Федерацией и Литовской Республикой о правовой помощи и правовых отношениях по гражданским, семейным и уголовным делам</w:t>
      </w: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360"/>
        <w:gridCol w:w="9487"/>
        <w:gridCol w:w="180"/>
      </w:tblGrid>
      <w:tr w:rsidR="00D07CBF">
        <w:tblPrEx>
          <w:tblCellMar>
            <w:top w:w="0" w:type="dxa"/>
            <w:bottom w:w="0" w:type="dxa"/>
          </w:tblCellMar>
        </w:tblPrEx>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c>
          <w:tcPr>
            <w:tcW w:w="360" w:type="dxa"/>
            <w:tcBorders>
              <w:top w:val="nil"/>
              <w:left w:val="nil"/>
              <w:bottom w:val="nil"/>
              <w:right w:val="nil"/>
            </w:tcBorders>
            <w:tcMar>
              <w:top w:w="180" w:type="dxa"/>
              <w:left w:w="0" w:type="dxa"/>
              <w:bottom w:w="180" w:type="dxa"/>
              <w:right w:w="0" w:type="dxa"/>
            </w:tcMar>
          </w:tcPr>
          <w:p w:rsidR="00D07CBF" w:rsidRDefault="00CE0883">
            <w:pPr>
              <w:pStyle w:val="ConsPlusNormal0"/>
            </w:pPr>
            <w:r>
              <w:rPr>
                <w:noProof/>
              </w:rPr>
              <w:drawing>
                <wp:inline distT="0" distB="0" distL="0" distR="0">
                  <wp:extent cx="114300" cy="142875"/>
                  <wp:effectExtent l="0" t="0" r="0" b="0"/>
                  <wp:docPr id="1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vAlign w:val="center"/>
          </w:tcPr>
          <w:p w:rsidR="00D07CBF" w:rsidRDefault="00CE0883">
            <w:pPr>
              <w:pStyle w:val="ConsPlusNormal0"/>
            </w:pPr>
            <w:r>
              <w:rPr>
                <w:sz w:val="20"/>
              </w:rPr>
              <w:t xml:space="preserve">Официальное </w:t>
            </w:r>
            <w:hyperlink r:id="rId1521" w:tooltip="Ссылка на КонсультантПлюс">
              <w:r>
                <w:rPr>
                  <w:color w:val="0000FF"/>
                  <w:sz w:val="20"/>
                </w:rPr>
                <w:t>сообщение</w:t>
              </w:r>
            </w:hyperlink>
            <w:r>
              <w:rPr>
                <w:sz w:val="20"/>
              </w:rPr>
              <w:t xml:space="preserve"> МИД России</w:t>
            </w:r>
            <w:r>
              <w:rPr>
                <w:sz w:val="20"/>
              </w:rPr>
              <w:br/>
              <w:t>&lt;О прекращении действия Договора между Российской Федерацией и Литовской Республикой о правовой помощи и правовых отношениях по гражданским, семейным и угол</w:t>
            </w:r>
            <w:r>
              <w:rPr>
                <w:sz w:val="20"/>
              </w:rPr>
              <w:t>овным делам, подписанного в Вильнюсе 21 июля 1992 года&gt;</w:t>
            </w:r>
          </w:p>
        </w:tc>
        <w:tc>
          <w:tcPr>
            <w:tcW w:w="180" w:type="dxa"/>
            <w:tcBorders>
              <w:top w:val="nil"/>
              <w:left w:val="nil"/>
              <w:bottom w:val="nil"/>
              <w:right w:val="nil"/>
            </w:tcBorders>
            <w:tcMar>
              <w:top w:w="0" w:type="dxa"/>
              <w:left w:w="0" w:type="dxa"/>
              <w:bottom w:w="0" w:type="dxa"/>
              <w:right w:w="0" w:type="dxa"/>
            </w:tcMar>
          </w:tcPr>
          <w:p w:rsidR="00D07CBF" w:rsidRDefault="00D07CBF">
            <w:pPr>
              <w:pStyle w:val="ConsPlusNormal0"/>
            </w:pPr>
          </w:p>
        </w:tc>
      </w:tr>
    </w:tbl>
    <w:p w:rsidR="00D07CBF" w:rsidRDefault="00CE0883">
      <w:pPr>
        <w:pStyle w:val="ConsPlusNormal0"/>
        <w:spacing w:before="240"/>
        <w:jc w:val="both"/>
      </w:pPr>
      <w:r>
        <w:t>Договор был подписан в Вильнюсе 21 июля 1992 года.</w:t>
      </w:r>
    </w:p>
    <w:p w:rsidR="00D07CBF" w:rsidRDefault="00D07CBF">
      <w:pPr>
        <w:pStyle w:val="ConsPlusNormal0"/>
        <w:jc w:val="both"/>
      </w:pPr>
    </w:p>
    <w:p w:rsidR="00D07CBF" w:rsidRDefault="00CE0883">
      <w:pPr>
        <w:pStyle w:val="ConsPlusNormal0"/>
        <w:ind w:firstLine="540"/>
        <w:jc w:val="both"/>
      </w:pPr>
      <w:r>
        <w:t>--------------------------------</w:t>
      </w:r>
    </w:p>
    <w:p w:rsidR="00D07CBF" w:rsidRDefault="00CE0883">
      <w:pPr>
        <w:pStyle w:val="ConsPlusNormal0"/>
        <w:spacing w:before="240"/>
        <w:ind w:firstLine="540"/>
        <w:jc w:val="both"/>
      </w:pPr>
      <w:bookmarkStart w:id="12" w:name="P8547"/>
      <w:bookmarkEnd w:id="12"/>
      <w:r>
        <w:t>&lt;*&gt; Данные обзоры готовятся специалистами АО "Консультант Плюс"</w:t>
      </w:r>
      <w:r>
        <w:t xml:space="preserve"> и содержат архив аннотаций к наиболее важным документам, введенным в информационный банк Российское законодательство (Версия Проф), а также к наиболее интересным проектам документов, затрагивающих большинство юридических и физических лиц. В архиве сохраня</w:t>
      </w:r>
      <w:r>
        <w:t xml:space="preserve">ются обзоры за последние двенадцать недель. Обзоры за последние шесть дней (кроме воскресенья) представлены в </w:t>
      </w:r>
      <w:hyperlink r:id="rId1522" w:tooltip="&quot;КонсультантПлюс: Новое в российском законодательстве с 8 по 14 апреля 2025 года&quot; {КонсультантПлюс}">
        <w:r>
          <w:rPr>
            <w:color w:val="0000FF"/>
          </w:rPr>
          <w:t>материале</w:t>
        </w:r>
      </w:hyperlink>
      <w:r>
        <w:t>"Новое в российском законодательстве".</w:t>
      </w:r>
    </w:p>
    <w:p w:rsidR="00D07CBF" w:rsidRDefault="00CE0883">
      <w:pPr>
        <w:pStyle w:val="ConsPlusNormal0"/>
        <w:spacing w:before="240"/>
        <w:ind w:firstLine="540"/>
        <w:jc w:val="both"/>
      </w:pPr>
      <w:r>
        <w:t>Обзор содержит ссылки на документы, которые входят в ваш комплект системы КонсультантПлюс. Если ссылка неактивна, то документ не включен в данный комплект.</w:t>
      </w:r>
      <w:r>
        <w:t xml:space="preserve"> Получить более подробную информацию о работе с системой вы можете в вашем сервисном центре.</w:t>
      </w:r>
    </w:p>
    <w:p w:rsidR="00D07CBF" w:rsidRDefault="00D07CBF">
      <w:pPr>
        <w:pStyle w:val="ConsPlusNormal0"/>
        <w:ind w:firstLine="540"/>
        <w:jc w:val="both"/>
      </w:pPr>
    </w:p>
    <w:p w:rsidR="00D07CBF" w:rsidRDefault="00D07CBF">
      <w:pPr>
        <w:pStyle w:val="ConsPlusNormal0"/>
        <w:ind w:firstLine="540"/>
        <w:jc w:val="both"/>
      </w:pPr>
    </w:p>
    <w:p w:rsidR="00D07CBF" w:rsidRDefault="00D07CBF">
      <w:pPr>
        <w:pStyle w:val="ConsPlusNormal0"/>
        <w:pBdr>
          <w:bottom w:val="single" w:sz="6" w:space="0" w:color="auto"/>
        </w:pBdr>
        <w:spacing w:before="100" w:after="100"/>
        <w:jc w:val="both"/>
        <w:rPr>
          <w:sz w:val="2"/>
          <w:szCs w:val="2"/>
        </w:rPr>
      </w:pPr>
    </w:p>
    <w:sectPr w:rsidR="00D07CBF" w:rsidSect="00D07CBF">
      <w:headerReference w:type="default" r:id="rId1523"/>
      <w:footerReference w:type="default" r:id="rId1524"/>
      <w:headerReference w:type="first" r:id="rId1525"/>
      <w:footerReference w:type="first" r:id="rId1526"/>
      <w:pgSz w:w="11906" w:h="16838"/>
      <w:pgMar w:top="1440" w:right="566" w:bottom="1440" w:left="1133" w:header="0" w:footer="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0883" w:rsidRDefault="00CE0883" w:rsidP="00D07CBF">
      <w:r>
        <w:separator/>
      </w:r>
    </w:p>
  </w:endnote>
  <w:endnote w:type="continuationSeparator" w:id="1">
    <w:p w:rsidR="00CE0883" w:rsidRDefault="00CE0883" w:rsidP="00D07CB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CBF" w:rsidRDefault="00D07CBF">
    <w:pPr>
      <w:pStyle w:val="ConsPlusNormal0"/>
      <w:pBdr>
        <w:bottom w:val="single" w:sz="12" w:space="0" w:color="auto"/>
      </w:pBdr>
      <w:rPr>
        <w:sz w:val="2"/>
        <w:szCs w:val="2"/>
      </w:rPr>
    </w:pPr>
  </w:p>
  <w:tbl>
    <w:tblPr>
      <w:tblW w:w="5000" w:type="pct"/>
      <w:tblCellMar>
        <w:left w:w="40" w:type="dxa"/>
        <w:right w:w="40" w:type="dxa"/>
      </w:tblCellMar>
      <w:tblLook w:val="04A0"/>
    </w:tblPr>
    <w:tblGrid>
      <w:gridCol w:w="3394"/>
      <w:gridCol w:w="3498"/>
      <w:gridCol w:w="3395"/>
    </w:tblGrid>
    <w:tr w:rsidR="00D07CBF">
      <w:tblPrEx>
        <w:tblCellMar>
          <w:top w:w="0" w:type="dxa"/>
          <w:bottom w:w="0" w:type="dxa"/>
        </w:tblCellMar>
      </w:tblPrEx>
      <w:trPr>
        <w:trHeight w:hRule="exact" w:val="1663"/>
      </w:trPr>
      <w:tc>
        <w:tcPr>
          <w:tcW w:w="1650" w:type="pct"/>
          <w:vAlign w:val="center"/>
        </w:tcPr>
        <w:p w:rsidR="00D07CBF" w:rsidRDefault="00CE088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D07CBF" w:rsidRDefault="00D07CBF">
          <w:pPr>
            <w:pStyle w:val="ConsPlusNormal0"/>
            <w:jc w:val="center"/>
          </w:pPr>
          <w:hyperlink r:id="rId1">
            <w:r w:rsidR="00CE0883">
              <w:rPr>
                <w:rFonts w:ascii="Tahoma" w:hAnsi="Tahoma" w:cs="Tahoma"/>
                <w:b/>
                <w:color w:val="0000FF"/>
              </w:rPr>
              <w:t>www.consultant.ru</w:t>
            </w:r>
          </w:hyperlink>
        </w:p>
      </w:tc>
      <w:tc>
        <w:tcPr>
          <w:tcW w:w="1650" w:type="pct"/>
          <w:vAlign w:val="center"/>
        </w:tcPr>
        <w:p w:rsidR="00D07CBF" w:rsidRDefault="00CE0883">
          <w:pPr>
            <w:pStyle w:val="ConsPlusNormal0"/>
          </w:pPr>
          <w:r>
            <w:rPr>
              <w:rFonts w:ascii="Tahoma" w:hAnsi="Tahoma" w:cs="Tahoma"/>
            </w:rPr>
            <w:t xml:space="preserve">Страница </w:t>
          </w:r>
          <w:r w:rsidR="00D07CBF">
            <w:fldChar w:fldCharType="begin"/>
          </w:r>
          <w:r>
            <w:rPr>
              <w:rFonts w:ascii="Tahoma" w:hAnsi="Tahoma" w:cs="Tahoma"/>
            </w:rPr>
            <w:instrText>PAGE</w:instrText>
          </w:r>
          <w:r w:rsidR="00D07CBF">
            <w:fldChar w:fldCharType="separate"/>
          </w:r>
          <w:r w:rsidR="003E5B30">
            <w:rPr>
              <w:rFonts w:ascii="Tahoma" w:hAnsi="Tahoma" w:cs="Tahoma"/>
              <w:noProof/>
            </w:rPr>
            <w:t>307</w:t>
          </w:r>
          <w:r w:rsidR="00D07CBF">
            <w:fldChar w:fldCharType="end"/>
          </w:r>
          <w:r>
            <w:rPr>
              <w:rFonts w:ascii="Tahoma" w:hAnsi="Tahoma" w:cs="Tahoma"/>
            </w:rPr>
            <w:t xml:space="preserve"> из </w:t>
          </w:r>
          <w:r w:rsidR="00D07CBF">
            <w:fldChar w:fldCharType="begin"/>
          </w:r>
          <w:r>
            <w:rPr>
              <w:rFonts w:ascii="Tahoma" w:hAnsi="Tahoma" w:cs="Tahoma"/>
            </w:rPr>
            <w:instrText>NUMPAGES</w:instrText>
          </w:r>
          <w:r w:rsidR="00D07CBF">
            <w:fldChar w:fldCharType="separate"/>
          </w:r>
          <w:r w:rsidR="003E5B30">
            <w:rPr>
              <w:rFonts w:ascii="Tahoma" w:hAnsi="Tahoma" w:cs="Tahoma"/>
              <w:noProof/>
            </w:rPr>
            <w:t>307</w:t>
          </w:r>
          <w:r w:rsidR="00D07CBF">
            <w:fldChar w:fldCharType="end"/>
          </w:r>
        </w:p>
      </w:tc>
    </w:tr>
  </w:tbl>
  <w:p w:rsidR="00D07CBF" w:rsidRDefault="00CE0883">
    <w:pPr>
      <w:pStyle w:val="ConsPlusNormal0"/>
    </w:pPr>
    <w:r>
      <w:rPr>
        <w:sz w:val="2"/>
        <w:szCs w:val="2"/>
      </w:rPr>
      <w:t>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CBF" w:rsidRDefault="00D07CBF">
    <w:pPr>
      <w:pStyle w:val="ConsPlusNormal0"/>
      <w:pBdr>
        <w:bottom w:val="single" w:sz="12" w:space="0" w:color="auto"/>
      </w:pBdr>
      <w:rPr>
        <w:sz w:val="2"/>
        <w:szCs w:val="2"/>
      </w:rPr>
    </w:pPr>
  </w:p>
  <w:tbl>
    <w:tblPr>
      <w:tblW w:w="5000" w:type="pct"/>
      <w:tblCellMar>
        <w:left w:w="40" w:type="dxa"/>
        <w:right w:w="40" w:type="dxa"/>
      </w:tblCellMar>
      <w:tblLook w:val="04A0"/>
    </w:tblPr>
    <w:tblGrid>
      <w:gridCol w:w="3394"/>
      <w:gridCol w:w="3498"/>
      <w:gridCol w:w="3395"/>
    </w:tblGrid>
    <w:tr w:rsidR="00D07CBF">
      <w:tblPrEx>
        <w:tblCellMar>
          <w:top w:w="0" w:type="dxa"/>
          <w:bottom w:w="0" w:type="dxa"/>
        </w:tblCellMar>
      </w:tblPrEx>
      <w:trPr>
        <w:trHeight w:hRule="exact" w:val="1663"/>
      </w:trPr>
      <w:tc>
        <w:tcPr>
          <w:tcW w:w="1650" w:type="pct"/>
          <w:vAlign w:val="center"/>
        </w:tcPr>
        <w:p w:rsidR="00D07CBF" w:rsidRDefault="00CE088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D07CBF" w:rsidRDefault="00D07CBF">
          <w:pPr>
            <w:pStyle w:val="ConsPlusNormal0"/>
            <w:jc w:val="center"/>
          </w:pPr>
          <w:hyperlink r:id="rId1">
            <w:r w:rsidR="00CE0883">
              <w:rPr>
                <w:rFonts w:ascii="Tahoma" w:hAnsi="Tahoma" w:cs="Tahoma"/>
                <w:b/>
                <w:color w:val="0000FF"/>
              </w:rPr>
              <w:t>www.consultant.ru</w:t>
            </w:r>
          </w:hyperlink>
        </w:p>
      </w:tc>
      <w:tc>
        <w:tcPr>
          <w:tcW w:w="1650" w:type="pct"/>
          <w:vAlign w:val="center"/>
        </w:tcPr>
        <w:p w:rsidR="00D07CBF" w:rsidRDefault="00CE0883">
          <w:pPr>
            <w:pStyle w:val="ConsPlusNormal0"/>
          </w:pPr>
          <w:r>
            <w:rPr>
              <w:rFonts w:ascii="Tahoma" w:hAnsi="Tahoma" w:cs="Tahoma"/>
            </w:rPr>
            <w:t xml:space="preserve">Страница </w:t>
          </w:r>
          <w:r w:rsidR="00D07CBF">
            <w:fldChar w:fldCharType="begin"/>
          </w:r>
          <w:r>
            <w:rPr>
              <w:rFonts w:ascii="Tahoma" w:hAnsi="Tahoma" w:cs="Tahoma"/>
            </w:rPr>
            <w:instrText>PAGE</w:instrText>
          </w:r>
          <w:r w:rsidR="00D07CBF">
            <w:fldChar w:fldCharType="separate"/>
          </w:r>
          <w:r w:rsidR="003E5B30">
            <w:rPr>
              <w:rFonts w:ascii="Tahoma" w:hAnsi="Tahoma" w:cs="Tahoma"/>
              <w:noProof/>
            </w:rPr>
            <w:t>2</w:t>
          </w:r>
          <w:r w:rsidR="00D07CBF">
            <w:fldChar w:fldCharType="end"/>
          </w:r>
          <w:r>
            <w:rPr>
              <w:rFonts w:ascii="Tahoma" w:hAnsi="Tahoma" w:cs="Tahoma"/>
            </w:rPr>
            <w:t xml:space="preserve"> из </w:t>
          </w:r>
          <w:r w:rsidR="00D07CBF">
            <w:fldChar w:fldCharType="begin"/>
          </w:r>
          <w:r>
            <w:rPr>
              <w:rFonts w:ascii="Tahoma" w:hAnsi="Tahoma" w:cs="Tahoma"/>
            </w:rPr>
            <w:instrText>NUMPAGES</w:instrText>
          </w:r>
          <w:r w:rsidR="00D07CBF">
            <w:fldChar w:fldCharType="separate"/>
          </w:r>
          <w:r w:rsidR="003E5B30">
            <w:rPr>
              <w:rFonts w:ascii="Tahoma" w:hAnsi="Tahoma" w:cs="Tahoma"/>
              <w:noProof/>
            </w:rPr>
            <w:t>4</w:t>
          </w:r>
          <w:r w:rsidR="00D07CBF">
            <w:fldChar w:fldCharType="end"/>
          </w:r>
        </w:p>
      </w:tc>
    </w:tr>
  </w:tbl>
  <w:p w:rsidR="00D07CBF" w:rsidRDefault="00CE0883">
    <w:pPr>
      <w:pStyle w:val="ConsPlusNormal0"/>
    </w:pPr>
    <w:r>
      <w:rPr>
        <w:sz w:val="2"/>
        <w:szCs w:val="2"/>
      </w:rPr>
      <w:t>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0883" w:rsidRDefault="00CE0883" w:rsidP="00D07CBF">
      <w:r>
        <w:separator/>
      </w:r>
    </w:p>
  </w:footnote>
  <w:footnote w:type="continuationSeparator" w:id="1">
    <w:p w:rsidR="00CE0883" w:rsidRDefault="00CE0883" w:rsidP="00D07CB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Layout w:type="fixed"/>
      <w:tblCellMar>
        <w:left w:w="40" w:type="dxa"/>
        <w:right w:w="40" w:type="dxa"/>
      </w:tblCellMar>
      <w:tblLook w:val="0000"/>
    </w:tblPr>
    <w:tblGrid>
      <w:gridCol w:w="5555"/>
      <w:gridCol w:w="4732"/>
    </w:tblGrid>
    <w:tr w:rsidR="00D07CBF">
      <w:tblPrEx>
        <w:tblCellMar>
          <w:top w:w="0" w:type="dxa"/>
          <w:bottom w:w="0" w:type="dxa"/>
        </w:tblCellMar>
      </w:tblPrEx>
      <w:trPr>
        <w:trHeight w:hRule="exact" w:val="1683"/>
      </w:trPr>
      <w:tc>
        <w:tcPr>
          <w:tcW w:w="2700" w:type="pct"/>
          <w:vAlign w:val="center"/>
        </w:tcPr>
        <w:p w:rsidR="00D07CBF" w:rsidRDefault="00CE0883">
          <w:pPr>
            <w:pStyle w:val="ConsPlusNormal0"/>
            <w:rPr>
              <w:rFonts w:ascii="Tahoma" w:hAnsi="Tahoma" w:cs="Tahoma"/>
            </w:rPr>
          </w:pPr>
          <w:r>
            <w:rPr>
              <w:rFonts w:ascii="Tahoma" w:hAnsi="Tahoma" w:cs="Tahoma"/>
              <w:sz w:val="16"/>
              <w:szCs w:val="16"/>
            </w:rPr>
            <w:t>"КонсультантПлюс: Новое в российском законодательстве с 20 января по 12 апреля 2025 года"</w:t>
          </w:r>
        </w:p>
      </w:tc>
      <w:tc>
        <w:tcPr>
          <w:tcW w:w="2300" w:type="pct"/>
          <w:vAlign w:val="center"/>
        </w:tcPr>
        <w:p w:rsidR="00D07CBF" w:rsidRDefault="00CE0883">
          <w:pPr>
            <w:pStyle w:val="ConsPlusNormal0"/>
            <w:rPr>
              <w:rFonts w:ascii="Tahoma" w:hAnsi="Tahoma" w:cs="Tahoma"/>
            </w:rPr>
          </w:pPr>
          <w:r>
            <w:rPr>
              <w:rFonts w:ascii="Tahoma" w:hAnsi="Tahoma" w:cs="Tahoma"/>
              <w:noProof/>
              <w:sz w:val="18"/>
              <w:szCs w:val="18"/>
            </w:rPr>
            <w:t>Доку</w:t>
          </w:r>
          <w:r>
            <w:rPr>
              <w:rFonts w:ascii="Tahoma" w:hAnsi="Tahoma" w:cs="Tahoma"/>
              <w:noProof/>
              <w:sz w:val="18"/>
              <w:szCs w:val="18"/>
            </w:rPr>
            <w:t xml:space="preserve">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15.04.2025</w:t>
          </w:r>
        </w:p>
      </w:tc>
    </w:tr>
  </w:tbl>
  <w:p w:rsidR="00D07CBF" w:rsidRDefault="00D07CBF">
    <w:pPr>
      <w:pStyle w:val="ConsPlusNormal0"/>
      <w:pBdr>
        <w:bottom w:val="single" w:sz="12" w:space="0" w:color="auto"/>
      </w:pBdr>
      <w:rPr>
        <w:sz w:val="2"/>
        <w:szCs w:val="2"/>
      </w:rPr>
    </w:pPr>
  </w:p>
  <w:p w:rsidR="00D07CBF" w:rsidRDefault="00D07CBF">
    <w:pPr>
      <w:pStyle w:val="ConsPlusNormal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Layout w:type="fixed"/>
      <w:tblCellMar>
        <w:left w:w="40" w:type="dxa"/>
        <w:right w:w="40" w:type="dxa"/>
      </w:tblCellMar>
      <w:tblLook w:val="0000"/>
    </w:tblPr>
    <w:tblGrid>
      <w:gridCol w:w="5555"/>
      <w:gridCol w:w="4732"/>
    </w:tblGrid>
    <w:tr w:rsidR="00D07CBF">
      <w:tblPrEx>
        <w:tblCellMar>
          <w:top w:w="0" w:type="dxa"/>
          <w:bottom w:w="0" w:type="dxa"/>
        </w:tblCellMar>
      </w:tblPrEx>
      <w:trPr>
        <w:trHeight w:hRule="exact" w:val="1683"/>
      </w:trPr>
      <w:tc>
        <w:tcPr>
          <w:tcW w:w="2700" w:type="pct"/>
          <w:vAlign w:val="center"/>
        </w:tcPr>
        <w:p w:rsidR="00D07CBF" w:rsidRDefault="00CE0883">
          <w:pPr>
            <w:pStyle w:val="ConsPlusNormal0"/>
            <w:rPr>
              <w:rFonts w:ascii="Tahoma" w:hAnsi="Tahoma" w:cs="Tahoma"/>
            </w:rPr>
          </w:pPr>
          <w:r>
            <w:rPr>
              <w:rFonts w:ascii="Tahoma" w:hAnsi="Tahoma" w:cs="Tahoma"/>
              <w:sz w:val="16"/>
              <w:szCs w:val="16"/>
            </w:rPr>
            <w:t>"КонсультантПлюс: Новое в российском законодательстве с 20 января по 12 апреля 2025 года"</w:t>
          </w:r>
        </w:p>
      </w:tc>
      <w:tc>
        <w:tcPr>
          <w:tcW w:w="2300" w:type="pct"/>
          <w:vAlign w:val="center"/>
        </w:tcPr>
        <w:p w:rsidR="00D07CBF" w:rsidRDefault="00CE0883">
          <w:pPr>
            <w:pStyle w:val="ConsPlusNormal0"/>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15.04.2025</w:t>
          </w:r>
        </w:p>
      </w:tc>
    </w:tr>
  </w:tbl>
  <w:p w:rsidR="00D07CBF" w:rsidRDefault="00D07CBF">
    <w:pPr>
      <w:pStyle w:val="ConsPlusNormal0"/>
      <w:pBdr>
        <w:bottom w:val="single" w:sz="12" w:space="0" w:color="auto"/>
      </w:pBdr>
      <w:rPr>
        <w:sz w:val="2"/>
        <w:szCs w:val="2"/>
      </w:rPr>
    </w:pPr>
  </w:p>
  <w:p w:rsidR="00D07CBF" w:rsidRDefault="00D07CBF">
    <w:pPr>
      <w:pStyle w:val="ConsPlusNormal0"/>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defaultTabStop w:val="708"/>
  <w:characterSpacingControl w:val="doNotCompress"/>
  <w:footnotePr>
    <w:footnote w:id="0"/>
    <w:footnote w:id="1"/>
  </w:footnotePr>
  <w:endnotePr>
    <w:endnote w:id="0"/>
    <w:endnote w:id="1"/>
  </w:endnotePr>
  <w:compat>
    <w:useFELayout/>
  </w:compat>
  <w:rsids>
    <w:rsidRoot w:val="00D07CBF"/>
    <w:rsid w:val="003E5B30"/>
    <w:rsid w:val="00CE0883"/>
    <w:rsid w:val="00D07CB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07CBF"/>
    <w:pPr>
      <w:widowControl w:val="0"/>
      <w:autoSpaceDE w:val="0"/>
      <w:autoSpaceDN w:val="0"/>
    </w:pPr>
    <w:rPr>
      <w:rFonts w:ascii="Times New Roman" w:hAnsi="Times New Roman" w:cs="Times New Roman"/>
      <w:sz w:val="24"/>
    </w:rPr>
  </w:style>
  <w:style w:type="paragraph" w:customStyle="1" w:styleId="ConsPlusNonformat">
    <w:name w:val="ConsPlusNonformat"/>
    <w:rsid w:val="00D07CBF"/>
    <w:pPr>
      <w:widowControl w:val="0"/>
      <w:autoSpaceDE w:val="0"/>
      <w:autoSpaceDN w:val="0"/>
    </w:pPr>
    <w:rPr>
      <w:rFonts w:ascii="Courier New" w:hAnsi="Courier New" w:cs="Courier New"/>
      <w:sz w:val="20"/>
    </w:rPr>
  </w:style>
  <w:style w:type="paragraph" w:customStyle="1" w:styleId="ConsPlusTitle">
    <w:name w:val="ConsPlusTitle"/>
    <w:rsid w:val="00D07CBF"/>
    <w:pPr>
      <w:widowControl w:val="0"/>
      <w:autoSpaceDE w:val="0"/>
      <w:autoSpaceDN w:val="0"/>
    </w:pPr>
    <w:rPr>
      <w:rFonts w:ascii="Arial" w:hAnsi="Arial" w:cs="Arial"/>
      <w:b/>
      <w:sz w:val="24"/>
    </w:rPr>
  </w:style>
  <w:style w:type="paragraph" w:customStyle="1" w:styleId="ConsPlusCell">
    <w:name w:val="ConsPlusCell"/>
    <w:rsid w:val="00D07CBF"/>
    <w:pPr>
      <w:widowControl w:val="0"/>
      <w:autoSpaceDE w:val="0"/>
      <w:autoSpaceDN w:val="0"/>
    </w:pPr>
    <w:rPr>
      <w:rFonts w:ascii="Courier New" w:hAnsi="Courier New" w:cs="Courier New"/>
      <w:sz w:val="20"/>
    </w:rPr>
  </w:style>
  <w:style w:type="paragraph" w:customStyle="1" w:styleId="ConsPlusDocList">
    <w:name w:val="ConsPlusDocList"/>
    <w:rsid w:val="00D07CBF"/>
    <w:pPr>
      <w:widowControl w:val="0"/>
      <w:autoSpaceDE w:val="0"/>
      <w:autoSpaceDN w:val="0"/>
    </w:pPr>
    <w:rPr>
      <w:rFonts w:ascii="Tahoma" w:hAnsi="Tahoma" w:cs="Tahoma"/>
      <w:sz w:val="18"/>
    </w:rPr>
  </w:style>
  <w:style w:type="paragraph" w:customStyle="1" w:styleId="ConsPlusTitlePage">
    <w:name w:val="ConsPlusTitlePage"/>
    <w:rsid w:val="00D07CBF"/>
    <w:pPr>
      <w:widowControl w:val="0"/>
      <w:autoSpaceDE w:val="0"/>
      <w:autoSpaceDN w:val="0"/>
    </w:pPr>
    <w:rPr>
      <w:rFonts w:ascii="Tahoma" w:hAnsi="Tahoma" w:cs="Tahoma"/>
      <w:sz w:val="20"/>
    </w:rPr>
  </w:style>
  <w:style w:type="paragraph" w:customStyle="1" w:styleId="ConsPlusJurTerm">
    <w:name w:val="ConsPlusJurTerm"/>
    <w:rsid w:val="00D07CBF"/>
    <w:pPr>
      <w:widowControl w:val="0"/>
      <w:autoSpaceDE w:val="0"/>
      <w:autoSpaceDN w:val="0"/>
    </w:pPr>
    <w:rPr>
      <w:rFonts w:ascii="Tahoma" w:hAnsi="Tahoma" w:cs="Tahoma"/>
      <w:sz w:val="26"/>
    </w:rPr>
  </w:style>
  <w:style w:type="paragraph" w:customStyle="1" w:styleId="ConsPlusTextList">
    <w:name w:val="ConsPlusTextList"/>
    <w:rsid w:val="00D07CBF"/>
    <w:pPr>
      <w:widowControl w:val="0"/>
      <w:autoSpaceDE w:val="0"/>
      <w:autoSpaceDN w:val="0"/>
    </w:pPr>
    <w:rPr>
      <w:rFonts w:ascii="Times New Roman" w:hAnsi="Times New Roman" w:cs="Times New Roman"/>
      <w:sz w:val="24"/>
    </w:rPr>
  </w:style>
  <w:style w:type="paragraph" w:customStyle="1" w:styleId="ConsPlusTextList0">
    <w:name w:val="ConsPlusTextList"/>
    <w:rsid w:val="00D07CBF"/>
    <w:pPr>
      <w:widowControl w:val="0"/>
      <w:autoSpaceDE w:val="0"/>
      <w:autoSpaceDN w:val="0"/>
    </w:pPr>
    <w:rPr>
      <w:rFonts w:ascii="Times New Roman" w:hAnsi="Times New Roman" w:cs="Times New Roman"/>
      <w:sz w:val="24"/>
    </w:rPr>
  </w:style>
  <w:style w:type="paragraph" w:customStyle="1" w:styleId="ConsPlusNormal0">
    <w:name w:val="ConsPlusNormal"/>
    <w:rsid w:val="00D07CBF"/>
    <w:pPr>
      <w:widowControl w:val="0"/>
      <w:autoSpaceDE w:val="0"/>
      <w:autoSpaceDN w:val="0"/>
    </w:pPr>
    <w:rPr>
      <w:rFonts w:ascii="Times New Roman" w:hAnsi="Times New Roman" w:cs="Times New Roman"/>
      <w:sz w:val="24"/>
    </w:rPr>
  </w:style>
  <w:style w:type="paragraph" w:customStyle="1" w:styleId="ConsPlusNonformat0">
    <w:name w:val="ConsPlusNonformat"/>
    <w:rsid w:val="00D07CBF"/>
    <w:pPr>
      <w:widowControl w:val="0"/>
      <w:autoSpaceDE w:val="0"/>
      <w:autoSpaceDN w:val="0"/>
    </w:pPr>
    <w:rPr>
      <w:rFonts w:ascii="Courier New" w:hAnsi="Courier New" w:cs="Courier New"/>
      <w:sz w:val="20"/>
    </w:rPr>
  </w:style>
  <w:style w:type="paragraph" w:customStyle="1" w:styleId="ConsPlusTitle0">
    <w:name w:val="ConsPlusTitle"/>
    <w:rsid w:val="00D07CBF"/>
    <w:pPr>
      <w:widowControl w:val="0"/>
      <w:autoSpaceDE w:val="0"/>
      <w:autoSpaceDN w:val="0"/>
    </w:pPr>
    <w:rPr>
      <w:rFonts w:ascii="Arial" w:hAnsi="Arial" w:cs="Arial"/>
      <w:b/>
      <w:sz w:val="24"/>
    </w:rPr>
  </w:style>
  <w:style w:type="paragraph" w:customStyle="1" w:styleId="ConsPlusCell0">
    <w:name w:val="ConsPlusCell"/>
    <w:rsid w:val="00D07CBF"/>
    <w:pPr>
      <w:widowControl w:val="0"/>
      <w:autoSpaceDE w:val="0"/>
      <w:autoSpaceDN w:val="0"/>
    </w:pPr>
    <w:rPr>
      <w:rFonts w:ascii="Courier New" w:hAnsi="Courier New" w:cs="Courier New"/>
      <w:sz w:val="20"/>
    </w:rPr>
  </w:style>
  <w:style w:type="paragraph" w:customStyle="1" w:styleId="ConsPlusDocList0">
    <w:name w:val="ConsPlusDocList"/>
    <w:rsid w:val="00D07CBF"/>
    <w:pPr>
      <w:widowControl w:val="0"/>
      <w:autoSpaceDE w:val="0"/>
      <w:autoSpaceDN w:val="0"/>
    </w:pPr>
    <w:rPr>
      <w:rFonts w:ascii="Tahoma" w:hAnsi="Tahoma" w:cs="Tahoma"/>
      <w:sz w:val="18"/>
    </w:rPr>
  </w:style>
  <w:style w:type="paragraph" w:customStyle="1" w:styleId="ConsPlusTitlePage0">
    <w:name w:val="ConsPlusTitlePage"/>
    <w:rsid w:val="00D07CBF"/>
    <w:pPr>
      <w:widowControl w:val="0"/>
      <w:autoSpaceDE w:val="0"/>
      <w:autoSpaceDN w:val="0"/>
    </w:pPr>
    <w:rPr>
      <w:rFonts w:ascii="Tahoma" w:hAnsi="Tahoma" w:cs="Tahoma"/>
      <w:sz w:val="20"/>
    </w:rPr>
  </w:style>
  <w:style w:type="paragraph" w:customStyle="1" w:styleId="ConsPlusJurTerm0">
    <w:name w:val="ConsPlusJurTerm"/>
    <w:rsid w:val="00D07CBF"/>
    <w:pPr>
      <w:widowControl w:val="0"/>
      <w:autoSpaceDE w:val="0"/>
      <w:autoSpaceDN w:val="0"/>
    </w:pPr>
    <w:rPr>
      <w:rFonts w:ascii="Tahoma" w:hAnsi="Tahoma" w:cs="Tahoma"/>
      <w:sz w:val="26"/>
    </w:rPr>
  </w:style>
  <w:style w:type="paragraph" w:customStyle="1" w:styleId="ConsPlusTextList1">
    <w:name w:val="ConsPlusTextList"/>
    <w:rsid w:val="00D07CBF"/>
    <w:pPr>
      <w:widowControl w:val="0"/>
      <w:autoSpaceDE w:val="0"/>
      <w:autoSpaceDN w:val="0"/>
    </w:pPr>
    <w:rPr>
      <w:rFonts w:ascii="Times New Roman" w:hAnsi="Times New Roman" w:cs="Times New Roman"/>
      <w:sz w:val="24"/>
    </w:rPr>
  </w:style>
  <w:style w:type="paragraph" w:customStyle="1" w:styleId="ConsPlusTextList2">
    <w:name w:val="ConsPlusTextList"/>
    <w:rsid w:val="00D07CBF"/>
    <w:pPr>
      <w:widowControl w:val="0"/>
      <w:autoSpaceDE w:val="0"/>
      <w:autoSpaceDN w:val="0"/>
    </w:pPr>
    <w:rPr>
      <w:rFonts w:ascii="Times New Roman" w:hAnsi="Times New Roman" w:cs="Times New Roman"/>
      <w:sz w:val="24"/>
    </w:rPr>
  </w:style>
  <w:style w:type="paragraph" w:styleId="a3">
    <w:name w:val="Balloon Text"/>
    <w:basedOn w:val="a"/>
    <w:link w:val="a4"/>
    <w:uiPriority w:val="99"/>
    <w:semiHidden/>
    <w:unhideWhenUsed/>
    <w:rsid w:val="003E5B30"/>
    <w:rPr>
      <w:rFonts w:ascii="Tahoma" w:hAnsi="Tahoma" w:cs="Tahoma"/>
      <w:sz w:val="16"/>
      <w:szCs w:val="16"/>
    </w:rPr>
  </w:style>
  <w:style w:type="character" w:customStyle="1" w:styleId="a4">
    <w:name w:val="Текст выноски Знак"/>
    <w:basedOn w:val="a0"/>
    <w:link w:val="a3"/>
    <w:uiPriority w:val="99"/>
    <w:semiHidden/>
    <w:rsid w:val="003E5B3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LAW&amp;n=503015&amp;date=15.04.2025" TargetMode="External"/><Relationship Id="rId671" Type="http://schemas.openxmlformats.org/officeDocument/2006/relationships/hyperlink" Target="https://login.consultant.ru/link/?req=doc&amp;base=LAW&amp;n=500160&amp;date=15.04.2025" TargetMode="External"/><Relationship Id="rId769" Type="http://schemas.openxmlformats.org/officeDocument/2006/relationships/hyperlink" Target="https://login.consultant.ru/link/?req=doc&amp;base=LAW&amp;n=499978&amp;date=15.04.2025" TargetMode="External"/><Relationship Id="rId976" Type="http://schemas.openxmlformats.org/officeDocument/2006/relationships/hyperlink" Target="https://login.consultant.ru/link/?req=doc&amp;base=PNPA&amp;n=110444&amp;date=15.04.2025" TargetMode="External"/><Relationship Id="rId1399" Type="http://schemas.openxmlformats.org/officeDocument/2006/relationships/hyperlink" Target="https://login.consultant.ru/link/?req=doc&amp;base=LAW&amp;n=497403&amp;date=15.04.2025" TargetMode="External"/><Relationship Id="rId1522" Type="http://schemas.openxmlformats.org/officeDocument/2006/relationships/hyperlink" Target="https://login.consultant.ru/link/?req=doc&amp;base=LAW&amp;n=36589&amp;date=15.04.2025" TargetMode="External"/><Relationship Id="rId21" Type="http://schemas.openxmlformats.org/officeDocument/2006/relationships/hyperlink" Target="https://login.consultant.ru/link/?req=doc&amp;base=LAW&amp;n=502541&amp;date=15.04.2025" TargetMode="External"/><Relationship Id="rId324" Type="http://schemas.openxmlformats.org/officeDocument/2006/relationships/hyperlink" Target="https://login.consultant.ru/link/?req=doc&amp;base=LAW&amp;n=501880&amp;date=15.04.2025" TargetMode="External"/><Relationship Id="rId531" Type="http://schemas.openxmlformats.org/officeDocument/2006/relationships/hyperlink" Target="https://login.consultant.ru/link/?req=doc&amp;base=LAW&amp;n=500507&amp;date=15.04.2025" TargetMode="External"/><Relationship Id="rId629" Type="http://schemas.openxmlformats.org/officeDocument/2006/relationships/hyperlink" Target="https://login.consultant.ru/link/?req=doc&amp;base=LAW&amp;n=500088&amp;date=15.04.2025" TargetMode="External"/><Relationship Id="rId1161" Type="http://schemas.openxmlformats.org/officeDocument/2006/relationships/hyperlink" Target="https://login.consultant.ru/link/?req=doc&amp;base=LAW&amp;n=497706&amp;date=15.04.2025" TargetMode="External"/><Relationship Id="rId1259" Type="http://schemas.openxmlformats.org/officeDocument/2006/relationships/hyperlink" Target="https://login.consultant.ru/link/?req=doc&amp;base=LAW&amp;n=497609&amp;date=15.04.2025" TargetMode="External"/><Relationship Id="rId1466" Type="http://schemas.openxmlformats.org/officeDocument/2006/relationships/hyperlink" Target="https://login.consultant.ru/link/?req=doc&amp;base=LAW&amp;n=496492&amp;date=15.04.2025" TargetMode="External"/><Relationship Id="rId170" Type="http://schemas.openxmlformats.org/officeDocument/2006/relationships/hyperlink" Target="https://login.consultant.ru/link/?req=doc&amp;base=LAW&amp;n=502195&amp;date=15.04.2025" TargetMode="External"/><Relationship Id="rId836" Type="http://schemas.openxmlformats.org/officeDocument/2006/relationships/hyperlink" Target="https://login.consultant.ru/link/?req=doc&amp;base=PRJ&amp;n=257914&amp;date=15.04.2025" TargetMode="External"/><Relationship Id="rId1021" Type="http://schemas.openxmlformats.org/officeDocument/2006/relationships/hyperlink" Target="https://login.consultant.ru/link/?req=doc&amp;base=LAW&amp;n=498183&amp;date=15.04.2025" TargetMode="External"/><Relationship Id="rId1119" Type="http://schemas.openxmlformats.org/officeDocument/2006/relationships/hyperlink" Target="https://login.consultant.ru/link/?req=doc&amp;base=LAW&amp;n=498515&amp;date=15.04.2025" TargetMode="External"/><Relationship Id="rId268" Type="http://schemas.openxmlformats.org/officeDocument/2006/relationships/hyperlink" Target="https://login.consultant.ru/link/?req=doc&amp;base=LAW&amp;n=502074&amp;date=15.04.2025" TargetMode="External"/><Relationship Id="rId475" Type="http://schemas.openxmlformats.org/officeDocument/2006/relationships/hyperlink" Target="https://login.consultant.ru/link/?req=doc&amp;base=LAW&amp;n=500921&amp;date=15.04.2025" TargetMode="External"/><Relationship Id="rId682" Type="http://schemas.openxmlformats.org/officeDocument/2006/relationships/hyperlink" Target="https://login.consultant.ru/link/?req=doc&amp;base=LAW&amp;n=500409&amp;date=15.04.2025" TargetMode="External"/><Relationship Id="rId903" Type="http://schemas.openxmlformats.org/officeDocument/2006/relationships/hyperlink" Target="https://login.consultant.ru/link/?req=doc&amp;base=LAW&amp;n=499036&amp;date=15.04.2025" TargetMode="External"/><Relationship Id="rId1326" Type="http://schemas.openxmlformats.org/officeDocument/2006/relationships/hyperlink" Target="https://login.consultant.ru/link/?req=doc&amp;base=LAW&amp;n=497375&amp;date=15.04.2025" TargetMode="External"/><Relationship Id="rId32" Type="http://schemas.openxmlformats.org/officeDocument/2006/relationships/hyperlink" Target="https://login.consultant.ru/link/?req=doc&amp;base=LAW&amp;n=502957&amp;date=15.04.2025" TargetMode="External"/><Relationship Id="rId128" Type="http://schemas.openxmlformats.org/officeDocument/2006/relationships/hyperlink" Target="https://login.consultant.ru/link/?req=doc&amp;base=LAW&amp;n=502941&amp;date=15.04.2025" TargetMode="External"/><Relationship Id="rId335" Type="http://schemas.openxmlformats.org/officeDocument/2006/relationships/hyperlink" Target="https://login.consultant.ru/link/?req=doc&amp;base=LAW&amp;n=501543&amp;date=15.04.2025" TargetMode="External"/><Relationship Id="rId542" Type="http://schemas.openxmlformats.org/officeDocument/2006/relationships/hyperlink" Target="https://login.consultant.ru/link/?req=doc&amp;base=LAW&amp;n=500635&amp;date=15.04.2025" TargetMode="External"/><Relationship Id="rId987" Type="http://schemas.openxmlformats.org/officeDocument/2006/relationships/hyperlink" Target="https://login.consultant.ru/link/?req=doc&amp;base=LAW&amp;n=498773&amp;date=15.04.2025" TargetMode="External"/><Relationship Id="rId1172" Type="http://schemas.openxmlformats.org/officeDocument/2006/relationships/hyperlink" Target="https://login.consultant.ru/link/?req=doc&amp;base=LAW&amp;n=498068&amp;date=15.04.2025" TargetMode="External"/><Relationship Id="rId181" Type="http://schemas.openxmlformats.org/officeDocument/2006/relationships/hyperlink" Target="https://login.consultant.ru/link/?req=doc&amp;base=LAW&amp;n=502343&amp;date=15.04.2025" TargetMode="External"/><Relationship Id="rId402" Type="http://schemas.openxmlformats.org/officeDocument/2006/relationships/hyperlink" Target="https://login.consultant.ru/link/?req=doc&amp;base=LAW&amp;n=501679&amp;date=15.04.2025" TargetMode="External"/><Relationship Id="rId847" Type="http://schemas.openxmlformats.org/officeDocument/2006/relationships/hyperlink" Target="https://login.consultant.ru/link/?req=doc&amp;base=LAW&amp;n=499541&amp;date=15.04.2025" TargetMode="External"/><Relationship Id="rId1032" Type="http://schemas.openxmlformats.org/officeDocument/2006/relationships/hyperlink" Target="https://login.consultant.ru/link/?req=doc&amp;base=LAW&amp;n=498607&amp;date=15.04.2025" TargetMode="External"/><Relationship Id="rId1477" Type="http://schemas.openxmlformats.org/officeDocument/2006/relationships/hyperlink" Target="https://login.consultant.ru/link/?req=doc&amp;base=LAW&amp;n=496942&amp;date=15.04.2025" TargetMode="External"/><Relationship Id="rId279" Type="http://schemas.openxmlformats.org/officeDocument/2006/relationships/hyperlink" Target="https://login.consultant.ru/link/?req=doc&amp;base=LAW&amp;n=502156&amp;date=15.04.2025" TargetMode="External"/><Relationship Id="rId486" Type="http://schemas.openxmlformats.org/officeDocument/2006/relationships/hyperlink" Target="https://login.consultant.ru/link/?req=doc&amp;base=LAW&amp;n=501074&amp;date=15.04.2025" TargetMode="External"/><Relationship Id="rId693" Type="http://schemas.openxmlformats.org/officeDocument/2006/relationships/hyperlink" Target="https://login.consultant.ru/link/?req=doc&amp;base=LAW&amp;n=500177&amp;date=15.04.2025" TargetMode="External"/><Relationship Id="rId707" Type="http://schemas.openxmlformats.org/officeDocument/2006/relationships/hyperlink" Target="https://login.consultant.ru/link/?req=doc&amp;base=LAW&amp;n=500175&amp;date=15.04.2025" TargetMode="External"/><Relationship Id="rId914" Type="http://schemas.openxmlformats.org/officeDocument/2006/relationships/hyperlink" Target="https://login.consultant.ru/link/?req=doc&amp;base=LAW&amp;n=499042&amp;date=15.04.2025" TargetMode="External"/><Relationship Id="rId1337" Type="http://schemas.openxmlformats.org/officeDocument/2006/relationships/hyperlink" Target="https://login.consultant.ru/link/?req=doc&amp;base=LAW&amp;n=496937&amp;date=15.04.2025" TargetMode="External"/><Relationship Id="rId43" Type="http://schemas.openxmlformats.org/officeDocument/2006/relationships/hyperlink" Target="https://login.consultant.ru/link/?req=doc&amp;base=LAW&amp;n=502749&amp;date=15.04.2025" TargetMode="External"/><Relationship Id="rId139" Type="http://schemas.openxmlformats.org/officeDocument/2006/relationships/hyperlink" Target="https://login.consultant.ru/link/?req=doc&amp;base=LAW&amp;n=502820&amp;date=15.04.2025" TargetMode="External"/><Relationship Id="rId346" Type="http://schemas.openxmlformats.org/officeDocument/2006/relationships/hyperlink" Target="https://login.consultant.ru/link/?req=doc&amp;base=LAW&amp;n=501648&amp;date=15.04.2025" TargetMode="External"/><Relationship Id="rId553" Type="http://schemas.openxmlformats.org/officeDocument/2006/relationships/hyperlink" Target="https://login.consultant.ru/link/?req=doc&amp;base=PRJ&amp;n=258376&amp;date=15.04.2025" TargetMode="External"/><Relationship Id="rId760" Type="http://schemas.openxmlformats.org/officeDocument/2006/relationships/hyperlink" Target="https://login.consultant.ru/link/?req=doc&amp;base=LAW&amp;n=499434&amp;date=15.04.2025" TargetMode="External"/><Relationship Id="rId998" Type="http://schemas.openxmlformats.org/officeDocument/2006/relationships/hyperlink" Target="https://login.consultant.ru/link/?req=doc&amp;base=LAW&amp;n=499123&amp;date=15.04.2025" TargetMode="External"/><Relationship Id="rId1183" Type="http://schemas.openxmlformats.org/officeDocument/2006/relationships/hyperlink" Target="https://login.consultant.ru/link/?req=doc&amp;base=LAW&amp;n=498086&amp;date=15.04.2025" TargetMode="External"/><Relationship Id="rId1390" Type="http://schemas.openxmlformats.org/officeDocument/2006/relationships/hyperlink" Target="https://login.consultant.ru/link/?req=doc&amp;base=LAW&amp;n=497514&amp;date=15.04.2025" TargetMode="External"/><Relationship Id="rId1404" Type="http://schemas.openxmlformats.org/officeDocument/2006/relationships/hyperlink" Target="https://login.consultant.ru/link/?req=doc&amp;base=LAW&amp;n=497081&amp;date=15.04.2025" TargetMode="External"/><Relationship Id="rId192" Type="http://schemas.openxmlformats.org/officeDocument/2006/relationships/hyperlink" Target="https://login.consultant.ru/link/?req=doc&amp;base=LAW&amp;n=502483&amp;date=15.04.2025" TargetMode="External"/><Relationship Id="rId206" Type="http://schemas.openxmlformats.org/officeDocument/2006/relationships/hyperlink" Target="https://login.consultant.ru/link/?req=doc&amp;base=LAW&amp;n=502252&amp;date=15.04.2025" TargetMode="External"/><Relationship Id="rId413" Type="http://schemas.openxmlformats.org/officeDocument/2006/relationships/hyperlink" Target="https://login.consultant.ru/link/?req=doc&amp;base=LAW&amp;n=502011&amp;date=15.04.2025" TargetMode="External"/><Relationship Id="rId858" Type="http://schemas.openxmlformats.org/officeDocument/2006/relationships/hyperlink" Target="https://login.consultant.ru/link/?req=doc&amp;base=LAW&amp;n=499964&amp;date=15.04.2025" TargetMode="External"/><Relationship Id="rId1043" Type="http://schemas.openxmlformats.org/officeDocument/2006/relationships/hyperlink" Target="https://login.consultant.ru/link/?req=doc&amp;base=LAW&amp;n=498381&amp;date=15.04.2025" TargetMode="External"/><Relationship Id="rId1488" Type="http://schemas.openxmlformats.org/officeDocument/2006/relationships/hyperlink" Target="https://storage.consultant.ru/site20/202501/20/cb_200125-ipo.pdf" TargetMode="External"/><Relationship Id="rId497" Type="http://schemas.openxmlformats.org/officeDocument/2006/relationships/hyperlink" Target="https://login.consultant.ru/link/?req=doc&amp;base=LAW&amp;n=501137&amp;date=15.04.2025" TargetMode="External"/><Relationship Id="rId620" Type="http://schemas.openxmlformats.org/officeDocument/2006/relationships/hyperlink" Target="https://login.consultant.ru/link/?req=doc&amp;base=LAW&amp;n=500405&amp;date=15.04.2025" TargetMode="External"/><Relationship Id="rId718" Type="http://schemas.openxmlformats.org/officeDocument/2006/relationships/hyperlink" Target="https://login.consultant.ru/link/?req=doc&amp;base=LAW&amp;n=499250&amp;date=15.04.2025" TargetMode="External"/><Relationship Id="rId925" Type="http://schemas.openxmlformats.org/officeDocument/2006/relationships/hyperlink" Target="https://login.consultant.ru/link/?req=doc&amp;base=LAW&amp;n=498972&amp;date=15.04.2025" TargetMode="External"/><Relationship Id="rId1250" Type="http://schemas.openxmlformats.org/officeDocument/2006/relationships/hyperlink" Target="https://login.consultant.ru/link/?req=doc&amp;base=LAW&amp;n=497612&amp;date=15.04.2025" TargetMode="External"/><Relationship Id="rId1348" Type="http://schemas.openxmlformats.org/officeDocument/2006/relationships/hyperlink" Target="https://login.consultant.ru/link/?req=doc&amp;base=LAW&amp;n=497343&amp;date=15.04.2025" TargetMode="External"/><Relationship Id="rId357" Type="http://schemas.openxmlformats.org/officeDocument/2006/relationships/hyperlink" Target="https://login.consultant.ru/link/?req=doc&amp;base=LAW&amp;n=501884&amp;date=15.04.2025" TargetMode="External"/><Relationship Id="rId1110" Type="http://schemas.openxmlformats.org/officeDocument/2006/relationships/hyperlink" Target="https://login.consultant.ru/link/?req=doc&amp;base=LAW&amp;n=498717&amp;date=15.04.2025" TargetMode="External"/><Relationship Id="rId1194" Type="http://schemas.openxmlformats.org/officeDocument/2006/relationships/hyperlink" Target="https://login.consultant.ru/link/?req=doc&amp;base=PNPA&amp;n=109979&amp;date=15.04.2025" TargetMode="External"/><Relationship Id="rId1208" Type="http://schemas.openxmlformats.org/officeDocument/2006/relationships/hyperlink" Target="https://login.consultant.ru/link/?req=doc&amp;base=LAW&amp;n=498074&amp;date=15.04.2025" TargetMode="External"/><Relationship Id="rId1415" Type="http://schemas.openxmlformats.org/officeDocument/2006/relationships/hyperlink" Target="https://login.consultant.ru/link/?req=doc&amp;base=LAW&amp;n=497224&amp;date=15.04.2025" TargetMode="External"/><Relationship Id="rId54" Type="http://schemas.openxmlformats.org/officeDocument/2006/relationships/hyperlink" Target="https://login.consultant.ru/link/?req=doc&amp;base=LAW&amp;n=503006&amp;date=15.04.2025" TargetMode="External"/><Relationship Id="rId217" Type="http://schemas.openxmlformats.org/officeDocument/2006/relationships/hyperlink" Target="https://login.consultant.ru/link/?req=doc&amp;base=LAW&amp;n=502472&amp;date=15.04.2025" TargetMode="External"/><Relationship Id="rId564" Type="http://schemas.openxmlformats.org/officeDocument/2006/relationships/hyperlink" Target="https://login.consultant.ru/link/?req=doc&amp;base=LAW&amp;n=500512&amp;date=15.04.2025" TargetMode="External"/><Relationship Id="rId771" Type="http://schemas.openxmlformats.org/officeDocument/2006/relationships/hyperlink" Target="https://login.consultant.ru/link/?req=doc&amp;base=LAW&amp;n=499302&amp;date=15.04.2025" TargetMode="External"/><Relationship Id="rId869" Type="http://schemas.openxmlformats.org/officeDocument/2006/relationships/hyperlink" Target="https://login.consultant.ru/link/?req=doc&amp;base=LAW&amp;n=499981&amp;date=15.04.2025" TargetMode="External"/><Relationship Id="rId1499" Type="http://schemas.openxmlformats.org/officeDocument/2006/relationships/hyperlink" Target="https://login.consultant.ru/link/?req=doc&amp;base=LAW&amp;n=496321&amp;date=15.04.2025" TargetMode="External"/><Relationship Id="rId424" Type="http://schemas.openxmlformats.org/officeDocument/2006/relationships/hyperlink" Target="https://login.consultant.ru/link/?req=doc&amp;base=LAW&amp;n=501314&amp;date=15.04.2025" TargetMode="External"/><Relationship Id="rId631" Type="http://schemas.openxmlformats.org/officeDocument/2006/relationships/hyperlink" Target="https://login.consultant.ru/link/?req=doc&amp;base=LAW&amp;n=500179&amp;date=15.04.2025" TargetMode="External"/><Relationship Id="rId729" Type="http://schemas.openxmlformats.org/officeDocument/2006/relationships/hyperlink" Target="https://login.consultant.ru/link/?req=doc&amp;base=LAW&amp;n=499992&amp;date=15.04.2025" TargetMode="External"/><Relationship Id="rId1054" Type="http://schemas.openxmlformats.org/officeDocument/2006/relationships/hyperlink" Target="https://login.consultant.ru/link/?req=doc&amp;base=LAW&amp;n=498424&amp;date=15.04.2025" TargetMode="External"/><Relationship Id="rId1261" Type="http://schemas.openxmlformats.org/officeDocument/2006/relationships/hyperlink" Target="https://login.consultant.ru/link/?req=doc&amp;base=LAW&amp;n=497714&amp;date=15.04.2025" TargetMode="External"/><Relationship Id="rId1359" Type="http://schemas.openxmlformats.org/officeDocument/2006/relationships/hyperlink" Target="https://login.consultant.ru/link/?req=doc&amp;base=LAW&amp;n=497342&amp;date=15.04.2025" TargetMode="External"/><Relationship Id="rId270" Type="http://schemas.openxmlformats.org/officeDocument/2006/relationships/hyperlink" Target="https://login.consultant.ru/link/?req=doc&amp;base=LAW&amp;n=502153&amp;date=15.04.2025" TargetMode="External"/><Relationship Id="rId936" Type="http://schemas.openxmlformats.org/officeDocument/2006/relationships/hyperlink" Target="https://login.consultant.ru/link/?req=doc&amp;base=LAW&amp;n=498925&amp;date=15.04.2025" TargetMode="External"/><Relationship Id="rId1121" Type="http://schemas.openxmlformats.org/officeDocument/2006/relationships/hyperlink" Target="https://login.consultant.ru/link/?req=doc&amp;base=LAW&amp;n=498726&amp;date=15.04.2025" TargetMode="External"/><Relationship Id="rId1219" Type="http://schemas.openxmlformats.org/officeDocument/2006/relationships/hyperlink" Target="https://login.consultant.ru/link/?req=doc&amp;base=LAW&amp;n=497966&amp;date=15.04.2025" TargetMode="External"/><Relationship Id="rId65" Type="http://schemas.openxmlformats.org/officeDocument/2006/relationships/hyperlink" Target="https://login.consultant.ru/link/?req=doc&amp;base=LAW&amp;n=502833&amp;date=15.04.2025" TargetMode="External"/><Relationship Id="rId130" Type="http://schemas.openxmlformats.org/officeDocument/2006/relationships/hyperlink" Target="https://login.consultant.ru/link/?req=doc&amp;base=LAW&amp;n=503001&amp;date=15.04.2025" TargetMode="External"/><Relationship Id="rId368" Type="http://schemas.openxmlformats.org/officeDocument/2006/relationships/hyperlink" Target="https://login.consultant.ru/link/?req=doc&amp;base=LAW&amp;n=502017&amp;date=15.04.2025" TargetMode="External"/><Relationship Id="rId575" Type="http://schemas.openxmlformats.org/officeDocument/2006/relationships/hyperlink" Target="https://login.consultant.ru/link/?req=doc&amp;base=LAW&amp;n=500451&amp;date=15.04.2025" TargetMode="External"/><Relationship Id="rId782" Type="http://schemas.openxmlformats.org/officeDocument/2006/relationships/hyperlink" Target="https://login.consultant.ru/link/?req=doc&amp;base=LAW&amp;n=499535&amp;date=15.04.2025" TargetMode="External"/><Relationship Id="rId1426" Type="http://schemas.openxmlformats.org/officeDocument/2006/relationships/hyperlink" Target="https://login.consultant.ru/link/?req=doc&amp;base=LAW&amp;n=496916&amp;date=15.04.2025" TargetMode="External"/><Relationship Id="rId228" Type="http://schemas.openxmlformats.org/officeDocument/2006/relationships/hyperlink" Target="https://login.consultant.ru/link/?req=doc&amp;base=LAW&amp;n=502464&amp;date=15.04.2025" TargetMode="External"/><Relationship Id="rId435" Type="http://schemas.openxmlformats.org/officeDocument/2006/relationships/hyperlink" Target="https://login.consultant.ru/link/?req=doc&amp;base=LAW&amp;n=501171&amp;date=15.04.2025" TargetMode="External"/><Relationship Id="rId642" Type="http://schemas.openxmlformats.org/officeDocument/2006/relationships/hyperlink" Target="https://login.consultant.ru/link/?req=doc&amp;base=LAW&amp;n=500260&amp;date=15.04.2025" TargetMode="External"/><Relationship Id="rId1065" Type="http://schemas.openxmlformats.org/officeDocument/2006/relationships/hyperlink" Target="https://login.consultant.ru/link/?req=doc&amp;base=LAW&amp;n=498189&amp;date=15.04.2025" TargetMode="External"/><Relationship Id="rId1272" Type="http://schemas.openxmlformats.org/officeDocument/2006/relationships/hyperlink" Target="https://login.consultant.ru/link/?req=doc&amp;base=LAW&amp;n=497599&amp;date=15.04.2025" TargetMode="External"/><Relationship Id="rId281" Type="http://schemas.openxmlformats.org/officeDocument/2006/relationships/hyperlink" Target="https://login.consultant.ru/link/?req=doc&amp;base=LAW&amp;n=502325&amp;date=15.04.2025" TargetMode="External"/><Relationship Id="rId502" Type="http://schemas.openxmlformats.org/officeDocument/2006/relationships/hyperlink" Target="https://login.consultant.ru/link/?req=doc&amp;base=LAW&amp;n=501181&amp;date=15.04.2025" TargetMode="External"/><Relationship Id="rId947" Type="http://schemas.openxmlformats.org/officeDocument/2006/relationships/hyperlink" Target="https://login.consultant.ru/link/?req=doc&amp;base=LAW&amp;n=498947&amp;date=15.04.2025" TargetMode="External"/><Relationship Id="rId1132" Type="http://schemas.openxmlformats.org/officeDocument/2006/relationships/hyperlink" Target="https://login.consultant.ru/link/?req=doc&amp;base=LAW&amp;n=498720&amp;date=15.04.2025" TargetMode="External"/><Relationship Id="rId76" Type="http://schemas.openxmlformats.org/officeDocument/2006/relationships/hyperlink" Target="https://login.consultant.ru/link/?req=doc&amp;base=LAW&amp;n=502811&amp;date=15.04.2025" TargetMode="External"/><Relationship Id="rId141" Type="http://schemas.openxmlformats.org/officeDocument/2006/relationships/hyperlink" Target="https://login.consultant.ru/link/?req=doc&amp;base=LAW&amp;n=502528&amp;date=15.04.2025" TargetMode="External"/><Relationship Id="rId379" Type="http://schemas.openxmlformats.org/officeDocument/2006/relationships/hyperlink" Target="https://login.consultant.ru/link/?req=doc&amp;base=LAW&amp;n=501876&amp;date=15.04.2025" TargetMode="External"/><Relationship Id="rId586" Type="http://schemas.openxmlformats.org/officeDocument/2006/relationships/hyperlink" Target="https://login.consultant.ru/link/?req=doc&amp;base=LAW&amp;n=500864&amp;date=15.04.2025" TargetMode="External"/><Relationship Id="rId793" Type="http://schemas.openxmlformats.org/officeDocument/2006/relationships/hyperlink" Target="https://login.consultant.ru/link/?req=doc&amp;base=LAW&amp;n=499853&amp;date=15.04.2025" TargetMode="External"/><Relationship Id="rId807" Type="http://schemas.openxmlformats.org/officeDocument/2006/relationships/hyperlink" Target="https://login.consultant.ru/link/?req=doc&amp;base=LAW&amp;n=499718&amp;date=15.04.2025" TargetMode="External"/><Relationship Id="rId1437" Type="http://schemas.openxmlformats.org/officeDocument/2006/relationships/hyperlink" Target="https://login.consultant.ru/link/?req=doc&amp;base=LAW&amp;n=497556&amp;date=15.04.2025" TargetMode="External"/><Relationship Id="rId7" Type="http://schemas.openxmlformats.org/officeDocument/2006/relationships/hyperlink" Target="https://www.consultant.ru" TargetMode="External"/><Relationship Id="rId239" Type="http://schemas.openxmlformats.org/officeDocument/2006/relationships/hyperlink" Target="https://login.consultant.ru/link/?req=doc&amp;base=LAW&amp;n=502147&amp;date=15.04.2025" TargetMode="External"/><Relationship Id="rId446" Type="http://schemas.openxmlformats.org/officeDocument/2006/relationships/hyperlink" Target="https://login.consultant.ru/link/?req=doc&amp;base=LAW&amp;n=501045&amp;date=15.04.2025" TargetMode="External"/><Relationship Id="rId653" Type="http://schemas.openxmlformats.org/officeDocument/2006/relationships/hyperlink" Target="https://login.consultant.ru/link/?req=doc&amp;base=LAW&amp;n=500306&amp;date=15.04.2025" TargetMode="External"/><Relationship Id="rId1076" Type="http://schemas.openxmlformats.org/officeDocument/2006/relationships/hyperlink" Target="https://storage.consultant.ru/site20/202502/14/pr_140225-vibros.rtf" TargetMode="External"/><Relationship Id="rId1283" Type="http://schemas.openxmlformats.org/officeDocument/2006/relationships/hyperlink" Target="https://login.consultant.ru/link/?req=doc&amp;base=LAW&amp;n=497802&amp;date=15.04.2025" TargetMode="External"/><Relationship Id="rId1490" Type="http://schemas.openxmlformats.org/officeDocument/2006/relationships/hyperlink" Target="https://login.consultant.ru/link/?req=doc&amp;base=LAW&amp;n=496382&amp;date=15.04.2025" TargetMode="External"/><Relationship Id="rId1504" Type="http://schemas.openxmlformats.org/officeDocument/2006/relationships/hyperlink" Target="https://login.consultant.ru/link/?req=doc&amp;base=LAW&amp;n=496921&amp;date=15.04.2025" TargetMode="External"/><Relationship Id="rId292" Type="http://schemas.openxmlformats.org/officeDocument/2006/relationships/hyperlink" Target="https://login.consultant.ru/link/?req=doc&amp;base=LAW&amp;n=502170&amp;date=15.04.2025" TargetMode="External"/><Relationship Id="rId306" Type="http://schemas.openxmlformats.org/officeDocument/2006/relationships/hyperlink" Target="https://login.consultant.ru/link/?req=doc&amp;base=LAW&amp;n=502192&amp;date=15.04.2025" TargetMode="External"/><Relationship Id="rId860" Type="http://schemas.openxmlformats.org/officeDocument/2006/relationships/hyperlink" Target="https://login.consultant.ru/link/?req=doc&amp;base=PNPA&amp;n=110581&amp;date=15.04.2025" TargetMode="External"/><Relationship Id="rId958" Type="http://schemas.openxmlformats.org/officeDocument/2006/relationships/hyperlink" Target="https://login.consultant.ru/link/?req=doc&amp;base=LAW&amp;n=499148&amp;date=15.04.2025" TargetMode="External"/><Relationship Id="rId1143" Type="http://schemas.openxmlformats.org/officeDocument/2006/relationships/hyperlink" Target="https://login.consultant.ru/link/?req=doc&amp;base=LAW&amp;n=498206&amp;date=15.04.2025" TargetMode="External"/><Relationship Id="rId87" Type="http://schemas.openxmlformats.org/officeDocument/2006/relationships/hyperlink" Target="https://login.consultant.ru/link/?req=doc&amp;base=LAW&amp;n=502745&amp;date=15.04.2025" TargetMode="External"/><Relationship Id="rId513" Type="http://schemas.openxmlformats.org/officeDocument/2006/relationships/hyperlink" Target="https://login.consultant.ru/link/?req=doc&amp;base=LAW&amp;n=501352&amp;date=15.04.2025" TargetMode="External"/><Relationship Id="rId597" Type="http://schemas.openxmlformats.org/officeDocument/2006/relationships/hyperlink" Target="https://login.consultant.ru/link/?req=doc&amp;base=LAW&amp;n=500736&amp;date=15.04.2025" TargetMode="External"/><Relationship Id="rId720" Type="http://schemas.openxmlformats.org/officeDocument/2006/relationships/hyperlink" Target="https://login.consultant.ru/link/?req=doc&amp;base=LAW&amp;n=499255&amp;date=15.04.2025" TargetMode="External"/><Relationship Id="rId818" Type="http://schemas.openxmlformats.org/officeDocument/2006/relationships/hyperlink" Target="https://login.consultant.ru/link/?req=doc&amp;base=LAW&amp;n=499976&amp;date=15.04.2025" TargetMode="External"/><Relationship Id="rId1350" Type="http://schemas.openxmlformats.org/officeDocument/2006/relationships/hyperlink" Target="https://login.consultant.ru/link/?req=doc&amp;base=LAW&amp;n=497004&amp;date=15.04.2025" TargetMode="External"/><Relationship Id="rId1448" Type="http://schemas.openxmlformats.org/officeDocument/2006/relationships/hyperlink" Target="https://login.consultant.ru/link/?req=doc&amp;base=LAW&amp;n=496464&amp;date=15.04.2025" TargetMode="External"/><Relationship Id="rId152" Type="http://schemas.openxmlformats.org/officeDocument/2006/relationships/hyperlink" Target="https://login.consultant.ru/link/?req=doc&amp;base=LAW&amp;n=502900&amp;date=15.04.2025" TargetMode="External"/><Relationship Id="rId457" Type="http://schemas.openxmlformats.org/officeDocument/2006/relationships/hyperlink" Target="https://login.consultant.ru/link/?req=doc&amp;base=LAW&amp;n=501236&amp;date=15.04.2025" TargetMode="External"/><Relationship Id="rId1003" Type="http://schemas.openxmlformats.org/officeDocument/2006/relationships/hyperlink" Target="https://login.consultant.ru/link/?req=doc&amp;base=LAW&amp;n=499112&amp;date=15.04.2025" TargetMode="External"/><Relationship Id="rId1087" Type="http://schemas.openxmlformats.org/officeDocument/2006/relationships/hyperlink" Target="https://login.consultant.ru/link/?req=doc&amp;base=LAW&amp;n=498208&amp;date=15.04.2025" TargetMode="External"/><Relationship Id="rId1210" Type="http://schemas.openxmlformats.org/officeDocument/2006/relationships/hyperlink" Target="https://login.consultant.ru/link/?req=doc&amp;base=LAW&amp;n=497606&amp;date=15.04.2025" TargetMode="External"/><Relationship Id="rId1294" Type="http://schemas.openxmlformats.org/officeDocument/2006/relationships/hyperlink" Target="https://login.consultant.ru/link/?req=doc&amp;base=LAW&amp;n=497323&amp;date=15.04.2025" TargetMode="External"/><Relationship Id="rId1308" Type="http://schemas.openxmlformats.org/officeDocument/2006/relationships/hyperlink" Target="https://login.consultant.ru/link/?req=doc&amp;base=LAW&amp;n=497560&amp;date=15.04.2025" TargetMode="External"/><Relationship Id="rId664" Type="http://schemas.openxmlformats.org/officeDocument/2006/relationships/hyperlink" Target="https://login.consultant.ru/link/?req=doc&amp;base=LAW&amp;n=500318&amp;date=15.04.2025" TargetMode="External"/><Relationship Id="rId871" Type="http://schemas.openxmlformats.org/officeDocument/2006/relationships/hyperlink" Target="https://login.consultant.ru/link/?req=doc&amp;base=LAW&amp;n=499373&amp;date=15.04.2025" TargetMode="External"/><Relationship Id="rId969" Type="http://schemas.openxmlformats.org/officeDocument/2006/relationships/hyperlink" Target="https://login.consultant.ru/link/?req=doc&amp;base=LAW&amp;n=498791&amp;date=15.04.2025" TargetMode="External"/><Relationship Id="rId1515" Type="http://schemas.openxmlformats.org/officeDocument/2006/relationships/hyperlink" Target="https://login.consultant.ru/link/?req=doc&amp;base=LAW&amp;n=496328&amp;date=15.04.2025" TargetMode="External"/><Relationship Id="rId14" Type="http://schemas.openxmlformats.org/officeDocument/2006/relationships/hyperlink" Target="https://login.consultant.ru/link/?req=doc&amp;base=LAW&amp;n=502751&amp;date=15.04.2025" TargetMode="External"/><Relationship Id="rId317" Type="http://schemas.openxmlformats.org/officeDocument/2006/relationships/hyperlink" Target="https://login.consultant.ru/link/?req=doc&amp;base=LAW&amp;n=501498&amp;date=15.04.2025" TargetMode="External"/><Relationship Id="rId524" Type="http://schemas.openxmlformats.org/officeDocument/2006/relationships/hyperlink" Target="https://login.consultant.ru/link/?req=doc&amp;base=LAW&amp;n=500427&amp;date=15.04.2025" TargetMode="External"/><Relationship Id="rId731" Type="http://schemas.openxmlformats.org/officeDocument/2006/relationships/hyperlink" Target="https://login.consultant.ru/link/?req=doc&amp;base=LAW&amp;n=499826&amp;date=15.04.2025" TargetMode="External"/><Relationship Id="rId1154" Type="http://schemas.openxmlformats.org/officeDocument/2006/relationships/hyperlink" Target="https://login.consultant.ru/link/?req=doc&amp;base=LAW&amp;n=498429&amp;date=15.04.2025" TargetMode="External"/><Relationship Id="rId1361" Type="http://schemas.openxmlformats.org/officeDocument/2006/relationships/hyperlink" Target="https://login.consultant.ru/link/?req=doc&amp;base=LAW&amp;n=497057&amp;date=15.04.2025" TargetMode="External"/><Relationship Id="rId1459" Type="http://schemas.openxmlformats.org/officeDocument/2006/relationships/hyperlink" Target="https://login.consultant.ru/link/?req=doc&amp;base=LAW&amp;n=496872&amp;date=15.04.2025" TargetMode="External"/><Relationship Id="rId98" Type="http://schemas.openxmlformats.org/officeDocument/2006/relationships/hyperlink" Target="https://login.consultant.ru/link/?req=doc&amp;base=LAW&amp;n=502898&amp;date=15.04.2025" TargetMode="External"/><Relationship Id="rId163" Type="http://schemas.openxmlformats.org/officeDocument/2006/relationships/hyperlink" Target="https://login.consultant.ru/link/?req=doc&amp;base=LAW&amp;n=502737&amp;date=15.04.2025" TargetMode="External"/><Relationship Id="rId370" Type="http://schemas.openxmlformats.org/officeDocument/2006/relationships/hyperlink" Target="https://login.consultant.ru/link/?req=doc&amp;base=LAW&amp;n=502010&amp;date=15.04.2025" TargetMode="External"/><Relationship Id="rId829" Type="http://schemas.openxmlformats.org/officeDocument/2006/relationships/hyperlink" Target="https://login.consultant.ru/link/?req=doc&amp;base=LAW&amp;n=499947&amp;date=15.04.2025" TargetMode="External"/><Relationship Id="rId1014" Type="http://schemas.openxmlformats.org/officeDocument/2006/relationships/hyperlink" Target="https://login.consultant.ru/link/?req=doc&amp;base=LAW&amp;n=499156&amp;date=15.04.2025" TargetMode="External"/><Relationship Id="rId1221" Type="http://schemas.openxmlformats.org/officeDocument/2006/relationships/hyperlink" Target="https://login.consultant.ru/link/?req=doc&amp;base=LAW&amp;n=497830&amp;date=15.04.2025" TargetMode="External"/><Relationship Id="rId230" Type="http://schemas.openxmlformats.org/officeDocument/2006/relationships/hyperlink" Target="https://login.consultant.ru/link/?req=doc&amp;base=LAW&amp;n=502159&amp;date=15.04.2025" TargetMode="External"/><Relationship Id="rId468" Type="http://schemas.openxmlformats.org/officeDocument/2006/relationships/hyperlink" Target="https://login.consultant.ru/link/?req=doc&amp;base=LAW&amp;n=501200&amp;date=15.04.2025" TargetMode="External"/><Relationship Id="rId675" Type="http://schemas.openxmlformats.org/officeDocument/2006/relationships/hyperlink" Target="https://login.consultant.ru/link/?req=doc&amp;base=LAW&amp;n=500371&amp;date=15.04.2025" TargetMode="External"/><Relationship Id="rId882" Type="http://schemas.openxmlformats.org/officeDocument/2006/relationships/hyperlink" Target="https://login.consultant.ru/link/?req=doc&amp;base=LAW&amp;n=499968&amp;date=15.04.2025" TargetMode="External"/><Relationship Id="rId1098" Type="http://schemas.openxmlformats.org/officeDocument/2006/relationships/hyperlink" Target="https://login.consultant.ru/link/?req=doc&amp;base=LAW&amp;n=498520&amp;date=15.04.2025" TargetMode="External"/><Relationship Id="rId1319" Type="http://schemas.openxmlformats.org/officeDocument/2006/relationships/hyperlink" Target="https://login.consultant.ru/link/?req=doc&amp;base=LAW&amp;n=496974&amp;date=15.04.2025" TargetMode="External"/><Relationship Id="rId1526" Type="http://schemas.openxmlformats.org/officeDocument/2006/relationships/footer" Target="footer2.xml"/><Relationship Id="rId25" Type="http://schemas.openxmlformats.org/officeDocument/2006/relationships/hyperlink" Target="https://login.consultant.ru/link/?req=doc&amp;base=LAW&amp;n=502906&amp;date=15.04.2025" TargetMode="External"/><Relationship Id="rId328" Type="http://schemas.openxmlformats.org/officeDocument/2006/relationships/hyperlink" Target="https://login.consultant.ru/link/?req=doc&amp;base=LAW&amp;n=501877&amp;date=15.04.2025" TargetMode="External"/><Relationship Id="rId535" Type="http://schemas.openxmlformats.org/officeDocument/2006/relationships/hyperlink" Target="https://login.consultant.ru/link/?req=doc&amp;base=LAW&amp;n=500484&amp;date=15.04.2025" TargetMode="External"/><Relationship Id="rId742" Type="http://schemas.openxmlformats.org/officeDocument/2006/relationships/hyperlink" Target="https://login.consultant.ru/link/?req=doc&amp;base=LAW&amp;n=499985&amp;date=15.04.2025" TargetMode="External"/><Relationship Id="rId1165" Type="http://schemas.openxmlformats.org/officeDocument/2006/relationships/hyperlink" Target="https://login.consultant.ru/link/?req=doc&amp;base=LAW&amp;n=497596&amp;date=15.04.2025" TargetMode="External"/><Relationship Id="rId1372" Type="http://schemas.openxmlformats.org/officeDocument/2006/relationships/hyperlink" Target="https://login.consultant.ru/link/?req=doc&amp;base=LAW&amp;n=497070&amp;date=15.04.2025" TargetMode="External"/><Relationship Id="rId174" Type="http://schemas.openxmlformats.org/officeDocument/2006/relationships/hyperlink" Target="https://login.consultant.ru/link/?req=doc&amp;base=LAW&amp;n=502022&amp;date=15.04.2025" TargetMode="External"/><Relationship Id="rId381" Type="http://schemas.openxmlformats.org/officeDocument/2006/relationships/hyperlink" Target="https://login.consultant.ru/link/?req=doc&amp;base=LAW&amp;n=502023&amp;date=15.04.2025" TargetMode="External"/><Relationship Id="rId602" Type="http://schemas.openxmlformats.org/officeDocument/2006/relationships/hyperlink" Target="https://login.consultant.ru/link/?req=doc&amp;base=LAW&amp;n=500579&amp;date=15.04.2025" TargetMode="External"/><Relationship Id="rId1025" Type="http://schemas.openxmlformats.org/officeDocument/2006/relationships/hyperlink" Target="https://login.consultant.ru/link/?req=doc&amp;base=LAW&amp;n=498214&amp;date=15.04.2025" TargetMode="External"/><Relationship Id="rId1232" Type="http://schemas.openxmlformats.org/officeDocument/2006/relationships/hyperlink" Target="https://login.consultant.ru/link/?req=doc&amp;base=LAW&amp;n=497721&amp;date=15.04.2025" TargetMode="External"/><Relationship Id="rId241" Type="http://schemas.openxmlformats.org/officeDocument/2006/relationships/hyperlink" Target="https://login.consultant.ru/link/?req=doc&amp;base=LAW&amp;n=502048&amp;date=15.04.2025" TargetMode="External"/><Relationship Id="rId479" Type="http://schemas.openxmlformats.org/officeDocument/2006/relationships/hyperlink" Target="https://login.consultant.ru/link/?req=doc&amp;base=LAW&amp;n=500992&amp;date=15.04.2025" TargetMode="External"/><Relationship Id="rId686" Type="http://schemas.openxmlformats.org/officeDocument/2006/relationships/hyperlink" Target="https://login.consultant.ru/link/?req=doc&amp;base=LAW&amp;n=500162&amp;date=15.04.2025" TargetMode="External"/><Relationship Id="rId893" Type="http://schemas.openxmlformats.org/officeDocument/2006/relationships/hyperlink" Target="https://login.consultant.ru/link/?req=doc&amp;base=LAW&amp;n=499259&amp;date=15.04.2025" TargetMode="External"/><Relationship Id="rId907" Type="http://schemas.openxmlformats.org/officeDocument/2006/relationships/hyperlink" Target="https://login.consultant.ru/link/?req=doc&amp;base=LAW&amp;n=499158&amp;date=15.04.2025" TargetMode="External"/><Relationship Id="rId36" Type="http://schemas.openxmlformats.org/officeDocument/2006/relationships/hyperlink" Target="https://login.consultant.ru/link/?req=doc&amp;base=LAW&amp;n=502672&amp;date=15.04.2025" TargetMode="External"/><Relationship Id="rId339" Type="http://schemas.openxmlformats.org/officeDocument/2006/relationships/hyperlink" Target="https://login.consultant.ru/link/?req=doc&amp;base=PRJ&amp;n=258816&amp;date=15.04.2025" TargetMode="External"/><Relationship Id="rId546" Type="http://schemas.openxmlformats.org/officeDocument/2006/relationships/hyperlink" Target="https://login.consultant.ru/link/?req=doc&amp;base=LAW&amp;n=500480&amp;date=15.04.2025" TargetMode="External"/><Relationship Id="rId753" Type="http://schemas.openxmlformats.org/officeDocument/2006/relationships/hyperlink" Target="https://login.consultant.ru/link/?req=doc&amp;base=LAW&amp;n=499829&amp;date=15.04.2025" TargetMode="External"/><Relationship Id="rId1176" Type="http://schemas.openxmlformats.org/officeDocument/2006/relationships/hyperlink" Target="https://login.consultant.ru/link/?req=doc&amp;base=LAW&amp;n=497658&amp;date=15.04.2025" TargetMode="External"/><Relationship Id="rId1383" Type="http://schemas.openxmlformats.org/officeDocument/2006/relationships/hyperlink" Target="https://login.consultant.ru/link/?req=doc&amp;base=LAW&amp;n=497335&amp;date=15.04.2025" TargetMode="External"/><Relationship Id="rId101" Type="http://schemas.openxmlformats.org/officeDocument/2006/relationships/hyperlink" Target="https://login.consultant.ru/link/?req=doc&amp;base=LAW&amp;n=502658&amp;date=15.04.2025" TargetMode="External"/><Relationship Id="rId185" Type="http://schemas.openxmlformats.org/officeDocument/2006/relationships/hyperlink" Target="https://login.consultant.ru/link/?req=doc&amp;base=LAW&amp;n=502460&amp;date=15.04.2025" TargetMode="External"/><Relationship Id="rId406" Type="http://schemas.openxmlformats.org/officeDocument/2006/relationships/hyperlink" Target="https://login.consultant.ru/link/?req=doc&amp;base=LAW&amp;n=501468&amp;date=15.04.2025" TargetMode="External"/><Relationship Id="rId960" Type="http://schemas.openxmlformats.org/officeDocument/2006/relationships/hyperlink" Target="https://login.consultant.ru/link/?req=doc&amp;base=LAW&amp;n=498787&amp;date=15.04.2025" TargetMode="External"/><Relationship Id="rId1036" Type="http://schemas.openxmlformats.org/officeDocument/2006/relationships/hyperlink" Target="https://login.consultant.ru/link/?req=doc&amp;base=LAW&amp;n=498611&amp;date=15.04.2025" TargetMode="External"/><Relationship Id="rId1243" Type="http://schemas.openxmlformats.org/officeDocument/2006/relationships/hyperlink" Target="https://login.consultant.ru/link/?req=doc&amp;base=LAW&amp;n=497963&amp;date=15.04.2025" TargetMode="External"/><Relationship Id="rId392" Type="http://schemas.openxmlformats.org/officeDocument/2006/relationships/hyperlink" Target="https://login.consultant.ru/link/?req=doc&amp;base=LAW&amp;n=501741&amp;date=15.04.2025" TargetMode="External"/><Relationship Id="rId613" Type="http://schemas.openxmlformats.org/officeDocument/2006/relationships/hyperlink" Target="https://login.consultant.ru/link/?req=doc&amp;base=LAW&amp;n=499994&amp;date=15.04.2025" TargetMode="External"/><Relationship Id="rId697" Type="http://schemas.openxmlformats.org/officeDocument/2006/relationships/hyperlink" Target="https://login.consultant.ru/link/?req=doc&amp;base=LAW&amp;n=500230&amp;date=15.04.2025" TargetMode="External"/><Relationship Id="rId820" Type="http://schemas.openxmlformats.org/officeDocument/2006/relationships/hyperlink" Target="https://login.consultant.ru/link/?req=doc&amp;base=LAW&amp;n=500003&amp;date=15.04.2025" TargetMode="External"/><Relationship Id="rId918" Type="http://schemas.openxmlformats.org/officeDocument/2006/relationships/hyperlink" Target="https://login.consultant.ru/link/?req=doc&amp;base=LAW&amp;n=498931&amp;date=15.04.2025" TargetMode="External"/><Relationship Id="rId1450" Type="http://schemas.openxmlformats.org/officeDocument/2006/relationships/hyperlink" Target="https://login.consultant.ru/link/?req=doc&amp;base=LAW&amp;n=496577&amp;date=15.04.2025" TargetMode="External"/><Relationship Id="rId252" Type="http://schemas.openxmlformats.org/officeDocument/2006/relationships/hyperlink" Target="https://login.consultant.ru/link/?req=doc&amp;base=LAW&amp;n=502062&amp;date=15.04.2025" TargetMode="External"/><Relationship Id="rId1103" Type="http://schemas.openxmlformats.org/officeDocument/2006/relationships/hyperlink" Target="https://login.consultant.ru/link/?req=doc&amp;base=LAW&amp;n=498426&amp;date=15.04.2025" TargetMode="External"/><Relationship Id="rId1187" Type="http://schemas.openxmlformats.org/officeDocument/2006/relationships/hyperlink" Target="https://login.consultant.ru/link/?req=doc&amp;base=LAW&amp;n=497702&amp;date=15.04.2025" TargetMode="External"/><Relationship Id="rId1310" Type="http://schemas.openxmlformats.org/officeDocument/2006/relationships/hyperlink" Target="https://login.consultant.ru/link/?req=doc&amp;base=LAW&amp;n=497477&amp;date=15.04.2025" TargetMode="External"/><Relationship Id="rId1408" Type="http://schemas.openxmlformats.org/officeDocument/2006/relationships/hyperlink" Target="https://login.consultant.ru/link/?req=doc&amp;base=LAW&amp;n=496939&amp;date=15.04.2025" TargetMode="External"/><Relationship Id="rId47" Type="http://schemas.openxmlformats.org/officeDocument/2006/relationships/hyperlink" Target="https://login.consultant.ru/link/?req=doc&amp;base=LAW&amp;n=502763&amp;date=15.04.2025" TargetMode="External"/><Relationship Id="rId112" Type="http://schemas.openxmlformats.org/officeDocument/2006/relationships/hyperlink" Target="https://login.consultant.ru/link/?req=doc&amp;base=LAW&amp;n=502937&amp;date=15.04.2025" TargetMode="External"/><Relationship Id="rId557" Type="http://schemas.openxmlformats.org/officeDocument/2006/relationships/hyperlink" Target="https://login.consultant.ru/link/?req=doc&amp;base=LAW&amp;n=500600&amp;date=15.04.2025" TargetMode="External"/><Relationship Id="rId764" Type="http://schemas.openxmlformats.org/officeDocument/2006/relationships/hyperlink" Target="https://login.consultant.ru/link/?req=doc&amp;base=LAW&amp;n=499795&amp;date=15.04.2025" TargetMode="External"/><Relationship Id="rId971" Type="http://schemas.openxmlformats.org/officeDocument/2006/relationships/hyperlink" Target="https://login.consultant.ru/link/?req=doc&amp;base=LAW&amp;n=498979&amp;date=15.04.2025" TargetMode="External"/><Relationship Id="rId1394" Type="http://schemas.openxmlformats.org/officeDocument/2006/relationships/hyperlink" Target="https://login.consultant.ru/link/?req=doc&amp;base=LAW&amp;n=497091&amp;date=15.04.2025" TargetMode="External"/><Relationship Id="rId196" Type="http://schemas.openxmlformats.org/officeDocument/2006/relationships/hyperlink" Target="https://login.consultant.ru/link/?req=doc&amp;base=LAW&amp;n=502480&amp;date=15.04.2025" TargetMode="External"/><Relationship Id="rId417" Type="http://schemas.openxmlformats.org/officeDocument/2006/relationships/hyperlink" Target="https://login.consultant.ru/link/?req=doc&amp;base=LAW&amp;n=501711&amp;date=15.04.2025" TargetMode="External"/><Relationship Id="rId624" Type="http://schemas.openxmlformats.org/officeDocument/2006/relationships/hyperlink" Target="https://login.consultant.ru/link/?req=doc&amp;base=LAW&amp;n=500362&amp;date=15.04.2025" TargetMode="External"/><Relationship Id="rId831" Type="http://schemas.openxmlformats.org/officeDocument/2006/relationships/hyperlink" Target="https://login.consultant.ru/link/?req=doc&amp;base=LAW&amp;n=499960&amp;date=15.04.2025" TargetMode="External"/><Relationship Id="rId1047" Type="http://schemas.openxmlformats.org/officeDocument/2006/relationships/hyperlink" Target="https://login.consultant.ru/link/?req=doc&amp;base=LAW&amp;n=498186&amp;date=15.04.2025" TargetMode="External"/><Relationship Id="rId1254" Type="http://schemas.openxmlformats.org/officeDocument/2006/relationships/hyperlink" Target="https://login.consultant.ru/link/?req=doc&amp;base=LAW&amp;n=497816&amp;date=15.04.2025" TargetMode="External"/><Relationship Id="rId1461" Type="http://schemas.openxmlformats.org/officeDocument/2006/relationships/hyperlink" Target="https://login.consultant.ru/link/?req=doc&amp;base=PRJ&amp;n=256215&amp;date=15.04.2025" TargetMode="External"/><Relationship Id="rId263" Type="http://schemas.openxmlformats.org/officeDocument/2006/relationships/hyperlink" Target="https://login.consultant.ru/link/?req=doc&amp;base=LAW&amp;n=502491&amp;date=15.04.2025" TargetMode="External"/><Relationship Id="rId470" Type="http://schemas.openxmlformats.org/officeDocument/2006/relationships/hyperlink" Target="https://login.consultant.ru/link/?req=doc&amp;base=LAW&amp;n=501202&amp;date=15.04.2025" TargetMode="External"/><Relationship Id="rId929" Type="http://schemas.openxmlformats.org/officeDocument/2006/relationships/hyperlink" Target="https://login.consultant.ru/link/?req=doc&amp;base=LAW&amp;n=498743&amp;date=15.04.2025" TargetMode="External"/><Relationship Id="rId1114" Type="http://schemas.openxmlformats.org/officeDocument/2006/relationships/hyperlink" Target="https://login.consultant.ru/link/?req=doc&amp;base=LAW&amp;n=498301&amp;date=15.04.2025" TargetMode="External"/><Relationship Id="rId1321" Type="http://schemas.openxmlformats.org/officeDocument/2006/relationships/hyperlink" Target="https://login.consultant.ru/link/?req=doc&amp;base=LAW&amp;n=497517&amp;date=15.04.2025" TargetMode="External"/><Relationship Id="rId58" Type="http://schemas.openxmlformats.org/officeDocument/2006/relationships/hyperlink" Target="https://login.consultant.ru/link/?req=doc&amp;base=LAW&amp;n=502551&amp;date=15.04.2025" TargetMode="External"/><Relationship Id="rId123" Type="http://schemas.openxmlformats.org/officeDocument/2006/relationships/hyperlink" Target="https://login.consultant.ru/link/?req=doc&amp;base=LAW&amp;n=502592&amp;date=15.04.2025" TargetMode="External"/><Relationship Id="rId330" Type="http://schemas.openxmlformats.org/officeDocument/2006/relationships/hyperlink" Target="https://login.consultant.ru/link/?req=doc&amp;base=LAW&amp;n=501875&amp;date=15.04.2025" TargetMode="External"/><Relationship Id="rId568" Type="http://schemas.openxmlformats.org/officeDocument/2006/relationships/hyperlink" Target="https://login.consultant.ru/link/?req=doc&amp;base=LAW&amp;n=500642&amp;date=15.04.2025" TargetMode="External"/><Relationship Id="rId775" Type="http://schemas.openxmlformats.org/officeDocument/2006/relationships/hyperlink" Target="https://login.consultant.ru/link/?req=doc&amp;base=LAW&amp;n=499812&amp;date=15.04.2025" TargetMode="External"/><Relationship Id="rId982" Type="http://schemas.openxmlformats.org/officeDocument/2006/relationships/hyperlink" Target="https://login.consultant.ru/link/?req=doc&amp;base=LAW&amp;n=499241&amp;date=15.04.2025" TargetMode="External"/><Relationship Id="rId1198" Type="http://schemas.openxmlformats.org/officeDocument/2006/relationships/hyperlink" Target="https://login.consultant.ru/link/?req=doc&amp;base=LAW&amp;n=497629&amp;date=15.04.2025" TargetMode="External"/><Relationship Id="rId1419" Type="http://schemas.openxmlformats.org/officeDocument/2006/relationships/hyperlink" Target="https://login.consultant.ru/link/?req=doc&amp;base=LAW&amp;n=496936&amp;date=15.04.2025" TargetMode="External"/><Relationship Id="rId428" Type="http://schemas.openxmlformats.org/officeDocument/2006/relationships/hyperlink" Target="https://login.consultant.ru/link/?req=doc&amp;base=LAW&amp;n=501496&amp;date=15.04.2025" TargetMode="External"/><Relationship Id="rId635" Type="http://schemas.openxmlformats.org/officeDocument/2006/relationships/hyperlink" Target="https://login.consultant.ru/link/?req=doc&amp;base=LAW&amp;n=500087&amp;date=15.04.2025" TargetMode="External"/><Relationship Id="rId842" Type="http://schemas.openxmlformats.org/officeDocument/2006/relationships/hyperlink" Target="https://login.consultant.ru/link/?req=doc&amp;base=LAW&amp;n=499937&amp;date=15.04.2025" TargetMode="External"/><Relationship Id="rId1058" Type="http://schemas.openxmlformats.org/officeDocument/2006/relationships/hyperlink" Target="https://login.consultant.ru/link/?req=doc&amp;base=LAW&amp;n=498721&amp;date=15.04.2025" TargetMode="External"/><Relationship Id="rId1265" Type="http://schemas.openxmlformats.org/officeDocument/2006/relationships/hyperlink" Target="https://login.consultant.ru/link/?req=doc&amp;base=LAW&amp;n=497810&amp;date=15.04.2025" TargetMode="External"/><Relationship Id="rId1472" Type="http://schemas.openxmlformats.org/officeDocument/2006/relationships/hyperlink" Target="https://login.consultant.ru/link/?req=doc&amp;base=LAW&amp;n=496572&amp;date=15.04.2025" TargetMode="External"/><Relationship Id="rId274" Type="http://schemas.openxmlformats.org/officeDocument/2006/relationships/hyperlink" Target="https://login.consultant.ru/link/?req=doc&amp;base=LAW&amp;n=502284&amp;date=15.04.2025" TargetMode="External"/><Relationship Id="rId481" Type="http://schemas.openxmlformats.org/officeDocument/2006/relationships/hyperlink" Target="https://login.consultant.ru/link/?req=doc&amp;base=LAW&amp;n=501015&amp;date=15.04.2025" TargetMode="External"/><Relationship Id="rId702" Type="http://schemas.openxmlformats.org/officeDocument/2006/relationships/hyperlink" Target="https://login.consultant.ru/link/?req=doc&amp;base=LAW&amp;n=500298&amp;date=15.04.2025" TargetMode="External"/><Relationship Id="rId1125" Type="http://schemas.openxmlformats.org/officeDocument/2006/relationships/hyperlink" Target="https://login.consultant.ru/link/?req=doc&amp;base=LAW&amp;n=498707&amp;date=15.04.2025" TargetMode="External"/><Relationship Id="rId1332" Type="http://schemas.openxmlformats.org/officeDocument/2006/relationships/hyperlink" Target="https://login.consultant.ru/link/?req=doc&amp;base=LAW&amp;n=496996&amp;date=15.04.2025" TargetMode="External"/><Relationship Id="rId69" Type="http://schemas.openxmlformats.org/officeDocument/2006/relationships/hyperlink" Target="https://login.consultant.ru/link/?req=doc&amp;base=LAW&amp;n=502951&amp;date=15.04.2025" TargetMode="External"/><Relationship Id="rId134" Type="http://schemas.openxmlformats.org/officeDocument/2006/relationships/hyperlink" Target="https://storage.consultant.ru/site20/202504/10/cb_100425-gosuslugi.pdf" TargetMode="External"/><Relationship Id="rId579" Type="http://schemas.openxmlformats.org/officeDocument/2006/relationships/hyperlink" Target="https://login.consultant.ru/link/?req=doc&amp;base=PBI&amp;n=343204&amp;date=15.04.2025" TargetMode="External"/><Relationship Id="rId786" Type="http://schemas.openxmlformats.org/officeDocument/2006/relationships/hyperlink" Target="https://login.consultant.ru/link/?req=doc&amp;base=LAW&amp;n=499442&amp;date=15.04.2025" TargetMode="External"/><Relationship Id="rId993" Type="http://schemas.openxmlformats.org/officeDocument/2006/relationships/hyperlink" Target="https://login.consultant.ru/link/?req=doc&amp;base=LAW&amp;n=499033&amp;date=15.04.2025" TargetMode="External"/><Relationship Id="rId341" Type="http://schemas.openxmlformats.org/officeDocument/2006/relationships/hyperlink" Target="https://login.consultant.ru/link/?req=doc&amp;base=LAW&amp;n=501795&amp;date=15.04.2025" TargetMode="External"/><Relationship Id="rId439" Type="http://schemas.openxmlformats.org/officeDocument/2006/relationships/hyperlink" Target="https://login.consultant.ru/link/?req=doc&amp;base=LAW&amp;n=501339&amp;date=15.04.2025" TargetMode="External"/><Relationship Id="rId646" Type="http://schemas.openxmlformats.org/officeDocument/2006/relationships/hyperlink" Target="https://login.consultant.ru/link/?req=doc&amp;base=LAW&amp;n=500369&amp;date=15.04.2025" TargetMode="External"/><Relationship Id="rId1069" Type="http://schemas.openxmlformats.org/officeDocument/2006/relationships/hyperlink" Target="https://login.consultant.ru/link/?req=doc&amp;base=LAW&amp;n=498484&amp;date=15.04.2025" TargetMode="External"/><Relationship Id="rId1276" Type="http://schemas.openxmlformats.org/officeDocument/2006/relationships/hyperlink" Target="https://login.consultant.ru/link/?req=doc&amp;base=LAW&amp;n=498181&amp;date=15.04.2025" TargetMode="External"/><Relationship Id="rId1483" Type="http://schemas.openxmlformats.org/officeDocument/2006/relationships/hyperlink" Target="https://login.consultant.ru/link/?req=doc&amp;base=LAW&amp;n=496753&amp;date=15.04.2025" TargetMode="External"/><Relationship Id="rId201" Type="http://schemas.openxmlformats.org/officeDocument/2006/relationships/hyperlink" Target="https://login.consultant.ru/link/?req=doc&amp;base=LAW&amp;n=502520&amp;date=15.04.2025" TargetMode="External"/><Relationship Id="rId285" Type="http://schemas.openxmlformats.org/officeDocument/2006/relationships/hyperlink" Target="https://login.consultant.ru/link/?req=doc&amp;base=LAW&amp;n=502174&amp;date=15.04.2025" TargetMode="External"/><Relationship Id="rId506" Type="http://schemas.openxmlformats.org/officeDocument/2006/relationships/hyperlink" Target="https://login.consultant.ru/link/?req=doc&amp;base=LAW&amp;n=501503&amp;date=15.04.2025" TargetMode="External"/><Relationship Id="rId853" Type="http://schemas.openxmlformats.org/officeDocument/2006/relationships/hyperlink" Target="https://login.consultant.ru/link/?req=doc&amp;base=LAW&amp;n=499989&amp;date=15.04.2025" TargetMode="External"/><Relationship Id="rId1136" Type="http://schemas.openxmlformats.org/officeDocument/2006/relationships/hyperlink" Target="https://login.consultant.ru/link/?req=doc&amp;base=LAW&amp;n=498514&amp;date=15.04.2025" TargetMode="External"/><Relationship Id="rId492" Type="http://schemas.openxmlformats.org/officeDocument/2006/relationships/hyperlink" Target="https://login.consultant.ru/link/?req=doc&amp;base=LAW&amp;n=501196&amp;date=15.04.2025" TargetMode="External"/><Relationship Id="rId713" Type="http://schemas.openxmlformats.org/officeDocument/2006/relationships/hyperlink" Target="https://login.consultant.ru/link/?req=doc&amp;base=LAW&amp;n=499703&amp;date=15.04.2025" TargetMode="External"/><Relationship Id="rId797" Type="http://schemas.openxmlformats.org/officeDocument/2006/relationships/hyperlink" Target="https://login.consultant.ru/link/?req=doc&amp;base=LAW&amp;n=499794&amp;date=15.04.2025" TargetMode="External"/><Relationship Id="rId920" Type="http://schemas.openxmlformats.org/officeDocument/2006/relationships/hyperlink" Target="https://login.consultant.ru/link/?req=doc&amp;base=LAW&amp;n=498930&amp;date=15.04.2025" TargetMode="External"/><Relationship Id="rId1343" Type="http://schemas.openxmlformats.org/officeDocument/2006/relationships/hyperlink" Target="https://login.consultant.ru/link/?req=doc&amp;base=LAW&amp;n=497336&amp;date=15.04.2025" TargetMode="External"/><Relationship Id="rId145" Type="http://schemas.openxmlformats.org/officeDocument/2006/relationships/hyperlink" Target="https://login.consultant.ru/link/?req=doc&amp;base=LAW&amp;n=502830&amp;date=15.04.2025" TargetMode="External"/><Relationship Id="rId352" Type="http://schemas.openxmlformats.org/officeDocument/2006/relationships/hyperlink" Target="https://login.consultant.ru/link/?req=doc&amp;base=PNPA&amp;n=111588&amp;date=15.04.2025" TargetMode="External"/><Relationship Id="rId1203" Type="http://schemas.openxmlformats.org/officeDocument/2006/relationships/hyperlink" Target="https://login.consultant.ru/link/?req=doc&amp;base=LAW&amp;n=497947&amp;date=15.04.2025" TargetMode="External"/><Relationship Id="rId1287" Type="http://schemas.openxmlformats.org/officeDocument/2006/relationships/hyperlink" Target="https://login.consultant.ru/link/?req=doc&amp;base=LAW&amp;n=497750&amp;date=15.04.2025" TargetMode="External"/><Relationship Id="rId1410" Type="http://schemas.openxmlformats.org/officeDocument/2006/relationships/hyperlink" Target="https://login.consultant.ru/link/?req=doc&amp;base=LAW&amp;n=497475&amp;date=15.04.2025" TargetMode="External"/><Relationship Id="rId1508" Type="http://schemas.openxmlformats.org/officeDocument/2006/relationships/hyperlink" Target="https://login.consultant.ru/link/?req=doc&amp;base=LAW&amp;n=496940&amp;date=15.04.2025" TargetMode="External"/><Relationship Id="rId212" Type="http://schemas.openxmlformats.org/officeDocument/2006/relationships/hyperlink" Target="https://login.consultant.ru/link/?req=doc&amp;base=LAW&amp;n=502127&amp;date=15.04.2025" TargetMode="External"/><Relationship Id="rId657" Type="http://schemas.openxmlformats.org/officeDocument/2006/relationships/hyperlink" Target="https://login.consultant.ru/link/?req=doc&amp;base=LAW&amp;n=500322&amp;date=15.04.2025" TargetMode="External"/><Relationship Id="rId864" Type="http://schemas.openxmlformats.org/officeDocument/2006/relationships/hyperlink" Target="https://login.consultant.ru/link/?req=doc&amp;base=LAW&amp;n=499368&amp;date=15.04.2025" TargetMode="External"/><Relationship Id="rId1494" Type="http://schemas.openxmlformats.org/officeDocument/2006/relationships/hyperlink" Target="https://login.consultant.ru/link/?req=doc&amp;base=LAW&amp;n=496818&amp;date=15.04.2025" TargetMode="External"/><Relationship Id="rId296" Type="http://schemas.openxmlformats.org/officeDocument/2006/relationships/hyperlink" Target="https://login.consultant.ru/link/?req=doc&amp;base=LAW&amp;n=502173&amp;date=15.04.2025" TargetMode="External"/><Relationship Id="rId517" Type="http://schemas.openxmlformats.org/officeDocument/2006/relationships/hyperlink" Target="https://login.consultant.ru/link/?req=doc&amp;base=LAW&amp;n=501228&amp;date=15.04.2025" TargetMode="External"/><Relationship Id="rId724" Type="http://schemas.openxmlformats.org/officeDocument/2006/relationships/hyperlink" Target="https://login.consultant.ru/link/?req=doc&amp;base=LAW&amp;n=499547&amp;date=15.04.2025" TargetMode="External"/><Relationship Id="rId931" Type="http://schemas.openxmlformats.org/officeDocument/2006/relationships/hyperlink" Target="https://login.consultant.ru/link/?req=doc&amp;base=LAW&amp;n=499027&amp;date=15.04.2025" TargetMode="External"/><Relationship Id="rId1147" Type="http://schemas.openxmlformats.org/officeDocument/2006/relationships/hyperlink" Target="https://login.consultant.ru/link/?req=doc&amp;base=PNPA&amp;n=110327&amp;date=15.04.2025" TargetMode="External"/><Relationship Id="rId1354" Type="http://schemas.openxmlformats.org/officeDocument/2006/relationships/hyperlink" Target="https://login.consultant.ru/link/?req=doc&amp;base=LAW&amp;n=497299&amp;date=15.04.2025" TargetMode="External"/><Relationship Id="rId60" Type="http://schemas.openxmlformats.org/officeDocument/2006/relationships/hyperlink" Target="https://login.consultant.ru/link/?req=doc&amp;base=LAW&amp;n=502915&amp;date=15.04.2025" TargetMode="External"/><Relationship Id="rId156" Type="http://schemas.openxmlformats.org/officeDocument/2006/relationships/hyperlink" Target="https://login.consultant.ru/link/?req=doc&amp;base=LAW&amp;n=502822&amp;date=15.04.2025" TargetMode="External"/><Relationship Id="rId363" Type="http://schemas.openxmlformats.org/officeDocument/2006/relationships/hyperlink" Target="https://login.consultant.ru/link/?req=doc&amp;base=LAW&amp;n=501501&amp;date=15.04.2025" TargetMode="External"/><Relationship Id="rId570" Type="http://schemas.openxmlformats.org/officeDocument/2006/relationships/hyperlink" Target="https://login.consultant.ru/link/?req=doc&amp;base=LAW&amp;n=500870&amp;date=15.04.2025" TargetMode="External"/><Relationship Id="rId1007" Type="http://schemas.openxmlformats.org/officeDocument/2006/relationships/hyperlink" Target="https://login.consultant.ru/link/?req=doc&amp;base=LAW&amp;n=498748&amp;date=15.04.2025" TargetMode="External"/><Relationship Id="rId1214" Type="http://schemas.openxmlformats.org/officeDocument/2006/relationships/hyperlink" Target="https://login.consultant.ru/link/?req=doc&amp;base=PBI&amp;n=340551&amp;date=15.04.2025" TargetMode="External"/><Relationship Id="rId1421" Type="http://schemas.openxmlformats.org/officeDocument/2006/relationships/hyperlink" Target="https://login.consultant.ru/link/?req=doc&amp;base=LAW&amp;n=497522&amp;date=15.04.2025" TargetMode="External"/><Relationship Id="rId223" Type="http://schemas.openxmlformats.org/officeDocument/2006/relationships/hyperlink" Target="https://login.consultant.ru/link/?req=doc&amp;base=LAW&amp;n=502021&amp;date=15.04.2025" TargetMode="External"/><Relationship Id="rId430" Type="http://schemas.openxmlformats.org/officeDocument/2006/relationships/hyperlink" Target="https://login.consultant.ru/link/?req=doc&amp;base=LAW&amp;n=501194&amp;date=15.04.2025" TargetMode="External"/><Relationship Id="rId668" Type="http://schemas.openxmlformats.org/officeDocument/2006/relationships/hyperlink" Target="https://login.consultant.ru/link/?req=doc&amp;base=LAW&amp;n=500305&amp;date=15.04.2025" TargetMode="External"/><Relationship Id="rId875" Type="http://schemas.openxmlformats.org/officeDocument/2006/relationships/hyperlink" Target="https://login.consultant.ru/link/?req=doc&amp;base=LAW&amp;n=499386&amp;date=15.04.2025" TargetMode="External"/><Relationship Id="rId1060" Type="http://schemas.openxmlformats.org/officeDocument/2006/relationships/hyperlink" Target="https://login.consultant.ru/link/?req=doc&amp;base=LAW&amp;n=498401&amp;date=15.04.2025" TargetMode="External"/><Relationship Id="rId1298" Type="http://schemas.openxmlformats.org/officeDocument/2006/relationships/hyperlink" Target="https://login.consultant.ru/link/?req=doc&amp;base=LAW&amp;n=497315&amp;date=15.04.2025" TargetMode="External"/><Relationship Id="rId1519" Type="http://schemas.openxmlformats.org/officeDocument/2006/relationships/hyperlink" Target="https://login.consultant.ru/link/?req=doc&amp;base=LAW&amp;n=496463&amp;date=15.04.2025" TargetMode="External"/><Relationship Id="rId18" Type="http://schemas.openxmlformats.org/officeDocument/2006/relationships/hyperlink" Target="https://login.consultant.ru/link/?req=doc&amp;base=LAW&amp;n=502588&amp;date=15.04.2025" TargetMode="External"/><Relationship Id="rId528" Type="http://schemas.openxmlformats.org/officeDocument/2006/relationships/hyperlink" Target="https://login.consultant.ru/link/?req=doc&amp;base=PNPA&amp;n=111053&amp;date=15.04.2025" TargetMode="External"/><Relationship Id="rId735" Type="http://schemas.openxmlformats.org/officeDocument/2006/relationships/hyperlink" Target="https://login.consultant.ru/link/?req=doc&amp;base=LAW&amp;n=499963&amp;date=15.04.2025" TargetMode="External"/><Relationship Id="rId942" Type="http://schemas.openxmlformats.org/officeDocument/2006/relationships/hyperlink" Target="https://login.consultant.ru/link/?req=doc&amp;base=LAW&amp;n=498881&amp;date=15.04.2025" TargetMode="External"/><Relationship Id="rId1158" Type="http://schemas.openxmlformats.org/officeDocument/2006/relationships/hyperlink" Target="https://login.consultant.ru/link/?req=doc&amp;base=LAW&amp;n=497590&amp;date=15.04.2025" TargetMode="External"/><Relationship Id="rId1365" Type="http://schemas.openxmlformats.org/officeDocument/2006/relationships/hyperlink" Target="https://login.consultant.ru/link/?req=doc&amp;base=LAW&amp;n=497261&amp;date=15.04.2025" TargetMode="External"/><Relationship Id="rId167" Type="http://schemas.openxmlformats.org/officeDocument/2006/relationships/hyperlink" Target="https://login.consultant.ru/link/?req=doc&amp;base=LAW&amp;n=502191&amp;date=15.04.2025" TargetMode="External"/><Relationship Id="rId374" Type="http://schemas.openxmlformats.org/officeDocument/2006/relationships/hyperlink" Target="https://login.consultant.ru/link/?req=doc&amp;base=LAW&amp;n=501809&amp;date=15.04.2025" TargetMode="External"/><Relationship Id="rId581" Type="http://schemas.openxmlformats.org/officeDocument/2006/relationships/hyperlink" Target="https://login.consultant.ru/link/?req=doc&amp;base=LAW&amp;n=500582&amp;date=15.04.2025" TargetMode="External"/><Relationship Id="rId1018" Type="http://schemas.openxmlformats.org/officeDocument/2006/relationships/hyperlink" Target="https://login.consultant.ru/link/?req=doc&amp;base=LAW&amp;n=498874&amp;date=15.04.2025" TargetMode="External"/><Relationship Id="rId1225" Type="http://schemas.openxmlformats.org/officeDocument/2006/relationships/hyperlink" Target="https://login.consultant.ru/link/?req=doc&amp;base=PNPA&amp;n=110061&amp;date=15.04.2025" TargetMode="External"/><Relationship Id="rId1432" Type="http://schemas.openxmlformats.org/officeDocument/2006/relationships/hyperlink" Target="https://login.consultant.ru/link/?req=doc&amp;base=LAW&amp;n=497209&amp;date=15.04.2025" TargetMode="External"/><Relationship Id="rId71" Type="http://schemas.openxmlformats.org/officeDocument/2006/relationships/hyperlink" Target="https://login.consultant.ru/link/?req=doc&amp;base=LAW&amp;n=502754&amp;date=15.04.2025" TargetMode="External"/><Relationship Id="rId234" Type="http://schemas.openxmlformats.org/officeDocument/2006/relationships/hyperlink" Target="https://login.consultant.ru/link/?req=doc&amp;base=LAW&amp;n=502518&amp;date=15.04.2025" TargetMode="External"/><Relationship Id="rId679" Type="http://schemas.openxmlformats.org/officeDocument/2006/relationships/hyperlink" Target="https://storage.consultant.ru/site20/202503/03/inf_fas_030325.rtf" TargetMode="External"/><Relationship Id="rId802" Type="http://schemas.openxmlformats.org/officeDocument/2006/relationships/hyperlink" Target="https://login.consultant.ru/link/?req=doc&amp;base=LAW&amp;n=499953&amp;date=15.04.2025" TargetMode="External"/><Relationship Id="rId886" Type="http://schemas.openxmlformats.org/officeDocument/2006/relationships/hyperlink" Target="https://login.consultant.ru/link/?req=doc&amp;base=LAW&amp;n=498842&amp;date=15.04.2025" TargetMode="External"/><Relationship Id="rId2" Type="http://schemas.openxmlformats.org/officeDocument/2006/relationships/settings" Target="settings.xml"/><Relationship Id="rId29" Type="http://schemas.openxmlformats.org/officeDocument/2006/relationships/hyperlink" Target="https://login.consultant.ru/link/?req=doc&amp;base=LAW&amp;n=502594&amp;date=15.04.2025" TargetMode="External"/><Relationship Id="rId441" Type="http://schemas.openxmlformats.org/officeDocument/2006/relationships/hyperlink" Target="https://login.consultant.ru/link/?req=doc&amp;base=LAW&amp;n=501337&amp;date=15.04.2025" TargetMode="External"/><Relationship Id="rId539" Type="http://schemas.openxmlformats.org/officeDocument/2006/relationships/hyperlink" Target="https://login.consultant.ru/link/?req=doc&amp;base=LAW&amp;n=500708&amp;date=15.04.2025" TargetMode="External"/><Relationship Id="rId746" Type="http://schemas.openxmlformats.org/officeDocument/2006/relationships/hyperlink" Target="https://login.consultant.ru/link/?req=doc&amp;base=LAW&amp;n=499557&amp;date=15.04.2025" TargetMode="External"/><Relationship Id="rId1071" Type="http://schemas.openxmlformats.org/officeDocument/2006/relationships/hyperlink" Target="https://login.consultant.ru/link/?req=doc&amp;base=LAW&amp;n=498341&amp;date=15.04.2025" TargetMode="External"/><Relationship Id="rId1169" Type="http://schemas.openxmlformats.org/officeDocument/2006/relationships/hyperlink" Target="https://login.consultant.ru/link/?req=doc&amp;base=LAW&amp;n=497828&amp;date=15.04.2025" TargetMode="External"/><Relationship Id="rId1376" Type="http://schemas.openxmlformats.org/officeDocument/2006/relationships/hyperlink" Target="https://login.consultant.ru/link/?req=doc&amp;base=LAW&amp;n=497068&amp;date=15.04.2025" TargetMode="External"/><Relationship Id="rId178" Type="http://schemas.openxmlformats.org/officeDocument/2006/relationships/hyperlink" Target="https://login.consultant.ru/link/?req=doc&amp;base=LAW&amp;n=502341&amp;date=15.04.2025" TargetMode="External"/><Relationship Id="rId301" Type="http://schemas.openxmlformats.org/officeDocument/2006/relationships/hyperlink" Target="https://login.consultant.ru/link/?req=doc&amp;base=LAW&amp;n=502274&amp;date=15.04.2025" TargetMode="External"/><Relationship Id="rId953" Type="http://schemas.openxmlformats.org/officeDocument/2006/relationships/hyperlink" Target="https://login.consultant.ru/link/?req=doc&amp;base=LAW&amp;n=499239&amp;date=15.04.2025" TargetMode="External"/><Relationship Id="rId1029" Type="http://schemas.openxmlformats.org/officeDocument/2006/relationships/hyperlink" Target="https://login.consultant.ru/link/?req=doc&amp;base=LAW&amp;n=498738&amp;date=15.04.2025" TargetMode="External"/><Relationship Id="rId1236" Type="http://schemas.openxmlformats.org/officeDocument/2006/relationships/hyperlink" Target="https://login.consultant.ru/link/?req=doc&amp;base=LAW&amp;n=497930&amp;date=15.04.2025" TargetMode="External"/><Relationship Id="rId82" Type="http://schemas.openxmlformats.org/officeDocument/2006/relationships/hyperlink" Target="https://login.consultant.ru/link/?req=doc&amp;base=LAW&amp;n=502816&amp;date=15.04.2025" TargetMode="External"/><Relationship Id="rId385" Type="http://schemas.openxmlformats.org/officeDocument/2006/relationships/hyperlink" Target="https://login.consultant.ru/link/?req=doc&amp;base=LAW&amp;n=501823&amp;date=15.04.2025" TargetMode="External"/><Relationship Id="rId592" Type="http://schemas.openxmlformats.org/officeDocument/2006/relationships/hyperlink" Target="https://login.consultant.ru/link/?req=doc&amp;base=LAW&amp;n=500649&amp;date=15.04.2025" TargetMode="External"/><Relationship Id="rId606" Type="http://schemas.openxmlformats.org/officeDocument/2006/relationships/hyperlink" Target="https://login.consultant.ru/link/?req=doc&amp;base=LAW&amp;n=500852&amp;date=15.04.2025" TargetMode="External"/><Relationship Id="rId813" Type="http://schemas.openxmlformats.org/officeDocument/2006/relationships/hyperlink" Target="https://login.consultant.ru/link/?req=doc&amp;base=LAW&amp;n=499702&amp;date=15.04.2025" TargetMode="External"/><Relationship Id="rId1443" Type="http://schemas.openxmlformats.org/officeDocument/2006/relationships/hyperlink" Target="https://login.consultant.ru/link/?req=doc&amp;base=LAW&amp;n=496820&amp;date=15.04.2025" TargetMode="External"/><Relationship Id="rId245" Type="http://schemas.openxmlformats.org/officeDocument/2006/relationships/hyperlink" Target="https://login.consultant.ru/link/?req=doc&amp;base=LAW&amp;n=502481&amp;date=15.04.2025" TargetMode="External"/><Relationship Id="rId452" Type="http://schemas.openxmlformats.org/officeDocument/2006/relationships/hyperlink" Target="https://login.consultant.ru/link/?req=doc&amp;base=LAW&amp;n=501097&amp;date=15.04.2025" TargetMode="External"/><Relationship Id="rId897" Type="http://schemas.openxmlformats.org/officeDocument/2006/relationships/hyperlink" Target="https://login.consultant.ru/link/?req=doc&amp;base=LAW&amp;n=499153&amp;date=15.04.2025" TargetMode="External"/><Relationship Id="rId1082" Type="http://schemas.openxmlformats.org/officeDocument/2006/relationships/hyperlink" Target="https://login.consultant.ru/link/?req=doc&amp;base=LAW&amp;n=498230&amp;date=15.04.2025" TargetMode="External"/><Relationship Id="rId1303" Type="http://schemas.openxmlformats.org/officeDocument/2006/relationships/hyperlink" Target="https://login.consultant.ru/link/?req=doc&amp;base=LAW&amp;n=497369&amp;date=15.04.2025" TargetMode="External"/><Relationship Id="rId1510" Type="http://schemas.openxmlformats.org/officeDocument/2006/relationships/hyperlink" Target="https://login.consultant.ru/link/?req=doc&amp;base=LAW&amp;n=496749&amp;date=15.04.2025" TargetMode="External"/><Relationship Id="rId105" Type="http://schemas.openxmlformats.org/officeDocument/2006/relationships/hyperlink" Target="https://login.consultant.ru/link/?req=doc&amp;base=LAW&amp;n=502909&amp;date=15.04.2025" TargetMode="External"/><Relationship Id="rId312" Type="http://schemas.openxmlformats.org/officeDocument/2006/relationships/hyperlink" Target="https://login.consultant.ru/link/?req=doc&amp;base=LAW&amp;n=502307&amp;date=15.04.2025" TargetMode="External"/><Relationship Id="rId757" Type="http://schemas.openxmlformats.org/officeDocument/2006/relationships/hyperlink" Target="https://login.consultant.ru/link/?req=doc&amp;base=LAW&amp;n=499306&amp;date=15.04.2025" TargetMode="External"/><Relationship Id="rId964" Type="http://schemas.openxmlformats.org/officeDocument/2006/relationships/hyperlink" Target="https://login.consultant.ru/link/?req=doc&amp;base=LAW&amp;n=499142&amp;date=15.04.2025" TargetMode="External"/><Relationship Id="rId1387" Type="http://schemas.openxmlformats.org/officeDocument/2006/relationships/hyperlink" Target="https://login.consultant.ru/link/?req=doc&amp;base=LAW&amp;n=497097&amp;date=15.04.2025" TargetMode="External"/><Relationship Id="rId93" Type="http://schemas.openxmlformats.org/officeDocument/2006/relationships/hyperlink" Target="https://login.consultant.ru/link/?req=doc&amp;base=LAW&amp;n=502715&amp;date=15.04.2025" TargetMode="External"/><Relationship Id="rId189" Type="http://schemas.openxmlformats.org/officeDocument/2006/relationships/hyperlink" Target="https://login.consultant.ru/link/?req=doc&amp;base=LAW&amp;n=502306&amp;date=15.04.2025" TargetMode="External"/><Relationship Id="rId396" Type="http://schemas.openxmlformats.org/officeDocument/2006/relationships/hyperlink" Target="https://login.consultant.ru/link/?req=doc&amp;base=LAW&amp;n=501659&amp;date=15.04.2025" TargetMode="External"/><Relationship Id="rId617" Type="http://schemas.openxmlformats.org/officeDocument/2006/relationships/hyperlink" Target="https://login.consultant.ru/link/?req=doc&amp;base=LAW&amp;n=500410&amp;date=15.04.2025" TargetMode="External"/><Relationship Id="rId824" Type="http://schemas.openxmlformats.org/officeDocument/2006/relationships/hyperlink" Target="https://login.consultant.ru/link/?req=doc&amp;base=LAW&amp;n=499251&amp;date=15.04.2025" TargetMode="External"/><Relationship Id="rId1247" Type="http://schemas.openxmlformats.org/officeDocument/2006/relationships/hyperlink" Target="https://login.consultant.ru/link/?req=doc&amp;base=LAW&amp;n=498144&amp;date=15.04.2025" TargetMode="External"/><Relationship Id="rId1454" Type="http://schemas.openxmlformats.org/officeDocument/2006/relationships/hyperlink" Target="https://login.consultant.ru/link/?req=doc&amp;base=LAW&amp;n=496634&amp;date=15.04.2025" TargetMode="External"/><Relationship Id="rId256" Type="http://schemas.openxmlformats.org/officeDocument/2006/relationships/hyperlink" Target="https://login.consultant.ru/link/?req=doc&amp;base=LAW&amp;n=502203&amp;date=15.04.2025" TargetMode="External"/><Relationship Id="rId463" Type="http://schemas.openxmlformats.org/officeDocument/2006/relationships/hyperlink" Target="https://login.consultant.ru/link/?req=doc&amp;base=LAW&amp;n=501087&amp;date=15.04.2025" TargetMode="External"/><Relationship Id="rId670" Type="http://schemas.openxmlformats.org/officeDocument/2006/relationships/hyperlink" Target="https://login.consultant.ru/link/?req=doc&amp;base=LAW&amp;n=500374&amp;date=15.04.2025" TargetMode="External"/><Relationship Id="rId1093" Type="http://schemas.openxmlformats.org/officeDocument/2006/relationships/hyperlink" Target="https://login.consultant.ru/link/?req=doc&amp;base=LAW&amp;n=498418&amp;date=15.04.2025" TargetMode="External"/><Relationship Id="rId1107" Type="http://schemas.openxmlformats.org/officeDocument/2006/relationships/hyperlink" Target="https://storage.consultant.ru/site20/202502/10/cb_100225-inostrreit.pdf" TargetMode="External"/><Relationship Id="rId1314" Type="http://schemas.openxmlformats.org/officeDocument/2006/relationships/hyperlink" Target="https://login.consultant.ru/link/?req=doc&amp;base=LAW&amp;n=497002&amp;date=15.04.2025" TargetMode="External"/><Relationship Id="rId1521" Type="http://schemas.openxmlformats.org/officeDocument/2006/relationships/hyperlink" Target="https://login.consultant.ru/link/?req=doc&amp;base=LAW&amp;n=496725&amp;date=15.04.2025" TargetMode="External"/><Relationship Id="rId116" Type="http://schemas.openxmlformats.org/officeDocument/2006/relationships/hyperlink" Target="https://login.consultant.ru/link/?req=doc&amp;base=LAW&amp;n=502817&amp;date=15.04.2025" TargetMode="External"/><Relationship Id="rId323" Type="http://schemas.openxmlformats.org/officeDocument/2006/relationships/hyperlink" Target="https://login.consultant.ru/link/?req=doc&amp;base=LAW&amp;n=501790&amp;date=15.04.2025" TargetMode="External"/><Relationship Id="rId530" Type="http://schemas.openxmlformats.org/officeDocument/2006/relationships/hyperlink" Target="https://login.consultant.ru/link/?req=doc&amp;base=LAW&amp;n=500449&amp;date=15.04.2025" TargetMode="External"/><Relationship Id="rId768" Type="http://schemas.openxmlformats.org/officeDocument/2006/relationships/hyperlink" Target="https://login.consultant.ru/link/?req=doc&amp;base=LAW&amp;n=499568&amp;date=15.04.2025" TargetMode="External"/><Relationship Id="rId975" Type="http://schemas.openxmlformats.org/officeDocument/2006/relationships/hyperlink" Target="https://login.consultant.ru/link/?req=doc&amp;base=LAW&amp;n=499149&amp;date=15.04.2025" TargetMode="External"/><Relationship Id="rId1160" Type="http://schemas.openxmlformats.org/officeDocument/2006/relationships/hyperlink" Target="https://login.consultant.ru/link/?req=doc&amp;base=LAW&amp;n=497705&amp;date=15.04.2025" TargetMode="External"/><Relationship Id="rId1398" Type="http://schemas.openxmlformats.org/officeDocument/2006/relationships/hyperlink" Target="https://login.consultant.ru/link/?req=doc&amp;base=LAW&amp;n=497404&amp;date=15.04.2025" TargetMode="External"/><Relationship Id="rId20" Type="http://schemas.openxmlformats.org/officeDocument/2006/relationships/hyperlink" Target="https://login.consultant.ru/link/?req=doc&amp;base=LAW&amp;n=502543&amp;date=15.04.2025" TargetMode="External"/><Relationship Id="rId628" Type="http://schemas.openxmlformats.org/officeDocument/2006/relationships/hyperlink" Target="https://login.consultant.ru/link/?req=doc&amp;base=LAW&amp;n=500221&amp;date=15.04.2025" TargetMode="External"/><Relationship Id="rId835" Type="http://schemas.openxmlformats.org/officeDocument/2006/relationships/hyperlink" Target="https://login.consultant.ru/link/?req=doc&amp;base=LAW&amp;n=499359&amp;date=15.04.2025" TargetMode="External"/><Relationship Id="rId1258" Type="http://schemas.openxmlformats.org/officeDocument/2006/relationships/hyperlink" Target="https://login.consultant.ru/link/?req=doc&amp;base=LAW&amp;n=498069&amp;date=15.04.2025" TargetMode="External"/><Relationship Id="rId1465" Type="http://schemas.openxmlformats.org/officeDocument/2006/relationships/hyperlink" Target="https://login.consultant.ru/link/?req=doc&amp;base=LAW&amp;n=496624&amp;date=15.04.2025" TargetMode="External"/><Relationship Id="rId267" Type="http://schemas.openxmlformats.org/officeDocument/2006/relationships/hyperlink" Target="https://login.consultant.ru/link/?req=doc&amp;base=LAW&amp;n=502504&amp;date=15.04.2025" TargetMode="External"/><Relationship Id="rId474" Type="http://schemas.openxmlformats.org/officeDocument/2006/relationships/hyperlink" Target="https://login.consultant.ru/link/?req=doc&amp;base=LAW&amp;n=501369&amp;date=15.04.2025" TargetMode="External"/><Relationship Id="rId1020" Type="http://schemas.openxmlformats.org/officeDocument/2006/relationships/hyperlink" Target="https://login.consultant.ru/link/?req=doc&amp;base=PRJ&amp;n=257322&amp;date=15.04.2025" TargetMode="External"/><Relationship Id="rId1118" Type="http://schemas.openxmlformats.org/officeDocument/2006/relationships/hyperlink" Target="https://login.consultant.ru/link/?req=doc&amp;base=LAW&amp;n=498299&amp;date=15.04.2025" TargetMode="External"/><Relationship Id="rId1325" Type="http://schemas.openxmlformats.org/officeDocument/2006/relationships/hyperlink" Target="https://login.consultant.ru/link/?req=doc&amp;base=LAW&amp;n=497257&amp;date=15.04.2025" TargetMode="External"/><Relationship Id="rId127" Type="http://schemas.openxmlformats.org/officeDocument/2006/relationships/hyperlink" Target="https://login.consultant.ru/link/?req=doc&amp;base=LAW&amp;n=503014&amp;date=15.04.2025" TargetMode="External"/><Relationship Id="rId681" Type="http://schemas.openxmlformats.org/officeDocument/2006/relationships/hyperlink" Target="https://storage.consultant.ru/site20/202503/05/fns_050325-obshepit.rtf" TargetMode="External"/><Relationship Id="rId779" Type="http://schemas.openxmlformats.org/officeDocument/2006/relationships/hyperlink" Target="https://login.consultant.ru/link/?req=doc&amp;base=LAW&amp;n=499709&amp;date=15.04.2025" TargetMode="External"/><Relationship Id="rId902" Type="http://schemas.openxmlformats.org/officeDocument/2006/relationships/hyperlink" Target="https://login.consultant.ru/link/?req=doc&amp;base=LAW&amp;n=498864&amp;date=15.04.2025" TargetMode="External"/><Relationship Id="rId986" Type="http://schemas.openxmlformats.org/officeDocument/2006/relationships/hyperlink" Target="https://login.consultant.ru/link/?req=doc&amp;base=LAW&amp;n=499141&amp;date=15.04.2025" TargetMode="External"/><Relationship Id="rId31" Type="http://schemas.openxmlformats.org/officeDocument/2006/relationships/hyperlink" Target="https://login.consultant.ru/link/?req=doc&amp;base=LAW&amp;n=502804&amp;date=15.04.2025" TargetMode="External"/><Relationship Id="rId334" Type="http://schemas.openxmlformats.org/officeDocument/2006/relationships/hyperlink" Target="https://login.consultant.ru/link/?req=doc&amp;base=LAW&amp;n=502026&amp;date=15.04.2025" TargetMode="External"/><Relationship Id="rId541" Type="http://schemas.openxmlformats.org/officeDocument/2006/relationships/hyperlink" Target="https://login.consultant.ru/link/?req=doc&amp;base=LAW&amp;n=500511&amp;date=15.04.2025" TargetMode="External"/><Relationship Id="rId639" Type="http://schemas.openxmlformats.org/officeDocument/2006/relationships/hyperlink" Target="https://login.consultant.ru/link/?req=doc&amp;base=LAW&amp;n=500011&amp;date=15.04.2025" TargetMode="External"/><Relationship Id="rId1171" Type="http://schemas.openxmlformats.org/officeDocument/2006/relationships/hyperlink" Target="https://login.consultant.ru/link/?req=doc&amp;base=LAW&amp;n=497571&amp;date=15.04.2025" TargetMode="External"/><Relationship Id="rId1269" Type="http://schemas.openxmlformats.org/officeDocument/2006/relationships/hyperlink" Target="https://login.consultant.ru/link/?req=doc&amp;base=LAW&amp;n=497949&amp;date=15.04.2025" TargetMode="External"/><Relationship Id="rId1476" Type="http://schemas.openxmlformats.org/officeDocument/2006/relationships/hyperlink" Target="https://login.consultant.ru/link/?req=doc&amp;base=LAW&amp;n=496852&amp;date=15.04.2025" TargetMode="External"/><Relationship Id="rId180" Type="http://schemas.openxmlformats.org/officeDocument/2006/relationships/hyperlink" Target="https://login.consultant.ru/link/?req=doc&amp;base=LAW&amp;n=502339&amp;date=15.04.2025" TargetMode="External"/><Relationship Id="rId278" Type="http://schemas.openxmlformats.org/officeDocument/2006/relationships/hyperlink" Target="https://login.consultant.ru/link/?req=doc&amp;base=LAW&amp;n=502182&amp;date=15.04.2025" TargetMode="External"/><Relationship Id="rId401" Type="http://schemas.openxmlformats.org/officeDocument/2006/relationships/hyperlink" Target="https://login.consultant.ru/link/?req=doc&amp;base=LAW&amp;n=501626&amp;date=15.04.2025" TargetMode="External"/><Relationship Id="rId846" Type="http://schemas.openxmlformats.org/officeDocument/2006/relationships/hyperlink" Target="https://login.consultant.ru/link/?req=doc&amp;base=LAW&amp;n=499383&amp;date=15.04.2025" TargetMode="External"/><Relationship Id="rId1031" Type="http://schemas.openxmlformats.org/officeDocument/2006/relationships/hyperlink" Target="https://login.consultant.ru/link/?req=doc&amp;base=LAW&amp;n=498740&amp;date=15.04.2025" TargetMode="External"/><Relationship Id="rId1129" Type="http://schemas.openxmlformats.org/officeDocument/2006/relationships/hyperlink" Target="https://login.consultant.ru/link/?req=doc&amp;base=LAW&amp;n=498385&amp;date=15.04.2025" TargetMode="External"/><Relationship Id="rId485" Type="http://schemas.openxmlformats.org/officeDocument/2006/relationships/hyperlink" Target="https://login.consultant.ru/link/?req=doc&amp;base=LAW&amp;n=501014&amp;date=15.04.2025" TargetMode="External"/><Relationship Id="rId692" Type="http://schemas.openxmlformats.org/officeDocument/2006/relationships/hyperlink" Target="https://login.consultant.ru/link/?req=doc&amp;base=LAW&amp;n=499946&amp;date=15.04.2025" TargetMode="External"/><Relationship Id="rId706" Type="http://schemas.openxmlformats.org/officeDocument/2006/relationships/hyperlink" Target="https://login.consultant.ru/link/?req=doc&amp;base=LAW&amp;n=500325&amp;date=15.04.2025" TargetMode="External"/><Relationship Id="rId913" Type="http://schemas.openxmlformats.org/officeDocument/2006/relationships/hyperlink" Target="https://login.consultant.ru/link/?req=doc&amp;base=LAW&amp;n=499041&amp;date=15.04.2025" TargetMode="External"/><Relationship Id="rId1336" Type="http://schemas.openxmlformats.org/officeDocument/2006/relationships/hyperlink" Target="https://login.consultant.ru/link/?req=doc&amp;base=LAW&amp;n=497372&amp;date=15.04.2025" TargetMode="External"/><Relationship Id="rId42" Type="http://schemas.openxmlformats.org/officeDocument/2006/relationships/hyperlink" Target="https://storage.consultant.ru/site20/202504/11/fz_110425-zhilcode.rtf" TargetMode="External"/><Relationship Id="rId138" Type="http://schemas.openxmlformats.org/officeDocument/2006/relationships/hyperlink" Target="https://login.consultant.ru/link/?req=doc&amp;base=LAW&amp;n=502721&amp;date=15.04.2025" TargetMode="External"/><Relationship Id="rId345" Type="http://schemas.openxmlformats.org/officeDocument/2006/relationships/hyperlink" Target="https://login.consultant.ru/link/?req=doc&amp;base=LAW&amp;n=501539&amp;date=15.04.2025" TargetMode="External"/><Relationship Id="rId552" Type="http://schemas.openxmlformats.org/officeDocument/2006/relationships/hyperlink" Target="https://login.consultant.ru/link/?req=doc&amp;base=LAW&amp;n=500730&amp;date=15.04.2025" TargetMode="External"/><Relationship Id="rId997" Type="http://schemas.openxmlformats.org/officeDocument/2006/relationships/hyperlink" Target="https://login.consultant.ru/link/?req=doc&amp;base=LAW&amp;n=499154&amp;date=15.04.2025" TargetMode="External"/><Relationship Id="rId1182" Type="http://schemas.openxmlformats.org/officeDocument/2006/relationships/hyperlink" Target="https://login.consultant.ru/link/?req=doc&amp;base=LAW&amp;n=497813&amp;date=15.04.2025" TargetMode="External"/><Relationship Id="rId1403" Type="http://schemas.openxmlformats.org/officeDocument/2006/relationships/hyperlink" Target="https://login.consultant.ru/link/?req=doc&amp;base=LAW&amp;n=497228&amp;date=15.04.2025" TargetMode="External"/><Relationship Id="rId191" Type="http://schemas.openxmlformats.org/officeDocument/2006/relationships/hyperlink" Target="https://login.consultant.ru/link/?req=doc&amp;base=LAW&amp;n=502304&amp;date=15.04.2025" TargetMode="External"/><Relationship Id="rId205" Type="http://schemas.openxmlformats.org/officeDocument/2006/relationships/hyperlink" Target="https://login.consultant.ru/link/?req=doc&amp;base=LAW&amp;n=502253&amp;date=15.04.2025" TargetMode="External"/><Relationship Id="rId412" Type="http://schemas.openxmlformats.org/officeDocument/2006/relationships/hyperlink" Target="https://login.consultant.ru/link/?req=doc&amp;base=LAW&amp;n=501793&amp;date=15.04.2025" TargetMode="External"/><Relationship Id="rId857" Type="http://schemas.openxmlformats.org/officeDocument/2006/relationships/hyperlink" Target="https://login.consultant.ru/link/?req=doc&amp;base=LAW&amp;n=499816&amp;date=15.04.2025" TargetMode="External"/><Relationship Id="rId1042" Type="http://schemas.openxmlformats.org/officeDocument/2006/relationships/hyperlink" Target="https://login.consultant.ru/link/?req=doc&amp;base=LAW&amp;n=498380&amp;date=15.04.2025" TargetMode="External"/><Relationship Id="rId1487" Type="http://schemas.openxmlformats.org/officeDocument/2006/relationships/hyperlink" Target="https://login.consultant.ru/link/?req=doc&amp;base=LAW&amp;n=496744&amp;date=15.04.2025" TargetMode="External"/><Relationship Id="rId289" Type="http://schemas.openxmlformats.org/officeDocument/2006/relationships/hyperlink" Target="https://login.consultant.ru/link/?req=doc&amp;base=LAW&amp;n=502348&amp;date=15.04.2025" TargetMode="External"/><Relationship Id="rId496" Type="http://schemas.openxmlformats.org/officeDocument/2006/relationships/hyperlink" Target="https://login.consultant.ru/link/?req=doc&amp;base=LAW&amp;n=501221&amp;date=15.04.2025" TargetMode="External"/><Relationship Id="rId717" Type="http://schemas.openxmlformats.org/officeDocument/2006/relationships/hyperlink" Target="https://login.consultant.ru/link/?req=doc&amp;base=LAW&amp;n=499975&amp;date=15.04.2025" TargetMode="External"/><Relationship Id="rId924" Type="http://schemas.openxmlformats.org/officeDocument/2006/relationships/hyperlink" Target="https://login.consultant.ru/link/?req=doc&amp;base=LAW&amp;n=499023&amp;date=15.04.2025" TargetMode="External"/><Relationship Id="rId1347" Type="http://schemas.openxmlformats.org/officeDocument/2006/relationships/hyperlink" Target="https://login.consultant.ru/link/?req=doc&amp;base=LAW&amp;n=497548&amp;date=15.04.2025" TargetMode="External"/><Relationship Id="rId53" Type="http://schemas.openxmlformats.org/officeDocument/2006/relationships/hyperlink" Target="https://login.consultant.ru/link/?req=doc&amp;base=LAW&amp;n=502950&amp;date=15.04.2025" TargetMode="External"/><Relationship Id="rId149" Type="http://schemas.openxmlformats.org/officeDocument/2006/relationships/hyperlink" Target="https://login.consultant.ru/link/?req=doc&amp;base=LAW&amp;n=502663&amp;date=15.04.2025" TargetMode="External"/><Relationship Id="rId356" Type="http://schemas.openxmlformats.org/officeDocument/2006/relationships/hyperlink" Target="https://login.consultant.ru/link/?req=doc&amp;base=LAW&amp;n=501818&amp;date=15.04.2025" TargetMode="External"/><Relationship Id="rId563" Type="http://schemas.openxmlformats.org/officeDocument/2006/relationships/hyperlink" Target="https://login.consultant.ru/link/?req=doc&amp;base=PBI&amp;n=343110&amp;date=15.04.2025" TargetMode="External"/><Relationship Id="rId770" Type="http://schemas.openxmlformats.org/officeDocument/2006/relationships/hyperlink" Target="https://login.consultant.ru/link/?req=doc&amp;base=LAW&amp;n=499247&amp;date=15.04.2025" TargetMode="External"/><Relationship Id="rId1193" Type="http://schemas.openxmlformats.org/officeDocument/2006/relationships/hyperlink" Target="https://login.consultant.ru/link/?req=doc&amp;base=LAW&amp;n=497729&amp;date=15.04.2025" TargetMode="External"/><Relationship Id="rId1207" Type="http://schemas.openxmlformats.org/officeDocument/2006/relationships/hyperlink" Target="https://login.consultant.ru/link/?req=doc&amp;base=PNPA&amp;n=110029&amp;date=15.04.2025" TargetMode="External"/><Relationship Id="rId1414" Type="http://schemas.openxmlformats.org/officeDocument/2006/relationships/hyperlink" Target="https://login.consultant.ru/link/?req=doc&amp;base=LAW&amp;n=497387&amp;date=15.04.2025" TargetMode="External"/><Relationship Id="rId216" Type="http://schemas.openxmlformats.org/officeDocument/2006/relationships/hyperlink" Target="https://login.consultant.ru/link/?req=doc&amp;base=LAW&amp;n=502279&amp;date=15.04.2025" TargetMode="External"/><Relationship Id="rId423" Type="http://schemas.openxmlformats.org/officeDocument/2006/relationships/hyperlink" Target="https://login.consultant.ru/link/?req=doc&amp;base=LAW&amp;n=501235&amp;date=15.04.2025" TargetMode="External"/><Relationship Id="rId868" Type="http://schemas.openxmlformats.org/officeDocument/2006/relationships/hyperlink" Target="https://login.consultant.ru/link/?req=doc&amp;base=LAW&amp;n=499815&amp;date=15.04.2025" TargetMode="External"/><Relationship Id="rId1053" Type="http://schemas.openxmlformats.org/officeDocument/2006/relationships/hyperlink" Target="https://login.consultant.ru/link/?req=doc&amp;base=LAW&amp;n=498498&amp;date=15.04.2025" TargetMode="External"/><Relationship Id="rId1260" Type="http://schemas.openxmlformats.org/officeDocument/2006/relationships/hyperlink" Target="https://login.consultant.ru/link/?req=doc&amp;base=LAW&amp;n=497700&amp;date=15.04.2025" TargetMode="External"/><Relationship Id="rId1498" Type="http://schemas.openxmlformats.org/officeDocument/2006/relationships/hyperlink" Target="https://login.consultant.ru/link/?req=doc&amp;base=LAW&amp;n=496804&amp;date=15.04.2025" TargetMode="External"/><Relationship Id="rId630" Type="http://schemas.openxmlformats.org/officeDocument/2006/relationships/hyperlink" Target="https://login.consultant.ru/link/?req=doc&amp;base=LAW&amp;n=500093&amp;date=15.04.2025" TargetMode="External"/><Relationship Id="rId728" Type="http://schemas.openxmlformats.org/officeDocument/2006/relationships/hyperlink" Target="https://login.consultant.ru/link/?req=doc&amp;base=LAW&amp;n=499838&amp;date=15.04.2025" TargetMode="External"/><Relationship Id="rId935" Type="http://schemas.openxmlformats.org/officeDocument/2006/relationships/hyperlink" Target="https://login.consultant.ru/link/?req=doc&amp;base=LAW&amp;n=498926&amp;date=15.04.2025" TargetMode="External"/><Relationship Id="rId1358" Type="http://schemas.openxmlformats.org/officeDocument/2006/relationships/hyperlink" Target="https://login.consultant.ru/link/?req=doc&amp;base=LAW&amp;n=497061&amp;date=15.04.2025" TargetMode="External"/><Relationship Id="rId64" Type="http://schemas.openxmlformats.org/officeDocument/2006/relationships/hyperlink" Target="https://storage.consultant.ru/site20/202504/11/fz_110425-888946.pdf" TargetMode="External"/><Relationship Id="rId367" Type="http://schemas.openxmlformats.org/officeDocument/2006/relationships/hyperlink" Target="https://login.consultant.ru/link/?req=doc&amp;base=LAW&amp;n=502034&amp;date=15.04.2025" TargetMode="External"/><Relationship Id="rId574" Type="http://schemas.openxmlformats.org/officeDocument/2006/relationships/hyperlink" Target="https://login.consultant.ru/link/?req=doc&amp;base=LAW&amp;n=500869&amp;date=15.04.2025" TargetMode="External"/><Relationship Id="rId1120" Type="http://schemas.openxmlformats.org/officeDocument/2006/relationships/hyperlink" Target="https://login.consultant.ru/link/?req=doc&amp;base=LAW&amp;n=498567&amp;date=15.04.2025" TargetMode="External"/><Relationship Id="rId1218" Type="http://schemas.openxmlformats.org/officeDocument/2006/relationships/hyperlink" Target="https://login.consultant.ru/link/?req=doc&amp;base=LAW&amp;n=498083&amp;date=15.04.2025" TargetMode="External"/><Relationship Id="rId1425" Type="http://schemas.openxmlformats.org/officeDocument/2006/relationships/hyperlink" Target="https://login.consultant.ru/link/?req=doc&amp;base=LAW&amp;n=497552&amp;date=15.04.2025" TargetMode="External"/><Relationship Id="rId227" Type="http://schemas.openxmlformats.org/officeDocument/2006/relationships/hyperlink" Target="https://login.consultant.ru/link/?req=doc&amp;base=LAW&amp;n=502299&amp;date=15.04.2025" TargetMode="External"/><Relationship Id="rId781" Type="http://schemas.openxmlformats.org/officeDocument/2006/relationships/hyperlink" Target="https://login.consultant.ru/link/?req=doc&amp;base=LAW&amp;n=499525&amp;date=15.04.2025" TargetMode="External"/><Relationship Id="rId879" Type="http://schemas.openxmlformats.org/officeDocument/2006/relationships/hyperlink" Target="https://login.consultant.ru/link/?req=doc&amp;base=LAW&amp;n=499971&amp;date=15.04.2025" TargetMode="External"/><Relationship Id="rId434" Type="http://schemas.openxmlformats.org/officeDocument/2006/relationships/hyperlink" Target="https://login.consultant.ru/link/?req=doc&amp;base=LAW&amp;n=501373&amp;date=15.04.2025" TargetMode="External"/><Relationship Id="rId641" Type="http://schemas.openxmlformats.org/officeDocument/2006/relationships/hyperlink" Target="https://login.consultant.ru/link/?req=doc&amp;base=LAW&amp;n=500310&amp;date=15.04.2025" TargetMode="External"/><Relationship Id="rId739" Type="http://schemas.openxmlformats.org/officeDocument/2006/relationships/hyperlink" Target="https://login.consultant.ru/link/?req=doc&amp;base=LAW&amp;n=499521&amp;date=15.04.2025" TargetMode="External"/><Relationship Id="rId1064" Type="http://schemas.openxmlformats.org/officeDocument/2006/relationships/hyperlink" Target="https://login.consultant.ru/link/?req=doc&amp;base=LAW&amp;n=498500&amp;date=15.04.2025" TargetMode="External"/><Relationship Id="rId1271" Type="http://schemas.openxmlformats.org/officeDocument/2006/relationships/hyperlink" Target="https://login.consultant.ru/link/?req=doc&amp;base=LAW&amp;n=498070&amp;date=15.04.2025" TargetMode="External"/><Relationship Id="rId1369" Type="http://schemas.openxmlformats.org/officeDocument/2006/relationships/hyperlink" Target="https://login.consultant.ru/link/?req=doc&amp;base=LAW&amp;n=497472&amp;date=15.04.2025" TargetMode="External"/><Relationship Id="rId280" Type="http://schemas.openxmlformats.org/officeDocument/2006/relationships/hyperlink" Target="https://login.consultant.ru/link/?req=doc&amp;base=LAW&amp;n=502345&amp;date=15.04.2025" TargetMode="External"/><Relationship Id="rId501" Type="http://schemas.openxmlformats.org/officeDocument/2006/relationships/hyperlink" Target="https://login.consultant.ru/link/?req=doc&amp;base=LAW&amp;n=500888&amp;date=15.04.2025" TargetMode="External"/><Relationship Id="rId946" Type="http://schemas.openxmlformats.org/officeDocument/2006/relationships/hyperlink" Target="https://login.consultant.ru/link/?req=doc&amp;base=LAW&amp;n=498774&amp;date=15.04.2025" TargetMode="External"/><Relationship Id="rId1131" Type="http://schemas.openxmlformats.org/officeDocument/2006/relationships/hyperlink" Target="https://storage.consultant.ru/site20/202502/11/rosalcotabak_110225-alcomarket.rtf" TargetMode="External"/><Relationship Id="rId1229" Type="http://schemas.openxmlformats.org/officeDocument/2006/relationships/hyperlink" Target="https://login.consultant.ru/link/?req=doc&amp;base=LAW&amp;n=498160&amp;date=15.04.2025" TargetMode="External"/><Relationship Id="rId75" Type="http://schemas.openxmlformats.org/officeDocument/2006/relationships/hyperlink" Target="https://login.consultant.ru/link/?req=doc&amp;base=LAW&amp;n=502755&amp;date=15.04.2025" TargetMode="External"/><Relationship Id="rId140" Type="http://schemas.openxmlformats.org/officeDocument/2006/relationships/hyperlink" Target="https://login.consultant.ru/link/?req=doc&amp;base=LAW&amp;n=502806&amp;date=15.04.2025" TargetMode="External"/><Relationship Id="rId378" Type="http://schemas.openxmlformats.org/officeDocument/2006/relationships/hyperlink" Target="https://login.consultant.ru/link/?req=doc&amp;base=LAW&amp;n=501766&amp;date=15.04.2025" TargetMode="External"/><Relationship Id="rId585" Type="http://schemas.openxmlformats.org/officeDocument/2006/relationships/hyperlink" Target="https://login.consultant.ru/link/?req=doc&amp;base=LAW&amp;n=500887&amp;date=15.04.2025" TargetMode="External"/><Relationship Id="rId792" Type="http://schemas.openxmlformats.org/officeDocument/2006/relationships/hyperlink" Target="https://login.consultant.ru/link/?req=doc&amp;base=LAW&amp;n=499388&amp;date=15.04.2025" TargetMode="External"/><Relationship Id="rId806" Type="http://schemas.openxmlformats.org/officeDocument/2006/relationships/hyperlink" Target="https://login.consultant.ru/link/?req=doc&amp;base=LAW&amp;n=499973&amp;date=15.04.2025" TargetMode="External"/><Relationship Id="rId1436" Type="http://schemas.openxmlformats.org/officeDocument/2006/relationships/hyperlink" Target="https://login.consultant.ru/link/?req=doc&amp;base=LAW&amp;n=497545&amp;date=15.04.2025" TargetMode="External"/><Relationship Id="rId6" Type="http://schemas.openxmlformats.org/officeDocument/2006/relationships/image" Target="media/image1.png"/><Relationship Id="rId238" Type="http://schemas.openxmlformats.org/officeDocument/2006/relationships/hyperlink" Target="https://login.consultant.ru/link/?req=doc&amp;base=LAW&amp;n=502149&amp;date=15.04.2025" TargetMode="External"/><Relationship Id="rId445" Type="http://schemas.openxmlformats.org/officeDocument/2006/relationships/hyperlink" Target="https://login.consultant.ru/link/?req=doc&amp;base=LAW&amp;n=501098&amp;date=15.04.2025" TargetMode="External"/><Relationship Id="rId652" Type="http://schemas.openxmlformats.org/officeDocument/2006/relationships/hyperlink" Target="https://login.consultant.ru/link/?req=doc&amp;base=LAW&amp;n=500173&amp;date=15.04.2025" TargetMode="External"/><Relationship Id="rId1075" Type="http://schemas.openxmlformats.org/officeDocument/2006/relationships/hyperlink" Target="https://login.consultant.ru/link/?req=doc&amp;base=LAW&amp;n=498734&amp;date=15.04.2025" TargetMode="External"/><Relationship Id="rId1282" Type="http://schemas.openxmlformats.org/officeDocument/2006/relationships/hyperlink" Target="https://login.consultant.ru/link/?req=doc&amp;base=LAW&amp;n=497809&amp;date=15.04.2025" TargetMode="External"/><Relationship Id="rId1503" Type="http://schemas.openxmlformats.org/officeDocument/2006/relationships/hyperlink" Target="https://login.consultant.ru/link/?req=doc&amp;base=LAW&amp;n=496913&amp;date=15.04.2025" TargetMode="External"/><Relationship Id="rId291" Type="http://schemas.openxmlformats.org/officeDocument/2006/relationships/hyperlink" Target="https://login.consultant.ru/link/?req=doc&amp;base=LAW&amp;n=502155&amp;date=15.04.2025" TargetMode="External"/><Relationship Id="rId305" Type="http://schemas.openxmlformats.org/officeDocument/2006/relationships/hyperlink" Target="https://login.consultant.ru/link/?req=doc&amp;base=LAW&amp;n=502506&amp;date=15.04.2025" TargetMode="External"/><Relationship Id="rId512" Type="http://schemas.openxmlformats.org/officeDocument/2006/relationships/hyperlink" Target="https://login.consultant.ru/link/?req=doc&amp;base=LAW&amp;n=501230&amp;date=15.04.2025" TargetMode="External"/><Relationship Id="rId957" Type="http://schemas.openxmlformats.org/officeDocument/2006/relationships/hyperlink" Target="https://login.consultant.ru/link/?req=doc&amp;base=LAW&amp;n=499030&amp;date=15.04.2025" TargetMode="External"/><Relationship Id="rId1142" Type="http://schemas.openxmlformats.org/officeDocument/2006/relationships/hyperlink" Target="https://login.consultant.ru/link/?req=doc&amp;base=LAW&amp;n=498525&amp;date=15.04.2025" TargetMode="External"/><Relationship Id="rId86" Type="http://schemas.openxmlformats.org/officeDocument/2006/relationships/hyperlink" Target="https://login.consultant.ru/link/?req=doc&amp;base=LAW&amp;n=502834&amp;date=15.04.2025" TargetMode="External"/><Relationship Id="rId151" Type="http://schemas.openxmlformats.org/officeDocument/2006/relationships/hyperlink" Target="https://login.consultant.ru/link/?req=doc&amp;base=LAW&amp;n=502996&amp;date=15.04.2025" TargetMode="External"/><Relationship Id="rId389" Type="http://schemas.openxmlformats.org/officeDocument/2006/relationships/hyperlink" Target="https://login.consultant.ru/link/?req=doc&amp;base=LAW&amp;n=501871&amp;date=15.04.2025" TargetMode="External"/><Relationship Id="rId596" Type="http://schemas.openxmlformats.org/officeDocument/2006/relationships/hyperlink" Target="https://login.consultant.ru/link/?req=doc&amp;base=LAW&amp;n=500735&amp;date=15.04.2025" TargetMode="External"/><Relationship Id="rId817" Type="http://schemas.openxmlformats.org/officeDocument/2006/relationships/hyperlink" Target="https://login.consultant.ru/link/?req=doc&amp;base=LAW&amp;n=499810&amp;date=15.04.2025" TargetMode="External"/><Relationship Id="rId1002" Type="http://schemas.openxmlformats.org/officeDocument/2006/relationships/hyperlink" Target="https://login.consultant.ru/link/?req=doc&amp;base=LAW&amp;n=498831&amp;date=15.04.2025" TargetMode="External"/><Relationship Id="rId1447" Type="http://schemas.openxmlformats.org/officeDocument/2006/relationships/hyperlink" Target="https://login.consultant.ru/link/?req=doc&amp;base=LAW&amp;n=496590&amp;date=15.04.2025" TargetMode="External"/><Relationship Id="rId249" Type="http://schemas.openxmlformats.org/officeDocument/2006/relationships/hyperlink" Target="https://login.consultant.ru/link/?req=doc&amp;base=LAW&amp;n=502060&amp;date=15.04.2025" TargetMode="External"/><Relationship Id="rId456" Type="http://schemas.openxmlformats.org/officeDocument/2006/relationships/hyperlink" Target="https://login.consultant.ru/link/?req=doc&amp;base=LAW&amp;n=501232&amp;date=15.04.2025" TargetMode="External"/><Relationship Id="rId663" Type="http://schemas.openxmlformats.org/officeDocument/2006/relationships/hyperlink" Target="https://login.consultant.ru/link/?req=doc&amp;base=LAW&amp;n=500373&amp;date=15.04.2025" TargetMode="External"/><Relationship Id="rId870" Type="http://schemas.openxmlformats.org/officeDocument/2006/relationships/hyperlink" Target="https://login.consultant.ru/link/?req=doc&amp;base=LAW&amp;n=499375&amp;date=15.04.2025" TargetMode="External"/><Relationship Id="rId1086" Type="http://schemas.openxmlformats.org/officeDocument/2006/relationships/hyperlink" Target="https://login.consultant.ru/link/?req=doc&amp;base=LAW&amp;n=498210&amp;date=15.04.2025" TargetMode="External"/><Relationship Id="rId1293" Type="http://schemas.openxmlformats.org/officeDocument/2006/relationships/hyperlink" Target="https://login.consultant.ru/link/?req=doc&amp;base=LAW&amp;n=497539&amp;date=15.04.2025" TargetMode="External"/><Relationship Id="rId1307" Type="http://schemas.openxmlformats.org/officeDocument/2006/relationships/hyperlink" Target="https://login.consultant.ru/link/?req=doc&amp;base=LAW&amp;n=497559&amp;date=15.04.2025" TargetMode="External"/><Relationship Id="rId1514" Type="http://schemas.openxmlformats.org/officeDocument/2006/relationships/hyperlink" Target="https://login.consultant.ru/link/?req=doc&amp;base=LAW&amp;n=496666&amp;date=15.04.2025" TargetMode="External"/><Relationship Id="rId13" Type="http://schemas.openxmlformats.org/officeDocument/2006/relationships/hyperlink" Target="https://login.consultant.ru/link/?req=doc&amp;base=LAW&amp;n=502578&amp;date=15.04.2025" TargetMode="External"/><Relationship Id="rId109" Type="http://schemas.openxmlformats.org/officeDocument/2006/relationships/hyperlink" Target="https://login.consultant.ru/link/?req=doc&amp;base=LAW&amp;n=502747&amp;date=15.04.2025" TargetMode="External"/><Relationship Id="rId316" Type="http://schemas.openxmlformats.org/officeDocument/2006/relationships/hyperlink" Target="https://login.consultant.ru/link/?req=doc&amp;base=LAW&amp;n=501544&amp;date=15.04.2025" TargetMode="External"/><Relationship Id="rId523" Type="http://schemas.openxmlformats.org/officeDocument/2006/relationships/hyperlink" Target="https://login.consultant.ru/link/?req=doc&amp;base=LAW&amp;n=500454&amp;date=15.04.2025" TargetMode="External"/><Relationship Id="rId968" Type="http://schemas.openxmlformats.org/officeDocument/2006/relationships/hyperlink" Target="https://login.consultant.ru/link/?req=doc&amp;base=LAW&amp;n=498928&amp;date=15.04.2025" TargetMode="External"/><Relationship Id="rId1153" Type="http://schemas.openxmlformats.org/officeDocument/2006/relationships/hyperlink" Target="https://login.consultant.ru/link/?req=doc&amp;base=LAW&amp;n=498624&amp;date=15.04.2025" TargetMode="External"/><Relationship Id="rId97" Type="http://schemas.openxmlformats.org/officeDocument/2006/relationships/hyperlink" Target="https://login.consultant.ru/link/?req=doc&amp;base=LAW&amp;n=502812&amp;date=15.04.2025" TargetMode="External"/><Relationship Id="rId730" Type="http://schemas.openxmlformats.org/officeDocument/2006/relationships/hyperlink" Target="https://login.consultant.ru/link/?req=doc&amp;base=LAW&amp;n=499260&amp;date=15.04.2025" TargetMode="External"/><Relationship Id="rId828" Type="http://schemas.openxmlformats.org/officeDocument/2006/relationships/hyperlink" Target="https://login.consultant.ru/link/?req=doc&amp;base=LAW&amp;n=499426&amp;date=15.04.2025" TargetMode="External"/><Relationship Id="rId1013" Type="http://schemas.openxmlformats.org/officeDocument/2006/relationships/hyperlink" Target="https://login.consultant.ru/link/?req=doc&amp;base=LAW&amp;n=499164&amp;date=15.04.2025" TargetMode="External"/><Relationship Id="rId1360" Type="http://schemas.openxmlformats.org/officeDocument/2006/relationships/hyperlink" Target="https://login.consultant.ru/link/?req=doc&amp;base=LAW&amp;n=497058&amp;date=15.04.2025" TargetMode="External"/><Relationship Id="rId1458" Type="http://schemas.openxmlformats.org/officeDocument/2006/relationships/hyperlink" Target="https://login.consultant.ru/link/?req=doc&amp;base=LAW&amp;n=496595&amp;date=15.04.2025" TargetMode="External"/><Relationship Id="rId162" Type="http://schemas.openxmlformats.org/officeDocument/2006/relationships/hyperlink" Target="https://login.consultant.ru/link/?req=doc&amp;base=LAW&amp;n=502583&amp;date=15.04.2025" TargetMode="External"/><Relationship Id="rId467" Type="http://schemas.openxmlformats.org/officeDocument/2006/relationships/hyperlink" Target="https://login.consultant.ru/link/?req=doc&amp;base=LAW&amp;n=501199&amp;date=15.04.2025" TargetMode="External"/><Relationship Id="rId1097" Type="http://schemas.openxmlformats.org/officeDocument/2006/relationships/hyperlink" Target="https://login.consultant.ru/link/?req=doc&amp;base=LAW&amp;n=498604&amp;date=15.04.2025" TargetMode="External"/><Relationship Id="rId1220" Type="http://schemas.openxmlformats.org/officeDocument/2006/relationships/hyperlink" Target="https://login.consultant.ru/link/?req=doc&amp;base=LAW&amp;n=497824&amp;date=15.04.2025" TargetMode="External"/><Relationship Id="rId1318" Type="http://schemas.openxmlformats.org/officeDocument/2006/relationships/hyperlink" Target="https://login.consultant.ru/link/?req=doc&amp;base=LAW&amp;n=497321&amp;date=15.04.2025" TargetMode="External"/><Relationship Id="rId1525" Type="http://schemas.openxmlformats.org/officeDocument/2006/relationships/header" Target="header2.xml"/><Relationship Id="rId674" Type="http://schemas.openxmlformats.org/officeDocument/2006/relationships/hyperlink" Target="https://login.consultant.ru/link/?req=doc&amp;base=LAW&amp;n=500159&amp;date=15.04.2025" TargetMode="External"/><Relationship Id="rId881" Type="http://schemas.openxmlformats.org/officeDocument/2006/relationships/hyperlink" Target="https://login.consultant.ru/link/?req=doc&amp;base=LAW&amp;n=499970&amp;date=15.04.2025" TargetMode="External"/><Relationship Id="rId979" Type="http://schemas.openxmlformats.org/officeDocument/2006/relationships/hyperlink" Target="https://login.consultant.ru/link/?req=doc&amp;base=LAW&amp;n=499031&amp;date=15.04.2025" TargetMode="External"/><Relationship Id="rId24" Type="http://schemas.openxmlformats.org/officeDocument/2006/relationships/hyperlink" Target="https://login.consultant.ru/link/?req=doc&amp;base=LAW&amp;n=502735&amp;date=15.04.2025" TargetMode="External"/><Relationship Id="rId327" Type="http://schemas.openxmlformats.org/officeDocument/2006/relationships/hyperlink" Target="https://login.consultant.ru/link/?req=doc&amp;base=LAW&amp;n=501878&amp;date=15.04.2025" TargetMode="External"/><Relationship Id="rId534" Type="http://schemas.openxmlformats.org/officeDocument/2006/relationships/hyperlink" Target="https://login.consultant.ru/link/?req=doc&amp;base=LAW&amp;n=500423&amp;date=15.04.2025" TargetMode="External"/><Relationship Id="rId741" Type="http://schemas.openxmlformats.org/officeDocument/2006/relationships/hyperlink" Target="https://login.consultant.ru/link/?req=doc&amp;base=LAW&amp;n=499834&amp;date=15.04.2025" TargetMode="External"/><Relationship Id="rId839" Type="http://schemas.openxmlformats.org/officeDocument/2006/relationships/hyperlink" Target="https://login.consultant.ru/link/?req=doc&amp;base=LAW&amp;n=499384&amp;date=15.04.2025" TargetMode="External"/><Relationship Id="rId1164" Type="http://schemas.openxmlformats.org/officeDocument/2006/relationships/hyperlink" Target="https://login.consultant.ru/link/?req=doc&amp;base=LAW&amp;n=498156&amp;date=15.04.2025" TargetMode="External"/><Relationship Id="rId1371" Type="http://schemas.openxmlformats.org/officeDocument/2006/relationships/hyperlink" Target="https://login.consultant.ru/link/?req=doc&amp;base=LAW&amp;n=497072&amp;date=15.04.2025" TargetMode="External"/><Relationship Id="rId1469" Type="http://schemas.openxmlformats.org/officeDocument/2006/relationships/hyperlink" Target="https://login.consultant.ru/link/?req=doc&amp;base=LAW&amp;n=496721&amp;date=15.04.2025" TargetMode="External"/><Relationship Id="rId173" Type="http://schemas.openxmlformats.org/officeDocument/2006/relationships/hyperlink" Target="https://login.consultant.ru/link/?req=doc&amp;base=LAW&amp;n=502301&amp;date=15.04.2025" TargetMode="External"/><Relationship Id="rId380" Type="http://schemas.openxmlformats.org/officeDocument/2006/relationships/hyperlink" Target="https://login.consultant.ru/link/?req=doc&amp;base=LAW&amp;n=501796&amp;date=15.04.2025" TargetMode="External"/><Relationship Id="rId601" Type="http://schemas.openxmlformats.org/officeDocument/2006/relationships/hyperlink" Target="https://login.consultant.ru/link/?req=doc&amp;base=LAW&amp;n=500492&amp;date=15.04.2025" TargetMode="External"/><Relationship Id="rId1024" Type="http://schemas.openxmlformats.org/officeDocument/2006/relationships/hyperlink" Target="https://login.consultant.ru/link/?req=doc&amp;base=LAW&amp;n=498311&amp;date=15.04.2025" TargetMode="External"/><Relationship Id="rId1231" Type="http://schemas.openxmlformats.org/officeDocument/2006/relationships/hyperlink" Target="https://login.consultant.ru/link/?req=doc&amp;base=LAW&amp;n=497532&amp;date=15.04.2025" TargetMode="External"/><Relationship Id="rId240" Type="http://schemas.openxmlformats.org/officeDocument/2006/relationships/hyperlink" Target="https://login.consultant.ru/link/?req=doc&amp;base=LAW&amp;n=502138&amp;date=15.04.2025" TargetMode="External"/><Relationship Id="rId478" Type="http://schemas.openxmlformats.org/officeDocument/2006/relationships/hyperlink" Target="https://login.consultant.ru/link/?req=doc&amp;base=LAW&amp;n=501359&amp;date=15.04.2025" TargetMode="External"/><Relationship Id="rId685" Type="http://schemas.openxmlformats.org/officeDocument/2006/relationships/hyperlink" Target="https://login.consultant.ru/link/?req=doc&amp;base=LAW&amp;n=500224&amp;date=15.04.2025" TargetMode="External"/><Relationship Id="rId892" Type="http://schemas.openxmlformats.org/officeDocument/2006/relationships/hyperlink" Target="https://login.consultant.ru/link/?req=doc&amp;base=PNPA&amp;n=110506&amp;date=15.04.2025" TargetMode="External"/><Relationship Id="rId906" Type="http://schemas.openxmlformats.org/officeDocument/2006/relationships/hyperlink" Target="https://login.consultant.ru/link/?req=doc&amp;base=LAW&amp;n=498860&amp;date=15.04.2025" TargetMode="External"/><Relationship Id="rId1329" Type="http://schemas.openxmlformats.org/officeDocument/2006/relationships/hyperlink" Target="https://login.consultant.ru/link/?req=doc&amp;base=LAW&amp;n=496994&amp;date=15.04.2025" TargetMode="External"/><Relationship Id="rId35" Type="http://schemas.openxmlformats.org/officeDocument/2006/relationships/hyperlink" Target="https://login.consultant.ru/link/?req=doc&amp;base=LAW&amp;n=502896&amp;date=15.04.2025" TargetMode="External"/><Relationship Id="rId100" Type="http://schemas.openxmlformats.org/officeDocument/2006/relationships/hyperlink" Target="https://login.consultant.ru/link/?req=doc&amp;base=LAW&amp;n=502736&amp;date=15.04.2025" TargetMode="External"/><Relationship Id="rId338" Type="http://schemas.openxmlformats.org/officeDocument/2006/relationships/hyperlink" Target="https://login.consultant.ru/link/?req=doc&amp;base=LAW&amp;n=501988&amp;date=15.04.2025" TargetMode="External"/><Relationship Id="rId545" Type="http://schemas.openxmlformats.org/officeDocument/2006/relationships/hyperlink" Target="https://login.consultant.ru/link/?req=doc&amp;base=LAW&amp;n=500458&amp;date=15.04.2025" TargetMode="External"/><Relationship Id="rId752" Type="http://schemas.openxmlformats.org/officeDocument/2006/relationships/hyperlink" Target="https://login.consultant.ru/link/?req=doc&amp;base=LAW&amp;n=499380&amp;date=15.04.2025" TargetMode="External"/><Relationship Id="rId1175" Type="http://schemas.openxmlformats.org/officeDocument/2006/relationships/hyperlink" Target="https://login.consultant.ru/link/?req=doc&amp;base=LAW&amp;n=497740&amp;date=15.04.2025" TargetMode="External"/><Relationship Id="rId1382" Type="http://schemas.openxmlformats.org/officeDocument/2006/relationships/hyperlink" Target="https://login.consultant.ru/link/?req=doc&amp;base=LAW&amp;n=497511&amp;date=15.04.2025" TargetMode="External"/><Relationship Id="rId184" Type="http://schemas.openxmlformats.org/officeDocument/2006/relationships/hyperlink" Target="https://login.consultant.ru/link/?req=doc&amp;base=LAW&amp;n=502047&amp;date=15.04.2025" TargetMode="External"/><Relationship Id="rId391" Type="http://schemas.openxmlformats.org/officeDocument/2006/relationships/hyperlink" Target="https://login.consultant.ru/link/?req=doc&amp;base=LAW&amp;n=501546&amp;date=15.04.2025" TargetMode="External"/><Relationship Id="rId405" Type="http://schemas.openxmlformats.org/officeDocument/2006/relationships/hyperlink" Target="https://login.consultant.ru/link/?req=doc&amp;base=LAW&amp;n=502030&amp;date=15.04.2025" TargetMode="External"/><Relationship Id="rId612" Type="http://schemas.openxmlformats.org/officeDocument/2006/relationships/hyperlink" Target="https://login.consultant.ru/link/?req=doc&amp;base=LAW&amp;n=499993&amp;date=15.04.2025" TargetMode="External"/><Relationship Id="rId1035" Type="http://schemas.openxmlformats.org/officeDocument/2006/relationships/hyperlink" Target="https://login.consultant.ru/link/?req=doc&amp;base=LAW&amp;n=498312&amp;date=15.04.2025" TargetMode="External"/><Relationship Id="rId1242" Type="http://schemas.openxmlformats.org/officeDocument/2006/relationships/hyperlink" Target="https://login.consultant.ru/link/?req=doc&amp;base=LAW&amp;n=497753&amp;date=15.04.2025" TargetMode="External"/><Relationship Id="rId251" Type="http://schemas.openxmlformats.org/officeDocument/2006/relationships/hyperlink" Target="https://login.consultant.ru/link/?req=doc&amp;base=LAW&amp;n=502231&amp;date=15.04.2025" TargetMode="External"/><Relationship Id="rId489" Type="http://schemas.openxmlformats.org/officeDocument/2006/relationships/hyperlink" Target="https://login.consultant.ru/link/?req=doc&amp;base=LAW&amp;n=501054&amp;date=15.04.2025" TargetMode="External"/><Relationship Id="rId696" Type="http://schemas.openxmlformats.org/officeDocument/2006/relationships/hyperlink" Target="https://login.consultant.ru/link/?req=doc&amp;base=LAW&amp;n=500231&amp;date=15.04.2025" TargetMode="External"/><Relationship Id="rId917" Type="http://schemas.openxmlformats.org/officeDocument/2006/relationships/hyperlink" Target="https://login.consultant.ru/link/?req=doc&amp;base=LAW&amp;n=498932&amp;date=15.04.2025" TargetMode="External"/><Relationship Id="rId1102" Type="http://schemas.openxmlformats.org/officeDocument/2006/relationships/hyperlink" Target="https://login.consultant.ru/link/?req=doc&amp;base=PNPA&amp;n=110212&amp;date=15.04.2025" TargetMode="External"/><Relationship Id="rId46" Type="http://schemas.openxmlformats.org/officeDocument/2006/relationships/hyperlink" Target="https://login.consultant.ru/link/?req=doc&amp;base=LAW&amp;n=502546&amp;date=15.04.2025" TargetMode="External"/><Relationship Id="rId349" Type="http://schemas.openxmlformats.org/officeDocument/2006/relationships/hyperlink" Target="https://login.consultant.ru/link/?req=doc&amp;base=LAW&amp;n=501649&amp;date=15.04.2025" TargetMode="External"/><Relationship Id="rId556" Type="http://schemas.openxmlformats.org/officeDocument/2006/relationships/hyperlink" Target="https://login.consultant.ru/link/?req=doc&amp;base=LAW&amp;n=500775&amp;date=15.04.2025" TargetMode="External"/><Relationship Id="rId763" Type="http://schemas.openxmlformats.org/officeDocument/2006/relationships/hyperlink" Target="https://login.consultant.ru/link/?req=doc&amp;base=LAW&amp;n=499433&amp;date=15.04.2025" TargetMode="External"/><Relationship Id="rId1186" Type="http://schemas.openxmlformats.org/officeDocument/2006/relationships/hyperlink" Target="https://login.consultant.ru/link/?req=doc&amp;base=LAW&amp;n=497572&amp;date=15.04.2025" TargetMode="External"/><Relationship Id="rId1393" Type="http://schemas.openxmlformats.org/officeDocument/2006/relationships/hyperlink" Target="https://login.consultant.ru/link/?req=doc&amp;base=LAW&amp;n=497399&amp;date=15.04.2025" TargetMode="External"/><Relationship Id="rId1407" Type="http://schemas.openxmlformats.org/officeDocument/2006/relationships/hyperlink" Target="https://login.consultant.ru/link/?req=doc&amp;base=LAW&amp;n=497110&amp;date=15.04.2025" TargetMode="External"/><Relationship Id="rId111" Type="http://schemas.openxmlformats.org/officeDocument/2006/relationships/hyperlink" Target="https://login.consultant.ru/link/?req=doc&amp;base=LAW&amp;n=502940&amp;date=15.04.2025" TargetMode="External"/><Relationship Id="rId195" Type="http://schemas.openxmlformats.org/officeDocument/2006/relationships/hyperlink" Target="https://login.consultant.ru/link/?req=doc&amp;base=LAW&amp;n=502324&amp;date=15.04.2025" TargetMode="External"/><Relationship Id="rId209" Type="http://schemas.openxmlformats.org/officeDocument/2006/relationships/hyperlink" Target="https://login.consultant.ru/link/?req=doc&amp;base=LAW&amp;n=502190&amp;date=15.04.2025" TargetMode="External"/><Relationship Id="rId416" Type="http://schemas.openxmlformats.org/officeDocument/2006/relationships/hyperlink" Target="https://login.consultant.ru/link/?req=doc&amp;base=PNPA&amp;n=111632&amp;date=15.04.2025" TargetMode="External"/><Relationship Id="rId970" Type="http://schemas.openxmlformats.org/officeDocument/2006/relationships/hyperlink" Target="https://login.consultant.ru/link/?req=doc&amp;base=LAW&amp;n=498868&amp;date=15.04.2025" TargetMode="External"/><Relationship Id="rId1046" Type="http://schemas.openxmlformats.org/officeDocument/2006/relationships/hyperlink" Target="https://login.consultant.ru/link/?req=doc&amp;base=LAW&amp;n=498662&amp;date=15.04.2025" TargetMode="External"/><Relationship Id="rId1253" Type="http://schemas.openxmlformats.org/officeDocument/2006/relationships/hyperlink" Target="https://login.consultant.ru/link/?req=doc&amp;base=LAW&amp;n=497731&amp;date=15.04.2025" TargetMode="External"/><Relationship Id="rId623" Type="http://schemas.openxmlformats.org/officeDocument/2006/relationships/hyperlink" Target="https://login.consultant.ru/link/?req=doc&amp;base=LAW&amp;n=500319&amp;date=15.04.2025" TargetMode="External"/><Relationship Id="rId830" Type="http://schemas.openxmlformats.org/officeDocument/2006/relationships/hyperlink" Target="https://login.consultant.ru/link/?req=doc&amp;base=LAW&amp;n=499453&amp;date=15.04.2025" TargetMode="External"/><Relationship Id="rId928" Type="http://schemas.openxmlformats.org/officeDocument/2006/relationships/hyperlink" Target="https://login.consultant.ru/link/?req=doc&amp;base=LAW&amp;n=498742&amp;date=15.04.2025" TargetMode="External"/><Relationship Id="rId1460" Type="http://schemas.openxmlformats.org/officeDocument/2006/relationships/hyperlink" Target="https://login.consultant.ru/link/?req=doc&amp;base=LAW&amp;n=496733&amp;date=15.04.2025" TargetMode="External"/><Relationship Id="rId57" Type="http://schemas.openxmlformats.org/officeDocument/2006/relationships/hyperlink" Target="https://login.consultant.ru/link/?req=doc&amp;base=LAW&amp;n=502566&amp;date=15.04.2025" TargetMode="External"/><Relationship Id="rId262" Type="http://schemas.openxmlformats.org/officeDocument/2006/relationships/hyperlink" Target="https://login.consultant.ru/link/?req=doc&amp;base=LAW&amp;n=502396&amp;date=15.04.2025" TargetMode="External"/><Relationship Id="rId567" Type="http://schemas.openxmlformats.org/officeDocument/2006/relationships/hyperlink" Target="https://login.consultant.ru/link/?req=doc&amp;base=LAW&amp;n=500562&amp;date=15.04.2025" TargetMode="External"/><Relationship Id="rId1113" Type="http://schemas.openxmlformats.org/officeDocument/2006/relationships/hyperlink" Target="https://login.consultant.ru/link/?req=doc&amp;base=PRJ&amp;n=257475&amp;date=15.04.2025" TargetMode="External"/><Relationship Id="rId1197" Type="http://schemas.openxmlformats.org/officeDocument/2006/relationships/hyperlink" Target="https://login.consultant.ru/link/?req=doc&amp;base=LAW&amp;n=497851&amp;date=15.04.2025" TargetMode="External"/><Relationship Id="rId1320" Type="http://schemas.openxmlformats.org/officeDocument/2006/relationships/hyperlink" Target="https://login.consultant.ru/link/?req=doc&amp;base=LAW&amp;n=497320&amp;date=15.04.2025" TargetMode="External"/><Relationship Id="rId1418" Type="http://schemas.openxmlformats.org/officeDocument/2006/relationships/hyperlink" Target="https://login.consultant.ru/link/?req=doc&amp;base=LAW&amp;n=497400&amp;date=15.04.2025" TargetMode="External"/><Relationship Id="rId122" Type="http://schemas.openxmlformats.org/officeDocument/2006/relationships/hyperlink" Target="https://login.consultant.ru/link/?req=doc&amp;base=LAW&amp;n=502581&amp;date=15.04.2025" TargetMode="External"/><Relationship Id="rId774" Type="http://schemas.openxmlformats.org/officeDocument/2006/relationships/hyperlink" Target="https://login.consultant.ru/link/?req=doc&amp;base=LAW&amp;n=499700&amp;date=15.04.2025" TargetMode="External"/><Relationship Id="rId981" Type="http://schemas.openxmlformats.org/officeDocument/2006/relationships/hyperlink" Target="https://login.consultant.ru/link/?req=doc&amp;base=LAW&amp;n=498858&amp;date=15.04.2025" TargetMode="External"/><Relationship Id="rId1057" Type="http://schemas.openxmlformats.org/officeDocument/2006/relationships/hyperlink" Target="https://login.consultant.ru/link/?req=doc&amp;base=LAW&amp;n=498505&amp;date=15.04.2025" TargetMode="External"/><Relationship Id="rId427" Type="http://schemas.openxmlformats.org/officeDocument/2006/relationships/hyperlink" Target="https://login.consultant.ru/link/?req=doc&amp;base=LAW&amp;n=501138&amp;date=15.04.2025" TargetMode="External"/><Relationship Id="rId634" Type="http://schemas.openxmlformats.org/officeDocument/2006/relationships/hyperlink" Target="https://login.consultant.ru/link/?req=doc&amp;base=LAW&amp;n=500006&amp;date=15.04.2025" TargetMode="External"/><Relationship Id="rId841" Type="http://schemas.openxmlformats.org/officeDocument/2006/relationships/hyperlink" Target="https://login.consultant.ru/link/?req=doc&amp;base=LAW&amp;n=499370&amp;date=15.04.2025" TargetMode="External"/><Relationship Id="rId1264" Type="http://schemas.openxmlformats.org/officeDocument/2006/relationships/hyperlink" Target="https://login.consultant.ru/link/?req=doc&amp;base=LAW&amp;n=497940&amp;date=15.04.2025" TargetMode="External"/><Relationship Id="rId1471" Type="http://schemas.openxmlformats.org/officeDocument/2006/relationships/hyperlink" Target="https://login.consultant.ru/link/?req=doc&amp;base=LAW&amp;n=496501&amp;date=15.04.2025" TargetMode="External"/><Relationship Id="rId273" Type="http://schemas.openxmlformats.org/officeDocument/2006/relationships/hyperlink" Target="https://login.consultant.ru/link/?req=doc&amp;base=LAW&amp;n=502475&amp;date=15.04.2025" TargetMode="External"/><Relationship Id="rId480" Type="http://schemas.openxmlformats.org/officeDocument/2006/relationships/hyperlink" Target="https://login.consultant.ru/link/?req=doc&amp;base=LAW&amp;n=501216&amp;date=15.04.2025" TargetMode="External"/><Relationship Id="rId701" Type="http://schemas.openxmlformats.org/officeDocument/2006/relationships/hyperlink" Target="https://login.consultant.ru/link/?req=doc&amp;base=LAW&amp;n=500299&amp;date=15.04.2025" TargetMode="External"/><Relationship Id="rId939" Type="http://schemas.openxmlformats.org/officeDocument/2006/relationships/hyperlink" Target="https://login.consultant.ru/link/?req=doc&amp;base=LAW&amp;n=498847&amp;date=15.04.2025" TargetMode="External"/><Relationship Id="rId1124" Type="http://schemas.openxmlformats.org/officeDocument/2006/relationships/hyperlink" Target="https://login.consultant.ru/link/?req=doc&amp;base=LAW&amp;n=498566&amp;date=15.04.2025" TargetMode="External"/><Relationship Id="rId1331" Type="http://schemas.openxmlformats.org/officeDocument/2006/relationships/hyperlink" Target="https://login.consultant.ru/link/?req=doc&amp;base=LAW&amp;n=497090&amp;date=15.04.2025" TargetMode="External"/><Relationship Id="rId68" Type="http://schemas.openxmlformats.org/officeDocument/2006/relationships/hyperlink" Target="https://login.consultant.ru/link/?req=doc&amp;base=LAW&amp;n=502724&amp;date=15.04.2025" TargetMode="External"/><Relationship Id="rId133" Type="http://schemas.openxmlformats.org/officeDocument/2006/relationships/hyperlink" Target="https://login.consultant.ru/link/?req=doc&amp;base=LAW&amp;n=502999&amp;date=15.04.2025" TargetMode="External"/><Relationship Id="rId340" Type="http://schemas.openxmlformats.org/officeDocument/2006/relationships/hyperlink" Target="https://login.consultant.ru/link/?req=doc&amp;base=LAW&amp;n=501814&amp;date=15.04.2025" TargetMode="External"/><Relationship Id="rId578" Type="http://schemas.openxmlformats.org/officeDocument/2006/relationships/hyperlink" Target="https://login.consultant.ru/link/?req=doc&amp;base=PNPA&amp;n=111147&amp;date=15.04.2025" TargetMode="External"/><Relationship Id="rId785" Type="http://schemas.openxmlformats.org/officeDocument/2006/relationships/hyperlink" Target="https://login.consultant.ru/link/?req=doc&amp;base=LAW&amp;n=499313&amp;date=15.04.2025" TargetMode="External"/><Relationship Id="rId992" Type="http://schemas.openxmlformats.org/officeDocument/2006/relationships/hyperlink" Target="https://storage.consultant.ru/site20/202502/17/mintsifr_170225-it.rtf" TargetMode="External"/><Relationship Id="rId1429" Type="http://schemas.openxmlformats.org/officeDocument/2006/relationships/hyperlink" Target="https://login.consultant.ru/link/?req=doc&amp;base=LAW&amp;n=497339&amp;date=15.04.2025" TargetMode="External"/><Relationship Id="rId200" Type="http://schemas.openxmlformats.org/officeDocument/2006/relationships/hyperlink" Target="https://login.consultant.ru/link/?req=doc&amp;base=LAW&amp;n=502522&amp;date=15.04.2025" TargetMode="External"/><Relationship Id="rId438" Type="http://schemas.openxmlformats.org/officeDocument/2006/relationships/hyperlink" Target="https://login.consultant.ru/link/?req=doc&amp;base=LAW&amp;n=501336&amp;date=15.04.2025" TargetMode="External"/><Relationship Id="rId645" Type="http://schemas.openxmlformats.org/officeDocument/2006/relationships/hyperlink" Target="https://login.consultant.ru/link/?req=doc&amp;base=LAW&amp;n=500406&amp;date=15.04.2025" TargetMode="External"/><Relationship Id="rId852" Type="http://schemas.openxmlformats.org/officeDocument/2006/relationships/hyperlink" Target="https://login.consultant.ru/link/?req=doc&amp;base=LAW&amp;n=499990&amp;date=15.04.2025" TargetMode="External"/><Relationship Id="rId1068" Type="http://schemas.openxmlformats.org/officeDocument/2006/relationships/hyperlink" Target="https://login.consultant.ru/link/?req=doc&amp;base=LAW&amp;n=498410&amp;date=15.04.2025" TargetMode="External"/><Relationship Id="rId1275" Type="http://schemas.openxmlformats.org/officeDocument/2006/relationships/hyperlink" Target="https://login.consultant.ru/link/?req=doc&amp;base=LAW&amp;n=498182&amp;date=15.04.2025" TargetMode="External"/><Relationship Id="rId1482" Type="http://schemas.openxmlformats.org/officeDocument/2006/relationships/hyperlink" Target="https://login.consultant.ru/link/?req=doc&amp;base=LAW&amp;n=496757&amp;date=15.04.2025" TargetMode="External"/><Relationship Id="rId284" Type="http://schemas.openxmlformats.org/officeDocument/2006/relationships/hyperlink" Target="https://login.consultant.ru/link/?req=doc&amp;base=LAW&amp;n=502206&amp;date=15.04.2025" TargetMode="External"/><Relationship Id="rId491" Type="http://schemas.openxmlformats.org/officeDocument/2006/relationships/hyperlink" Target="https://login.consultant.ru/link/?req=doc&amp;base=LAW&amp;n=500920&amp;date=15.04.2025" TargetMode="External"/><Relationship Id="rId505" Type="http://schemas.openxmlformats.org/officeDocument/2006/relationships/hyperlink" Target="https://login.consultant.ru/link/?req=doc&amp;base=LAW&amp;n=500946&amp;date=15.04.2025" TargetMode="External"/><Relationship Id="rId712" Type="http://schemas.openxmlformats.org/officeDocument/2006/relationships/hyperlink" Target="https://login.consultant.ru/link/?req=doc&amp;base=LAW&amp;n=499545&amp;date=15.04.2025" TargetMode="External"/><Relationship Id="rId1135" Type="http://schemas.openxmlformats.org/officeDocument/2006/relationships/hyperlink" Target="https://login.consultant.ru/link/?req=doc&amp;base=LAW&amp;n=498513&amp;date=15.04.2025" TargetMode="External"/><Relationship Id="rId1342" Type="http://schemas.openxmlformats.org/officeDocument/2006/relationships/hyperlink" Target="https://login.consultant.ru/link/?req=doc&amp;base=LAW&amp;n=497263&amp;date=15.04.2025" TargetMode="External"/><Relationship Id="rId79" Type="http://schemas.openxmlformats.org/officeDocument/2006/relationships/hyperlink" Target="https://login.consultant.ru/link/?req=doc&amp;base=LAW&amp;n=502824&amp;date=15.04.2025" TargetMode="External"/><Relationship Id="rId144" Type="http://schemas.openxmlformats.org/officeDocument/2006/relationships/hyperlink" Target="https://login.consultant.ru/link/?req=doc&amp;base=LAW&amp;n=502573&amp;date=15.04.2025" TargetMode="External"/><Relationship Id="rId589" Type="http://schemas.openxmlformats.org/officeDocument/2006/relationships/hyperlink" Target="https://login.consultant.ru/link/?req=doc&amp;base=LAW&amp;n=500641&amp;date=15.04.2025" TargetMode="External"/><Relationship Id="rId796" Type="http://schemas.openxmlformats.org/officeDocument/2006/relationships/hyperlink" Target="https://login.consultant.ru/link/?req=doc&amp;base=LAW&amp;n=499839&amp;date=15.04.2025" TargetMode="External"/><Relationship Id="rId1202" Type="http://schemas.openxmlformats.org/officeDocument/2006/relationships/hyperlink" Target="https://login.consultant.ru/link/?req=doc&amp;base=LAW&amp;n=497615&amp;date=15.04.2025" TargetMode="External"/><Relationship Id="rId351" Type="http://schemas.openxmlformats.org/officeDocument/2006/relationships/hyperlink" Target="https://login.consultant.ru/link/?req=doc&amp;base=LAW&amp;n=501819&amp;date=15.04.2025" TargetMode="External"/><Relationship Id="rId449" Type="http://schemas.openxmlformats.org/officeDocument/2006/relationships/hyperlink" Target="https://login.consultant.ru/link/?req=doc&amp;base=LAW&amp;n=501095&amp;date=15.04.2025" TargetMode="External"/><Relationship Id="rId656" Type="http://schemas.openxmlformats.org/officeDocument/2006/relationships/hyperlink" Target="https://login.consultant.ru/link/?req=doc&amp;base=LAW&amp;n=500395&amp;date=15.04.2025" TargetMode="External"/><Relationship Id="rId863" Type="http://schemas.openxmlformats.org/officeDocument/2006/relationships/hyperlink" Target="https://login.consultant.ru/link/?req=doc&amp;base=LAW&amp;n=499371&amp;date=15.04.2025" TargetMode="External"/><Relationship Id="rId1079" Type="http://schemas.openxmlformats.org/officeDocument/2006/relationships/hyperlink" Target="https://login.consultant.ru/link/?req=doc&amp;base=LAW&amp;n=498517&amp;date=15.04.2025" TargetMode="External"/><Relationship Id="rId1286" Type="http://schemas.openxmlformats.org/officeDocument/2006/relationships/hyperlink" Target="https://login.consultant.ru/link/?req=doc&amp;base=LAW&amp;n=497953&amp;date=15.04.2025" TargetMode="External"/><Relationship Id="rId1493" Type="http://schemas.openxmlformats.org/officeDocument/2006/relationships/hyperlink" Target="https://login.consultant.ru/link/?req=doc&amp;base=LAW&amp;n=496778&amp;date=15.04.2025" TargetMode="External"/><Relationship Id="rId1507" Type="http://schemas.openxmlformats.org/officeDocument/2006/relationships/hyperlink" Target="https://login.consultant.ru/link/?req=doc&amp;base=LAW&amp;n=496363&amp;date=15.04.2025" TargetMode="External"/><Relationship Id="rId211" Type="http://schemas.openxmlformats.org/officeDocument/2006/relationships/hyperlink" Target="https://login.consultant.ru/link/?req=doc&amp;base=LAW&amp;n=502430&amp;date=15.04.2025" TargetMode="External"/><Relationship Id="rId295" Type="http://schemas.openxmlformats.org/officeDocument/2006/relationships/hyperlink" Target="https://login.consultant.ru/link/?req=doc&amp;base=LAW&amp;n=502171&amp;date=15.04.2025" TargetMode="External"/><Relationship Id="rId309" Type="http://schemas.openxmlformats.org/officeDocument/2006/relationships/hyperlink" Target="https://login.consultant.ru/link/?req=doc&amp;base=LAW&amp;n=502178&amp;date=15.04.2025" TargetMode="External"/><Relationship Id="rId516" Type="http://schemas.openxmlformats.org/officeDocument/2006/relationships/hyperlink" Target="https://login.consultant.ru/link/?req=doc&amp;base=LAW&amp;n=501372&amp;date=15.04.2025" TargetMode="External"/><Relationship Id="rId1146" Type="http://schemas.openxmlformats.org/officeDocument/2006/relationships/hyperlink" Target="https://login.consultant.ru/link/?req=doc&amp;base=PNPA&amp;n=110320&amp;date=15.04.2025" TargetMode="External"/><Relationship Id="rId723" Type="http://schemas.openxmlformats.org/officeDocument/2006/relationships/hyperlink" Target="https://login.consultant.ru/link/?req=doc&amp;base=LAW&amp;n=499544&amp;date=15.04.2025" TargetMode="External"/><Relationship Id="rId930" Type="http://schemas.openxmlformats.org/officeDocument/2006/relationships/hyperlink" Target="https://login.consultant.ru/link/?req=doc&amp;base=PNPA&amp;n=110479&amp;date=15.04.2025" TargetMode="External"/><Relationship Id="rId1006" Type="http://schemas.openxmlformats.org/officeDocument/2006/relationships/hyperlink" Target="https://login.consultant.ru/link/?req=doc&amp;base=LAW&amp;n=499152&amp;date=15.04.2025" TargetMode="External"/><Relationship Id="rId1353" Type="http://schemas.openxmlformats.org/officeDocument/2006/relationships/hyperlink" Target="https://login.consultant.ru/link/?req=doc&amp;base=LAW&amp;n=497087&amp;date=15.04.2025" TargetMode="External"/><Relationship Id="rId155" Type="http://schemas.openxmlformats.org/officeDocument/2006/relationships/hyperlink" Target="https://login.consultant.ru/link/?req=doc&amp;base=LAW&amp;n=502955&amp;date=15.04.2025" TargetMode="External"/><Relationship Id="rId362" Type="http://schemas.openxmlformats.org/officeDocument/2006/relationships/hyperlink" Target="https://login.consultant.ru/link/?req=doc&amp;base=LAW&amp;n=502042&amp;date=15.04.2025" TargetMode="External"/><Relationship Id="rId1213" Type="http://schemas.openxmlformats.org/officeDocument/2006/relationships/hyperlink" Target="https://login.consultant.ru/link/?req=doc&amp;base=LAW&amp;n=498028&amp;date=15.04.2025" TargetMode="External"/><Relationship Id="rId1297" Type="http://schemas.openxmlformats.org/officeDocument/2006/relationships/hyperlink" Target="https://login.consultant.ru/link/?req=doc&amp;base=LAW&amp;n=497088&amp;date=15.04.2025" TargetMode="External"/><Relationship Id="rId1420" Type="http://schemas.openxmlformats.org/officeDocument/2006/relationships/hyperlink" Target="https://login.consultant.ru/link/?req=doc&amp;base=LAW&amp;n=497173&amp;date=15.04.2025" TargetMode="External"/><Relationship Id="rId1518" Type="http://schemas.openxmlformats.org/officeDocument/2006/relationships/hyperlink" Target="https://login.consultant.ru/link/?req=doc&amp;base=LAW&amp;n=496494&amp;date=15.04.2025" TargetMode="External"/><Relationship Id="rId222" Type="http://schemas.openxmlformats.org/officeDocument/2006/relationships/hyperlink" Target="https://login.consultant.ru/link/?req=doc&amp;base=LAW&amp;n=502028&amp;date=15.04.2025" TargetMode="External"/><Relationship Id="rId667" Type="http://schemas.openxmlformats.org/officeDocument/2006/relationships/hyperlink" Target="https://login.consultant.ru/link/?req=doc&amp;base=LAW&amp;n=500239&amp;date=15.04.2025" TargetMode="External"/><Relationship Id="rId874" Type="http://schemas.openxmlformats.org/officeDocument/2006/relationships/hyperlink" Target="https://login.consultant.ru/link/?req=doc&amp;base=LAW&amp;n=499986&amp;date=15.04.2025" TargetMode="External"/><Relationship Id="rId17" Type="http://schemas.openxmlformats.org/officeDocument/2006/relationships/hyperlink" Target="https://login.consultant.ru/link/?req=doc&amp;base=LAW&amp;n=502586&amp;date=15.04.2025" TargetMode="External"/><Relationship Id="rId527" Type="http://schemas.openxmlformats.org/officeDocument/2006/relationships/hyperlink" Target="https://login.consultant.ru/link/?req=doc&amp;base=LAW&amp;n=500883&amp;date=15.04.2025" TargetMode="External"/><Relationship Id="rId734" Type="http://schemas.openxmlformats.org/officeDocument/2006/relationships/hyperlink" Target="https://login.consultant.ru/link/?req=doc&amp;base=LAW&amp;n=499441&amp;date=15.04.2025" TargetMode="External"/><Relationship Id="rId941" Type="http://schemas.openxmlformats.org/officeDocument/2006/relationships/hyperlink" Target="https://login.consultant.ru/link/?req=doc&amp;base=LAW&amp;n=498883&amp;date=15.04.2025" TargetMode="External"/><Relationship Id="rId1157" Type="http://schemas.openxmlformats.org/officeDocument/2006/relationships/hyperlink" Target="https://login.consultant.ru/link/?req=doc&amp;base=LAW&amp;n=498578&amp;date=15.04.2025" TargetMode="External"/><Relationship Id="rId1364" Type="http://schemas.openxmlformats.org/officeDocument/2006/relationships/hyperlink" Target="https://login.consultant.ru/link/?req=doc&amp;base=LAW&amp;n=497014&amp;date=15.04.2025" TargetMode="External"/><Relationship Id="rId70" Type="http://schemas.openxmlformats.org/officeDocument/2006/relationships/hyperlink" Target="https://storage.consultant.ru/site20/202504/07/fns_070425-nd.zip" TargetMode="External"/><Relationship Id="rId166" Type="http://schemas.openxmlformats.org/officeDocument/2006/relationships/hyperlink" Target="https://login.consultant.ru/link/?req=doc&amp;base=LAW&amp;n=502180&amp;date=15.04.2025" TargetMode="External"/><Relationship Id="rId373" Type="http://schemas.openxmlformats.org/officeDocument/2006/relationships/hyperlink" Target="https://login.consultant.ru/link/?req=doc&amp;base=LAW&amp;n=501855&amp;date=15.04.2025" TargetMode="External"/><Relationship Id="rId580" Type="http://schemas.openxmlformats.org/officeDocument/2006/relationships/hyperlink" Target="https://login.consultant.ru/link/?req=doc&amp;base=LAW&amp;n=500487&amp;date=15.04.2025" TargetMode="External"/><Relationship Id="rId801" Type="http://schemas.openxmlformats.org/officeDocument/2006/relationships/hyperlink" Target="https://login.consultant.ru/link/?req=doc&amp;base=LAW&amp;n=499798&amp;date=15.04.2025" TargetMode="External"/><Relationship Id="rId1017" Type="http://schemas.openxmlformats.org/officeDocument/2006/relationships/hyperlink" Target="https://login.consultant.ru/link/?req=doc&amp;base=LAW&amp;n=498978&amp;date=15.04.2025" TargetMode="External"/><Relationship Id="rId1224" Type="http://schemas.openxmlformats.org/officeDocument/2006/relationships/hyperlink" Target="https://login.consultant.ru/link/?req=doc&amp;base=PNPA&amp;n=110062&amp;date=15.04.2025" TargetMode="External"/><Relationship Id="rId1431" Type="http://schemas.openxmlformats.org/officeDocument/2006/relationships/hyperlink" Target="https://login.consultant.ru/link/?req=doc&amp;base=LAW&amp;n=497007&amp;date=15.04.2025" TargetMode="External"/><Relationship Id="rId1" Type="http://schemas.openxmlformats.org/officeDocument/2006/relationships/styles" Target="styles.xml"/><Relationship Id="rId233" Type="http://schemas.openxmlformats.org/officeDocument/2006/relationships/hyperlink" Target="https://login.consultant.ru/link/?req=doc&amp;base=LAW&amp;n=502470&amp;date=15.04.2025" TargetMode="External"/><Relationship Id="rId440" Type="http://schemas.openxmlformats.org/officeDocument/2006/relationships/hyperlink" Target="https://login.consultant.ru/link/?req=doc&amp;base=LAW&amp;n=501338&amp;date=15.04.2025" TargetMode="External"/><Relationship Id="rId678" Type="http://schemas.openxmlformats.org/officeDocument/2006/relationships/hyperlink" Target="https://login.consultant.ru/link/?req=doc&amp;base=LAW&amp;n=500272&amp;date=15.04.2025" TargetMode="External"/><Relationship Id="rId885" Type="http://schemas.openxmlformats.org/officeDocument/2006/relationships/hyperlink" Target="https://login.consultant.ru/link/?req=doc&amp;base=PNPA&amp;n=110366&amp;date=15.04.2025" TargetMode="External"/><Relationship Id="rId1070" Type="http://schemas.openxmlformats.org/officeDocument/2006/relationships/hyperlink" Target="https://login.consultant.ru/link/?req=doc&amp;base=LAW&amp;n=498605&amp;date=15.04.2025" TargetMode="External"/><Relationship Id="rId28" Type="http://schemas.openxmlformats.org/officeDocument/2006/relationships/hyperlink" Target="https://login.consultant.ru/link/?req=doc&amp;base=LAW&amp;n=502719&amp;date=15.04.2025" TargetMode="External"/><Relationship Id="rId300" Type="http://schemas.openxmlformats.org/officeDocument/2006/relationships/hyperlink" Target="https://login.consultant.ru/link/?req=doc&amp;base=LAW&amp;n=502477&amp;date=15.04.2025" TargetMode="External"/><Relationship Id="rId538" Type="http://schemas.openxmlformats.org/officeDocument/2006/relationships/hyperlink" Target="https://login.consultant.ru/link/?req=doc&amp;base=LAW&amp;n=500510&amp;date=15.04.2025" TargetMode="External"/><Relationship Id="rId745" Type="http://schemas.openxmlformats.org/officeDocument/2006/relationships/hyperlink" Target="https://login.consultant.ru/link/?req=doc&amp;base=LAW&amp;n=500007&amp;date=15.04.2025" TargetMode="External"/><Relationship Id="rId952" Type="http://schemas.openxmlformats.org/officeDocument/2006/relationships/hyperlink" Target="https://login.consultant.ru/link/?req=doc&amp;base=LAW&amp;n=499029&amp;date=15.04.2025" TargetMode="External"/><Relationship Id="rId1168" Type="http://schemas.openxmlformats.org/officeDocument/2006/relationships/hyperlink" Target="https://login.consultant.ru/link/?req=doc&amp;base=LAW&amp;n=497817&amp;date=15.04.2025" TargetMode="External"/><Relationship Id="rId1375" Type="http://schemas.openxmlformats.org/officeDocument/2006/relationships/hyperlink" Target="https://login.consultant.ru/link/?req=doc&amp;base=LAW&amp;n=497067&amp;date=15.04.2025" TargetMode="External"/><Relationship Id="rId81" Type="http://schemas.openxmlformats.org/officeDocument/2006/relationships/hyperlink" Target="https://login.consultant.ru/link/?req=doc&amp;base=LAW&amp;n=502589&amp;date=15.04.2025" TargetMode="External"/><Relationship Id="rId177" Type="http://schemas.openxmlformats.org/officeDocument/2006/relationships/hyperlink" Target="https://login.consultant.ru/link/?req=doc&amp;base=LAW&amp;n=502342&amp;date=15.04.2025" TargetMode="External"/><Relationship Id="rId384" Type="http://schemas.openxmlformats.org/officeDocument/2006/relationships/hyperlink" Target="https://login.consultant.ru/link/?req=doc&amp;base=LAW&amp;n=502043&amp;date=15.04.2025" TargetMode="External"/><Relationship Id="rId591" Type="http://schemas.openxmlformats.org/officeDocument/2006/relationships/hyperlink" Target="https://login.consultant.ru/link/?req=doc&amp;base=LAW&amp;n=500580&amp;date=15.04.2025" TargetMode="External"/><Relationship Id="rId605" Type="http://schemas.openxmlformats.org/officeDocument/2006/relationships/hyperlink" Target="https://login.consultant.ru/link/?req=doc&amp;base=LAW&amp;n=500603&amp;date=15.04.2025" TargetMode="External"/><Relationship Id="rId812" Type="http://schemas.openxmlformats.org/officeDocument/2006/relationships/hyperlink" Target="https://login.consultant.ru/link/?req=doc&amp;base=LAW&amp;n=499439&amp;date=15.04.2025" TargetMode="External"/><Relationship Id="rId1028" Type="http://schemas.openxmlformats.org/officeDocument/2006/relationships/hyperlink" Target="https://login.consultant.ru/link/?req=doc&amp;base=LAW&amp;n=498737&amp;date=15.04.2025" TargetMode="External"/><Relationship Id="rId1235" Type="http://schemas.openxmlformats.org/officeDocument/2006/relationships/hyperlink" Target="https://login.consultant.ru/link/?req=doc&amp;base=PRJ&amp;n=257161&amp;date=15.04.2025" TargetMode="External"/><Relationship Id="rId1442" Type="http://schemas.openxmlformats.org/officeDocument/2006/relationships/hyperlink" Target="https://login.consultant.ru/link/?req=doc&amp;base=LAW&amp;n=496813&amp;date=15.04.2025" TargetMode="External"/><Relationship Id="rId244" Type="http://schemas.openxmlformats.org/officeDocument/2006/relationships/hyperlink" Target="https://login.consultant.ru/link/?req=doc&amp;base=LAW&amp;n=502512&amp;date=15.04.2025" TargetMode="External"/><Relationship Id="rId689" Type="http://schemas.openxmlformats.org/officeDocument/2006/relationships/hyperlink" Target="https://login.consultant.ru/link/?req=doc&amp;base=PRJ&amp;n=257971&amp;date=15.04.2025" TargetMode="External"/><Relationship Id="rId896" Type="http://schemas.openxmlformats.org/officeDocument/2006/relationships/hyperlink" Target="https://login.consultant.ru/link/?req=doc&amp;base=LAW&amp;n=499024&amp;date=15.04.2025" TargetMode="External"/><Relationship Id="rId1081" Type="http://schemas.openxmlformats.org/officeDocument/2006/relationships/hyperlink" Target="https://login.consultant.ru/link/?req=doc&amp;base=LAW&amp;n=498522&amp;date=15.04.2025" TargetMode="External"/><Relationship Id="rId1302" Type="http://schemas.openxmlformats.org/officeDocument/2006/relationships/hyperlink" Target="https://login.consultant.ru/link/?req=doc&amp;base=LAW&amp;n=497305&amp;date=15.04.2025" TargetMode="External"/><Relationship Id="rId39" Type="http://schemas.openxmlformats.org/officeDocument/2006/relationships/hyperlink" Target="https://login.consultant.ru/link/?req=doc&amp;base=LAW&amp;n=502591&amp;date=15.04.2025" TargetMode="External"/><Relationship Id="rId451" Type="http://schemas.openxmlformats.org/officeDocument/2006/relationships/hyperlink" Target="https://login.consultant.ru/link/?req=doc&amp;base=LAW&amp;n=500990&amp;date=15.04.2025" TargetMode="External"/><Relationship Id="rId549" Type="http://schemas.openxmlformats.org/officeDocument/2006/relationships/hyperlink" Target="https://login.consultant.ru/link/?req=doc&amp;base=LAW&amp;n=500457&amp;date=15.04.2025" TargetMode="External"/><Relationship Id="rId756" Type="http://schemas.openxmlformats.org/officeDocument/2006/relationships/hyperlink" Target="https://login.consultant.ru/link/?req=doc&amp;base=LAW&amp;n=499376&amp;date=15.04.2025" TargetMode="External"/><Relationship Id="rId1179" Type="http://schemas.openxmlformats.org/officeDocument/2006/relationships/hyperlink" Target="https://login.consultant.ru/link/?req=doc&amp;base=LAW&amp;n=497718&amp;date=15.04.2025" TargetMode="External"/><Relationship Id="rId1386" Type="http://schemas.openxmlformats.org/officeDocument/2006/relationships/hyperlink" Target="https://login.consultant.ru/link/?req=doc&amp;base=LAW&amp;n=497245&amp;date=15.04.2025" TargetMode="External"/><Relationship Id="rId104" Type="http://schemas.openxmlformats.org/officeDocument/2006/relationships/hyperlink" Target="https://login.consultant.ru/link/?req=doc&amp;base=LAW&amp;n=502815&amp;date=15.04.2025" TargetMode="External"/><Relationship Id="rId188" Type="http://schemas.openxmlformats.org/officeDocument/2006/relationships/hyperlink" Target="https://login.consultant.ru/link/?req=doc&amp;base=LAW&amp;n=502305&amp;date=15.04.2025" TargetMode="External"/><Relationship Id="rId311" Type="http://schemas.openxmlformats.org/officeDocument/2006/relationships/hyperlink" Target="https://login.consultant.ru/link/?req=doc&amp;base=LAW&amp;n=502181&amp;date=15.04.2025" TargetMode="External"/><Relationship Id="rId395" Type="http://schemas.openxmlformats.org/officeDocument/2006/relationships/hyperlink" Target="https://login.consultant.ru/link/?req=doc&amp;base=LAW&amp;n=501506&amp;date=15.04.2025" TargetMode="External"/><Relationship Id="rId409" Type="http://schemas.openxmlformats.org/officeDocument/2006/relationships/hyperlink" Target="https://login.consultant.ru/link/?req=doc&amp;base=PRJ&amp;n=258819&amp;date=15.04.2025" TargetMode="External"/><Relationship Id="rId963" Type="http://schemas.openxmlformats.org/officeDocument/2006/relationships/hyperlink" Target="https://login.consultant.ru/link/?req=doc&amp;base=LAW&amp;n=499145&amp;date=15.04.2025" TargetMode="External"/><Relationship Id="rId1039" Type="http://schemas.openxmlformats.org/officeDocument/2006/relationships/hyperlink" Target="https://login.consultant.ru/link/?req=doc&amp;base=LAW&amp;n=498430&amp;date=15.04.2025" TargetMode="External"/><Relationship Id="rId1246" Type="http://schemas.openxmlformats.org/officeDocument/2006/relationships/hyperlink" Target="https://login.consultant.ru/link/?req=doc&amp;base=LAW&amp;n=498072&amp;date=15.04.2025" TargetMode="External"/><Relationship Id="rId92" Type="http://schemas.openxmlformats.org/officeDocument/2006/relationships/hyperlink" Target="https://login.consultant.ru/link/?req=doc&amp;base=LAW&amp;n=502646&amp;date=15.04.2025" TargetMode="External"/><Relationship Id="rId616" Type="http://schemas.openxmlformats.org/officeDocument/2006/relationships/hyperlink" Target="https://login.consultant.ru/link/?req=doc&amp;base=LAW&amp;n=500035&amp;date=15.04.2025" TargetMode="External"/><Relationship Id="rId823" Type="http://schemas.openxmlformats.org/officeDocument/2006/relationships/hyperlink" Target="https://login.consultant.ru/link/?req=doc&amp;base=LAW&amp;n=499980&amp;date=15.04.2025" TargetMode="External"/><Relationship Id="rId1453" Type="http://schemas.openxmlformats.org/officeDocument/2006/relationships/hyperlink" Target="https://login.consultant.ru/link/?req=doc&amp;base=LAW&amp;n=496718&amp;date=15.04.2025" TargetMode="External"/><Relationship Id="rId255" Type="http://schemas.openxmlformats.org/officeDocument/2006/relationships/hyperlink" Target="https://login.consultant.ru/link/?req=doc&amp;base=LAW&amp;n=502204&amp;date=15.04.2025" TargetMode="External"/><Relationship Id="rId462" Type="http://schemas.openxmlformats.org/officeDocument/2006/relationships/hyperlink" Target="https://login.consultant.ru/link/?req=doc&amp;base=LAW&amp;n=501088&amp;date=15.04.2025" TargetMode="External"/><Relationship Id="rId1092" Type="http://schemas.openxmlformats.org/officeDocument/2006/relationships/hyperlink" Target="https://login.consultant.ru/link/?req=doc&amp;base=LAW&amp;n=498519&amp;date=15.04.2025" TargetMode="External"/><Relationship Id="rId1106" Type="http://schemas.openxmlformats.org/officeDocument/2006/relationships/hyperlink" Target="https://login.consultant.ru/link/?req=doc&amp;base=LAW&amp;n=498343&amp;date=15.04.2025" TargetMode="External"/><Relationship Id="rId1313" Type="http://schemas.openxmlformats.org/officeDocument/2006/relationships/hyperlink" Target="https://login.consultant.ru/link/?req=doc&amp;base=LAW&amp;n=497059&amp;date=15.04.2025" TargetMode="External"/><Relationship Id="rId1397" Type="http://schemas.openxmlformats.org/officeDocument/2006/relationships/hyperlink" Target="https://login.consultant.ru/link/?req=doc&amp;base=LAW&amp;n=497006&amp;date=15.04.2025" TargetMode="External"/><Relationship Id="rId1520" Type="http://schemas.openxmlformats.org/officeDocument/2006/relationships/hyperlink" Target="https://login.consultant.ru/link/?req=doc&amp;base=LAW&amp;n=496462&amp;date=15.04.2025" TargetMode="External"/><Relationship Id="rId115" Type="http://schemas.openxmlformats.org/officeDocument/2006/relationships/hyperlink" Target="https://login.consultant.ru/link/?req=doc&amp;base=LAW&amp;n=502545&amp;date=15.04.2025" TargetMode="External"/><Relationship Id="rId322" Type="http://schemas.openxmlformats.org/officeDocument/2006/relationships/hyperlink" Target="https://login.consultant.ru/link/?req=doc&amp;base=LAW&amp;n=501791&amp;date=15.04.2025" TargetMode="External"/><Relationship Id="rId767" Type="http://schemas.openxmlformats.org/officeDocument/2006/relationships/hyperlink" Target="https://login.consultant.ru/link/?req=doc&amp;base=LAW&amp;n=499490&amp;date=15.04.2025" TargetMode="External"/><Relationship Id="rId974" Type="http://schemas.openxmlformats.org/officeDocument/2006/relationships/hyperlink" Target="https://login.consultant.ru/link/?req=doc&amp;base=LAW&amp;n=498865&amp;date=15.04.2025" TargetMode="External"/><Relationship Id="rId199" Type="http://schemas.openxmlformats.org/officeDocument/2006/relationships/hyperlink" Target="https://login.consultant.ru/link/?req=doc&amp;base=LAW&amp;n=502184&amp;date=15.04.2025" TargetMode="External"/><Relationship Id="rId627" Type="http://schemas.openxmlformats.org/officeDocument/2006/relationships/hyperlink" Target="https://login.consultant.ru/link/?req=doc&amp;base=LAW&amp;n=500321&amp;date=15.04.2025" TargetMode="External"/><Relationship Id="rId834" Type="http://schemas.openxmlformats.org/officeDocument/2006/relationships/hyperlink" Target="https://login.consultant.ru/link/?req=doc&amp;base=LAW&amp;n=499392&amp;date=15.04.2025" TargetMode="External"/><Relationship Id="rId1257" Type="http://schemas.openxmlformats.org/officeDocument/2006/relationships/hyperlink" Target="https://login.consultant.ru/link/?req=doc&amp;base=PNPA&amp;n=110191&amp;date=15.04.2025" TargetMode="External"/><Relationship Id="rId1464" Type="http://schemas.openxmlformats.org/officeDocument/2006/relationships/hyperlink" Target="https://login.consultant.ru/link/?req=doc&amp;base=LAW&amp;n=496931&amp;date=15.04.2025" TargetMode="External"/><Relationship Id="rId266" Type="http://schemas.openxmlformats.org/officeDocument/2006/relationships/hyperlink" Target="https://login.consultant.ru/link/?req=doc&amp;base=LAW&amp;n=502282&amp;date=15.04.2025" TargetMode="External"/><Relationship Id="rId473" Type="http://schemas.openxmlformats.org/officeDocument/2006/relationships/hyperlink" Target="https://login.consultant.ru/link/?req=doc&amp;base=LAW&amp;n=501218&amp;date=15.04.2025" TargetMode="External"/><Relationship Id="rId680" Type="http://schemas.openxmlformats.org/officeDocument/2006/relationships/hyperlink" Target="https://storage.consultant.ru/site20/202503/05/fns_050325-market.rtf" TargetMode="External"/><Relationship Id="rId901" Type="http://schemas.openxmlformats.org/officeDocument/2006/relationships/hyperlink" Target="https://login.consultant.ru/link/?req=doc&amp;base=PRJ&amp;n=257527&amp;date=15.04.2025" TargetMode="External"/><Relationship Id="rId1117" Type="http://schemas.openxmlformats.org/officeDocument/2006/relationships/hyperlink" Target="https://login.consultant.ru/link/?req=doc&amp;base=LAW&amp;n=498180&amp;date=15.04.2025" TargetMode="External"/><Relationship Id="rId1324" Type="http://schemas.openxmlformats.org/officeDocument/2006/relationships/hyperlink" Target="https://login.consultant.ru/link/?req=doc&amp;base=LAW&amp;n=497322&amp;date=15.04.2025" TargetMode="External"/><Relationship Id="rId30" Type="http://schemas.openxmlformats.org/officeDocument/2006/relationships/hyperlink" Target="https://login.consultant.ru/link/?req=doc&amp;base=LAW&amp;n=502905&amp;date=15.04.2025" TargetMode="External"/><Relationship Id="rId126" Type="http://schemas.openxmlformats.org/officeDocument/2006/relationships/hyperlink" Target="https://login.consultant.ru/link/?req=doc&amp;base=LAW&amp;n=502729&amp;date=15.04.2025" TargetMode="External"/><Relationship Id="rId333" Type="http://schemas.openxmlformats.org/officeDocument/2006/relationships/hyperlink" Target="https://login.consultant.ru/link/?req=doc&amp;base=PNPA&amp;n=111580&amp;date=15.04.2025" TargetMode="External"/><Relationship Id="rId540" Type="http://schemas.openxmlformats.org/officeDocument/2006/relationships/hyperlink" Target="https://login.consultant.ru/link/?req=doc&amp;base=PRJ&amp;n=258245&amp;date=15.04.2025" TargetMode="External"/><Relationship Id="rId778" Type="http://schemas.openxmlformats.org/officeDocument/2006/relationships/hyperlink" Target="https://login.consultant.ru/link/?req=doc&amp;base=LAW&amp;n=499310&amp;date=15.04.2025" TargetMode="External"/><Relationship Id="rId985" Type="http://schemas.openxmlformats.org/officeDocument/2006/relationships/hyperlink" Target="https://login.consultant.ru/link/?req=doc&amp;base=LAW&amp;n=499116&amp;date=15.04.2025" TargetMode="External"/><Relationship Id="rId1170" Type="http://schemas.openxmlformats.org/officeDocument/2006/relationships/hyperlink" Target="https://login.consultant.ru/link/?req=doc&amp;base=LAW&amp;n=497941&amp;date=15.04.2025" TargetMode="External"/><Relationship Id="rId638" Type="http://schemas.openxmlformats.org/officeDocument/2006/relationships/hyperlink" Target="https://login.consultant.ru/link/?req=doc&amp;base=LAW&amp;n=500068&amp;date=15.04.2025" TargetMode="External"/><Relationship Id="rId845" Type="http://schemas.openxmlformats.org/officeDocument/2006/relationships/hyperlink" Target="https://login.consultant.ru/link/?req=doc&amp;base=LAW&amp;n=499252&amp;date=15.04.2025" TargetMode="External"/><Relationship Id="rId1030" Type="http://schemas.openxmlformats.org/officeDocument/2006/relationships/hyperlink" Target="https://login.consultant.ru/link/?req=doc&amp;base=LAW&amp;n=498739&amp;date=15.04.2025" TargetMode="External"/><Relationship Id="rId1268" Type="http://schemas.openxmlformats.org/officeDocument/2006/relationships/hyperlink" Target="https://login.consultant.ru/link/?req=doc&amp;base=LAW&amp;n=497826&amp;date=15.04.2025" TargetMode="External"/><Relationship Id="rId1475" Type="http://schemas.openxmlformats.org/officeDocument/2006/relationships/hyperlink" Target="https://login.consultant.ru/link/?req=doc&amp;base=LAW&amp;n=496476&amp;date=15.04.2025" TargetMode="External"/><Relationship Id="rId277" Type="http://schemas.openxmlformats.org/officeDocument/2006/relationships/hyperlink" Target="https://login.consultant.ru/link/?req=doc&amp;base=LAW&amp;n=502519&amp;date=15.04.2025" TargetMode="External"/><Relationship Id="rId400" Type="http://schemas.openxmlformats.org/officeDocument/2006/relationships/hyperlink" Target="https://login.consultant.ru/link/?req=doc&amp;base=LAW&amp;n=501788&amp;date=15.04.2025" TargetMode="External"/><Relationship Id="rId484" Type="http://schemas.openxmlformats.org/officeDocument/2006/relationships/hyperlink" Target="https://login.consultant.ru/link/?req=doc&amp;base=LAW&amp;n=501177&amp;date=15.04.2025" TargetMode="External"/><Relationship Id="rId705" Type="http://schemas.openxmlformats.org/officeDocument/2006/relationships/hyperlink" Target="https://login.consultant.ru/link/?req=doc&amp;base=LAW&amp;n=499933&amp;date=15.04.2025" TargetMode="External"/><Relationship Id="rId1128" Type="http://schemas.openxmlformats.org/officeDocument/2006/relationships/hyperlink" Target="https://login.consultant.ru/link/?req=doc&amp;base=LAW&amp;n=498488&amp;date=15.04.2025" TargetMode="External"/><Relationship Id="rId1335" Type="http://schemas.openxmlformats.org/officeDocument/2006/relationships/hyperlink" Target="https://login.consultant.ru/link/?req=doc&amp;base=LAW&amp;n=497062&amp;date=15.04.2025" TargetMode="External"/><Relationship Id="rId137" Type="http://schemas.openxmlformats.org/officeDocument/2006/relationships/hyperlink" Target="https://login.consultant.ru/link/?req=doc&amp;base=LAW&amp;n=502897&amp;date=15.04.2025" TargetMode="External"/><Relationship Id="rId344" Type="http://schemas.openxmlformats.org/officeDocument/2006/relationships/hyperlink" Target="https://login.consultant.ru/link/?req=doc&amp;base=LAW&amp;n=501682&amp;date=15.04.2025" TargetMode="External"/><Relationship Id="rId691" Type="http://schemas.openxmlformats.org/officeDocument/2006/relationships/hyperlink" Target="https://login.consultant.ru/link/?req=doc&amp;base=LAW&amp;n=500366&amp;date=15.04.2025" TargetMode="External"/><Relationship Id="rId789" Type="http://schemas.openxmlformats.org/officeDocument/2006/relationships/hyperlink" Target="https://login.consultant.ru/link/?req=doc&amp;base=LAW&amp;n=499969&amp;date=15.04.2025" TargetMode="External"/><Relationship Id="rId912" Type="http://schemas.openxmlformats.org/officeDocument/2006/relationships/hyperlink" Target="https://login.consultant.ru/link/?req=doc&amp;base=LAW&amp;n=499163&amp;date=15.04.2025" TargetMode="External"/><Relationship Id="rId996" Type="http://schemas.openxmlformats.org/officeDocument/2006/relationships/hyperlink" Target="https://login.consultant.ru/link/?req=doc&amp;base=LAW&amp;n=499221&amp;date=15.04.2025" TargetMode="External"/><Relationship Id="rId41" Type="http://schemas.openxmlformats.org/officeDocument/2006/relationships/hyperlink" Target="https://login.consultant.ru/link/?req=doc&amp;base=LAW&amp;n=502904&amp;date=15.04.2025" TargetMode="External"/><Relationship Id="rId551" Type="http://schemas.openxmlformats.org/officeDocument/2006/relationships/hyperlink" Target="https://login.consultant.ru/link/?req=doc&amp;base=LAW&amp;n=500448&amp;date=15.04.2025" TargetMode="External"/><Relationship Id="rId649" Type="http://schemas.openxmlformats.org/officeDocument/2006/relationships/hyperlink" Target="https://login.consultant.ru/link/?req=doc&amp;base=LAW&amp;n=500303&amp;date=15.04.2025" TargetMode="External"/><Relationship Id="rId856" Type="http://schemas.openxmlformats.org/officeDocument/2006/relationships/hyperlink" Target="https://login.consultant.ru/link/?req=doc&amp;base=LAW&amp;n=499808&amp;date=15.04.2025" TargetMode="External"/><Relationship Id="rId1181" Type="http://schemas.openxmlformats.org/officeDocument/2006/relationships/hyperlink" Target="https://login.consultant.ru/link/?req=doc&amp;base=LAW&amp;n=497717&amp;date=15.04.2025" TargetMode="External"/><Relationship Id="rId1279" Type="http://schemas.openxmlformats.org/officeDocument/2006/relationships/hyperlink" Target="https://login.consultant.ru/link/?req=doc&amp;base=PNPA&amp;n=110018&amp;date=15.04.2025" TargetMode="External"/><Relationship Id="rId1402" Type="http://schemas.openxmlformats.org/officeDocument/2006/relationships/hyperlink" Target="https://login.consultant.ru/link/?req=doc&amp;base=LAW&amp;n=497208&amp;date=15.04.2025" TargetMode="External"/><Relationship Id="rId1486" Type="http://schemas.openxmlformats.org/officeDocument/2006/relationships/hyperlink" Target="https://login.consultant.ru/link/?req=doc&amp;base=LAW&amp;n=496490&amp;date=15.04.2025" TargetMode="External"/><Relationship Id="rId190" Type="http://schemas.openxmlformats.org/officeDocument/2006/relationships/hyperlink" Target="https://login.consultant.ru/link/?req=doc&amp;base=LAW&amp;n=502302&amp;date=15.04.2025" TargetMode="External"/><Relationship Id="rId204" Type="http://schemas.openxmlformats.org/officeDocument/2006/relationships/hyperlink" Target="https://login.consultant.ru/link/?req=doc&amp;base=LAW&amp;n=502292&amp;date=15.04.2025" TargetMode="External"/><Relationship Id="rId288" Type="http://schemas.openxmlformats.org/officeDocument/2006/relationships/hyperlink" Target="https://login.consultant.ru/link/?req=doc&amp;base=LAW&amp;n=502025&amp;date=15.04.2025" TargetMode="External"/><Relationship Id="rId411" Type="http://schemas.openxmlformats.org/officeDocument/2006/relationships/hyperlink" Target="https://login.consultant.ru/link/?req=doc&amp;base=LAW&amp;n=502036&amp;date=15.04.2025" TargetMode="External"/><Relationship Id="rId509" Type="http://schemas.openxmlformats.org/officeDocument/2006/relationships/hyperlink" Target="https://login.consultant.ru/link/?req=doc&amp;base=LAW&amp;n=501192&amp;date=15.04.2025" TargetMode="External"/><Relationship Id="rId1041" Type="http://schemas.openxmlformats.org/officeDocument/2006/relationships/hyperlink" Target="https://login.consultant.ru/link/?req=doc&amp;base=LAW&amp;n=498483&amp;date=15.04.2025" TargetMode="External"/><Relationship Id="rId1139" Type="http://schemas.openxmlformats.org/officeDocument/2006/relationships/hyperlink" Target="https://login.consultant.ru/link/?req=doc&amp;base=PNPA&amp;n=110393&amp;date=15.04.2025" TargetMode="External"/><Relationship Id="rId1346" Type="http://schemas.openxmlformats.org/officeDocument/2006/relationships/hyperlink" Target="https://login.consultant.ru/link/?req=doc&amp;base=LAW&amp;n=497295&amp;date=15.04.2025" TargetMode="External"/><Relationship Id="rId495" Type="http://schemas.openxmlformats.org/officeDocument/2006/relationships/hyperlink" Target="https://login.consultant.ru/link/?req=doc&amp;base=LAW&amp;n=501140&amp;date=15.04.2025" TargetMode="External"/><Relationship Id="rId716" Type="http://schemas.openxmlformats.org/officeDocument/2006/relationships/hyperlink" Target="https://login.consultant.ru/link/?req=doc&amp;base=LAW&amp;n=499972&amp;date=15.04.2025" TargetMode="External"/><Relationship Id="rId923" Type="http://schemas.openxmlformats.org/officeDocument/2006/relationships/hyperlink" Target="https://login.consultant.ru/link/?req=doc&amp;base=LAW&amp;n=499132&amp;date=15.04.2025" TargetMode="External"/><Relationship Id="rId52" Type="http://schemas.openxmlformats.org/officeDocument/2006/relationships/hyperlink" Target="https://login.consultant.ru/link/?req=doc&amp;base=LAW&amp;n=502998&amp;date=15.04.2025" TargetMode="External"/><Relationship Id="rId148" Type="http://schemas.openxmlformats.org/officeDocument/2006/relationships/hyperlink" Target="https://login.consultant.ru/link/?req=doc&amp;base=LAW&amp;n=502949&amp;date=15.04.2025" TargetMode="External"/><Relationship Id="rId355" Type="http://schemas.openxmlformats.org/officeDocument/2006/relationships/hyperlink" Target="https://login.consultant.ru/link/?req=doc&amp;base=LAW&amp;n=501640&amp;date=15.04.2025" TargetMode="External"/><Relationship Id="rId562" Type="http://schemas.openxmlformats.org/officeDocument/2006/relationships/hyperlink" Target="https://login.consultant.ru/link/?req=doc&amp;base=LAW&amp;n=500455&amp;date=15.04.2025" TargetMode="External"/><Relationship Id="rId1192" Type="http://schemas.openxmlformats.org/officeDocument/2006/relationships/hyperlink" Target="https://login.consultant.ru/link/?req=doc&amp;base=LAW&amp;n=497597&amp;date=15.04.2025" TargetMode="External"/><Relationship Id="rId1206" Type="http://schemas.openxmlformats.org/officeDocument/2006/relationships/hyperlink" Target="https://login.consultant.ru/link/?req=doc&amp;base=PNPA&amp;n=110083&amp;date=15.04.2025" TargetMode="External"/><Relationship Id="rId1413" Type="http://schemas.openxmlformats.org/officeDocument/2006/relationships/hyperlink" Target="https://login.consultant.ru/link/?req=doc&amp;base=LAW&amp;n=497338&amp;date=15.04.2025" TargetMode="External"/><Relationship Id="rId215" Type="http://schemas.openxmlformats.org/officeDocument/2006/relationships/hyperlink" Target="https://login.consultant.ru/link/?req=doc&amp;base=LAW&amp;n=502275&amp;date=15.04.2025" TargetMode="External"/><Relationship Id="rId257" Type="http://schemas.openxmlformats.org/officeDocument/2006/relationships/hyperlink" Target="https://login.consultant.ru/link/?req=doc&amp;base=LAW&amp;n=502168&amp;date=15.04.2025" TargetMode="External"/><Relationship Id="rId422" Type="http://schemas.openxmlformats.org/officeDocument/2006/relationships/hyperlink" Target="https://login.consultant.ru/link/?req=doc&amp;base=LAW&amp;n=500957&amp;date=15.04.2025" TargetMode="External"/><Relationship Id="rId464" Type="http://schemas.openxmlformats.org/officeDocument/2006/relationships/hyperlink" Target="https://login.consultant.ru/link/?req=doc&amp;base=LAW&amp;n=501090&amp;date=15.04.2025" TargetMode="External"/><Relationship Id="rId867" Type="http://schemas.openxmlformats.org/officeDocument/2006/relationships/hyperlink" Target="https://login.consultant.ru/link/?req=doc&amp;base=LAW&amp;n=499452&amp;date=15.04.2025" TargetMode="External"/><Relationship Id="rId1010" Type="http://schemas.openxmlformats.org/officeDocument/2006/relationships/hyperlink" Target="https://login.consultant.ru/link/?req=doc&amp;base=LAW&amp;n=498805&amp;date=15.04.2025" TargetMode="External"/><Relationship Id="rId1052" Type="http://schemas.openxmlformats.org/officeDocument/2006/relationships/hyperlink" Target="https://login.consultant.ru/link/?req=doc&amp;base=LAW&amp;n=498741&amp;date=15.04.2025" TargetMode="External"/><Relationship Id="rId1094" Type="http://schemas.openxmlformats.org/officeDocument/2006/relationships/hyperlink" Target="https://login.consultant.ru/link/?req=doc&amp;base=LAW&amp;n=498405&amp;date=15.04.2025" TargetMode="External"/><Relationship Id="rId1108" Type="http://schemas.openxmlformats.org/officeDocument/2006/relationships/hyperlink" Target="https://login.consultant.ru/link/?req=doc&amp;base=LAW&amp;n=498420&amp;date=15.04.2025" TargetMode="External"/><Relationship Id="rId1315" Type="http://schemas.openxmlformats.org/officeDocument/2006/relationships/hyperlink" Target="https://login.consultant.ru/link/?req=doc&amp;base=LAW&amp;n=497013&amp;date=15.04.2025" TargetMode="External"/><Relationship Id="rId1497" Type="http://schemas.openxmlformats.org/officeDocument/2006/relationships/hyperlink" Target="https://login.consultant.ru/link/?req=doc&amp;base=LAW&amp;n=496433&amp;date=15.04.2025" TargetMode="External"/><Relationship Id="rId299" Type="http://schemas.openxmlformats.org/officeDocument/2006/relationships/hyperlink" Target="https://login.consultant.ru/link/?req=doc&amp;base=LAW&amp;n=502476&amp;date=15.04.2025" TargetMode="External"/><Relationship Id="rId727" Type="http://schemas.openxmlformats.org/officeDocument/2006/relationships/hyperlink" Target="https://login.consultant.ru/link/?req=doc&amp;base=LAW&amp;n=499835&amp;date=15.04.2025" TargetMode="External"/><Relationship Id="rId934" Type="http://schemas.openxmlformats.org/officeDocument/2006/relationships/hyperlink" Target="https://login.consultant.ru/link/?req=doc&amp;base=LAW&amp;n=498943&amp;date=15.04.2025" TargetMode="External"/><Relationship Id="rId1357" Type="http://schemas.openxmlformats.org/officeDocument/2006/relationships/hyperlink" Target="https://login.consultant.ru/link/?req=doc&amp;base=LAW&amp;n=497373&amp;date=15.04.2025" TargetMode="External"/><Relationship Id="rId63" Type="http://schemas.openxmlformats.org/officeDocument/2006/relationships/hyperlink" Target="https://login.consultant.ru/link/?req=doc&amp;base=LAW&amp;n=502947&amp;date=15.04.2025" TargetMode="External"/><Relationship Id="rId159" Type="http://schemas.openxmlformats.org/officeDocument/2006/relationships/hyperlink" Target="https://login.consultant.ru/link/?req=doc&amp;base=LAW&amp;n=502740&amp;date=15.04.2025" TargetMode="External"/><Relationship Id="rId366" Type="http://schemas.openxmlformats.org/officeDocument/2006/relationships/hyperlink" Target="https://login.consultant.ru/link/?req=doc&amp;base=LAW&amp;n=501792&amp;date=15.04.2025" TargetMode="External"/><Relationship Id="rId573" Type="http://schemas.openxmlformats.org/officeDocument/2006/relationships/hyperlink" Target="https://login.consultant.ru/link/?req=doc&amp;base=LAW&amp;n=500429&amp;date=15.04.2025" TargetMode="External"/><Relationship Id="rId780" Type="http://schemas.openxmlformats.org/officeDocument/2006/relationships/hyperlink" Target="https://login.consultant.ru/link/?req=doc&amp;base=LAW&amp;n=499711&amp;date=15.04.2025" TargetMode="External"/><Relationship Id="rId1217" Type="http://schemas.openxmlformats.org/officeDocument/2006/relationships/hyperlink" Target="https://login.consultant.ru/link/?req=doc&amp;base=LAW&amp;n=498170&amp;date=15.04.2025" TargetMode="External"/><Relationship Id="rId1424" Type="http://schemas.openxmlformats.org/officeDocument/2006/relationships/hyperlink" Target="https://login.consultant.ru/link/?req=doc&amp;base=LAW&amp;n=497207&amp;date=15.04.2025" TargetMode="External"/><Relationship Id="rId226" Type="http://schemas.openxmlformats.org/officeDocument/2006/relationships/hyperlink" Target="https://login.consultant.ru/link/?req=doc&amp;base=LAW&amp;n=502136&amp;date=15.04.2025" TargetMode="External"/><Relationship Id="rId433" Type="http://schemas.openxmlformats.org/officeDocument/2006/relationships/hyperlink" Target="https://login.consultant.ru/link/?req=doc&amp;base=LAW&amp;n=501187&amp;date=15.04.2025" TargetMode="External"/><Relationship Id="rId878" Type="http://schemas.openxmlformats.org/officeDocument/2006/relationships/hyperlink" Target="https://login.consultant.ru/link/?req=doc&amp;base=LAW&amp;n=499437&amp;date=15.04.2025" TargetMode="External"/><Relationship Id="rId1063" Type="http://schemas.openxmlformats.org/officeDocument/2006/relationships/hyperlink" Target="https://login.consultant.ru/link/?req=doc&amp;base=LAW&amp;n=498399&amp;date=15.04.2025" TargetMode="External"/><Relationship Id="rId1270" Type="http://schemas.openxmlformats.org/officeDocument/2006/relationships/hyperlink" Target="https://login.consultant.ru/link/?req=doc&amp;base=LAW&amp;n=497942&amp;date=15.04.2025" TargetMode="External"/><Relationship Id="rId640" Type="http://schemas.openxmlformats.org/officeDocument/2006/relationships/hyperlink" Target="https://login.consultant.ru/link/?req=doc&amp;base=LAW&amp;n=500246&amp;date=15.04.2025" TargetMode="External"/><Relationship Id="rId738" Type="http://schemas.openxmlformats.org/officeDocument/2006/relationships/hyperlink" Target="https://login.consultant.ru/link/?req=doc&amp;base=LAW&amp;n=499268&amp;date=15.04.2025" TargetMode="External"/><Relationship Id="rId945" Type="http://schemas.openxmlformats.org/officeDocument/2006/relationships/hyperlink" Target="https://login.consultant.ru/link/?req=doc&amp;base=LAW&amp;n=499233&amp;date=15.04.2025" TargetMode="External"/><Relationship Id="rId1368" Type="http://schemas.openxmlformats.org/officeDocument/2006/relationships/hyperlink" Target="https://login.consultant.ru/link/?req=doc&amp;base=LAW&amp;n=497327&amp;date=15.04.2025" TargetMode="External"/><Relationship Id="rId74" Type="http://schemas.openxmlformats.org/officeDocument/2006/relationships/hyperlink" Target="https://login.consultant.ru/link/?req=doc&amp;base=LAW&amp;n=502723&amp;date=15.04.2025" TargetMode="External"/><Relationship Id="rId377" Type="http://schemas.openxmlformats.org/officeDocument/2006/relationships/hyperlink" Target="https://login.consultant.ru/link/?req=doc&amp;base=LAW&amp;n=502032&amp;date=15.04.2025" TargetMode="External"/><Relationship Id="rId500" Type="http://schemas.openxmlformats.org/officeDocument/2006/relationships/hyperlink" Target="https://login.consultant.ru/link/?req=doc&amp;base=LAW&amp;n=501075&amp;date=15.04.2025" TargetMode="External"/><Relationship Id="rId584" Type="http://schemas.openxmlformats.org/officeDocument/2006/relationships/hyperlink" Target="https://login.consultant.ru/link/?req=doc&amp;base=LAW&amp;n=500732&amp;date=15.04.2025" TargetMode="External"/><Relationship Id="rId805" Type="http://schemas.openxmlformats.org/officeDocument/2006/relationships/hyperlink" Target="https://login.consultant.ru/link/?req=doc&amp;base=PRJ&amp;n=257915&amp;date=15.04.2025" TargetMode="External"/><Relationship Id="rId1130" Type="http://schemas.openxmlformats.org/officeDocument/2006/relationships/hyperlink" Target="https://login.consultant.ru/link/?req=doc&amp;base=LAW&amp;n=498383&amp;date=15.04.2025" TargetMode="External"/><Relationship Id="rId1228" Type="http://schemas.openxmlformats.org/officeDocument/2006/relationships/hyperlink" Target="https://login.consultant.ru/link/?req=doc&amp;base=LAW&amp;n=497699&amp;date=15.04.2025" TargetMode="External"/><Relationship Id="rId1435" Type="http://schemas.openxmlformats.org/officeDocument/2006/relationships/hyperlink" Target="https://login.consultant.ru/link/?req=doc&amp;base=LAW&amp;n=497546&amp;date=15.04.2025" TargetMode="External"/><Relationship Id="rId5" Type="http://schemas.openxmlformats.org/officeDocument/2006/relationships/endnotes" Target="endnotes.xml"/><Relationship Id="rId237" Type="http://schemas.openxmlformats.org/officeDocument/2006/relationships/hyperlink" Target="https://login.consultant.ru/link/?req=doc&amp;base=LAW&amp;n=502148&amp;date=15.04.2025" TargetMode="External"/><Relationship Id="rId791" Type="http://schemas.openxmlformats.org/officeDocument/2006/relationships/hyperlink" Target="https://login.consultant.ru/link/?req=doc&amp;base=LAW&amp;n=499387&amp;date=15.04.2025" TargetMode="External"/><Relationship Id="rId889" Type="http://schemas.openxmlformats.org/officeDocument/2006/relationships/hyperlink" Target="https://login.consultant.ru/link/?req=doc&amp;base=LAW&amp;n=498830&amp;date=15.04.2025" TargetMode="External"/><Relationship Id="rId1074" Type="http://schemas.openxmlformats.org/officeDocument/2006/relationships/hyperlink" Target="https://login.consultant.ru/link/?req=doc&amp;base=LAW&amp;n=498431&amp;date=15.04.2025" TargetMode="External"/><Relationship Id="rId444" Type="http://schemas.openxmlformats.org/officeDocument/2006/relationships/hyperlink" Target="https://login.consultant.ru/link/?req=doc&amp;base=LAW&amp;n=501229&amp;date=15.04.2025" TargetMode="External"/><Relationship Id="rId651" Type="http://schemas.openxmlformats.org/officeDocument/2006/relationships/hyperlink" Target="https://login.consultant.ru/link/?req=doc&amp;base=LAW&amp;n=500174&amp;date=15.04.2025" TargetMode="External"/><Relationship Id="rId749" Type="http://schemas.openxmlformats.org/officeDocument/2006/relationships/hyperlink" Target="https://login.consultant.ru/link/?req=doc&amp;base=LAW&amp;n=499983&amp;date=15.04.2025" TargetMode="External"/><Relationship Id="rId1281" Type="http://schemas.openxmlformats.org/officeDocument/2006/relationships/hyperlink" Target="https://login.consultant.ru/link/?req=doc&amp;base=LAW&amp;n=497756&amp;date=15.04.2025" TargetMode="External"/><Relationship Id="rId1379" Type="http://schemas.openxmlformats.org/officeDocument/2006/relationships/hyperlink" Target="https://login.consultant.ru/link/?req=doc&amp;base=LAW&amp;n=497119&amp;date=15.04.2025" TargetMode="External"/><Relationship Id="rId1502" Type="http://schemas.openxmlformats.org/officeDocument/2006/relationships/hyperlink" Target="https://login.consultant.ru/link/?req=doc&amp;base=LAW&amp;n=496846&amp;date=15.04.2025" TargetMode="External"/><Relationship Id="rId290" Type="http://schemas.openxmlformats.org/officeDocument/2006/relationships/hyperlink" Target="https://login.consultant.ru/link/?req=doc&amp;base=LAW&amp;n=502067&amp;date=15.04.2025" TargetMode="External"/><Relationship Id="rId304" Type="http://schemas.openxmlformats.org/officeDocument/2006/relationships/hyperlink" Target="https://login.consultant.ru/link/?req=doc&amp;base=LAW&amp;n=502027&amp;date=15.04.2025" TargetMode="External"/><Relationship Id="rId388" Type="http://schemas.openxmlformats.org/officeDocument/2006/relationships/hyperlink" Target="https://login.consultant.ru/link/?req=doc&amp;base=LAW&amp;n=501821&amp;date=15.04.2025" TargetMode="External"/><Relationship Id="rId511" Type="http://schemas.openxmlformats.org/officeDocument/2006/relationships/hyperlink" Target="https://login.consultant.ru/link/?req=doc&amp;base=LAW&amp;n=501233&amp;date=15.04.2025" TargetMode="External"/><Relationship Id="rId609" Type="http://schemas.openxmlformats.org/officeDocument/2006/relationships/hyperlink" Target="https://login.consultant.ru/link/?req=doc&amp;base=LAW&amp;n=500707&amp;date=15.04.2025" TargetMode="External"/><Relationship Id="rId956" Type="http://schemas.openxmlformats.org/officeDocument/2006/relationships/hyperlink" Target="https://login.consultant.ru/link/?req=doc&amp;base=LAW&amp;n=499028&amp;date=15.04.2025" TargetMode="External"/><Relationship Id="rId1141" Type="http://schemas.openxmlformats.org/officeDocument/2006/relationships/hyperlink" Target="https://login.consultant.ru/link/?req=doc&amp;base=LAW&amp;n=498489&amp;date=15.04.2025" TargetMode="External"/><Relationship Id="rId1239" Type="http://schemas.openxmlformats.org/officeDocument/2006/relationships/hyperlink" Target="https://login.consultant.ru/link/?req=doc&amp;base=LAW&amp;n=497591&amp;date=15.04.2025" TargetMode="External"/><Relationship Id="rId85" Type="http://schemas.openxmlformats.org/officeDocument/2006/relationships/hyperlink" Target="https://login.consultant.ru/link/?req=doc&amp;base=LAW&amp;n=502831&amp;date=15.04.2025" TargetMode="External"/><Relationship Id="rId150" Type="http://schemas.openxmlformats.org/officeDocument/2006/relationships/hyperlink" Target="https://login.consultant.ru/link/?req=doc&amp;base=LAW&amp;n=503004&amp;date=15.04.2025" TargetMode="External"/><Relationship Id="rId595" Type="http://schemas.openxmlformats.org/officeDocument/2006/relationships/hyperlink" Target="https://login.consultant.ru/link/?req=doc&amp;base=LAW&amp;n=500500&amp;date=15.04.2025" TargetMode="External"/><Relationship Id="rId816" Type="http://schemas.openxmlformats.org/officeDocument/2006/relationships/hyperlink" Target="https://login.consultant.ru/link/?req=doc&amp;base=LAW&amp;n=500002&amp;date=15.04.2025" TargetMode="External"/><Relationship Id="rId1001" Type="http://schemas.openxmlformats.org/officeDocument/2006/relationships/hyperlink" Target="https://login.consultant.ru/link/?req=doc&amp;base=LAW&amp;n=498792&amp;date=15.04.2025" TargetMode="External"/><Relationship Id="rId1446" Type="http://schemas.openxmlformats.org/officeDocument/2006/relationships/hyperlink" Target="https://login.consultant.ru/link/?req=doc&amp;base=LAW&amp;n=496791&amp;date=15.04.2025" TargetMode="External"/><Relationship Id="rId248" Type="http://schemas.openxmlformats.org/officeDocument/2006/relationships/hyperlink" Target="https://login.consultant.ru/link/?req=doc&amp;base=LAW&amp;n=502061&amp;date=15.04.2025" TargetMode="External"/><Relationship Id="rId455" Type="http://schemas.openxmlformats.org/officeDocument/2006/relationships/hyperlink" Target="https://login.consultant.ru/link/?req=doc&amp;base=LAW&amp;n=501180&amp;date=15.04.2025" TargetMode="External"/><Relationship Id="rId662" Type="http://schemas.openxmlformats.org/officeDocument/2006/relationships/hyperlink" Target="https://login.consultant.ru/link/?req=doc&amp;base=LAW&amp;n=500212&amp;date=15.04.2025" TargetMode="External"/><Relationship Id="rId1085" Type="http://schemas.openxmlformats.org/officeDocument/2006/relationships/hyperlink" Target="https://login.consultant.ru/link/?req=doc&amp;base=LAW&amp;n=498233&amp;date=15.04.2025" TargetMode="External"/><Relationship Id="rId1292" Type="http://schemas.openxmlformats.org/officeDocument/2006/relationships/hyperlink" Target="https://login.consultant.ru/link/?req=doc&amp;base=LAW&amp;n=497703&amp;date=15.04.2025" TargetMode="External"/><Relationship Id="rId1306" Type="http://schemas.openxmlformats.org/officeDocument/2006/relationships/hyperlink" Target="https://login.consultant.ru/link/?req=doc&amp;base=LAW&amp;n=497453&amp;date=15.04.2025" TargetMode="External"/><Relationship Id="rId1513" Type="http://schemas.openxmlformats.org/officeDocument/2006/relationships/hyperlink" Target="https://login.consultant.ru/link/?req=doc&amp;base=LAW&amp;n=496310&amp;date=15.04.2025" TargetMode="External"/><Relationship Id="rId12" Type="http://schemas.openxmlformats.org/officeDocument/2006/relationships/hyperlink" Target="https://storage.consultant.ru/site20/202504/09/fz_090425-776652.rtf" TargetMode="External"/><Relationship Id="rId108" Type="http://schemas.openxmlformats.org/officeDocument/2006/relationships/hyperlink" Target="https://login.consultant.ru/link/?req=doc&amp;base=LAW&amp;n=502748&amp;date=15.04.2025" TargetMode="External"/><Relationship Id="rId315" Type="http://schemas.openxmlformats.org/officeDocument/2006/relationships/hyperlink" Target="https://login.consultant.ru/link/?req=doc&amp;base=LAW&amp;n=501997&amp;date=15.04.2025" TargetMode="External"/><Relationship Id="rId522" Type="http://schemas.openxmlformats.org/officeDocument/2006/relationships/hyperlink" Target="https://login.consultant.ru/link/?req=doc&amp;base=LAW&amp;n=500495&amp;date=15.04.2025" TargetMode="External"/><Relationship Id="rId967" Type="http://schemas.openxmlformats.org/officeDocument/2006/relationships/hyperlink" Target="https://login.consultant.ru/link/?req=doc&amp;base=LAW&amp;n=498790&amp;date=15.04.2025" TargetMode="External"/><Relationship Id="rId1152" Type="http://schemas.openxmlformats.org/officeDocument/2006/relationships/hyperlink" Target="https://login.consultant.ru/link/?req=doc&amp;base=LAW&amp;n=498735&amp;date=15.04.2025" TargetMode="External"/><Relationship Id="rId96" Type="http://schemas.openxmlformats.org/officeDocument/2006/relationships/hyperlink" Target="https://login.consultant.ru/link/?req=doc&amp;base=LAW&amp;n=502753&amp;date=15.04.2025" TargetMode="External"/><Relationship Id="rId161" Type="http://schemas.openxmlformats.org/officeDocument/2006/relationships/hyperlink" Target="https://login.consultant.ru/link/?req=doc&amp;base=LAW&amp;n=502584&amp;date=15.04.2025" TargetMode="External"/><Relationship Id="rId399" Type="http://schemas.openxmlformats.org/officeDocument/2006/relationships/hyperlink" Target="https://login.consultant.ru/link/?req=doc&amp;base=LAW&amp;n=502037&amp;date=15.04.2025" TargetMode="External"/><Relationship Id="rId827" Type="http://schemas.openxmlformats.org/officeDocument/2006/relationships/hyperlink" Target="https://login.consultant.ru/link/?req=doc&amp;base=LAW&amp;n=499836&amp;date=15.04.2025" TargetMode="External"/><Relationship Id="rId1012" Type="http://schemas.openxmlformats.org/officeDocument/2006/relationships/hyperlink" Target="https://login.consultant.ru/link/?req=doc&amp;base=LAW&amp;n=498744&amp;date=15.04.2025" TargetMode="External"/><Relationship Id="rId1457" Type="http://schemas.openxmlformats.org/officeDocument/2006/relationships/hyperlink" Target="https://login.consultant.ru/link/?req=doc&amp;base=LAW&amp;n=496619&amp;date=15.04.2025" TargetMode="External"/><Relationship Id="rId259" Type="http://schemas.openxmlformats.org/officeDocument/2006/relationships/hyperlink" Target="https://login.consultant.ru/link/?req=doc&amp;base=LAW&amp;n=502165&amp;date=15.04.2025" TargetMode="External"/><Relationship Id="rId466" Type="http://schemas.openxmlformats.org/officeDocument/2006/relationships/hyperlink" Target="https://login.consultant.ru/link/?req=doc&amp;base=LAW&amp;n=501099&amp;date=15.04.2025" TargetMode="External"/><Relationship Id="rId673" Type="http://schemas.openxmlformats.org/officeDocument/2006/relationships/hyperlink" Target="https://login.consultant.ru/link/?req=doc&amp;base=LAW&amp;n=500392&amp;date=15.04.2025" TargetMode="External"/><Relationship Id="rId880" Type="http://schemas.openxmlformats.org/officeDocument/2006/relationships/hyperlink" Target="https://login.consultant.ru/link/?req=doc&amp;base=LAW&amp;n=499840&amp;date=15.04.2025" TargetMode="External"/><Relationship Id="rId1096" Type="http://schemas.openxmlformats.org/officeDocument/2006/relationships/hyperlink" Target="https://login.consultant.ru/link/?req=doc&amp;base=PRJ&amp;n=257275&amp;date=15.04.2025" TargetMode="External"/><Relationship Id="rId1317" Type="http://schemas.openxmlformats.org/officeDocument/2006/relationships/hyperlink" Target="https://login.consultant.ru/link/?req=doc&amp;base=LAW&amp;n=497010&amp;date=15.04.2025" TargetMode="External"/><Relationship Id="rId1524" Type="http://schemas.openxmlformats.org/officeDocument/2006/relationships/footer" Target="footer1.xml"/><Relationship Id="rId23" Type="http://schemas.openxmlformats.org/officeDocument/2006/relationships/hyperlink" Target="https://login.consultant.ru/link/?req=doc&amp;base=LAW&amp;n=503013&amp;date=15.04.2025" TargetMode="External"/><Relationship Id="rId119" Type="http://schemas.openxmlformats.org/officeDocument/2006/relationships/hyperlink" Target="https://login.consultant.ru/link/?req=doc&amp;base=LAW&amp;n=502803&amp;date=15.04.2025" TargetMode="External"/><Relationship Id="rId326" Type="http://schemas.openxmlformats.org/officeDocument/2006/relationships/hyperlink" Target="https://login.consultant.ru/link/?req=doc&amp;base=LAW&amp;n=501879&amp;date=15.04.2025" TargetMode="External"/><Relationship Id="rId533" Type="http://schemas.openxmlformats.org/officeDocument/2006/relationships/hyperlink" Target="https://login.consultant.ru/link/?req=doc&amp;base=LAW&amp;n=500871&amp;date=15.04.2025" TargetMode="External"/><Relationship Id="rId978" Type="http://schemas.openxmlformats.org/officeDocument/2006/relationships/hyperlink" Target="https://login.consultant.ru/link/?req=doc&amp;base=LAW&amp;n=499172&amp;date=15.04.2025" TargetMode="External"/><Relationship Id="rId1163" Type="http://schemas.openxmlformats.org/officeDocument/2006/relationships/hyperlink" Target="https://login.consultant.ru/link/?req=doc&amp;base=LAW&amp;n=497701&amp;date=15.04.2025" TargetMode="External"/><Relationship Id="rId1370" Type="http://schemas.openxmlformats.org/officeDocument/2006/relationships/hyperlink" Target="https://login.consultant.ru/link/?req=doc&amp;base=LAW&amp;n=497394&amp;date=15.04.2025" TargetMode="External"/><Relationship Id="rId740" Type="http://schemas.openxmlformats.org/officeDocument/2006/relationships/hyperlink" Target="https://login.consultant.ru/link/?req=doc&amp;base=LAW&amp;n=499522&amp;date=15.04.2025" TargetMode="External"/><Relationship Id="rId838" Type="http://schemas.openxmlformats.org/officeDocument/2006/relationships/hyperlink" Target="https://login.consultant.ru/link/?req=doc&amp;base=LAW&amp;n=499294&amp;date=15.04.2025" TargetMode="External"/><Relationship Id="rId1023" Type="http://schemas.openxmlformats.org/officeDocument/2006/relationships/hyperlink" Target="https://login.consultant.ru/link/?req=doc&amp;base=LAW&amp;n=498731&amp;date=15.04.2025" TargetMode="External"/><Relationship Id="rId1468" Type="http://schemas.openxmlformats.org/officeDocument/2006/relationships/hyperlink" Target="https://login.consultant.ru/link/?req=doc&amp;base=LAW&amp;n=496787&amp;date=15.04.2025" TargetMode="External"/><Relationship Id="rId172" Type="http://schemas.openxmlformats.org/officeDocument/2006/relationships/hyperlink" Target="https://login.consultant.ru/link/?req=doc&amp;base=LAW&amp;n=502200&amp;date=15.04.2025" TargetMode="External"/><Relationship Id="rId477" Type="http://schemas.openxmlformats.org/officeDocument/2006/relationships/hyperlink" Target="https://login.consultant.ru/link/?req=doc&amp;base=LAW&amp;n=501055&amp;date=15.04.2025" TargetMode="External"/><Relationship Id="rId600" Type="http://schemas.openxmlformats.org/officeDocument/2006/relationships/hyperlink" Target="https://login.consultant.ru/link/?req=doc&amp;base=LAW&amp;n=500581&amp;date=15.04.2025" TargetMode="External"/><Relationship Id="rId684" Type="http://schemas.openxmlformats.org/officeDocument/2006/relationships/hyperlink" Target="https://login.consultant.ru/link/?req=doc&amp;base=LAW&amp;n=499995&amp;date=15.04.2025" TargetMode="External"/><Relationship Id="rId1230" Type="http://schemas.openxmlformats.org/officeDocument/2006/relationships/hyperlink" Target="https://storage.consultant.ru/site20/202502/04/cb_040225.zip" TargetMode="External"/><Relationship Id="rId1328" Type="http://schemas.openxmlformats.org/officeDocument/2006/relationships/hyperlink" Target="https://login.consultant.ru/link/?req=doc&amp;base=PRJ&amp;n=256585&amp;date=15.04.2025" TargetMode="External"/><Relationship Id="rId337" Type="http://schemas.openxmlformats.org/officeDocument/2006/relationships/hyperlink" Target="https://login.consultant.ru/link/?req=doc&amp;base=LAW&amp;n=502008&amp;date=15.04.2025" TargetMode="External"/><Relationship Id="rId891" Type="http://schemas.openxmlformats.org/officeDocument/2006/relationships/hyperlink" Target="https://login.consultant.ru/link/?req=doc&amp;base=LAW&amp;n=498948&amp;date=15.04.2025" TargetMode="External"/><Relationship Id="rId905" Type="http://schemas.openxmlformats.org/officeDocument/2006/relationships/hyperlink" Target="https://login.consultant.ru/link/?req=doc&amp;base=LAW&amp;n=499005&amp;date=15.04.2025" TargetMode="External"/><Relationship Id="rId989" Type="http://schemas.openxmlformats.org/officeDocument/2006/relationships/hyperlink" Target="https://login.consultant.ru/link/?req=doc&amp;base=LAW&amp;n=499019&amp;date=15.04.2025" TargetMode="External"/><Relationship Id="rId34" Type="http://schemas.openxmlformats.org/officeDocument/2006/relationships/hyperlink" Target="https://login.consultant.ru/link/?req=doc&amp;base=LAW&amp;n=502739&amp;date=15.04.2025" TargetMode="External"/><Relationship Id="rId544" Type="http://schemas.openxmlformats.org/officeDocument/2006/relationships/hyperlink" Target="https://login.consultant.ru/link/?req=doc&amp;base=PRJ&amp;n=258232&amp;date=15.04.2025" TargetMode="External"/><Relationship Id="rId751" Type="http://schemas.openxmlformats.org/officeDocument/2006/relationships/hyperlink" Target="https://login.consultant.ru/link/?req=doc&amp;base=LAW&amp;n=499543&amp;date=15.04.2025" TargetMode="External"/><Relationship Id="rId849" Type="http://schemas.openxmlformats.org/officeDocument/2006/relationships/hyperlink" Target="https://login.consultant.ru/link/?req=doc&amp;base=LAW&amp;n=499365&amp;date=15.04.2025" TargetMode="External"/><Relationship Id="rId1174" Type="http://schemas.openxmlformats.org/officeDocument/2006/relationships/hyperlink" Target="https://login.consultant.ru/link/?req=doc&amp;base=LAW&amp;n=497937&amp;date=15.04.2025" TargetMode="External"/><Relationship Id="rId1381" Type="http://schemas.openxmlformats.org/officeDocument/2006/relationships/hyperlink" Target="https://login.consultant.ru/link/?req=doc&amp;base=LAW&amp;n=497259&amp;date=15.04.2025" TargetMode="External"/><Relationship Id="rId1479" Type="http://schemas.openxmlformats.org/officeDocument/2006/relationships/hyperlink" Target="https://login.consultant.ru/link/?req=doc&amp;base=LAW&amp;n=496465&amp;date=15.04.2025" TargetMode="External"/><Relationship Id="rId183" Type="http://schemas.openxmlformats.org/officeDocument/2006/relationships/hyperlink" Target="https://login.consultant.ru/link/?req=doc&amp;base=LAW&amp;n=502453&amp;date=15.04.2025" TargetMode="External"/><Relationship Id="rId390" Type="http://schemas.openxmlformats.org/officeDocument/2006/relationships/hyperlink" Target="https://login.consultant.ru/link/?req=doc&amp;base=LAW&amp;n=501870&amp;date=15.04.2025" TargetMode="External"/><Relationship Id="rId404" Type="http://schemas.openxmlformats.org/officeDocument/2006/relationships/hyperlink" Target="https://login.consultant.ru/link/?req=doc&amp;base=LAW&amp;n=501737&amp;date=15.04.2025" TargetMode="External"/><Relationship Id="rId611" Type="http://schemas.openxmlformats.org/officeDocument/2006/relationships/hyperlink" Target="https://login.consultant.ru/link/?req=doc&amp;base=PRJ&amp;n=257952&amp;date=15.04.2025" TargetMode="External"/><Relationship Id="rId1034" Type="http://schemas.openxmlformats.org/officeDocument/2006/relationships/hyperlink" Target="https://login.consultant.ru/link/?req=doc&amp;base=PNPA&amp;n=110344&amp;date=15.04.2025" TargetMode="External"/><Relationship Id="rId1241" Type="http://schemas.openxmlformats.org/officeDocument/2006/relationships/hyperlink" Target="https://login.consultant.ru/link/?req=doc&amp;base=LAW&amp;n=497819&amp;date=15.04.2025" TargetMode="External"/><Relationship Id="rId1339" Type="http://schemas.openxmlformats.org/officeDocument/2006/relationships/hyperlink" Target="https://login.consultant.ru/link/?req=doc&amp;base=LAW&amp;n=497292&amp;date=15.04.2025" TargetMode="External"/><Relationship Id="rId250" Type="http://schemas.openxmlformats.org/officeDocument/2006/relationships/hyperlink" Target="https://login.consultant.ru/link/?req=doc&amp;base=LAW&amp;n=502454&amp;date=15.04.2025" TargetMode="External"/><Relationship Id="rId488" Type="http://schemas.openxmlformats.org/officeDocument/2006/relationships/hyperlink" Target="https://login.consultant.ru/link/?req=doc&amp;base=LAW&amp;n=501300&amp;date=15.04.2025" TargetMode="External"/><Relationship Id="rId695" Type="http://schemas.openxmlformats.org/officeDocument/2006/relationships/hyperlink" Target="https://login.consultant.ru/link/?req=doc&amp;base=LAW&amp;n=500094&amp;date=15.04.2025" TargetMode="External"/><Relationship Id="rId709" Type="http://schemas.openxmlformats.org/officeDocument/2006/relationships/hyperlink" Target="https://login.consultant.ru/link/?req=doc&amp;base=LAW&amp;n=500315&amp;date=15.04.2025" TargetMode="External"/><Relationship Id="rId916" Type="http://schemas.openxmlformats.org/officeDocument/2006/relationships/hyperlink" Target="https://login.consultant.ru/link/?req=doc&amp;base=LAW&amp;n=499044&amp;date=15.04.2025" TargetMode="External"/><Relationship Id="rId1101" Type="http://schemas.openxmlformats.org/officeDocument/2006/relationships/hyperlink" Target="https://login.consultant.ru/link/?req=doc&amp;base=LAW&amp;n=498433&amp;date=15.04.2025" TargetMode="External"/><Relationship Id="rId45" Type="http://schemas.openxmlformats.org/officeDocument/2006/relationships/hyperlink" Target="https://login.consultant.ru/link/?req=doc&amp;base=LAW&amp;n=502587&amp;date=15.04.2025" TargetMode="External"/><Relationship Id="rId110" Type="http://schemas.openxmlformats.org/officeDocument/2006/relationships/hyperlink" Target="https://login.consultant.ru/link/?req=doc&amp;base=LAW&amp;n=502733&amp;date=15.04.2025" TargetMode="External"/><Relationship Id="rId348" Type="http://schemas.openxmlformats.org/officeDocument/2006/relationships/hyperlink" Target="https://login.consultant.ru/link/?req=doc&amp;base=LAW&amp;n=501751&amp;date=15.04.2025" TargetMode="External"/><Relationship Id="rId555" Type="http://schemas.openxmlformats.org/officeDocument/2006/relationships/hyperlink" Target="https://login.consultant.ru/link/?req=doc&amp;base=LAW&amp;n=500710&amp;date=15.04.2025" TargetMode="External"/><Relationship Id="rId762" Type="http://schemas.openxmlformats.org/officeDocument/2006/relationships/hyperlink" Target="https://login.consultant.ru/link/?req=doc&amp;base=LAW&amp;n=499436&amp;date=15.04.2025" TargetMode="External"/><Relationship Id="rId1185" Type="http://schemas.openxmlformats.org/officeDocument/2006/relationships/hyperlink" Target="https://login.consultant.ru/link/?req=doc&amp;base=LAW&amp;n=497834&amp;date=15.04.2025" TargetMode="External"/><Relationship Id="rId1392" Type="http://schemas.openxmlformats.org/officeDocument/2006/relationships/hyperlink" Target="https://login.consultant.ru/link/?req=doc&amp;base=LAW&amp;n=496930&amp;date=15.04.2025" TargetMode="External"/><Relationship Id="rId1406" Type="http://schemas.openxmlformats.org/officeDocument/2006/relationships/hyperlink" Target="https://login.consultant.ru/link/?req=doc&amp;base=LAW&amp;n=497083&amp;date=15.04.2025" TargetMode="External"/><Relationship Id="rId194" Type="http://schemas.openxmlformats.org/officeDocument/2006/relationships/hyperlink" Target="https://login.consultant.ru/link/?req=doc&amp;base=LAW&amp;n=502031&amp;date=15.04.2025" TargetMode="External"/><Relationship Id="rId208" Type="http://schemas.openxmlformats.org/officeDocument/2006/relationships/hyperlink" Target="https://login.consultant.ru/link/?req=doc&amp;base=LAW&amp;n=502198&amp;date=15.04.2025" TargetMode="External"/><Relationship Id="rId415" Type="http://schemas.openxmlformats.org/officeDocument/2006/relationships/hyperlink" Target="https://login.consultant.ru/link/?req=doc&amp;base=LAW&amp;n=502000&amp;date=15.04.2025" TargetMode="External"/><Relationship Id="rId622" Type="http://schemas.openxmlformats.org/officeDocument/2006/relationships/hyperlink" Target="https://login.consultant.ru/link/?req=doc&amp;base=LAW&amp;n=500402&amp;date=15.04.2025" TargetMode="External"/><Relationship Id="rId1045" Type="http://schemas.openxmlformats.org/officeDocument/2006/relationships/hyperlink" Target="https://login.consultant.ru/link/?req=doc&amp;base=LAW&amp;n=498332&amp;date=15.04.2025" TargetMode="External"/><Relationship Id="rId1252" Type="http://schemas.openxmlformats.org/officeDocument/2006/relationships/hyperlink" Target="https://login.consultant.ru/link/?req=doc&amp;base=LAW&amp;n=497946&amp;date=15.04.2025" TargetMode="External"/><Relationship Id="rId261" Type="http://schemas.openxmlformats.org/officeDocument/2006/relationships/hyperlink" Target="https://login.consultant.ru/link/?req=doc&amp;base=LAW&amp;n=502397&amp;date=15.04.2025" TargetMode="External"/><Relationship Id="rId499" Type="http://schemas.openxmlformats.org/officeDocument/2006/relationships/hyperlink" Target="https://login.consultant.ru/link/?req=doc&amp;base=LAW&amp;n=500964&amp;date=15.04.2025" TargetMode="External"/><Relationship Id="rId927" Type="http://schemas.openxmlformats.org/officeDocument/2006/relationships/hyperlink" Target="https://login.consultant.ru/link/?req=doc&amp;base=LAW&amp;n=498973&amp;date=15.04.2025" TargetMode="External"/><Relationship Id="rId1112" Type="http://schemas.openxmlformats.org/officeDocument/2006/relationships/hyperlink" Target="https://login.consultant.ru/link/?req=doc&amp;base=LAW&amp;n=498345&amp;date=15.04.2025" TargetMode="External"/><Relationship Id="rId56" Type="http://schemas.openxmlformats.org/officeDocument/2006/relationships/hyperlink" Target="https://login.consultant.ru/link/?req=doc&amp;base=LAW&amp;n=502840&amp;date=15.04.2025" TargetMode="External"/><Relationship Id="rId359" Type="http://schemas.openxmlformats.org/officeDocument/2006/relationships/hyperlink" Target="https://login.consultant.ru/link/?req=doc&amp;base=LAW&amp;n=501799&amp;date=15.04.2025" TargetMode="External"/><Relationship Id="rId566" Type="http://schemas.openxmlformats.org/officeDocument/2006/relationships/hyperlink" Target="https://login.consultant.ru/link/?req=doc&amp;base=LAW&amp;n=500705&amp;date=15.04.2025" TargetMode="External"/><Relationship Id="rId773" Type="http://schemas.openxmlformats.org/officeDocument/2006/relationships/hyperlink" Target="https://login.consultant.ru/link/?req=doc&amp;base=LAW&amp;n=499979&amp;date=15.04.2025" TargetMode="External"/><Relationship Id="rId1196" Type="http://schemas.openxmlformats.org/officeDocument/2006/relationships/hyperlink" Target="https://login.consultant.ru/link/?req=doc&amp;base=LAW&amp;n=498066&amp;date=15.04.2025" TargetMode="External"/><Relationship Id="rId1417" Type="http://schemas.openxmlformats.org/officeDocument/2006/relationships/hyperlink" Target="https://login.consultant.ru/link/?req=doc&amp;base=LAW&amp;n=497220&amp;date=15.04.2025" TargetMode="External"/><Relationship Id="rId121" Type="http://schemas.openxmlformats.org/officeDocument/2006/relationships/hyperlink" Target="https://login.consultant.ru/link/?req=doc&amp;base=LAW&amp;n=502823&amp;date=15.04.2025" TargetMode="External"/><Relationship Id="rId219" Type="http://schemas.openxmlformats.org/officeDocument/2006/relationships/hyperlink" Target="https://login.consultant.ru/link/?req=doc&amp;base=LAW&amp;n=502300&amp;date=15.04.2025" TargetMode="External"/><Relationship Id="rId426" Type="http://schemas.openxmlformats.org/officeDocument/2006/relationships/hyperlink" Target="https://login.consultant.ru/link/?req=doc&amp;base=LAW&amp;n=500884&amp;date=15.04.2025" TargetMode="External"/><Relationship Id="rId633" Type="http://schemas.openxmlformats.org/officeDocument/2006/relationships/hyperlink" Target="https://login.consultant.ru/link/?req=doc&amp;base=PRJ&amp;n=258140&amp;date=15.04.2025" TargetMode="External"/><Relationship Id="rId980" Type="http://schemas.openxmlformats.org/officeDocument/2006/relationships/hyperlink" Target="https://login.consultant.ru/link/?req=doc&amp;base=LAW&amp;n=499007&amp;date=15.04.2025" TargetMode="External"/><Relationship Id="rId1056" Type="http://schemas.openxmlformats.org/officeDocument/2006/relationships/hyperlink" Target="https://login.consultant.ru/link/?req=doc&amp;base=LAW&amp;n=498703&amp;date=15.04.2025" TargetMode="External"/><Relationship Id="rId1263" Type="http://schemas.openxmlformats.org/officeDocument/2006/relationships/hyperlink" Target="https://login.consultant.ru/link/?req=doc&amp;base=LAW&amp;n=497818&amp;date=15.04.2025" TargetMode="External"/><Relationship Id="rId840" Type="http://schemas.openxmlformats.org/officeDocument/2006/relationships/hyperlink" Target="https://login.consultant.ru/link/?req=doc&amp;base=LAW&amp;n=499991&amp;date=15.04.2025" TargetMode="External"/><Relationship Id="rId938" Type="http://schemas.openxmlformats.org/officeDocument/2006/relationships/hyperlink" Target="https://login.consultant.ru/link/?req=doc&amp;base=LAW&amp;n=498846&amp;date=15.04.2025" TargetMode="External"/><Relationship Id="rId1470" Type="http://schemas.openxmlformats.org/officeDocument/2006/relationships/hyperlink" Target="https://login.consultant.ru/link/?req=doc&amp;base=LAW&amp;n=496934&amp;date=15.04.2025" TargetMode="External"/><Relationship Id="rId67" Type="http://schemas.openxmlformats.org/officeDocument/2006/relationships/hyperlink" Target="https://login.consultant.ru/link/?req=doc&amp;base=LAW&amp;n=502716&amp;date=15.04.2025" TargetMode="External"/><Relationship Id="rId272" Type="http://schemas.openxmlformats.org/officeDocument/2006/relationships/hyperlink" Target="https://login.consultant.ru/link/?req=doc&amp;base=LAW&amp;n=502172&amp;date=15.04.2025" TargetMode="External"/><Relationship Id="rId577" Type="http://schemas.openxmlformats.org/officeDocument/2006/relationships/hyperlink" Target="https://login.consultant.ru/link/?req=doc&amp;base=LAW&amp;n=500450&amp;date=15.04.2025" TargetMode="External"/><Relationship Id="rId700" Type="http://schemas.openxmlformats.org/officeDocument/2006/relationships/hyperlink" Target="https://login.consultant.ru/link/?req=doc&amp;base=LAW&amp;n=500411&amp;date=15.04.2025" TargetMode="External"/><Relationship Id="rId1123" Type="http://schemas.openxmlformats.org/officeDocument/2006/relationships/hyperlink" Target="https://login.consultant.ru/link/?req=doc&amp;base=LAW&amp;n=498708&amp;date=15.04.2025" TargetMode="External"/><Relationship Id="rId1330" Type="http://schemas.openxmlformats.org/officeDocument/2006/relationships/hyperlink" Target="https://login.consultant.ru/link/?req=doc&amp;base=LAW&amp;n=496995&amp;date=15.04.2025" TargetMode="External"/><Relationship Id="rId1428" Type="http://schemas.openxmlformats.org/officeDocument/2006/relationships/hyperlink" Target="https://login.consultant.ru/link/?req=doc&amp;base=LAW&amp;n=497461&amp;date=15.04.2025" TargetMode="External"/><Relationship Id="rId132" Type="http://schemas.openxmlformats.org/officeDocument/2006/relationships/hyperlink" Target="https://login.consultant.ru/link/?req=doc&amp;base=LAW&amp;n=503005&amp;date=15.04.2025" TargetMode="External"/><Relationship Id="rId784" Type="http://schemas.openxmlformats.org/officeDocument/2006/relationships/hyperlink" Target="https://login.consultant.ru/link/?req=doc&amp;base=LAW&amp;n=499567&amp;date=15.04.2025" TargetMode="External"/><Relationship Id="rId991" Type="http://schemas.openxmlformats.org/officeDocument/2006/relationships/hyperlink" Target="https://login.consultant.ru/link/?req=doc&amp;base=LAW&amp;n=499258&amp;date=15.04.2025" TargetMode="External"/><Relationship Id="rId1067" Type="http://schemas.openxmlformats.org/officeDocument/2006/relationships/hyperlink" Target="https://login.consultant.ru/link/?req=doc&amp;base=LAW&amp;n=498445&amp;date=15.04.2025" TargetMode="External"/><Relationship Id="rId437" Type="http://schemas.openxmlformats.org/officeDocument/2006/relationships/hyperlink" Target="https://login.consultant.ru/link/?req=doc&amp;base=LAW&amp;n=501130&amp;date=15.04.2025" TargetMode="External"/><Relationship Id="rId644" Type="http://schemas.openxmlformats.org/officeDocument/2006/relationships/hyperlink" Target="https://login.consultant.ru/link/?req=doc&amp;base=LAW&amp;n=500407&amp;date=15.04.2025" TargetMode="External"/><Relationship Id="rId851" Type="http://schemas.openxmlformats.org/officeDocument/2006/relationships/hyperlink" Target="https://login.consultant.ru/link/?req=doc&amp;base=PRJ&amp;n=257899&amp;date=15.04.2025" TargetMode="External"/><Relationship Id="rId1274" Type="http://schemas.openxmlformats.org/officeDocument/2006/relationships/hyperlink" Target="https://login.consultant.ru/link/?req=doc&amp;base=LAW&amp;n=497958&amp;date=15.04.2025" TargetMode="External"/><Relationship Id="rId1481" Type="http://schemas.openxmlformats.org/officeDocument/2006/relationships/hyperlink" Target="https://login.consultant.ru/link/?req=doc&amp;base=LAW&amp;n=496754&amp;date=15.04.2025" TargetMode="External"/><Relationship Id="rId283" Type="http://schemas.openxmlformats.org/officeDocument/2006/relationships/hyperlink" Target="https://login.consultant.ru/link/?req=doc&amp;base=LAW&amp;n=502151&amp;date=15.04.2025" TargetMode="External"/><Relationship Id="rId490" Type="http://schemas.openxmlformats.org/officeDocument/2006/relationships/hyperlink" Target="https://login.consultant.ru/link/?req=doc&amp;base=LAW&amp;n=501053&amp;date=15.04.2025" TargetMode="External"/><Relationship Id="rId504" Type="http://schemas.openxmlformats.org/officeDocument/2006/relationships/hyperlink" Target="https://login.consultant.ru/link/?req=doc&amp;base=LAW&amp;n=500890&amp;date=15.04.2025" TargetMode="External"/><Relationship Id="rId711" Type="http://schemas.openxmlformats.org/officeDocument/2006/relationships/hyperlink" Target="https://login.consultant.ru/link/?req=doc&amp;base=LAW&amp;n=500372&amp;date=15.04.2025" TargetMode="External"/><Relationship Id="rId949" Type="http://schemas.openxmlformats.org/officeDocument/2006/relationships/hyperlink" Target="https://login.consultant.ru/link/?req=doc&amp;base=LAW&amp;n=498980&amp;date=15.04.2025" TargetMode="External"/><Relationship Id="rId1134" Type="http://schemas.openxmlformats.org/officeDocument/2006/relationships/hyperlink" Target="https://login.consultant.ru/link/?req=doc&amp;base=LAW&amp;n=498421&amp;date=15.04.2025" TargetMode="External"/><Relationship Id="rId1341" Type="http://schemas.openxmlformats.org/officeDocument/2006/relationships/hyperlink" Target="https://login.consultant.ru/link/?req=doc&amp;base=LAW&amp;n=497537&amp;date=15.04.2025" TargetMode="External"/><Relationship Id="rId78" Type="http://schemas.openxmlformats.org/officeDocument/2006/relationships/hyperlink" Target="https://storage.consultant.ru/site20/202504/07/fns_070425-declar-nds.rtf" TargetMode="External"/><Relationship Id="rId143" Type="http://schemas.openxmlformats.org/officeDocument/2006/relationships/hyperlink" Target="https://login.consultant.ru/link/?req=doc&amp;base=LAW&amp;n=502752&amp;date=15.04.2025" TargetMode="External"/><Relationship Id="rId350" Type="http://schemas.openxmlformats.org/officeDocument/2006/relationships/hyperlink" Target="https://login.consultant.ru/link/?req=doc&amp;base=LAW&amp;n=502009&amp;date=15.04.2025" TargetMode="External"/><Relationship Id="rId588" Type="http://schemas.openxmlformats.org/officeDocument/2006/relationships/hyperlink" Target="https://login.consultant.ru/link/?req=doc&amp;base=LAW&amp;n=500508&amp;date=15.04.2025" TargetMode="External"/><Relationship Id="rId795" Type="http://schemas.openxmlformats.org/officeDocument/2006/relationships/hyperlink" Target="https://login.consultant.ru/link/?req=doc&amp;base=LAW&amp;n=499305&amp;date=15.04.2025" TargetMode="External"/><Relationship Id="rId809" Type="http://schemas.openxmlformats.org/officeDocument/2006/relationships/hyperlink" Target="https://login.consultant.ru/link/?req=doc&amp;base=LAW&amp;n=499713&amp;date=15.04.2025" TargetMode="External"/><Relationship Id="rId1201" Type="http://schemas.openxmlformats.org/officeDocument/2006/relationships/hyperlink" Target="https://login.consultant.ru/link/?req=doc&amp;base=LAW&amp;n=497719&amp;date=15.04.2025" TargetMode="External"/><Relationship Id="rId1439" Type="http://schemas.openxmlformats.org/officeDocument/2006/relationships/hyperlink" Target="https://login.consultant.ru/link/?req=doc&amp;base=LAW&amp;n=496845&amp;date=15.04.2025" TargetMode="External"/><Relationship Id="rId9" Type="http://schemas.openxmlformats.org/officeDocument/2006/relationships/hyperlink" Target="http://www.consultant.ru/cabinet/" TargetMode="External"/><Relationship Id="rId210" Type="http://schemas.openxmlformats.org/officeDocument/2006/relationships/hyperlink" Target="https://login.consultant.ru/link/?req=doc&amp;base=LAW&amp;n=502450&amp;date=15.04.2025" TargetMode="External"/><Relationship Id="rId448" Type="http://schemas.openxmlformats.org/officeDocument/2006/relationships/hyperlink" Target="https://login.consultant.ru/link/?req=doc&amp;base=LAW&amp;n=501136&amp;date=15.04.2025" TargetMode="External"/><Relationship Id="rId655" Type="http://schemas.openxmlformats.org/officeDocument/2006/relationships/hyperlink" Target="https://login.consultant.ru/link/?req=doc&amp;base=LAW&amp;n=500169&amp;date=15.04.2025" TargetMode="External"/><Relationship Id="rId862" Type="http://schemas.openxmlformats.org/officeDocument/2006/relationships/hyperlink" Target="https://login.consultant.ru/link/?req=doc&amp;base=LAW&amp;n=500008&amp;date=15.04.2025" TargetMode="External"/><Relationship Id="rId1078" Type="http://schemas.openxmlformats.org/officeDocument/2006/relationships/hyperlink" Target="https://login.consultant.ru/link/?req=doc&amp;base=LAW&amp;n=498218&amp;date=15.04.2025" TargetMode="External"/><Relationship Id="rId1285" Type="http://schemas.openxmlformats.org/officeDocument/2006/relationships/hyperlink" Target="https://login.consultant.ru/link/?req=doc&amp;base=LAW&amp;n=497917&amp;date=15.04.2025" TargetMode="External"/><Relationship Id="rId1492" Type="http://schemas.openxmlformats.org/officeDocument/2006/relationships/hyperlink" Target="https://login.consultant.ru/link/?req=doc&amp;base=LAW&amp;n=496802&amp;date=15.04.2025" TargetMode="External"/><Relationship Id="rId1506" Type="http://schemas.openxmlformats.org/officeDocument/2006/relationships/hyperlink" Target="https://login.consultant.ru/link/?req=doc&amp;base=LAW&amp;n=496851&amp;date=15.04.2025" TargetMode="External"/><Relationship Id="rId294" Type="http://schemas.openxmlformats.org/officeDocument/2006/relationships/hyperlink" Target="https://login.consultant.ru/link/?req=doc&amp;base=LAW&amp;n=502152&amp;date=15.04.2025" TargetMode="External"/><Relationship Id="rId308" Type="http://schemas.openxmlformats.org/officeDocument/2006/relationships/hyperlink" Target="https://login.consultant.ru/link/?req=doc&amp;base=LAW&amp;n=502176&amp;date=15.04.2025" TargetMode="External"/><Relationship Id="rId515" Type="http://schemas.openxmlformats.org/officeDocument/2006/relationships/hyperlink" Target="https://login.consultant.ru/link/?req=doc&amp;base=LAW&amp;n=501094&amp;date=15.04.2025" TargetMode="External"/><Relationship Id="rId722" Type="http://schemas.openxmlformats.org/officeDocument/2006/relationships/hyperlink" Target="https://login.consultant.ru/link/?req=doc&amp;base=LAW&amp;n=499390&amp;date=15.04.2025" TargetMode="External"/><Relationship Id="rId1145" Type="http://schemas.openxmlformats.org/officeDocument/2006/relationships/hyperlink" Target="https://login.consultant.ru/link/?req=doc&amp;base=LAW&amp;n=498151&amp;date=15.04.2025" TargetMode="External"/><Relationship Id="rId1352" Type="http://schemas.openxmlformats.org/officeDocument/2006/relationships/hyperlink" Target="https://login.consultant.ru/link/?req=doc&amp;base=LAW&amp;n=497377&amp;date=15.04.2025" TargetMode="External"/><Relationship Id="rId89" Type="http://schemas.openxmlformats.org/officeDocument/2006/relationships/hyperlink" Target="https://login.consultant.ru/link/?req=doc&amp;base=LAW&amp;n=502579&amp;date=15.04.2025" TargetMode="External"/><Relationship Id="rId154" Type="http://schemas.openxmlformats.org/officeDocument/2006/relationships/hyperlink" Target="https://login.consultant.ru/link/?req=doc&amp;base=LAW&amp;n=502913&amp;date=15.04.2025" TargetMode="External"/><Relationship Id="rId361" Type="http://schemas.openxmlformats.org/officeDocument/2006/relationships/hyperlink" Target="https://storage.consultant.ru/site20/202503/27/minfin_270325-krsndar.rtf" TargetMode="External"/><Relationship Id="rId599" Type="http://schemas.openxmlformats.org/officeDocument/2006/relationships/hyperlink" Target="https://login.consultant.ru/link/?req=doc&amp;base=LAW&amp;n=500501&amp;date=15.04.2025" TargetMode="External"/><Relationship Id="rId1005" Type="http://schemas.openxmlformats.org/officeDocument/2006/relationships/hyperlink" Target="https://login.consultant.ru/link/?req=doc&amp;base=PNPA&amp;n=110372&amp;date=15.04.2025" TargetMode="External"/><Relationship Id="rId1212" Type="http://schemas.openxmlformats.org/officeDocument/2006/relationships/hyperlink" Target="https://login.consultant.ru/link/?req=doc&amp;base=LAW&amp;n=497916&amp;date=15.04.2025" TargetMode="External"/><Relationship Id="rId459" Type="http://schemas.openxmlformats.org/officeDocument/2006/relationships/hyperlink" Target="https://login.consultant.ru/link/?req=doc&amp;base=LAW&amp;n=501331&amp;date=15.04.2025" TargetMode="External"/><Relationship Id="rId666" Type="http://schemas.openxmlformats.org/officeDocument/2006/relationships/hyperlink" Target="https://login.consultant.ru/link/?req=doc&amp;base=LAW&amp;n=500145&amp;date=15.04.2025" TargetMode="External"/><Relationship Id="rId873" Type="http://schemas.openxmlformats.org/officeDocument/2006/relationships/hyperlink" Target="https://login.consultant.ru/link/?req=doc&amp;base=LAW&amp;n=499974&amp;date=15.04.2025" TargetMode="External"/><Relationship Id="rId1089" Type="http://schemas.openxmlformats.org/officeDocument/2006/relationships/hyperlink" Target="https://login.consultant.ru/link/?req=doc&amp;base=LAW&amp;n=498608&amp;date=15.04.2025" TargetMode="External"/><Relationship Id="rId1296" Type="http://schemas.openxmlformats.org/officeDocument/2006/relationships/hyperlink" Target="https://login.consultant.ru/link/?req=doc&amp;base=LAW&amp;n=496973&amp;date=15.04.2025" TargetMode="External"/><Relationship Id="rId1517" Type="http://schemas.openxmlformats.org/officeDocument/2006/relationships/hyperlink" Target="https://login.consultant.ru/link/?req=doc&amp;base=LAW&amp;n=496745&amp;date=15.04.2025" TargetMode="External"/><Relationship Id="rId16" Type="http://schemas.openxmlformats.org/officeDocument/2006/relationships/hyperlink" Target="https://login.consultant.ru/link/?req=doc&amp;base=LAW&amp;n=502585&amp;date=15.04.2025" TargetMode="External"/><Relationship Id="rId221" Type="http://schemas.openxmlformats.org/officeDocument/2006/relationships/hyperlink" Target="https://login.consultant.ru/link/?req=doc&amp;base=LAW&amp;n=502405&amp;date=15.04.2025" TargetMode="External"/><Relationship Id="rId319" Type="http://schemas.openxmlformats.org/officeDocument/2006/relationships/hyperlink" Target="https://login.consultant.ru/link/?req=doc&amp;base=LAW&amp;n=501651&amp;date=15.04.2025" TargetMode="External"/><Relationship Id="rId526" Type="http://schemas.openxmlformats.org/officeDocument/2006/relationships/hyperlink" Target="https://login.consultant.ru/link/?req=doc&amp;base=LAW&amp;n=500426&amp;date=15.04.2025" TargetMode="External"/><Relationship Id="rId1156" Type="http://schemas.openxmlformats.org/officeDocument/2006/relationships/hyperlink" Target="https://login.consultant.ru/link/?req=doc&amp;base=PRJ&amp;n=257425&amp;date=15.04.2025" TargetMode="External"/><Relationship Id="rId1363" Type="http://schemas.openxmlformats.org/officeDocument/2006/relationships/hyperlink" Target="https://login.consultant.ru/link/?req=doc&amp;base=LAW&amp;n=496944&amp;date=15.04.2025" TargetMode="External"/><Relationship Id="rId733" Type="http://schemas.openxmlformats.org/officeDocument/2006/relationships/hyperlink" Target="https://login.consultant.ru/link/?req=doc&amp;base=LAW&amp;n=499382&amp;date=15.04.2025" TargetMode="External"/><Relationship Id="rId940" Type="http://schemas.openxmlformats.org/officeDocument/2006/relationships/hyperlink" Target="https://login.consultant.ru/link/?req=doc&amp;base=LAW&amp;n=498882&amp;date=15.04.2025" TargetMode="External"/><Relationship Id="rId1016" Type="http://schemas.openxmlformats.org/officeDocument/2006/relationships/hyperlink" Target="https://login.consultant.ru/link/?req=doc&amp;base=LAW&amp;n=499218&amp;date=15.04.2025" TargetMode="External"/><Relationship Id="rId165" Type="http://schemas.openxmlformats.org/officeDocument/2006/relationships/hyperlink" Target="https://login.consultant.ru/link/?req=doc&amp;base=LAW&amp;n=502478&amp;date=15.04.2025" TargetMode="External"/><Relationship Id="rId372" Type="http://schemas.openxmlformats.org/officeDocument/2006/relationships/hyperlink" Target="https://login.consultant.ru/link/?req=doc&amp;base=LAW&amp;n=501883&amp;date=15.04.2025" TargetMode="External"/><Relationship Id="rId677" Type="http://schemas.openxmlformats.org/officeDocument/2006/relationships/hyperlink" Target="https://login.consultant.ru/link/?req=doc&amp;base=LAW&amp;n=500076&amp;date=15.04.2025" TargetMode="External"/><Relationship Id="rId800" Type="http://schemas.openxmlformats.org/officeDocument/2006/relationships/hyperlink" Target="https://login.consultant.ru/link/?req=doc&amp;base=LAW&amp;n=499857&amp;date=15.04.2025" TargetMode="External"/><Relationship Id="rId1223" Type="http://schemas.openxmlformats.org/officeDocument/2006/relationships/hyperlink" Target="https://login.consultant.ru/link/?req=doc&amp;base=LAW&amp;n=495898&amp;date=15.04.2025" TargetMode="External"/><Relationship Id="rId1430" Type="http://schemas.openxmlformats.org/officeDocument/2006/relationships/hyperlink" Target="https://login.consultant.ru/link/?req=doc&amp;base=LAW&amp;n=496919&amp;date=15.04.2025" TargetMode="External"/><Relationship Id="rId1528" Type="http://schemas.openxmlformats.org/officeDocument/2006/relationships/theme" Target="theme/theme1.xml"/><Relationship Id="rId232" Type="http://schemas.openxmlformats.org/officeDocument/2006/relationships/hyperlink" Target="https://login.consultant.ru/link/?req=doc&amp;base=LAW&amp;n=502411&amp;date=15.04.2025" TargetMode="External"/><Relationship Id="rId884" Type="http://schemas.openxmlformats.org/officeDocument/2006/relationships/hyperlink" Target="https://login.consultant.ru/link/?req=doc&amp;base=LAW&amp;n=499234&amp;date=15.04.2025" TargetMode="External"/><Relationship Id="rId27" Type="http://schemas.openxmlformats.org/officeDocument/2006/relationships/hyperlink" Target="https://storage.consultant.ru/site20/202504/11/pr_110425-2028.rtf" TargetMode="External"/><Relationship Id="rId537" Type="http://schemas.openxmlformats.org/officeDocument/2006/relationships/hyperlink" Target="https://login.consultant.ru/link/?req=doc&amp;base=LAW&amp;n=500447&amp;date=15.04.2025" TargetMode="External"/><Relationship Id="rId744" Type="http://schemas.openxmlformats.org/officeDocument/2006/relationships/hyperlink" Target="https://login.consultant.ru/link/?req=doc&amp;base=LAW&amp;n=499999&amp;date=15.04.2025" TargetMode="External"/><Relationship Id="rId951" Type="http://schemas.openxmlformats.org/officeDocument/2006/relationships/hyperlink" Target="https://login.consultant.ru/link/?req=doc&amp;base=LAW&amp;n=499150&amp;date=15.04.2025" TargetMode="External"/><Relationship Id="rId1167" Type="http://schemas.openxmlformats.org/officeDocument/2006/relationships/hyperlink" Target="https://login.consultant.ru/link/?req=doc&amp;base=LAW&amp;n=497820&amp;date=15.04.2025" TargetMode="External"/><Relationship Id="rId1374" Type="http://schemas.openxmlformats.org/officeDocument/2006/relationships/hyperlink" Target="https://login.consultant.ru/link/?req=doc&amp;base=LAW&amp;n=497069&amp;date=15.04.2025" TargetMode="External"/><Relationship Id="rId80" Type="http://schemas.openxmlformats.org/officeDocument/2006/relationships/hyperlink" Target="https://login.consultant.ru/link/?req=doc&amp;base=LAW&amp;n=502997&amp;date=15.04.2025" TargetMode="External"/><Relationship Id="rId176" Type="http://schemas.openxmlformats.org/officeDocument/2006/relationships/hyperlink" Target="https://login.consultant.ru/link/?req=doc&amp;base=LAW&amp;n=502161&amp;date=15.04.2025" TargetMode="External"/><Relationship Id="rId383" Type="http://schemas.openxmlformats.org/officeDocument/2006/relationships/hyperlink" Target="https://login.consultant.ru/link/?req=doc&amp;base=LAW&amp;n=501494&amp;date=15.04.2025" TargetMode="External"/><Relationship Id="rId590" Type="http://schemas.openxmlformats.org/officeDocument/2006/relationships/hyperlink" Target="https://login.consultant.ru/link/?req=doc&amp;base=LAW&amp;n=500866&amp;date=15.04.2025" TargetMode="External"/><Relationship Id="rId604" Type="http://schemas.openxmlformats.org/officeDocument/2006/relationships/hyperlink" Target="https://login.consultant.ru/link/?req=doc&amp;base=LAW&amp;n=500558&amp;date=15.04.2025" TargetMode="External"/><Relationship Id="rId811" Type="http://schemas.openxmlformats.org/officeDocument/2006/relationships/hyperlink" Target="https://login.consultant.ru/link/?req=doc&amp;base=LAW&amp;n=499957&amp;date=15.04.2025" TargetMode="External"/><Relationship Id="rId1027" Type="http://schemas.openxmlformats.org/officeDocument/2006/relationships/hyperlink" Target="https://login.consultant.ru/link/?req=doc&amp;base=LAW&amp;n=498503&amp;date=15.04.2025" TargetMode="External"/><Relationship Id="rId1234" Type="http://schemas.openxmlformats.org/officeDocument/2006/relationships/hyperlink" Target="https://login.consultant.ru/link/?req=doc&amp;base=LAW&amp;n=498237&amp;date=15.04.2025" TargetMode="External"/><Relationship Id="rId1441" Type="http://schemas.openxmlformats.org/officeDocument/2006/relationships/hyperlink" Target="https://login.consultant.ru/link/?req=doc&amp;base=LAW&amp;n=496811&amp;date=15.04.2025" TargetMode="External"/><Relationship Id="rId243" Type="http://schemas.openxmlformats.org/officeDocument/2006/relationships/hyperlink" Target="https://login.consultant.ru/link/?req=doc&amp;base=LAW&amp;n=502075&amp;date=15.04.2025" TargetMode="External"/><Relationship Id="rId450" Type="http://schemas.openxmlformats.org/officeDocument/2006/relationships/hyperlink" Target="https://login.consultant.ru/link/?req=doc&amp;base=LAW&amp;n=501096&amp;date=15.04.2025" TargetMode="External"/><Relationship Id="rId688" Type="http://schemas.openxmlformats.org/officeDocument/2006/relationships/hyperlink" Target="https://login.consultant.ru/link/?req=doc&amp;base=LAW&amp;n=499997&amp;date=15.04.2025" TargetMode="External"/><Relationship Id="rId895" Type="http://schemas.openxmlformats.org/officeDocument/2006/relationships/hyperlink" Target="https://login.consultant.ru/link/?req=doc&amp;base=LAW&amp;n=499253&amp;date=15.04.2025" TargetMode="External"/><Relationship Id="rId909" Type="http://schemas.openxmlformats.org/officeDocument/2006/relationships/hyperlink" Target="https://login.consultant.ru/link/?req=doc&amp;base=LAW&amp;n=498747&amp;date=15.04.2025" TargetMode="External"/><Relationship Id="rId1080" Type="http://schemas.openxmlformats.org/officeDocument/2006/relationships/hyperlink" Target="https://login.consultant.ru/link/?req=doc&amp;base=LAW&amp;n=498625&amp;date=15.04.2025" TargetMode="External"/><Relationship Id="rId1301" Type="http://schemas.openxmlformats.org/officeDocument/2006/relationships/hyperlink" Target="https://login.consultant.ru/link/?req=doc&amp;base=LAW&amp;n=497318&amp;date=15.04.2025" TargetMode="External"/><Relationship Id="rId38" Type="http://schemas.openxmlformats.org/officeDocument/2006/relationships/hyperlink" Target="https://login.consultant.ru/link/?req=doc&amp;base=LAW&amp;n=502590&amp;date=15.04.2025" TargetMode="External"/><Relationship Id="rId103" Type="http://schemas.openxmlformats.org/officeDocument/2006/relationships/hyperlink" Target="https://login.consultant.ru/link/?req=doc&amp;base=LAW&amp;n=503002&amp;date=15.04.2025" TargetMode="External"/><Relationship Id="rId310" Type="http://schemas.openxmlformats.org/officeDocument/2006/relationships/hyperlink" Target="https://login.consultant.ru/link/?req=doc&amp;base=LAW&amp;n=502177&amp;date=15.04.2025" TargetMode="External"/><Relationship Id="rId548" Type="http://schemas.openxmlformats.org/officeDocument/2006/relationships/hyperlink" Target="https://login.consultant.ru/link/?req=doc&amp;base=LAW&amp;n=500770&amp;date=15.04.2025" TargetMode="External"/><Relationship Id="rId755" Type="http://schemas.openxmlformats.org/officeDocument/2006/relationships/hyperlink" Target="https://login.consultant.ru/link/?req=doc&amp;base=LAW&amp;n=499828&amp;date=15.04.2025" TargetMode="External"/><Relationship Id="rId962" Type="http://schemas.openxmlformats.org/officeDocument/2006/relationships/hyperlink" Target="https://login.consultant.ru/link/?req=doc&amp;base=LAW&amp;n=499144&amp;date=15.04.2025" TargetMode="External"/><Relationship Id="rId1178" Type="http://schemas.openxmlformats.org/officeDocument/2006/relationships/hyperlink" Target="https://login.consultant.ru/link/?req=doc&amp;base=LAW&amp;n=497741&amp;date=15.04.2025" TargetMode="External"/><Relationship Id="rId1385" Type="http://schemas.openxmlformats.org/officeDocument/2006/relationships/hyperlink" Target="https://login.consultant.ru/link/?req=doc&amp;base=LAW&amp;n=497123&amp;date=15.04.2025" TargetMode="External"/><Relationship Id="rId91" Type="http://schemas.openxmlformats.org/officeDocument/2006/relationships/hyperlink" Target="https://login.consultant.ru/link/?req=doc&amp;base=LAW&amp;n=502714&amp;date=15.04.2025" TargetMode="External"/><Relationship Id="rId187" Type="http://schemas.openxmlformats.org/officeDocument/2006/relationships/hyperlink" Target="https://login.consultant.ru/link/?req=doc&amp;base=LAW&amp;n=502143&amp;date=15.04.2025" TargetMode="External"/><Relationship Id="rId394" Type="http://schemas.openxmlformats.org/officeDocument/2006/relationships/hyperlink" Target="https://login.consultant.ru/link/?req=doc&amp;base=LAW&amp;n=502035&amp;date=15.04.2025" TargetMode="External"/><Relationship Id="rId408" Type="http://schemas.openxmlformats.org/officeDocument/2006/relationships/hyperlink" Target="https://login.consultant.ru/link/?req=doc&amp;base=LAW&amp;n=501680&amp;date=15.04.2025" TargetMode="External"/><Relationship Id="rId615" Type="http://schemas.openxmlformats.org/officeDocument/2006/relationships/hyperlink" Target="https://login.consultant.ru/link/?req=doc&amp;base=LAW&amp;n=499998&amp;date=15.04.2025" TargetMode="External"/><Relationship Id="rId822" Type="http://schemas.openxmlformats.org/officeDocument/2006/relationships/hyperlink" Target="https://login.consultant.ru/link/?req=doc&amp;base=LAW&amp;n=499982&amp;date=15.04.2025" TargetMode="External"/><Relationship Id="rId1038" Type="http://schemas.openxmlformats.org/officeDocument/2006/relationships/hyperlink" Target="https://login.consultant.ru/link/?req=doc&amp;base=LAW&amp;n=498709&amp;date=15.04.2025" TargetMode="External"/><Relationship Id="rId1245" Type="http://schemas.openxmlformats.org/officeDocument/2006/relationships/hyperlink" Target="https://login.consultant.ru/link/?req=doc&amp;base=LAW&amp;n=497825&amp;date=15.04.2025" TargetMode="External"/><Relationship Id="rId1452" Type="http://schemas.openxmlformats.org/officeDocument/2006/relationships/hyperlink" Target="https://storage.consultant.ru/site20/202501/23/pres_230125-ecvopr.rtf" TargetMode="External"/><Relationship Id="rId254" Type="http://schemas.openxmlformats.org/officeDocument/2006/relationships/hyperlink" Target="https://login.consultant.ru/link/?req=doc&amp;base=LAW&amp;n=502468&amp;date=15.04.2025" TargetMode="External"/><Relationship Id="rId699" Type="http://schemas.openxmlformats.org/officeDocument/2006/relationships/hyperlink" Target="https://login.consultant.ru/link/?req=doc&amp;base=LAW&amp;n=500400&amp;date=15.04.2025" TargetMode="External"/><Relationship Id="rId1091" Type="http://schemas.openxmlformats.org/officeDocument/2006/relationships/hyperlink" Target="https://login.consultant.ru/link/?req=doc&amp;base=LAW&amp;n=498518&amp;date=15.04.2025" TargetMode="External"/><Relationship Id="rId1105" Type="http://schemas.openxmlformats.org/officeDocument/2006/relationships/hyperlink" Target="https://login.consultant.ru/link/?req=doc&amp;base=LAW&amp;n=498730&amp;date=15.04.2025" TargetMode="External"/><Relationship Id="rId1312" Type="http://schemas.openxmlformats.org/officeDocument/2006/relationships/hyperlink" Target="https://login.consultant.ru/link/?req=doc&amp;base=LAW&amp;n=497317&amp;date=15.04.2025" TargetMode="External"/><Relationship Id="rId49" Type="http://schemas.openxmlformats.org/officeDocument/2006/relationships/hyperlink" Target="https://login.consultant.ru/link/?req=doc&amp;base=LAW&amp;n=502722&amp;date=15.04.2025" TargetMode="External"/><Relationship Id="rId114" Type="http://schemas.openxmlformats.org/officeDocument/2006/relationships/hyperlink" Target="https://login.consultant.ru/link/?req=doc&amp;base=LAW&amp;n=502826&amp;date=15.04.2025" TargetMode="External"/><Relationship Id="rId461" Type="http://schemas.openxmlformats.org/officeDocument/2006/relationships/hyperlink" Target="https://login.consultant.ru/link/?req=doc&amp;base=LAW&amp;n=500851&amp;date=15.04.2025" TargetMode="External"/><Relationship Id="rId559" Type="http://schemas.openxmlformats.org/officeDocument/2006/relationships/hyperlink" Target="https://login.consultant.ru/link/?req=doc&amp;base=LAW&amp;n=500858&amp;date=15.04.2025" TargetMode="External"/><Relationship Id="rId766" Type="http://schemas.openxmlformats.org/officeDocument/2006/relationships/hyperlink" Target="https://login.consultant.ru/link/?req=doc&amp;base=LAW&amp;n=499450&amp;date=15.04.2025" TargetMode="External"/><Relationship Id="rId1189" Type="http://schemas.openxmlformats.org/officeDocument/2006/relationships/hyperlink" Target="https://login.consultant.ru/link/?req=doc&amp;base=LAW&amp;n=497755&amp;date=15.04.2025" TargetMode="External"/><Relationship Id="rId1396" Type="http://schemas.openxmlformats.org/officeDocument/2006/relationships/hyperlink" Target="https://login.consultant.ru/link/?req=doc&amp;base=LAW&amp;n=497300&amp;date=15.04.2025" TargetMode="External"/><Relationship Id="rId198" Type="http://schemas.openxmlformats.org/officeDocument/2006/relationships/hyperlink" Target="https://login.consultant.ru/link/?req=doc&amp;base=LAW&amp;n=502212&amp;date=15.04.2025" TargetMode="External"/><Relationship Id="rId321" Type="http://schemas.openxmlformats.org/officeDocument/2006/relationships/hyperlink" Target="https://login.consultant.ru/link/?req=doc&amp;base=LAW&amp;n=501742&amp;date=15.04.2025" TargetMode="External"/><Relationship Id="rId419" Type="http://schemas.openxmlformats.org/officeDocument/2006/relationships/hyperlink" Target="https://login.consultant.ru/link/?req=doc&amp;base=LAW&amp;n=501500&amp;date=15.04.2025" TargetMode="External"/><Relationship Id="rId626" Type="http://schemas.openxmlformats.org/officeDocument/2006/relationships/hyperlink" Target="https://login.consultant.ru/link/?req=doc&amp;base=LAW&amp;n=500327&amp;date=15.04.2025" TargetMode="External"/><Relationship Id="rId973" Type="http://schemas.openxmlformats.org/officeDocument/2006/relationships/hyperlink" Target="https://login.consultant.ru/link/?req=doc&amp;base=LAW&amp;n=499053&amp;date=15.04.2025" TargetMode="External"/><Relationship Id="rId1049" Type="http://schemas.openxmlformats.org/officeDocument/2006/relationships/hyperlink" Target="https://login.consultant.ru/link/?req=doc&amp;base=LAW&amp;n=498614&amp;date=15.04.2025" TargetMode="External"/><Relationship Id="rId1256" Type="http://schemas.openxmlformats.org/officeDocument/2006/relationships/hyperlink" Target="https://login.consultant.ru/link/?req=doc&amp;base=PNPA&amp;n=110175&amp;date=15.04.2025" TargetMode="External"/><Relationship Id="rId833" Type="http://schemas.openxmlformats.org/officeDocument/2006/relationships/hyperlink" Target="https://login.consultant.ru/link/?req=doc&amp;base=LAW&amp;n=499699&amp;date=15.04.2025" TargetMode="External"/><Relationship Id="rId1116" Type="http://schemas.openxmlformats.org/officeDocument/2006/relationships/hyperlink" Target="https://login.consultant.ru/link/?req=doc&amp;base=LAW&amp;n=498621&amp;date=15.04.2025" TargetMode="External"/><Relationship Id="rId1463" Type="http://schemas.openxmlformats.org/officeDocument/2006/relationships/hyperlink" Target="https://login.consultant.ru/link/?req=doc&amp;base=LAW&amp;n=496943&amp;date=15.04.2025" TargetMode="External"/><Relationship Id="rId265" Type="http://schemas.openxmlformats.org/officeDocument/2006/relationships/hyperlink" Target="https://login.consultant.ru/link/?req=doc&amp;base=LAW&amp;n=502183&amp;date=15.04.2025" TargetMode="External"/><Relationship Id="rId472" Type="http://schemas.openxmlformats.org/officeDocument/2006/relationships/hyperlink" Target="https://login.consultant.ru/link/?req=doc&amp;base=LAW&amp;n=500944&amp;date=15.04.2025" TargetMode="External"/><Relationship Id="rId900" Type="http://schemas.openxmlformats.org/officeDocument/2006/relationships/hyperlink" Target="https://login.consultant.ru/link/?req=doc&amp;base=LAW&amp;n=499157&amp;date=15.04.2025" TargetMode="External"/><Relationship Id="rId1323" Type="http://schemas.openxmlformats.org/officeDocument/2006/relationships/hyperlink" Target="https://login.consultant.ru/link/?req=doc&amp;base=LAW&amp;n=497177&amp;date=15.04.2025" TargetMode="External"/><Relationship Id="rId125" Type="http://schemas.openxmlformats.org/officeDocument/2006/relationships/hyperlink" Target="https://login.consultant.ru/link/?req=doc&amp;base=LAW&amp;n=502728&amp;date=15.04.2025" TargetMode="External"/><Relationship Id="rId332" Type="http://schemas.openxmlformats.org/officeDocument/2006/relationships/hyperlink" Target="https://login.consultant.ru/link/?req=doc&amp;base=LAW&amp;n=501873&amp;date=15.04.2025" TargetMode="External"/><Relationship Id="rId777" Type="http://schemas.openxmlformats.org/officeDocument/2006/relationships/hyperlink" Target="https://login.consultant.ru/link/?req=doc&amp;base=LAW&amp;n=499562&amp;date=15.04.2025" TargetMode="External"/><Relationship Id="rId984" Type="http://schemas.openxmlformats.org/officeDocument/2006/relationships/hyperlink" Target="https://login.consultant.ru/link/?req=doc&amp;base=LAW&amp;n=499117&amp;date=15.04.2025" TargetMode="External"/><Relationship Id="rId637" Type="http://schemas.openxmlformats.org/officeDocument/2006/relationships/hyperlink" Target="https://login.consultant.ru/link/?req=doc&amp;base=LAW&amp;n=500308&amp;date=15.04.2025" TargetMode="External"/><Relationship Id="rId844" Type="http://schemas.openxmlformats.org/officeDocument/2006/relationships/hyperlink" Target="https://login.consultant.ru/link/?req=doc&amp;base=LAW&amp;n=499984&amp;date=15.04.2025" TargetMode="External"/><Relationship Id="rId1267" Type="http://schemas.openxmlformats.org/officeDocument/2006/relationships/hyperlink" Target="https://login.consultant.ru/link/?req=doc&amp;base=LAW&amp;n=497593&amp;date=15.04.2025" TargetMode="External"/><Relationship Id="rId1474" Type="http://schemas.openxmlformats.org/officeDocument/2006/relationships/hyperlink" Target="https://login.consultant.ru/link/?req=doc&amp;base=LAW&amp;n=496850&amp;date=15.04.2025" TargetMode="External"/><Relationship Id="rId276" Type="http://schemas.openxmlformats.org/officeDocument/2006/relationships/hyperlink" Target="https://login.consultant.ru/link/?req=doc&amp;base=LAW&amp;n=502297&amp;date=15.04.2025" TargetMode="External"/><Relationship Id="rId483" Type="http://schemas.openxmlformats.org/officeDocument/2006/relationships/hyperlink" Target="https://login.consultant.ru/link/?req=doc&amp;base=LAW&amp;n=501178&amp;date=15.04.2025" TargetMode="External"/><Relationship Id="rId690" Type="http://schemas.openxmlformats.org/officeDocument/2006/relationships/hyperlink" Target="https://login.consultant.ru/link/?req=doc&amp;base=LAW&amp;n=500309&amp;date=15.04.2025" TargetMode="External"/><Relationship Id="rId704" Type="http://schemas.openxmlformats.org/officeDocument/2006/relationships/hyperlink" Target="https://login.consultant.ru/link/?req=doc&amp;base=LAW&amp;n=500242&amp;date=15.04.2025" TargetMode="External"/><Relationship Id="rId911" Type="http://schemas.openxmlformats.org/officeDocument/2006/relationships/hyperlink" Target="https://login.consultant.ru/link/?req=doc&amp;base=LAW&amp;n=499034&amp;date=15.04.2025" TargetMode="External"/><Relationship Id="rId1127" Type="http://schemas.openxmlformats.org/officeDocument/2006/relationships/hyperlink" Target="https://login.consultant.ru/link/?req=doc&amp;base=LAW&amp;n=498313&amp;date=15.04.2025" TargetMode="External"/><Relationship Id="rId1334" Type="http://schemas.openxmlformats.org/officeDocument/2006/relationships/hyperlink" Target="https://login.consultant.ru/link/?req=doc&amp;base=LAW&amp;n=496947&amp;date=15.04.2025" TargetMode="External"/><Relationship Id="rId40" Type="http://schemas.openxmlformats.org/officeDocument/2006/relationships/hyperlink" Target="https://login.consultant.ru/link/?req=doc&amp;base=LAW&amp;n=502912&amp;date=15.04.2025" TargetMode="External"/><Relationship Id="rId136" Type="http://schemas.openxmlformats.org/officeDocument/2006/relationships/hyperlink" Target="https://login.consultant.ru/link/?req=doc&amp;base=LAW&amp;n=502732&amp;date=15.04.2025" TargetMode="External"/><Relationship Id="rId343" Type="http://schemas.openxmlformats.org/officeDocument/2006/relationships/hyperlink" Target="https://login.consultant.ru/link/?req=doc&amp;base=LAW&amp;n=502029&amp;date=15.04.2025" TargetMode="External"/><Relationship Id="rId550" Type="http://schemas.openxmlformats.org/officeDocument/2006/relationships/hyperlink" Target="https://login.consultant.ru/link/?req=doc&amp;base=LAW&amp;n=500497&amp;date=15.04.2025" TargetMode="External"/><Relationship Id="rId788" Type="http://schemas.openxmlformats.org/officeDocument/2006/relationships/hyperlink" Target="https://storage.consultant.ru/site20/202502/27/fns_270225-imushstvo.rtf" TargetMode="External"/><Relationship Id="rId995" Type="http://schemas.openxmlformats.org/officeDocument/2006/relationships/hyperlink" Target="https://login.consultant.ru/link/?req=doc&amp;base=LAW&amp;n=498834&amp;date=15.04.2025" TargetMode="External"/><Relationship Id="rId1180" Type="http://schemas.openxmlformats.org/officeDocument/2006/relationships/hyperlink" Target="https://login.consultant.ru/link/?req=doc&amp;base=LAW&amp;n=497767&amp;date=15.04.2025" TargetMode="External"/><Relationship Id="rId1401" Type="http://schemas.openxmlformats.org/officeDocument/2006/relationships/hyperlink" Target="https://login.consultant.ru/link/?req=doc&amp;base=LAW&amp;n=497206&amp;date=15.04.2025" TargetMode="External"/><Relationship Id="rId203" Type="http://schemas.openxmlformats.org/officeDocument/2006/relationships/hyperlink" Target="https://login.consultant.ru/link/?req=doc&amp;base=LAW&amp;n=502281&amp;date=15.04.2025" TargetMode="External"/><Relationship Id="rId648" Type="http://schemas.openxmlformats.org/officeDocument/2006/relationships/hyperlink" Target="https://login.consultant.ru/link/?req=doc&amp;base=LAW&amp;n=500095&amp;date=15.04.2025" TargetMode="External"/><Relationship Id="rId855" Type="http://schemas.openxmlformats.org/officeDocument/2006/relationships/hyperlink" Target="https://login.consultant.ru/link/?req=doc&amp;base=LAW&amp;n=499741&amp;date=15.04.2025" TargetMode="External"/><Relationship Id="rId1040" Type="http://schemas.openxmlformats.org/officeDocument/2006/relationships/hyperlink" Target="https://login.consultant.ru/link/?req=doc&amp;base=LAW&amp;n=498630&amp;date=15.04.2025" TargetMode="External"/><Relationship Id="rId1278" Type="http://schemas.openxmlformats.org/officeDocument/2006/relationships/hyperlink" Target="https://login.consultant.ru/link/?req=doc&amp;base=LAW&amp;n=497827&amp;date=15.04.2025" TargetMode="External"/><Relationship Id="rId1485" Type="http://schemas.openxmlformats.org/officeDocument/2006/relationships/hyperlink" Target="https://login.consultant.ru/link/?req=doc&amp;base=LAW&amp;n=496842&amp;date=15.04.2025" TargetMode="External"/><Relationship Id="rId287" Type="http://schemas.openxmlformats.org/officeDocument/2006/relationships/hyperlink" Target="https://login.consultant.ru/link/?req=doc&amp;base=LAW&amp;n=502523&amp;date=15.04.2025" TargetMode="External"/><Relationship Id="rId410" Type="http://schemas.openxmlformats.org/officeDocument/2006/relationships/hyperlink" Target="https://login.consultant.ru/link/?req=doc&amp;base=LAW&amp;n=501739&amp;date=15.04.2025" TargetMode="External"/><Relationship Id="rId494" Type="http://schemas.openxmlformats.org/officeDocument/2006/relationships/hyperlink" Target="https://login.consultant.ru/link/?req=doc&amp;base=LAW&amp;n=501102&amp;date=15.04.2025" TargetMode="External"/><Relationship Id="rId508" Type="http://schemas.openxmlformats.org/officeDocument/2006/relationships/hyperlink" Target="https://login.consultant.ru/link/?req=doc&amp;base=LAW&amp;n=501066&amp;date=15.04.2025" TargetMode="External"/><Relationship Id="rId715" Type="http://schemas.openxmlformats.org/officeDocument/2006/relationships/hyperlink" Target="https://login.consultant.ru/link/?req=doc&amp;base=LAW&amp;n=499719&amp;date=15.04.2025" TargetMode="External"/><Relationship Id="rId922" Type="http://schemas.openxmlformats.org/officeDocument/2006/relationships/hyperlink" Target="https://login.consultant.ru/link/?req=doc&amp;base=LAW&amp;n=499134&amp;date=15.04.2025" TargetMode="External"/><Relationship Id="rId1138" Type="http://schemas.openxmlformats.org/officeDocument/2006/relationships/hyperlink" Target="https://login.consultant.ru/link/?req=doc&amp;base=PNPA&amp;n=110357&amp;date=15.04.2025" TargetMode="External"/><Relationship Id="rId1345" Type="http://schemas.openxmlformats.org/officeDocument/2006/relationships/hyperlink" Target="https://login.consultant.ru/link/?req=doc&amp;base=LAW&amp;n=497065&amp;date=15.04.2025" TargetMode="External"/><Relationship Id="rId147" Type="http://schemas.openxmlformats.org/officeDocument/2006/relationships/hyperlink" Target="https://login.consultant.ru/link/?req=doc&amp;base=LAW&amp;n=502892&amp;date=15.04.2025" TargetMode="External"/><Relationship Id="rId354" Type="http://schemas.openxmlformats.org/officeDocument/2006/relationships/hyperlink" Target="https://login.consultant.ru/link/?req=doc&amp;base=LAW&amp;n=501753&amp;date=15.04.2025" TargetMode="External"/><Relationship Id="rId799" Type="http://schemas.openxmlformats.org/officeDocument/2006/relationships/hyperlink" Target="https://login.consultant.ru/link/?req=doc&amp;base=LAW&amp;n=499796&amp;date=15.04.2025" TargetMode="External"/><Relationship Id="rId1191" Type="http://schemas.openxmlformats.org/officeDocument/2006/relationships/hyperlink" Target="https://login.consultant.ru/link/?req=doc&amp;base=LAW&amp;n=497856&amp;date=15.04.2025" TargetMode="External"/><Relationship Id="rId1205" Type="http://schemas.openxmlformats.org/officeDocument/2006/relationships/hyperlink" Target="https://login.consultant.ru/link/?req=doc&amp;base=LAW&amp;n=497939&amp;date=15.04.2025" TargetMode="External"/><Relationship Id="rId51" Type="http://schemas.openxmlformats.org/officeDocument/2006/relationships/hyperlink" Target="https://login.consultant.ru/link/?req=doc&amp;base=LAW&amp;n=502994&amp;date=15.04.2025" TargetMode="External"/><Relationship Id="rId561" Type="http://schemas.openxmlformats.org/officeDocument/2006/relationships/hyperlink" Target="https://login.consultant.ru/link/?req=doc&amp;base=LAW&amp;n=500412&amp;date=15.04.2025" TargetMode="External"/><Relationship Id="rId659" Type="http://schemas.openxmlformats.org/officeDocument/2006/relationships/hyperlink" Target="https://login.consultant.ru/link/?req=doc&amp;base=LAW&amp;n=500363&amp;date=15.04.2025" TargetMode="External"/><Relationship Id="rId866" Type="http://schemas.openxmlformats.org/officeDocument/2006/relationships/hyperlink" Target="https://login.consultant.ru/link/?req=doc&amp;base=LAW&amp;n=499939&amp;date=15.04.2025" TargetMode="External"/><Relationship Id="rId1289" Type="http://schemas.openxmlformats.org/officeDocument/2006/relationships/hyperlink" Target="https://login.consultant.ru/link/?req=doc&amp;base=LAW&amp;n=497732&amp;date=15.04.2025" TargetMode="External"/><Relationship Id="rId1412" Type="http://schemas.openxmlformats.org/officeDocument/2006/relationships/hyperlink" Target="https://login.consultant.ru/link/?req=doc&amp;base=LAW&amp;n=497251&amp;date=15.04.2025" TargetMode="External"/><Relationship Id="rId1496" Type="http://schemas.openxmlformats.org/officeDocument/2006/relationships/hyperlink" Target="https://login.consultant.ru/link/?req=doc&amp;base=LAW&amp;n=496466&amp;date=15.04.2025" TargetMode="External"/><Relationship Id="rId214" Type="http://schemas.openxmlformats.org/officeDocument/2006/relationships/hyperlink" Target="https://login.consultant.ru/link/?req=doc&amp;base=LAW&amp;n=502072&amp;date=15.04.2025" TargetMode="External"/><Relationship Id="rId298" Type="http://schemas.openxmlformats.org/officeDocument/2006/relationships/hyperlink" Target="https://login.consultant.ru/link/?req=doc&amp;base=LAW&amp;n=502137&amp;date=15.04.2025" TargetMode="External"/><Relationship Id="rId421" Type="http://schemas.openxmlformats.org/officeDocument/2006/relationships/hyperlink" Target="https://login.consultant.ru/link/?req=doc&amp;base=LAW&amp;n=501319&amp;date=15.04.2025" TargetMode="External"/><Relationship Id="rId519" Type="http://schemas.openxmlformats.org/officeDocument/2006/relationships/hyperlink" Target="https://login.consultant.ru/link/?req=doc&amp;base=LAW&amp;n=500503&amp;date=15.04.2025" TargetMode="External"/><Relationship Id="rId1051" Type="http://schemas.openxmlformats.org/officeDocument/2006/relationships/hyperlink" Target="https://login.consultant.ru/link/?req=doc&amp;base=LAW&amp;n=498733&amp;date=15.04.2025" TargetMode="External"/><Relationship Id="rId1149" Type="http://schemas.openxmlformats.org/officeDocument/2006/relationships/hyperlink" Target="https://login.consultant.ru/link/?req=doc&amp;base=LAW&amp;n=498501&amp;date=15.04.2025" TargetMode="External"/><Relationship Id="rId1356" Type="http://schemas.openxmlformats.org/officeDocument/2006/relationships/hyperlink" Target="https://login.consultant.ru/link/?req=doc&amp;base=LAW&amp;n=497460&amp;date=15.04.2025" TargetMode="External"/><Relationship Id="rId158" Type="http://schemas.openxmlformats.org/officeDocument/2006/relationships/hyperlink" Target="https://login.consultant.ru/link/?req=doc&amp;base=LAW&amp;n=502948&amp;date=15.04.2025" TargetMode="External"/><Relationship Id="rId726" Type="http://schemas.openxmlformats.org/officeDocument/2006/relationships/hyperlink" Target="https://login.consultant.ru/link/?req=doc&amp;base=LAW&amp;n=499539&amp;date=15.04.2025" TargetMode="External"/><Relationship Id="rId933" Type="http://schemas.openxmlformats.org/officeDocument/2006/relationships/hyperlink" Target="https://login.consultant.ru/link/?req=doc&amp;base=LAW&amp;n=498927&amp;date=15.04.2025" TargetMode="External"/><Relationship Id="rId1009" Type="http://schemas.openxmlformats.org/officeDocument/2006/relationships/hyperlink" Target="https://login.consultant.ru/link/?req=doc&amp;base=LAW&amp;n=499151&amp;date=15.04.2025" TargetMode="External"/><Relationship Id="rId62" Type="http://schemas.openxmlformats.org/officeDocument/2006/relationships/hyperlink" Target="https://storage.consultant.ru/site20/202504/11/pr_110425-semviplaty.rtf" TargetMode="External"/><Relationship Id="rId365" Type="http://schemas.openxmlformats.org/officeDocument/2006/relationships/hyperlink" Target="https://login.consultant.ru/link/?req=doc&amp;base=LAW&amp;n=501650&amp;date=15.04.2025" TargetMode="External"/><Relationship Id="rId572" Type="http://schemas.openxmlformats.org/officeDocument/2006/relationships/hyperlink" Target="https://login.consultant.ru/link/?req=doc&amp;base=LAW&amp;n=500563&amp;date=15.04.2025" TargetMode="External"/><Relationship Id="rId1216" Type="http://schemas.openxmlformats.org/officeDocument/2006/relationships/hyperlink" Target="https://login.consultant.ru/link/?req=doc&amp;base=LAW&amp;n=497929&amp;date=15.04.2025" TargetMode="External"/><Relationship Id="rId1423" Type="http://schemas.openxmlformats.org/officeDocument/2006/relationships/hyperlink" Target="https://login.consultant.ru/link/?req=doc&amp;base=LAW&amp;n=497313&amp;date=15.04.2025" TargetMode="External"/><Relationship Id="rId225" Type="http://schemas.openxmlformats.org/officeDocument/2006/relationships/hyperlink" Target="https://login.consultant.ru/link/?req=doc&amp;base=LAW&amp;n=502508&amp;date=15.04.2025" TargetMode="External"/><Relationship Id="rId432" Type="http://schemas.openxmlformats.org/officeDocument/2006/relationships/hyperlink" Target="https://login.consultant.ru/link/?req=doc&amp;base=LAW&amp;n=501189&amp;date=15.04.2025" TargetMode="External"/><Relationship Id="rId877" Type="http://schemas.openxmlformats.org/officeDocument/2006/relationships/hyperlink" Target="https://login.consultant.ru/link/?req=doc&amp;base=LAW&amp;n=499987&amp;date=15.04.2025" TargetMode="External"/><Relationship Id="rId1062" Type="http://schemas.openxmlformats.org/officeDocument/2006/relationships/hyperlink" Target="https://login.consultant.ru/link/?req=doc&amp;base=LAW&amp;n=498187&amp;date=15.04.2025" TargetMode="External"/><Relationship Id="rId737" Type="http://schemas.openxmlformats.org/officeDocument/2006/relationships/hyperlink" Target="https://login.consultant.ru/link/?req=doc&amp;base=LAW&amp;n=499269&amp;date=15.04.2025" TargetMode="External"/><Relationship Id="rId944" Type="http://schemas.openxmlformats.org/officeDocument/2006/relationships/hyperlink" Target="https://storage.consultant.ru/site20/202502/17/fns_170225-nds.rtf" TargetMode="External"/><Relationship Id="rId1367" Type="http://schemas.openxmlformats.org/officeDocument/2006/relationships/hyperlink" Target="https://login.consultant.ru/link/?req=doc&amp;base=LAW&amp;n=497340&amp;date=15.04.2025" TargetMode="External"/><Relationship Id="rId73" Type="http://schemas.openxmlformats.org/officeDocument/2006/relationships/hyperlink" Target="https://login.consultant.ru/link/?req=doc&amp;base=LAW&amp;n=502756&amp;date=15.04.2025" TargetMode="External"/><Relationship Id="rId169" Type="http://schemas.openxmlformats.org/officeDocument/2006/relationships/hyperlink" Target="https://login.consultant.ru/link/?req=doc&amp;base=LAW&amp;n=502193&amp;date=15.04.2025" TargetMode="External"/><Relationship Id="rId376" Type="http://schemas.openxmlformats.org/officeDocument/2006/relationships/hyperlink" Target="https://login.consultant.ru/link/?req=doc&amp;base=LAW&amp;n=501798&amp;date=15.04.2025" TargetMode="External"/><Relationship Id="rId583" Type="http://schemas.openxmlformats.org/officeDocument/2006/relationships/hyperlink" Target="https://login.consultant.ru/link/?req=doc&amp;base=LAW&amp;n=500731&amp;date=15.04.2025" TargetMode="External"/><Relationship Id="rId790" Type="http://schemas.openxmlformats.org/officeDocument/2006/relationships/hyperlink" Target="https://login.consultant.ru/link/?req=doc&amp;base=LAW&amp;n=499249&amp;date=15.04.2025" TargetMode="External"/><Relationship Id="rId804" Type="http://schemas.openxmlformats.org/officeDocument/2006/relationships/hyperlink" Target="https://storage.consultant.ru/site20/202502/28/cb_280225-chstndom.pdf" TargetMode="External"/><Relationship Id="rId1227" Type="http://schemas.openxmlformats.org/officeDocument/2006/relationships/hyperlink" Target="https://login.consultant.ru/link/?req=doc&amp;base=LAW&amp;n=497697&amp;date=15.04.2025" TargetMode="External"/><Relationship Id="rId1434" Type="http://schemas.openxmlformats.org/officeDocument/2006/relationships/hyperlink" Target="https://login.consultant.ru/link/?req=doc&amp;base=LAW&amp;n=497324&amp;date=15.04.2025" TargetMode="External"/><Relationship Id="rId4" Type="http://schemas.openxmlformats.org/officeDocument/2006/relationships/footnotes" Target="footnotes.xml"/><Relationship Id="rId236" Type="http://schemas.openxmlformats.org/officeDocument/2006/relationships/hyperlink" Target="https://login.consultant.ru/link/?req=doc&amp;base=LAW&amp;n=502296&amp;date=15.04.2025" TargetMode="External"/><Relationship Id="rId443" Type="http://schemas.openxmlformats.org/officeDocument/2006/relationships/hyperlink" Target="https://login.consultant.ru/link/?req=doc&amp;base=LAW&amp;n=501370&amp;date=15.04.2025" TargetMode="External"/><Relationship Id="rId650" Type="http://schemas.openxmlformats.org/officeDocument/2006/relationships/hyperlink" Target="https://login.consultant.ru/link/?req=doc&amp;base=LAW&amp;n=500359&amp;date=15.04.2025" TargetMode="External"/><Relationship Id="rId888" Type="http://schemas.openxmlformats.org/officeDocument/2006/relationships/hyperlink" Target="https://login.consultant.ru/link/?req=doc&amp;base=PRJ&amp;n=257982&amp;date=15.04.2025" TargetMode="External"/><Relationship Id="rId1073" Type="http://schemas.openxmlformats.org/officeDocument/2006/relationships/hyperlink" Target="https://login.consultant.ru/link/?req=doc&amp;base=LAW&amp;n=498486&amp;date=15.04.2025" TargetMode="External"/><Relationship Id="rId1280" Type="http://schemas.openxmlformats.org/officeDocument/2006/relationships/hyperlink" Target="https://login.consultant.ru/link/?req=doc&amp;base=LAW&amp;n=497933&amp;date=15.04.2025" TargetMode="External"/><Relationship Id="rId1501" Type="http://schemas.openxmlformats.org/officeDocument/2006/relationships/hyperlink" Target="https://login.consultant.ru/link/?req=doc&amp;base=LAW&amp;n=496856&amp;date=15.04.2025" TargetMode="External"/><Relationship Id="rId303" Type="http://schemas.openxmlformats.org/officeDocument/2006/relationships/hyperlink" Target="https://login.consultant.ru/link/?req=doc&amp;base=LAW&amp;n=502189&amp;date=15.04.2025" TargetMode="External"/><Relationship Id="rId748" Type="http://schemas.openxmlformats.org/officeDocument/2006/relationships/hyperlink" Target="https://login.consultant.ru/link/?req=doc&amp;base=LAW&amp;n=499691&amp;date=15.04.2025" TargetMode="External"/><Relationship Id="rId955" Type="http://schemas.openxmlformats.org/officeDocument/2006/relationships/hyperlink" Target="https://login.consultant.ru/link/?req=doc&amp;base=LAW&amp;n=498940&amp;date=15.04.2025" TargetMode="External"/><Relationship Id="rId1140" Type="http://schemas.openxmlformats.org/officeDocument/2006/relationships/hyperlink" Target="https://login.consultant.ru/link/?req=doc&amp;base=LAW&amp;n=498516&amp;date=15.04.2025" TargetMode="External"/><Relationship Id="rId1378" Type="http://schemas.openxmlformats.org/officeDocument/2006/relationships/hyperlink" Target="https://login.consultant.ru/link/?req=doc&amp;base=LAW&amp;n=497264&amp;date=15.04.2025" TargetMode="External"/><Relationship Id="rId84" Type="http://schemas.openxmlformats.org/officeDocument/2006/relationships/hyperlink" Target="https://login.consultant.ru/link/?req=doc&amp;base=LAW&amp;n=502813&amp;date=15.04.2025" TargetMode="External"/><Relationship Id="rId387" Type="http://schemas.openxmlformats.org/officeDocument/2006/relationships/hyperlink" Target="https://login.consultant.ru/link/?req=doc&amp;base=LAW&amp;n=501825&amp;date=15.04.2025" TargetMode="External"/><Relationship Id="rId510" Type="http://schemas.openxmlformats.org/officeDocument/2006/relationships/hyperlink" Target="https://login.consultant.ru/link/?req=doc&amp;base=LAW&amp;n=501188&amp;date=15.04.2025" TargetMode="External"/><Relationship Id="rId594" Type="http://schemas.openxmlformats.org/officeDocument/2006/relationships/hyperlink" Target="https://login.consultant.ru/link/?req=doc&amp;base=LAW&amp;n=500780&amp;date=15.04.2025" TargetMode="External"/><Relationship Id="rId608" Type="http://schemas.openxmlformats.org/officeDocument/2006/relationships/hyperlink" Target="https://login.consultant.ru/link/?req=doc&amp;base=LAW&amp;n=500496&amp;date=15.04.2025" TargetMode="External"/><Relationship Id="rId815" Type="http://schemas.openxmlformats.org/officeDocument/2006/relationships/hyperlink" Target="https://login.consultant.ru/link/?req=doc&amp;base=LAW&amp;n=499701&amp;date=15.04.2025" TargetMode="External"/><Relationship Id="rId1238" Type="http://schemas.openxmlformats.org/officeDocument/2006/relationships/hyperlink" Target="https://login.consultant.ru/link/?req=doc&amp;base=LAW&amp;n=498097&amp;date=15.04.2025" TargetMode="External"/><Relationship Id="rId1445" Type="http://schemas.openxmlformats.org/officeDocument/2006/relationships/hyperlink" Target="https://login.consultant.ru/link/?req=doc&amp;base=LAW&amp;n=496821&amp;date=15.04.2025" TargetMode="External"/><Relationship Id="rId247" Type="http://schemas.openxmlformats.org/officeDocument/2006/relationships/hyperlink" Target="https://login.consultant.ru/link/?req=doc&amp;base=LAW&amp;n=502059&amp;date=15.04.2025" TargetMode="External"/><Relationship Id="rId899" Type="http://schemas.openxmlformats.org/officeDocument/2006/relationships/hyperlink" Target="https://login.consultant.ru/link/?req=doc&amp;base=LAW&amp;n=499025&amp;date=15.04.2025" TargetMode="External"/><Relationship Id="rId1000" Type="http://schemas.openxmlformats.org/officeDocument/2006/relationships/hyperlink" Target="https://login.consultant.ru/link/?req=doc&amp;base=LAW&amp;n=498937&amp;date=15.04.2025" TargetMode="External"/><Relationship Id="rId1084" Type="http://schemas.openxmlformats.org/officeDocument/2006/relationships/hyperlink" Target="https://login.consultant.ru/link/?req=doc&amp;base=LAW&amp;n=498598&amp;date=15.04.2025" TargetMode="External"/><Relationship Id="rId1305" Type="http://schemas.openxmlformats.org/officeDocument/2006/relationships/hyperlink" Target="https://login.consultant.ru/link/?req=doc&amp;base=LAW&amp;n=497309&amp;date=15.04.2025" TargetMode="External"/><Relationship Id="rId107" Type="http://schemas.openxmlformats.org/officeDocument/2006/relationships/hyperlink" Target="https://storage.consultant.ru/site20/202504/08/pr_080425-fire.rtf" TargetMode="External"/><Relationship Id="rId454" Type="http://schemas.openxmlformats.org/officeDocument/2006/relationships/hyperlink" Target="https://login.consultant.ru/link/?req=doc&amp;base=LAW&amp;n=501119&amp;date=15.04.2025" TargetMode="External"/><Relationship Id="rId661" Type="http://schemas.openxmlformats.org/officeDocument/2006/relationships/hyperlink" Target="https://login.consultant.ru/link/?req=doc&amp;base=LAW&amp;n=500358&amp;date=15.04.2025" TargetMode="External"/><Relationship Id="rId759" Type="http://schemas.openxmlformats.org/officeDocument/2006/relationships/hyperlink" Target="https://login.consultant.ru/link/?req=doc&amp;base=LAW&amp;n=499307&amp;date=15.04.2025" TargetMode="External"/><Relationship Id="rId966" Type="http://schemas.openxmlformats.org/officeDocument/2006/relationships/hyperlink" Target="https://login.consultant.ru/link/?req=doc&amp;base=LAW&amp;n=499143&amp;date=15.04.2025" TargetMode="External"/><Relationship Id="rId1291" Type="http://schemas.openxmlformats.org/officeDocument/2006/relationships/hyperlink" Target="https://login.consultant.ru/link/?req=doc&amp;base=LAW&amp;n=497722&amp;date=15.04.2025" TargetMode="External"/><Relationship Id="rId1389" Type="http://schemas.openxmlformats.org/officeDocument/2006/relationships/hyperlink" Target="https://login.consultant.ru/link/?req=doc&amp;base=LAW&amp;n=497092&amp;date=15.04.2025" TargetMode="External"/><Relationship Id="rId1512" Type="http://schemas.openxmlformats.org/officeDocument/2006/relationships/hyperlink" Target="https://login.consultant.ru/link/?req=doc&amp;base=LAW&amp;n=496788&amp;date=15.04.2025" TargetMode="External"/><Relationship Id="rId11" Type="http://schemas.openxmlformats.org/officeDocument/2006/relationships/image" Target="media/image2.png"/><Relationship Id="rId314" Type="http://schemas.openxmlformats.org/officeDocument/2006/relationships/hyperlink" Target="https://login.consultant.ru/link/?req=doc&amp;base=LAW&amp;n=501787&amp;date=15.04.2025" TargetMode="External"/><Relationship Id="rId398" Type="http://schemas.openxmlformats.org/officeDocument/2006/relationships/hyperlink" Target="https://login.consultant.ru/link/?req=doc&amp;base=LAW&amp;n=501499&amp;date=15.04.2025" TargetMode="External"/><Relationship Id="rId521" Type="http://schemas.openxmlformats.org/officeDocument/2006/relationships/hyperlink" Target="https://login.consultant.ru/link/?req=doc&amp;base=LAW&amp;n=500494&amp;date=15.04.2025" TargetMode="External"/><Relationship Id="rId619" Type="http://schemas.openxmlformats.org/officeDocument/2006/relationships/hyperlink" Target="https://login.consultant.ru/link/?req=doc&amp;base=LAW&amp;n=500168&amp;date=15.04.2025" TargetMode="External"/><Relationship Id="rId1151" Type="http://schemas.openxmlformats.org/officeDocument/2006/relationships/hyperlink" Target="https://login.consultant.ru/link/?req=doc&amp;base=LAW&amp;n=498179&amp;date=15.04.2025" TargetMode="External"/><Relationship Id="rId1249" Type="http://schemas.openxmlformats.org/officeDocument/2006/relationships/hyperlink" Target="https://login.consultant.ru/link/?req=doc&amp;base=LAW&amp;n=498087&amp;date=15.04.2025" TargetMode="External"/><Relationship Id="rId95" Type="http://schemas.openxmlformats.org/officeDocument/2006/relationships/hyperlink" Target="https://login.consultant.ru/link/?req=doc&amp;base=LAW&amp;n=502656&amp;date=15.04.2025" TargetMode="External"/><Relationship Id="rId160" Type="http://schemas.openxmlformats.org/officeDocument/2006/relationships/hyperlink" Target="https://login.consultant.ru/link/?req=doc&amp;base=LAW&amp;n=502593&amp;date=15.04.2025" TargetMode="External"/><Relationship Id="rId826" Type="http://schemas.openxmlformats.org/officeDocument/2006/relationships/hyperlink" Target="https://login.consultant.ru/link/?req=doc&amp;base=LAW&amp;n=499540&amp;date=15.04.2025" TargetMode="External"/><Relationship Id="rId1011" Type="http://schemas.openxmlformats.org/officeDocument/2006/relationships/hyperlink" Target="https://login.consultant.ru/link/?req=doc&amp;base=PRJ&amp;n=257477&amp;date=15.04.2025" TargetMode="External"/><Relationship Id="rId1109" Type="http://schemas.openxmlformats.org/officeDocument/2006/relationships/hyperlink" Target="https://login.consultant.ru/link/?req=doc&amp;base=LAW&amp;n=498628&amp;date=15.04.2025" TargetMode="External"/><Relationship Id="rId1456" Type="http://schemas.openxmlformats.org/officeDocument/2006/relationships/hyperlink" Target="https://login.consultant.ru/link/?req=doc&amp;base=LAW&amp;n=496840&amp;date=15.04.2025" TargetMode="External"/><Relationship Id="rId258" Type="http://schemas.openxmlformats.org/officeDocument/2006/relationships/hyperlink" Target="https://login.consultant.ru/link/?req=doc&amp;base=LAW&amp;n=502167&amp;date=15.04.2025" TargetMode="External"/><Relationship Id="rId465" Type="http://schemas.openxmlformats.org/officeDocument/2006/relationships/hyperlink" Target="https://login.consultant.ru/link/?req=doc&amp;base=LAW&amp;n=501091&amp;date=15.04.2025" TargetMode="External"/><Relationship Id="rId672" Type="http://schemas.openxmlformats.org/officeDocument/2006/relationships/hyperlink" Target="https://login.consultant.ru/link/?req=doc&amp;base=LAW&amp;n=500398&amp;date=15.04.2025" TargetMode="External"/><Relationship Id="rId1095" Type="http://schemas.openxmlformats.org/officeDocument/2006/relationships/hyperlink" Target="https://login.consultant.ru/link/?req=doc&amp;base=LAW&amp;n=498599&amp;date=15.04.2025" TargetMode="External"/><Relationship Id="rId1316" Type="http://schemas.openxmlformats.org/officeDocument/2006/relationships/hyperlink" Target="https://login.consultant.ru/link/?req=doc&amp;base=LAW&amp;n=497250&amp;date=15.04.2025" TargetMode="External"/><Relationship Id="rId1523" Type="http://schemas.openxmlformats.org/officeDocument/2006/relationships/header" Target="header1.xml"/><Relationship Id="rId22" Type="http://schemas.openxmlformats.org/officeDocument/2006/relationships/hyperlink" Target="https://login.consultant.ru/link/?req=doc&amp;base=LAW&amp;n=502657&amp;date=15.04.2025" TargetMode="External"/><Relationship Id="rId118" Type="http://schemas.openxmlformats.org/officeDocument/2006/relationships/hyperlink" Target="https://login.consultant.ru/link/?req=doc&amp;base=LAW&amp;n=502547&amp;date=15.04.2025" TargetMode="External"/><Relationship Id="rId325" Type="http://schemas.openxmlformats.org/officeDocument/2006/relationships/hyperlink" Target="https://login.consultant.ru/link/?req=doc&amp;base=LAW&amp;n=501881&amp;date=15.04.2025" TargetMode="External"/><Relationship Id="rId532" Type="http://schemas.openxmlformats.org/officeDocument/2006/relationships/hyperlink" Target="https://login.consultant.ru/link/?req=doc&amp;base=LAW&amp;n=500713&amp;date=15.04.2025" TargetMode="External"/><Relationship Id="rId977" Type="http://schemas.openxmlformats.org/officeDocument/2006/relationships/hyperlink" Target="https://login.consultant.ru/link/?req=doc&amp;base=LAW&amp;n=498929&amp;date=15.04.2025" TargetMode="External"/><Relationship Id="rId1162" Type="http://schemas.openxmlformats.org/officeDocument/2006/relationships/hyperlink" Target="https://login.consultant.ru/link/?req=doc&amp;base=LAW&amp;n=497704&amp;date=15.04.2025" TargetMode="External"/><Relationship Id="rId171" Type="http://schemas.openxmlformats.org/officeDocument/2006/relationships/hyperlink" Target="https://login.consultant.ru/link/?req=doc&amp;base=LAW&amp;n=502197&amp;date=15.04.2025" TargetMode="External"/><Relationship Id="rId837" Type="http://schemas.openxmlformats.org/officeDocument/2006/relationships/hyperlink" Target="https://login.consultant.ru/link/?req=doc&amp;base=LAW&amp;n=499291&amp;date=15.04.2025" TargetMode="External"/><Relationship Id="rId1022" Type="http://schemas.openxmlformats.org/officeDocument/2006/relationships/hyperlink" Target="https://login.consultant.ru/link/?req=doc&amp;base=LAW&amp;n=498211&amp;date=15.04.2025" TargetMode="External"/><Relationship Id="rId1467" Type="http://schemas.openxmlformats.org/officeDocument/2006/relationships/hyperlink" Target="https://login.consultant.ru/link/?req=doc&amp;base=LAW&amp;n=496578&amp;date=15.04.2025" TargetMode="External"/><Relationship Id="rId269" Type="http://schemas.openxmlformats.org/officeDocument/2006/relationships/hyperlink" Target="https://login.consultant.ru/link/?req=doc&amp;base=LAW&amp;n=502024&amp;date=15.04.2025" TargetMode="External"/><Relationship Id="rId476" Type="http://schemas.openxmlformats.org/officeDocument/2006/relationships/hyperlink" Target="https://login.consultant.ru/link/?req=doc&amp;base=LAW&amp;n=501332&amp;date=15.04.2025" TargetMode="External"/><Relationship Id="rId683" Type="http://schemas.openxmlformats.org/officeDocument/2006/relationships/hyperlink" Target="https://login.consultant.ru/link/?req=doc&amp;base=LAW&amp;n=500244&amp;date=15.04.2025" TargetMode="External"/><Relationship Id="rId890" Type="http://schemas.openxmlformats.org/officeDocument/2006/relationships/hyperlink" Target="https://login.consultant.ru/link/?req=doc&amp;base=LAW&amp;n=498949&amp;date=15.04.2025" TargetMode="External"/><Relationship Id="rId904" Type="http://schemas.openxmlformats.org/officeDocument/2006/relationships/hyperlink" Target="https://login.consultant.ru/link/?req=doc&amp;base=LAW&amp;n=499106&amp;date=15.04.2025" TargetMode="External"/><Relationship Id="rId1327" Type="http://schemas.openxmlformats.org/officeDocument/2006/relationships/hyperlink" Target="https://login.consultant.ru/link/?req=doc&amp;base=LAW&amp;n=497376&amp;date=15.04.2025" TargetMode="External"/><Relationship Id="rId33" Type="http://schemas.openxmlformats.org/officeDocument/2006/relationships/hyperlink" Target="https://login.consultant.ru/link/?req=doc&amp;base=LAW&amp;n=502576&amp;date=15.04.2025" TargetMode="External"/><Relationship Id="rId129" Type="http://schemas.openxmlformats.org/officeDocument/2006/relationships/hyperlink" Target="https://login.consultant.ru/link/?req=doc&amp;base=LAW&amp;n=502926&amp;date=15.04.2025" TargetMode="External"/><Relationship Id="rId336" Type="http://schemas.openxmlformats.org/officeDocument/2006/relationships/hyperlink" Target="https://login.consultant.ru/link/?req=doc&amp;base=LAW&amp;n=501545&amp;date=15.04.2025" TargetMode="External"/><Relationship Id="rId543" Type="http://schemas.openxmlformats.org/officeDocument/2006/relationships/hyperlink" Target="https://login.consultant.ru/link/?req=doc&amp;base=LAW&amp;n=500601&amp;date=15.04.2025" TargetMode="External"/><Relationship Id="rId988" Type="http://schemas.openxmlformats.org/officeDocument/2006/relationships/hyperlink" Target="https://login.consultant.ru/link/?req=doc&amp;base=LAW&amp;n=499232&amp;date=15.04.2025" TargetMode="External"/><Relationship Id="rId1173" Type="http://schemas.openxmlformats.org/officeDocument/2006/relationships/hyperlink" Target="https://login.consultant.ru/link/?req=doc&amp;base=LAW&amp;n=498150&amp;date=15.04.2025" TargetMode="External"/><Relationship Id="rId1380" Type="http://schemas.openxmlformats.org/officeDocument/2006/relationships/hyperlink" Target="https://login.consultant.ru/link/?req=doc&amp;base=LAW&amp;n=497260&amp;date=15.04.2025" TargetMode="External"/><Relationship Id="rId182" Type="http://schemas.openxmlformats.org/officeDocument/2006/relationships/hyperlink" Target="https://login.consultant.ru/link/?req=doc&amp;base=LAW&amp;n=502150&amp;date=15.04.2025" TargetMode="External"/><Relationship Id="rId403" Type="http://schemas.openxmlformats.org/officeDocument/2006/relationships/hyperlink" Target="https://login.consultant.ru/link/?req=doc&amp;base=LAW&amp;n=502014&amp;date=15.04.2025" TargetMode="External"/><Relationship Id="rId750" Type="http://schemas.openxmlformats.org/officeDocument/2006/relationships/hyperlink" Target="https://login.consultant.ru/link/?req=doc&amp;base=LAW&amp;n=499977&amp;date=15.04.2025" TargetMode="External"/><Relationship Id="rId848" Type="http://schemas.openxmlformats.org/officeDocument/2006/relationships/hyperlink" Target="https://login.consultant.ru/link/?req=doc&amp;base=LAW&amp;n=499366&amp;date=15.04.2025" TargetMode="External"/><Relationship Id="rId1033" Type="http://schemas.openxmlformats.org/officeDocument/2006/relationships/hyperlink" Target="https://login.consultant.ru/link/?req=doc&amp;base=LAW&amp;n=498615&amp;date=15.04.2025" TargetMode="External"/><Relationship Id="rId1478" Type="http://schemas.openxmlformats.org/officeDocument/2006/relationships/hyperlink" Target="https://storage.consultant.ru/site20/202501/21/fns_210125-zhaloba.rtf" TargetMode="External"/><Relationship Id="rId487" Type="http://schemas.openxmlformats.org/officeDocument/2006/relationships/hyperlink" Target="https://login.consultant.ru/link/?req=doc&amp;base=LAW&amp;n=501272&amp;date=15.04.2025" TargetMode="External"/><Relationship Id="rId610" Type="http://schemas.openxmlformats.org/officeDocument/2006/relationships/hyperlink" Target="https://login.consultant.ru/link/?req=doc&amp;base=LAW&amp;n=500706&amp;date=15.04.2025" TargetMode="External"/><Relationship Id="rId694" Type="http://schemas.openxmlformats.org/officeDocument/2006/relationships/hyperlink" Target="https://login.consultant.ru/link/?req=doc&amp;base=LAW&amp;n=500176&amp;date=15.04.2025" TargetMode="External"/><Relationship Id="rId708" Type="http://schemas.openxmlformats.org/officeDocument/2006/relationships/hyperlink" Target="https://login.consultant.ru/link/?req=doc&amp;base=LAW&amp;n=500397&amp;date=15.04.2025" TargetMode="External"/><Relationship Id="rId915" Type="http://schemas.openxmlformats.org/officeDocument/2006/relationships/hyperlink" Target="https://login.consultant.ru/link/?req=doc&amp;base=LAW&amp;n=499022&amp;date=15.04.2025" TargetMode="External"/><Relationship Id="rId1240" Type="http://schemas.openxmlformats.org/officeDocument/2006/relationships/hyperlink" Target="https://login.consultant.ru/link/?req=doc&amp;base=LAW&amp;n=498088&amp;date=15.04.2025" TargetMode="External"/><Relationship Id="rId1338" Type="http://schemas.openxmlformats.org/officeDocument/2006/relationships/hyperlink" Target="https://login.consultant.ru/link/?req=doc&amp;base=LAW&amp;n=497391&amp;date=15.04.2025" TargetMode="External"/><Relationship Id="rId347" Type="http://schemas.openxmlformats.org/officeDocument/2006/relationships/hyperlink" Target="https://login.consultant.ru/link/?req=doc&amp;base=LAW&amp;n=502019&amp;date=15.04.2025" TargetMode="External"/><Relationship Id="rId999" Type="http://schemas.openxmlformats.org/officeDocument/2006/relationships/hyperlink" Target="https://login.consultant.ru/link/?req=doc&amp;base=LAW&amp;n=499231&amp;date=15.04.2025" TargetMode="External"/><Relationship Id="rId1100" Type="http://schemas.openxmlformats.org/officeDocument/2006/relationships/hyperlink" Target="https://login.consultant.ru/link/?req=doc&amp;base=LAW&amp;n=498521&amp;date=15.04.2025" TargetMode="External"/><Relationship Id="rId1184" Type="http://schemas.openxmlformats.org/officeDocument/2006/relationships/hyperlink" Target="https://login.consultant.ru/link/?req=doc&amp;base=LAW&amp;n=497943&amp;date=15.04.2025" TargetMode="External"/><Relationship Id="rId1405" Type="http://schemas.openxmlformats.org/officeDocument/2006/relationships/hyperlink" Target="https://login.consultant.ru/link/?req=doc&amp;base=LAW&amp;n=497082&amp;date=15.04.2025" TargetMode="External"/><Relationship Id="rId44" Type="http://schemas.openxmlformats.org/officeDocument/2006/relationships/hyperlink" Target="https://login.consultant.ru/link/?req=doc&amp;base=LAW&amp;n=502582&amp;date=15.04.2025" TargetMode="External"/><Relationship Id="rId554" Type="http://schemas.openxmlformats.org/officeDocument/2006/relationships/hyperlink" Target="https://login.consultant.ru/link/?req=doc&amp;base=LAW&amp;n=500881&amp;date=15.04.2025" TargetMode="External"/><Relationship Id="rId761" Type="http://schemas.openxmlformats.org/officeDocument/2006/relationships/hyperlink" Target="https://login.consultant.ru/link/?req=doc&amp;base=LAW&amp;n=499435&amp;date=15.04.2025" TargetMode="External"/><Relationship Id="rId859" Type="http://schemas.openxmlformats.org/officeDocument/2006/relationships/hyperlink" Target="https://login.consultant.ru/link/?req=doc&amp;base=LAW&amp;n=499514&amp;date=15.04.2025" TargetMode="External"/><Relationship Id="rId1391" Type="http://schemas.openxmlformats.org/officeDocument/2006/relationships/hyperlink" Target="https://login.consultant.ru/link/?req=doc&amp;base=LAW&amp;n=497127&amp;date=15.04.2025" TargetMode="External"/><Relationship Id="rId1489" Type="http://schemas.openxmlformats.org/officeDocument/2006/relationships/hyperlink" Target="https://login.consultant.ru/link/?req=doc&amp;base=LAW&amp;n=496482&amp;date=15.04.2025" TargetMode="External"/><Relationship Id="rId193" Type="http://schemas.openxmlformats.org/officeDocument/2006/relationships/hyperlink" Target="https://login.consultant.ru/link/?req=doc&amp;base=LAW&amp;n=502185&amp;date=15.04.2025" TargetMode="External"/><Relationship Id="rId207" Type="http://schemas.openxmlformats.org/officeDocument/2006/relationships/hyperlink" Target="https://login.consultant.ru/link/?req=doc&amp;base=LAW&amp;n=502199&amp;date=15.04.2025" TargetMode="External"/><Relationship Id="rId414" Type="http://schemas.openxmlformats.org/officeDocument/2006/relationships/hyperlink" Target="https://login.consultant.ru/link/?req=doc&amp;base=LAW&amp;n=501750&amp;date=15.04.2025" TargetMode="External"/><Relationship Id="rId498" Type="http://schemas.openxmlformats.org/officeDocument/2006/relationships/hyperlink" Target="https://login.consultant.ru/link/?req=doc&amp;base=LAW&amp;n=501347&amp;date=15.04.2025" TargetMode="External"/><Relationship Id="rId621" Type="http://schemas.openxmlformats.org/officeDocument/2006/relationships/hyperlink" Target="https://login.consultant.ru/link/?req=doc&amp;base=LAW&amp;n=500404&amp;date=15.04.2025" TargetMode="External"/><Relationship Id="rId1044" Type="http://schemas.openxmlformats.org/officeDocument/2006/relationships/hyperlink" Target="https://login.consultant.ru/link/?req=doc&amp;base=LAW&amp;n=498502&amp;date=15.04.2025" TargetMode="External"/><Relationship Id="rId1251" Type="http://schemas.openxmlformats.org/officeDocument/2006/relationships/hyperlink" Target="https://login.consultant.ru/link/?req=doc&amp;base=LAW&amp;n=497733&amp;date=15.04.2025" TargetMode="External"/><Relationship Id="rId1349" Type="http://schemas.openxmlformats.org/officeDocument/2006/relationships/hyperlink" Target="https://login.consultant.ru/link/?req=doc&amp;base=LAW&amp;n=497385&amp;date=15.04.2025" TargetMode="External"/><Relationship Id="rId260" Type="http://schemas.openxmlformats.org/officeDocument/2006/relationships/hyperlink" Target="https://login.consultant.ru/link/?req=doc&amp;base=LAW&amp;n=502169&amp;date=15.04.2025" TargetMode="External"/><Relationship Id="rId719" Type="http://schemas.openxmlformats.org/officeDocument/2006/relationships/hyperlink" Target="https://login.consultant.ru/link/?req=doc&amp;base=LAW&amp;n=499248&amp;date=15.04.2025" TargetMode="External"/><Relationship Id="rId926" Type="http://schemas.openxmlformats.org/officeDocument/2006/relationships/hyperlink" Target="https://login.consultant.ru/link/?req=doc&amp;base=LAW&amp;n=498887&amp;date=15.04.2025" TargetMode="External"/><Relationship Id="rId1111" Type="http://schemas.openxmlformats.org/officeDocument/2006/relationships/hyperlink" Target="https://login.consultant.ru/link/?req=doc&amp;base=LAW&amp;n=498718&amp;date=15.04.2025" TargetMode="External"/><Relationship Id="rId55" Type="http://schemas.openxmlformats.org/officeDocument/2006/relationships/hyperlink" Target="https://login.consultant.ru/link/?req=doc&amp;base=LAW&amp;n=503003&amp;date=15.04.2025" TargetMode="External"/><Relationship Id="rId120" Type="http://schemas.openxmlformats.org/officeDocument/2006/relationships/hyperlink" Target="https://login.consultant.ru/link/?req=doc&amp;base=LAW&amp;n=502958&amp;date=15.04.2025" TargetMode="External"/><Relationship Id="rId358" Type="http://schemas.openxmlformats.org/officeDocument/2006/relationships/hyperlink" Target="https://login.consultant.ru/link/?req=doc&amp;base=LAW&amp;n=501986&amp;date=15.04.2025" TargetMode="External"/><Relationship Id="rId565" Type="http://schemas.openxmlformats.org/officeDocument/2006/relationships/hyperlink" Target="https://login.consultant.ru/link/?req=doc&amp;base=LAW&amp;n=500493&amp;date=15.04.2025" TargetMode="External"/><Relationship Id="rId772" Type="http://schemas.openxmlformats.org/officeDocument/2006/relationships/hyperlink" Target="https://login.consultant.ru/link/?req=doc&amp;base=LAW&amp;n=499820&amp;date=15.04.2025" TargetMode="External"/><Relationship Id="rId1195" Type="http://schemas.openxmlformats.org/officeDocument/2006/relationships/hyperlink" Target="https://login.consultant.ru/link/?req=doc&amp;base=LAW&amp;n=498161&amp;date=15.04.2025" TargetMode="External"/><Relationship Id="rId1209" Type="http://schemas.openxmlformats.org/officeDocument/2006/relationships/hyperlink" Target="https://login.consultant.ru/link/?req=doc&amp;base=LAW&amp;n=498177&amp;date=15.04.2025" TargetMode="External"/><Relationship Id="rId1416" Type="http://schemas.openxmlformats.org/officeDocument/2006/relationships/hyperlink" Target="https://login.consultant.ru/link/?req=doc&amp;base=LAW&amp;n=497301&amp;date=15.04.2025" TargetMode="External"/><Relationship Id="rId218" Type="http://schemas.openxmlformats.org/officeDocument/2006/relationships/hyperlink" Target="https://login.consultant.ru/link/?req=doc&amp;base=LAW&amp;n=502408&amp;date=15.04.2025" TargetMode="External"/><Relationship Id="rId425" Type="http://schemas.openxmlformats.org/officeDocument/2006/relationships/hyperlink" Target="https://login.consultant.ru/link/?req=doc&amp;base=LAW&amp;n=501052&amp;date=15.04.2025" TargetMode="External"/><Relationship Id="rId632" Type="http://schemas.openxmlformats.org/officeDocument/2006/relationships/hyperlink" Target="https://login.consultant.ru/link/?req=doc&amp;base=LAW&amp;n=500367&amp;date=15.04.2025" TargetMode="External"/><Relationship Id="rId1055" Type="http://schemas.openxmlformats.org/officeDocument/2006/relationships/hyperlink" Target="https://login.consultant.ru/link/?req=doc&amp;base=LAW&amp;n=498427&amp;date=15.04.2025" TargetMode="External"/><Relationship Id="rId1262" Type="http://schemas.openxmlformats.org/officeDocument/2006/relationships/hyperlink" Target="https://login.consultant.ru/link/?req=doc&amp;base=PNPA&amp;n=110182&amp;date=15.04.2025" TargetMode="External"/><Relationship Id="rId271" Type="http://schemas.openxmlformats.org/officeDocument/2006/relationships/hyperlink" Target="https://login.consultant.ru/link/?req=doc&amp;base=LAW&amp;n=502142&amp;date=15.04.2025" TargetMode="External"/><Relationship Id="rId937" Type="http://schemas.openxmlformats.org/officeDocument/2006/relationships/hyperlink" Target="https://login.consultant.ru/link/?req=doc&amp;base=LAW&amp;n=498785&amp;date=15.04.2025" TargetMode="External"/><Relationship Id="rId1122" Type="http://schemas.openxmlformats.org/officeDocument/2006/relationships/hyperlink" Target="https://login.consultant.ru/link/?req=doc&amp;base=LAW&amp;n=498398&amp;date=15.04.2025" TargetMode="External"/><Relationship Id="rId66" Type="http://schemas.openxmlformats.org/officeDocument/2006/relationships/hyperlink" Target="https://login.consultant.ru/link/?req=doc&amp;base=LAW&amp;n=502907&amp;date=15.04.2025" TargetMode="External"/><Relationship Id="rId131" Type="http://schemas.openxmlformats.org/officeDocument/2006/relationships/hyperlink" Target="https://login.consultant.ru/link/?req=doc&amp;base=LAW&amp;n=503000&amp;date=15.04.2025" TargetMode="External"/><Relationship Id="rId369" Type="http://schemas.openxmlformats.org/officeDocument/2006/relationships/hyperlink" Target="https://login.consultant.ru/link/?req=doc&amp;base=LAW&amp;n=500212&amp;date=15.04.2025" TargetMode="External"/><Relationship Id="rId576" Type="http://schemas.openxmlformats.org/officeDocument/2006/relationships/hyperlink" Target="https://login.consultant.ru/link/?req=doc&amp;base=LAW&amp;n=500452&amp;date=15.04.2025" TargetMode="External"/><Relationship Id="rId783" Type="http://schemas.openxmlformats.org/officeDocument/2006/relationships/hyperlink" Target="https://login.consultant.ru/link/?req=doc&amp;base=LAW&amp;n=499534&amp;date=15.04.2025" TargetMode="External"/><Relationship Id="rId990" Type="http://schemas.openxmlformats.org/officeDocument/2006/relationships/hyperlink" Target="https://login.consultant.ru/link/?req=doc&amp;base=LAW&amp;n=499018&amp;date=15.04.2025" TargetMode="External"/><Relationship Id="rId1427" Type="http://schemas.openxmlformats.org/officeDocument/2006/relationships/hyperlink" Target="https://login.consultant.ru/link/?req=doc&amp;base=LAW&amp;n=497516&amp;date=15.04.2025" TargetMode="External"/><Relationship Id="rId229" Type="http://schemas.openxmlformats.org/officeDocument/2006/relationships/hyperlink" Target="https://login.consultant.ru/link/?req=doc&amp;base=LAW&amp;n=502466&amp;date=15.04.2025" TargetMode="External"/><Relationship Id="rId436" Type="http://schemas.openxmlformats.org/officeDocument/2006/relationships/hyperlink" Target="https://login.consultant.ru/link/?req=doc&amp;base=LAW&amp;n=501351&amp;date=15.04.2025" TargetMode="External"/><Relationship Id="rId643" Type="http://schemas.openxmlformats.org/officeDocument/2006/relationships/hyperlink" Target="https://login.consultant.ru/link/?req=doc&amp;base=LAW&amp;n=500235&amp;date=15.04.2025" TargetMode="External"/><Relationship Id="rId1066" Type="http://schemas.openxmlformats.org/officeDocument/2006/relationships/hyperlink" Target="https://login.consultant.ru/link/?req=doc&amp;base=LAW&amp;n=498446&amp;date=15.04.2025" TargetMode="External"/><Relationship Id="rId1273" Type="http://schemas.openxmlformats.org/officeDocument/2006/relationships/hyperlink" Target="https://login.consultant.ru/link/?req=doc&amp;base=LAW&amp;n=497743&amp;date=15.04.2025" TargetMode="External"/><Relationship Id="rId1480" Type="http://schemas.openxmlformats.org/officeDocument/2006/relationships/hyperlink" Target="https://login.consultant.ru/link/?req=doc&amp;base=LAW&amp;n=496793&amp;date=15.04.2025" TargetMode="External"/><Relationship Id="rId850" Type="http://schemas.openxmlformats.org/officeDocument/2006/relationships/hyperlink" Target="https://login.consultant.ru/link/?req=doc&amp;base=LAW&amp;n=499720&amp;date=15.04.2025" TargetMode="External"/><Relationship Id="rId948" Type="http://schemas.openxmlformats.org/officeDocument/2006/relationships/hyperlink" Target="https://login.consultant.ru/link/?req=doc&amp;base=LAW&amp;n=498788&amp;date=15.04.2025" TargetMode="External"/><Relationship Id="rId1133" Type="http://schemas.openxmlformats.org/officeDocument/2006/relationships/hyperlink" Target="https://login.consultant.ru/link/?req=doc&amp;base=LAW&amp;n=498386&amp;date=15.04.2025" TargetMode="External"/><Relationship Id="rId77" Type="http://schemas.openxmlformats.org/officeDocument/2006/relationships/hyperlink" Target="https://login.consultant.ru/link/?req=doc&amp;base=LAW&amp;n=502943&amp;date=15.04.2025" TargetMode="External"/><Relationship Id="rId282" Type="http://schemas.openxmlformats.org/officeDocument/2006/relationships/hyperlink" Target="https://login.consultant.ru/link/?req=doc&amp;base=LAW&amp;n=502246&amp;date=15.04.2025" TargetMode="External"/><Relationship Id="rId503" Type="http://schemas.openxmlformats.org/officeDocument/2006/relationships/hyperlink" Target="https://login.consultant.ru/link/?req=doc&amp;base=LAW&amp;n=501153&amp;date=15.04.2025" TargetMode="External"/><Relationship Id="rId587" Type="http://schemas.openxmlformats.org/officeDocument/2006/relationships/hyperlink" Target="https://login.consultant.ru/link/?req=doc&amp;base=LAW&amp;n=500638&amp;date=15.04.2025" TargetMode="External"/><Relationship Id="rId710" Type="http://schemas.openxmlformats.org/officeDocument/2006/relationships/hyperlink" Target="https://login.consultant.ru/link/?req=doc&amp;base=LAW&amp;n=500401&amp;date=15.04.2025" TargetMode="External"/><Relationship Id="rId808" Type="http://schemas.openxmlformats.org/officeDocument/2006/relationships/hyperlink" Target="https://login.consultant.ru/link/?req=doc&amp;base=PNPA&amp;n=110614&amp;date=15.04.2025" TargetMode="External"/><Relationship Id="rId1340" Type="http://schemas.openxmlformats.org/officeDocument/2006/relationships/hyperlink" Target="https://login.consultant.ru/link/?req=doc&amp;base=LAW&amp;n=497262&amp;date=15.04.2025" TargetMode="External"/><Relationship Id="rId1438" Type="http://schemas.openxmlformats.org/officeDocument/2006/relationships/hyperlink" Target="https://login.consultant.ru/link/?req=doc&amp;base=LAW&amp;n=497086&amp;date=15.04.2025" TargetMode="External"/><Relationship Id="rId8" Type="http://schemas.openxmlformats.org/officeDocument/2006/relationships/hyperlink" Target="https://www.consultant.ru" TargetMode="External"/><Relationship Id="rId142" Type="http://schemas.openxmlformats.org/officeDocument/2006/relationships/hyperlink" Target="https://login.consultant.ru/link/?req=doc&amp;base=LAW&amp;n=502574&amp;date=15.04.2025" TargetMode="External"/><Relationship Id="rId447" Type="http://schemas.openxmlformats.org/officeDocument/2006/relationships/hyperlink" Target="https://login.consultant.ru/link/?req=doc&amp;base=LAW&amp;n=501190&amp;date=15.04.2025" TargetMode="External"/><Relationship Id="rId794" Type="http://schemas.openxmlformats.org/officeDocument/2006/relationships/hyperlink" Target="https://login.consultant.ru/link/?req=doc&amp;base=LAW&amp;n=499811&amp;date=15.04.2025" TargetMode="External"/><Relationship Id="rId1077" Type="http://schemas.openxmlformats.org/officeDocument/2006/relationships/hyperlink" Target="https://login.consultant.ru/link/?req=doc&amp;base=LAW&amp;n=498212&amp;date=15.04.2025" TargetMode="External"/><Relationship Id="rId1200" Type="http://schemas.openxmlformats.org/officeDocument/2006/relationships/hyperlink" Target="https://login.consultant.ru/link/?req=doc&amp;base=LAW&amp;n=498096&amp;date=15.04.2025" TargetMode="External"/><Relationship Id="rId654" Type="http://schemas.openxmlformats.org/officeDocument/2006/relationships/hyperlink" Target="https://login.consultant.ru/link/?req=doc&amp;base=LAW&amp;n=500241&amp;date=15.04.2025" TargetMode="External"/><Relationship Id="rId861" Type="http://schemas.openxmlformats.org/officeDocument/2006/relationships/hyperlink" Target="https://login.consultant.ru/link/?req=doc&amp;base=LAW&amp;n=499546&amp;date=15.04.2025" TargetMode="External"/><Relationship Id="rId959" Type="http://schemas.openxmlformats.org/officeDocument/2006/relationships/hyperlink" Target="https://login.consultant.ru/link/?req=doc&amp;base=LAW&amp;n=499147&amp;date=15.04.2025" TargetMode="External"/><Relationship Id="rId1284" Type="http://schemas.openxmlformats.org/officeDocument/2006/relationships/hyperlink" Target="https://login.consultant.ru/link/?req=doc&amp;base=LAW&amp;n=497603&amp;date=15.04.2025" TargetMode="External"/><Relationship Id="rId1491" Type="http://schemas.openxmlformats.org/officeDocument/2006/relationships/hyperlink" Target="https://login.consultant.ru/link/?req=doc&amp;base=LAW&amp;n=496469&amp;date=15.04.2025" TargetMode="External"/><Relationship Id="rId1505" Type="http://schemas.openxmlformats.org/officeDocument/2006/relationships/hyperlink" Target="https://login.consultant.ru/link/?req=doc&amp;base=LAW&amp;n=496924&amp;date=15.04.2025" TargetMode="External"/><Relationship Id="rId293" Type="http://schemas.openxmlformats.org/officeDocument/2006/relationships/hyperlink" Target="https://login.consultant.ru/link/?req=doc&amp;base=LAW&amp;n=502280&amp;date=15.04.2025" TargetMode="External"/><Relationship Id="rId307" Type="http://schemas.openxmlformats.org/officeDocument/2006/relationships/hyperlink" Target="https://login.consultant.ru/link/?req=doc&amp;base=LAW&amp;n=502188&amp;date=15.04.2025" TargetMode="External"/><Relationship Id="rId514" Type="http://schemas.openxmlformats.org/officeDocument/2006/relationships/hyperlink" Target="https://login.consultant.ru/link/?req=doc&amp;base=LAW&amp;n=501360&amp;date=15.04.2025" TargetMode="External"/><Relationship Id="rId721" Type="http://schemas.openxmlformats.org/officeDocument/2006/relationships/hyperlink" Target="https://login.consultant.ru/link/?req=doc&amp;base=LAW&amp;n=499389&amp;date=15.04.2025" TargetMode="External"/><Relationship Id="rId1144" Type="http://schemas.openxmlformats.org/officeDocument/2006/relationships/hyperlink" Target="https://login.consultant.ru/link/?req=doc&amp;base=LAW&amp;n=498728&amp;date=15.04.2025" TargetMode="External"/><Relationship Id="rId1351" Type="http://schemas.openxmlformats.org/officeDocument/2006/relationships/hyperlink" Target="https://login.consultant.ru/link/?req=doc&amp;base=LAW&amp;n=497095&amp;date=15.04.2025" TargetMode="External"/><Relationship Id="rId1449" Type="http://schemas.openxmlformats.org/officeDocument/2006/relationships/hyperlink" Target="https://login.consultant.ru/link/?req=doc&amp;base=LAW&amp;n=496389&amp;date=15.04.2025" TargetMode="External"/><Relationship Id="rId88" Type="http://schemas.openxmlformats.org/officeDocument/2006/relationships/hyperlink" Target="https://login.consultant.ru/link/?req=doc&amp;base=LAW&amp;n=502746&amp;date=15.04.2025" TargetMode="External"/><Relationship Id="rId153" Type="http://schemas.openxmlformats.org/officeDocument/2006/relationships/hyperlink" Target="https://login.consultant.ru/link/?req=doc&amp;base=LAW&amp;n=502972&amp;date=15.04.2025" TargetMode="External"/><Relationship Id="rId360" Type="http://schemas.openxmlformats.org/officeDocument/2006/relationships/hyperlink" Target="https://login.consultant.ru/link/?req=doc&amp;base=LAW&amp;n=501824&amp;date=15.04.2025" TargetMode="External"/><Relationship Id="rId598" Type="http://schemas.openxmlformats.org/officeDocument/2006/relationships/hyperlink" Target="https://login.consultant.ru/link/?req=doc&amp;base=LAW&amp;n=500482&amp;date=15.04.2025" TargetMode="External"/><Relationship Id="rId819" Type="http://schemas.openxmlformats.org/officeDocument/2006/relationships/hyperlink" Target="https://login.consultant.ru/link/?req=doc&amp;base=LAW&amp;n=500005&amp;date=15.04.2025" TargetMode="External"/><Relationship Id="rId1004" Type="http://schemas.openxmlformats.org/officeDocument/2006/relationships/hyperlink" Target="https://login.consultant.ru/link/?req=doc&amp;base=PNPA&amp;n=110385&amp;date=15.04.2025" TargetMode="External"/><Relationship Id="rId1211" Type="http://schemas.openxmlformats.org/officeDocument/2006/relationships/hyperlink" Target="https://login.consultant.ru/link/?req=doc&amp;base=LAW&amp;n=497607&amp;date=15.04.2025" TargetMode="External"/><Relationship Id="rId220" Type="http://schemas.openxmlformats.org/officeDocument/2006/relationships/hyperlink" Target="https://login.consultant.ru/link/?req=doc&amp;base=LAW&amp;n=502444&amp;date=15.04.2025" TargetMode="External"/><Relationship Id="rId458" Type="http://schemas.openxmlformats.org/officeDocument/2006/relationships/hyperlink" Target="https://login.consultant.ru/link/?req=doc&amp;base=LAW&amp;n=501330&amp;date=15.04.2025" TargetMode="External"/><Relationship Id="rId665" Type="http://schemas.openxmlformats.org/officeDocument/2006/relationships/hyperlink" Target="https://login.consultant.ru/link/?req=doc&amp;base=LAW&amp;n=500232&amp;date=15.04.2025" TargetMode="External"/><Relationship Id="rId872" Type="http://schemas.openxmlformats.org/officeDocument/2006/relationships/hyperlink" Target="https://login.consultant.ru/link/?req=doc&amp;base=LAW&amp;n=499374&amp;date=15.04.2025" TargetMode="External"/><Relationship Id="rId1088" Type="http://schemas.openxmlformats.org/officeDocument/2006/relationships/hyperlink" Target="https://login.consultant.ru/link/?req=doc&amp;base=LAW&amp;n=498606&amp;date=15.04.2025" TargetMode="External"/><Relationship Id="rId1295" Type="http://schemas.openxmlformats.org/officeDocument/2006/relationships/hyperlink" Target="https://login.consultant.ru/link/?req=doc&amp;base=LAW&amp;n=496946&amp;date=15.04.2025" TargetMode="External"/><Relationship Id="rId1309" Type="http://schemas.openxmlformats.org/officeDocument/2006/relationships/hyperlink" Target="https://login.consultant.ru/link/?req=doc&amp;base=LAW&amp;n=497469&amp;date=15.04.2025" TargetMode="External"/><Relationship Id="rId1516" Type="http://schemas.openxmlformats.org/officeDocument/2006/relationships/hyperlink" Target="https://login.consultant.ru/link/?req=doc&amp;base=PRJ&amp;n=256426&amp;date=15.04.2025" TargetMode="External"/><Relationship Id="rId15" Type="http://schemas.openxmlformats.org/officeDocument/2006/relationships/hyperlink" Target="https://login.consultant.ru/link/?req=doc&amp;base=LAW&amp;n=502580&amp;date=15.04.2025" TargetMode="External"/><Relationship Id="rId318" Type="http://schemas.openxmlformats.org/officeDocument/2006/relationships/hyperlink" Target="https://login.consultant.ru/link/?req=doc&amp;base=PNPA&amp;n=111385&amp;date=15.04.2025" TargetMode="External"/><Relationship Id="rId525" Type="http://schemas.openxmlformats.org/officeDocument/2006/relationships/hyperlink" Target="https://login.consultant.ru/link/?req=doc&amp;base=LAW&amp;n=500428&amp;date=15.04.2025" TargetMode="External"/><Relationship Id="rId732" Type="http://schemas.openxmlformats.org/officeDocument/2006/relationships/hyperlink" Target="https://login.consultant.ru/link/?req=doc&amp;base=LAW&amp;n=499827&amp;date=15.04.2025" TargetMode="External"/><Relationship Id="rId1155" Type="http://schemas.openxmlformats.org/officeDocument/2006/relationships/hyperlink" Target="https://login.consultant.ru/link/?req=doc&amp;base=LAW&amp;n=498414&amp;date=15.04.2025" TargetMode="External"/><Relationship Id="rId1362" Type="http://schemas.openxmlformats.org/officeDocument/2006/relationships/hyperlink" Target="https://login.consultant.ru/link/?req=doc&amp;base=LAW&amp;n=497060&amp;date=15.04.2025" TargetMode="External"/><Relationship Id="rId99" Type="http://schemas.openxmlformats.org/officeDocument/2006/relationships/hyperlink" Target="https://login.consultant.ru/link/?req=doc&amp;base=LAW&amp;n=502910&amp;date=15.04.2025" TargetMode="External"/><Relationship Id="rId164" Type="http://schemas.openxmlformats.org/officeDocument/2006/relationships/hyperlink" Target="https://login.consultant.ru/link/?req=doc&amp;base=LAW&amp;n=502671&amp;date=15.04.2025" TargetMode="External"/><Relationship Id="rId371" Type="http://schemas.openxmlformats.org/officeDocument/2006/relationships/hyperlink" Target="https://login.consultant.ru/link/?req=doc&amp;base=LAW&amp;n=501996&amp;date=15.04.2025" TargetMode="External"/><Relationship Id="rId1015" Type="http://schemas.openxmlformats.org/officeDocument/2006/relationships/hyperlink" Target="https://login.consultant.ru/link/?req=doc&amp;base=LAW&amp;n=499155&amp;date=15.04.2025" TargetMode="External"/><Relationship Id="rId1222" Type="http://schemas.openxmlformats.org/officeDocument/2006/relationships/hyperlink" Target="https://login.consultant.ru/link/?req=doc&amp;base=LAW&amp;n=497698&amp;date=15.04.2025" TargetMode="External"/><Relationship Id="rId469" Type="http://schemas.openxmlformats.org/officeDocument/2006/relationships/hyperlink" Target="https://login.consultant.ru/link/?req=doc&amp;base=LAW&amp;n=501201&amp;date=15.04.2025" TargetMode="External"/><Relationship Id="rId676" Type="http://schemas.openxmlformats.org/officeDocument/2006/relationships/hyperlink" Target="https://login.consultant.ru/link/?req=doc&amp;base=PNPA&amp;n=110958&amp;date=15.04.2025" TargetMode="External"/><Relationship Id="rId883" Type="http://schemas.openxmlformats.org/officeDocument/2006/relationships/hyperlink" Target="https://login.consultant.ru/link/?req=doc&amp;base=LAW&amp;n=499369&amp;date=15.04.2025" TargetMode="External"/><Relationship Id="rId1099" Type="http://schemas.openxmlformats.org/officeDocument/2006/relationships/hyperlink" Target="https://login.consultant.ru/link/?req=doc&amp;base=LAW&amp;n=498432&amp;date=15.04.2025" TargetMode="External"/><Relationship Id="rId1527" Type="http://schemas.openxmlformats.org/officeDocument/2006/relationships/fontTable" Target="fontTable.xml"/><Relationship Id="rId26" Type="http://schemas.openxmlformats.org/officeDocument/2006/relationships/hyperlink" Target="https://login.consultant.ru/link/?req=doc&amp;base=LAW&amp;n=503016&amp;date=15.04.2025" TargetMode="External"/><Relationship Id="rId231" Type="http://schemas.openxmlformats.org/officeDocument/2006/relationships/hyperlink" Target="https://login.consultant.ru/link/?req=doc&amp;base=LAW&amp;n=502069&amp;date=15.04.2025" TargetMode="External"/><Relationship Id="rId329" Type="http://schemas.openxmlformats.org/officeDocument/2006/relationships/hyperlink" Target="https://login.consultant.ru/link/?req=doc&amp;base=LAW&amp;n=501882&amp;date=15.04.2025" TargetMode="External"/><Relationship Id="rId536" Type="http://schemas.openxmlformats.org/officeDocument/2006/relationships/hyperlink" Target="https://login.consultant.ru/link/?req=doc&amp;base=LAW&amp;n=500781&amp;date=15.04.2025" TargetMode="External"/><Relationship Id="rId1166" Type="http://schemas.openxmlformats.org/officeDocument/2006/relationships/hyperlink" Target="https://login.consultant.ru/link/?req=doc&amp;base=PNPA&amp;n=109984&amp;date=15.04.2025" TargetMode="External"/><Relationship Id="rId1373" Type="http://schemas.openxmlformats.org/officeDocument/2006/relationships/hyperlink" Target="https://login.consultant.ru/link/?req=doc&amp;base=LAW&amp;n=497066&amp;date=15.04.2025" TargetMode="External"/><Relationship Id="rId175" Type="http://schemas.openxmlformats.org/officeDocument/2006/relationships/hyperlink" Target="https://login.consultant.ru/link/?req=doc&amp;base=LAW&amp;n=502157&amp;date=15.04.2025" TargetMode="External"/><Relationship Id="rId743" Type="http://schemas.openxmlformats.org/officeDocument/2006/relationships/hyperlink" Target="https://login.consultant.ru/link/?req=doc&amp;base=LAW&amp;n=500000&amp;date=15.04.2025" TargetMode="External"/><Relationship Id="rId950" Type="http://schemas.openxmlformats.org/officeDocument/2006/relationships/hyperlink" Target="https://login.consultant.ru/link/?req=doc&amp;base=LAW&amp;n=499099&amp;date=15.04.2025" TargetMode="External"/><Relationship Id="rId1026" Type="http://schemas.openxmlformats.org/officeDocument/2006/relationships/hyperlink" Target="https://login.consultant.ru/link/?req=doc&amp;base=PNPA&amp;n=110178&amp;date=15.04.2025" TargetMode="External"/><Relationship Id="rId382" Type="http://schemas.openxmlformats.org/officeDocument/2006/relationships/hyperlink" Target="https://login.consultant.ru/link/?req=doc&amp;base=LAW&amp;n=502018&amp;date=15.04.2025" TargetMode="External"/><Relationship Id="rId603" Type="http://schemas.openxmlformats.org/officeDocument/2006/relationships/hyperlink" Target="https://login.consultant.ru/link/?req=doc&amp;base=LAW&amp;n=500435&amp;date=15.04.2025" TargetMode="External"/><Relationship Id="rId687" Type="http://schemas.openxmlformats.org/officeDocument/2006/relationships/hyperlink" Target="https://login.consultant.ru/link/?req=doc&amp;base=LAW&amp;n=500307&amp;date=15.04.2025" TargetMode="External"/><Relationship Id="rId810" Type="http://schemas.openxmlformats.org/officeDocument/2006/relationships/hyperlink" Target="https://login.consultant.ru/link/?req=doc&amp;base=LAW&amp;n=499859&amp;date=15.04.2025" TargetMode="External"/><Relationship Id="rId908" Type="http://schemas.openxmlformats.org/officeDocument/2006/relationships/hyperlink" Target="https://login.consultant.ru/link/?req=doc&amp;base=LAW&amp;n=498746&amp;date=15.04.2025" TargetMode="External"/><Relationship Id="rId1233" Type="http://schemas.openxmlformats.org/officeDocument/2006/relationships/hyperlink" Target="https://login.consultant.ru/link/?req=doc&amp;base=LAW&amp;n=498082&amp;date=15.04.2025" TargetMode="External"/><Relationship Id="rId1440" Type="http://schemas.openxmlformats.org/officeDocument/2006/relationships/hyperlink" Target="https://login.consultant.ru/link/?req=doc&amp;base=PNPA&amp;n=109623&amp;date=15.04.2025" TargetMode="External"/><Relationship Id="rId242" Type="http://schemas.openxmlformats.org/officeDocument/2006/relationships/hyperlink" Target="https://login.consultant.ru/link/?req=doc&amp;base=LAW&amp;n=502479&amp;date=15.04.2025" TargetMode="External"/><Relationship Id="rId894" Type="http://schemas.openxmlformats.org/officeDocument/2006/relationships/hyperlink" Target="https://login.consultant.ru/link/?req=doc&amp;base=LAW&amp;n=499254&amp;date=15.04.2025" TargetMode="External"/><Relationship Id="rId1177" Type="http://schemas.openxmlformats.org/officeDocument/2006/relationships/hyperlink" Target="https://login.consultant.ru/link/?req=doc&amp;base=LAW&amp;n=497659&amp;date=15.04.2025" TargetMode="External"/><Relationship Id="rId1300" Type="http://schemas.openxmlformats.org/officeDocument/2006/relationships/hyperlink" Target="https://login.consultant.ru/link/?req=doc&amp;base=LAW&amp;n=497316&amp;date=15.04.2025" TargetMode="External"/><Relationship Id="rId37" Type="http://schemas.openxmlformats.org/officeDocument/2006/relationships/hyperlink" Target="www.bus.gov.ru" TargetMode="External"/><Relationship Id="rId102" Type="http://schemas.openxmlformats.org/officeDocument/2006/relationships/hyperlink" Target="https://login.consultant.ru/link/?req=doc&amp;base=LAW&amp;n=502662&amp;date=15.04.2025" TargetMode="External"/><Relationship Id="rId547" Type="http://schemas.openxmlformats.org/officeDocument/2006/relationships/hyperlink" Target="https://login.consultant.ru/link/?req=doc&amp;base=LAW&amp;n=500790&amp;date=15.04.2025" TargetMode="External"/><Relationship Id="rId754" Type="http://schemas.openxmlformats.org/officeDocument/2006/relationships/hyperlink" Target="https://login.consultant.ru/link/?req=doc&amp;base=LAW&amp;n=499830&amp;date=15.04.2025" TargetMode="External"/><Relationship Id="rId961" Type="http://schemas.openxmlformats.org/officeDocument/2006/relationships/hyperlink" Target="https://login.consultant.ru/link/?req=doc&amp;base=LAW&amp;n=499035&amp;date=15.04.2025" TargetMode="External"/><Relationship Id="rId1384" Type="http://schemas.openxmlformats.org/officeDocument/2006/relationships/hyperlink" Target="https://login.consultant.ru/link/?req=doc&amp;base=LAW&amp;n=497124&amp;date=15.04.2025" TargetMode="External"/><Relationship Id="rId90" Type="http://schemas.openxmlformats.org/officeDocument/2006/relationships/hyperlink" Target="https://storage.consultant.ru/site20/202504/09/fz_090425-887449.pdf" TargetMode="External"/><Relationship Id="rId186" Type="http://schemas.openxmlformats.org/officeDocument/2006/relationships/hyperlink" Target="https://login.consultant.ru/link/?req=doc&amp;base=LAW&amp;n=502461&amp;date=15.04.2025" TargetMode="External"/><Relationship Id="rId393" Type="http://schemas.openxmlformats.org/officeDocument/2006/relationships/hyperlink" Target="https://login.consultant.ru/link/?req=doc&amp;base=LAW&amp;n=502033&amp;date=15.04.2025" TargetMode="External"/><Relationship Id="rId407" Type="http://schemas.openxmlformats.org/officeDocument/2006/relationships/hyperlink" Target="https://login.consultant.ru/link/?req=doc&amp;base=LAW&amp;n=501953&amp;date=15.04.2025" TargetMode="External"/><Relationship Id="rId614" Type="http://schemas.openxmlformats.org/officeDocument/2006/relationships/hyperlink" Target="https://login.consultant.ru/link/?req=doc&amp;base=LAW&amp;n=500001&amp;date=15.04.2025" TargetMode="External"/><Relationship Id="rId821" Type="http://schemas.openxmlformats.org/officeDocument/2006/relationships/hyperlink" Target="https://login.consultant.ru/link/?req=doc&amp;base=PRJ&amp;n=257849&amp;date=15.04.2025" TargetMode="External"/><Relationship Id="rId1037" Type="http://schemas.openxmlformats.org/officeDocument/2006/relationships/hyperlink" Target="https://login.consultant.ru/link/?req=doc&amp;base=LAW&amp;n=498485&amp;date=15.04.2025" TargetMode="External"/><Relationship Id="rId1244" Type="http://schemas.openxmlformats.org/officeDocument/2006/relationships/hyperlink" Target="https://login.consultant.ru/link/?req=doc&amp;base=LAW&amp;n=498176&amp;date=15.04.2025" TargetMode="External"/><Relationship Id="rId1451" Type="http://schemas.openxmlformats.org/officeDocument/2006/relationships/hyperlink" Target="https://login.consultant.ru/link/?req=doc&amp;base=LAW&amp;n=496383&amp;date=15.04.2025" TargetMode="External"/><Relationship Id="rId253" Type="http://schemas.openxmlformats.org/officeDocument/2006/relationships/hyperlink" Target="https://login.consultant.ru/link/?req=doc&amp;base=LAW&amp;n=502186&amp;date=15.04.2025" TargetMode="External"/><Relationship Id="rId460" Type="http://schemas.openxmlformats.org/officeDocument/2006/relationships/hyperlink" Target="https://login.consultant.ru/link/?req=doc&amp;base=LAW&amp;n=501050&amp;date=15.04.2025" TargetMode="External"/><Relationship Id="rId698" Type="http://schemas.openxmlformats.org/officeDocument/2006/relationships/hyperlink" Target="https://login.consultant.ru/link/?req=doc&amp;base=LAW&amp;n=500408&amp;date=15.04.2025" TargetMode="External"/><Relationship Id="rId919" Type="http://schemas.openxmlformats.org/officeDocument/2006/relationships/hyperlink" Target="https://login.consultant.ru/link/?req=doc&amp;base=LAW&amp;n=498933&amp;date=15.04.2025" TargetMode="External"/><Relationship Id="rId1090" Type="http://schemas.openxmlformats.org/officeDocument/2006/relationships/hyperlink" Target="https://login.consultant.ru/link/?req=doc&amp;base=LAW&amp;n=498310&amp;date=15.04.2025" TargetMode="External"/><Relationship Id="rId1104" Type="http://schemas.openxmlformats.org/officeDocument/2006/relationships/hyperlink" Target="https://login.consultant.ru/link/?req=doc&amp;base=LAW&amp;n=498626&amp;date=15.04.2025" TargetMode="External"/><Relationship Id="rId1311" Type="http://schemas.openxmlformats.org/officeDocument/2006/relationships/hyperlink" Target="https://login.consultant.ru/link/?req=doc&amp;base=LAW&amp;n=497120&amp;date=15.04.2025" TargetMode="External"/><Relationship Id="rId48" Type="http://schemas.openxmlformats.org/officeDocument/2006/relationships/hyperlink" Target="https://login.consultant.ru/link/?req=doc&amp;base=LAW&amp;n=502895&amp;date=15.04.2025" TargetMode="External"/><Relationship Id="rId113" Type="http://schemas.openxmlformats.org/officeDocument/2006/relationships/hyperlink" Target="https://login.consultant.ru/link/?req=doc&amp;base=LAW&amp;n=502942&amp;date=15.04.2025" TargetMode="External"/><Relationship Id="rId320" Type="http://schemas.openxmlformats.org/officeDocument/2006/relationships/hyperlink" Target="https://login.consultant.ru/link/?req=doc&amp;base=LAW&amp;n=501652&amp;date=15.04.2025" TargetMode="External"/><Relationship Id="rId558" Type="http://schemas.openxmlformats.org/officeDocument/2006/relationships/hyperlink" Target="https://login.consultant.ru/link/?req=doc&amp;base=LAW&amp;n=500776&amp;date=15.04.2025" TargetMode="External"/><Relationship Id="rId765" Type="http://schemas.openxmlformats.org/officeDocument/2006/relationships/hyperlink" Target="https://login.consultant.ru/link/?req=doc&amp;base=LAW&amp;n=499408&amp;date=15.04.2025" TargetMode="External"/><Relationship Id="rId972" Type="http://schemas.openxmlformats.org/officeDocument/2006/relationships/hyperlink" Target="https://login.consultant.ru/link/?req=doc&amp;base=LAW&amp;n=498976&amp;date=15.04.2025" TargetMode="External"/><Relationship Id="rId1188" Type="http://schemas.openxmlformats.org/officeDocument/2006/relationships/hyperlink" Target="https://login.consultant.ru/link/?req=doc&amp;base=LAW&amp;n=497944&amp;date=15.04.2025" TargetMode="External"/><Relationship Id="rId1395" Type="http://schemas.openxmlformats.org/officeDocument/2006/relationships/hyperlink" Target="https://login.consultant.ru/link/?req=doc&amp;base=LAW&amp;n=497319&amp;date=15.04.2025" TargetMode="External"/><Relationship Id="rId1409" Type="http://schemas.openxmlformats.org/officeDocument/2006/relationships/hyperlink" Target="https://login.consultant.ru/link/?req=doc&amp;base=LAW&amp;n=496945&amp;date=15.04.2025" TargetMode="External"/><Relationship Id="rId197" Type="http://schemas.openxmlformats.org/officeDocument/2006/relationships/hyperlink" Target="https://login.consultant.ru/link/?req=doc&amp;base=LAW&amp;n=502250&amp;date=15.04.2025" TargetMode="External"/><Relationship Id="rId418" Type="http://schemas.openxmlformats.org/officeDocument/2006/relationships/hyperlink" Target="https://login.consultant.ru/link/?req=doc&amp;base=LAW&amp;n=501547&amp;date=15.04.2025" TargetMode="External"/><Relationship Id="rId625" Type="http://schemas.openxmlformats.org/officeDocument/2006/relationships/hyperlink" Target="https://login.consultant.ru/link/?req=doc&amp;base=LAW&amp;n=500328&amp;date=15.04.2025" TargetMode="External"/><Relationship Id="rId832" Type="http://schemas.openxmlformats.org/officeDocument/2006/relationships/hyperlink" Target="https://login.consultant.ru/link/?req=doc&amp;base=LAW&amp;n=499949&amp;date=15.04.2025" TargetMode="External"/><Relationship Id="rId1048" Type="http://schemas.openxmlformats.org/officeDocument/2006/relationships/hyperlink" Target="https://login.consultant.ru/link/?req=doc&amp;base=LAW&amp;n=498627&amp;date=15.04.2025" TargetMode="External"/><Relationship Id="rId1255" Type="http://schemas.openxmlformats.org/officeDocument/2006/relationships/hyperlink" Target="https://login.consultant.ru/link/?req=doc&amp;base=LAW&amp;n=497945&amp;date=15.04.2025" TargetMode="External"/><Relationship Id="rId1462" Type="http://schemas.openxmlformats.org/officeDocument/2006/relationships/hyperlink" Target="https://login.consultant.ru/link/?req=doc&amp;base=LAW&amp;n=496814&amp;date=15.04.2025" TargetMode="External"/><Relationship Id="rId264" Type="http://schemas.openxmlformats.org/officeDocument/2006/relationships/hyperlink" Target="https://login.consultant.ru/link/?req=doc&amp;base=LAW&amp;n=502071&amp;date=15.04.2025" TargetMode="External"/><Relationship Id="rId471" Type="http://schemas.openxmlformats.org/officeDocument/2006/relationships/hyperlink" Target="https://login.consultant.ru/link/?req=doc&amp;base=LAW&amp;n=501013&amp;date=15.04.2025" TargetMode="External"/><Relationship Id="rId1115" Type="http://schemas.openxmlformats.org/officeDocument/2006/relationships/hyperlink" Target="https://login.consultant.ru/link/?req=doc&amp;base=LAW&amp;n=498444&amp;date=15.04.2025" TargetMode="External"/><Relationship Id="rId1322" Type="http://schemas.openxmlformats.org/officeDocument/2006/relationships/hyperlink" Target="https://login.consultant.ru/link/?req=doc&amp;base=LAW&amp;n=496989&amp;date=15.04.2025" TargetMode="External"/><Relationship Id="rId59" Type="http://schemas.openxmlformats.org/officeDocument/2006/relationships/hyperlink" Target="https://login.consultant.ru/link/?req=doc&amp;base=LAW&amp;n=502914&amp;date=15.04.2025" TargetMode="External"/><Relationship Id="rId124" Type="http://schemas.openxmlformats.org/officeDocument/2006/relationships/hyperlink" Target="https://login.consultant.ru/link/?req=doc&amp;base=LAW&amp;n=502731&amp;date=15.04.2025" TargetMode="External"/><Relationship Id="rId569" Type="http://schemas.openxmlformats.org/officeDocument/2006/relationships/hyperlink" Target="https://login.consultant.ru/link/?req=doc&amp;base=LAW&amp;n=500645&amp;date=15.04.2025" TargetMode="External"/><Relationship Id="rId776" Type="http://schemas.openxmlformats.org/officeDocument/2006/relationships/hyperlink" Target="https://login.consultant.ru/link/?req=doc&amp;base=LAW&amp;n=499367&amp;date=15.04.2025" TargetMode="External"/><Relationship Id="rId983" Type="http://schemas.openxmlformats.org/officeDocument/2006/relationships/hyperlink" Target="https://login.consultant.ru/link/?req=doc&amp;base=LAW&amp;n=499113&amp;date=15.04.2025" TargetMode="External"/><Relationship Id="rId1199" Type="http://schemas.openxmlformats.org/officeDocument/2006/relationships/hyperlink" Target="https://login.consultant.ru/link/?req=doc&amp;base=LAW&amp;n=497628&amp;date=15.04.2025" TargetMode="External"/><Relationship Id="rId331" Type="http://schemas.openxmlformats.org/officeDocument/2006/relationships/hyperlink" Target="https://login.consultant.ru/link/?req=doc&amp;base=LAW&amp;n=501874&amp;date=15.04.2025" TargetMode="External"/><Relationship Id="rId429" Type="http://schemas.openxmlformats.org/officeDocument/2006/relationships/hyperlink" Target="https://login.consultant.ru/link/?req=doc&amp;base=LAW&amp;n=500886&amp;date=15.04.2025" TargetMode="External"/><Relationship Id="rId636" Type="http://schemas.openxmlformats.org/officeDocument/2006/relationships/hyperlink" Target="https://login.consultant.ru/link/?req=doc&amp;base=LAW&amp;n=500092&amp;date=15.04.2025" TargetMode="External"/><Relationship Id="rId1059" Type="http://schemas.openxmlformats.org/officeDocument/2006/relationships/hyperlink" Target="https://login.consultant.ru/link/?req=doc&amp;base=LAW&amp;n=498419&amp;date=15.04.2025" TargetMode="External"/><Relationship Id="rId1266" Type="http://schemas.openxmlformats.org/officeDocument/2006/relationships/hyperlink" Target="https://login.consultant.ru/link/?req=doc&amp;base=LAW&amp;n=497855&amp;date=15.04.2025" TargetMode="External"/><Relationship Id="rId1473" Type="http://schemas.openxmlformats.org/officeDocument/2006/relationships/hyperlink" Target="https://login.consultant.ru/link/?req=doc&amp;base=LAW&amp;n=496640&amp;date=15.04.2025" TargetMode="External"/><Relationship Id="rId843" Type="http://schemas.openxmlformats.org/officeDocument/2006/relationships/hyperlink" Target="https://login.consultant.ru/link/?req=doc&amp;base=LAW&amp;n=499381&amp;date=15.04.2025" TargetMode="External"/><Relationship Id="rId1126" Type="http://schemas.openxmlformats.org/officeDocument/2006/relationships/hyperlink" Target="https://login.consultant.ru/link/?req=doc&amp;base=LAW&amp;n=498618&amp;date=15.04.2025" TargetMode="External"/><Relationship Id="rId275" Type="http://schemas.openxmlformats.org/officeDocument/2006/relationships/hyperlink" Target="https://login.consultant.ru/link/?req=doc&amp;base=LAW&amp;n=502447&amp;date=15.04.2025" TargetMode="External"/><Relationship Id="rId482" Type="http://schemas.openxmlformats.org/officeDocument/2006/relationships/hyperlink" Target="https://login.consultant.ru/link/?req=doc&amp;base=LAW&amp;n=501043&amp;date=15.04.2025" TargetMode="External"/><Relationship Id="rId703" Type="http://schemas.openxmlformats.org/officeDocument/2006/relationships/hyperlink" Target="https://login.consultant.ru/link/?req=doc&amp;base=LAW&amp;n=500326&amp;date=15.04.2025" TargetMode="External"/><Relationship Id="rId910" Type="http://schemas.openxmlformats.org/officeDocument/2006/relationships/hyperlink" Target="https://login.consultant.ru/link/?req=doc&amp;base=LAW&amp;n=498863&amp;date=15.04.2025" TargetMode="External"/><Relationship Id="rId1333" Type="http://schemas.openxmlformats.org/officeDocument/2006/relationships/hyperlink" Target="https://login.consultant.ru/link/?req=doc&amp;base=LAW&amp;n=496870&amp;date=15.04.2025" TargetMode="External"/><Relationship Id="rId135" Type="http://schemas.openxmlformats.org/officeDocument/2006/relationships/hyperlink" Target="https://login.consultant.ru/link/?req=doc&amp;base=LAW&amp;n=502659&amp;date=15.04.2025" TargetMode="External"/><Relationship Id="rId342" Type="http://schemas.openxmlformats.org/officeDocument/2006/relationships/hyperlink" Target="https://login.consultant.ru/link/?req=doc&amp;base=LAW&amp;n=501789&amp;date=15.04.2025" TargetMode="External"/><Relationship Id="rId787" Type="http://schemas.openxmlformats.org/officeDocument/2006/relationships/hyperlink" Target="https://login.consultant.ru/link/?req=doc&amp;base=LAW&amp;n=499443&amp;date=15.04.2025" TargetMode="External"/><Relationship Id="rId994" Type="http://schemas.openxmlformats.org/officeDocument/2006/relationships/hyperlink" Target="https://login.consultant.ru/link/?req=doc&amp;base=LAW&amp;n=498977&amp;date=15.04.2025" TargetMode="External"/><Relationship Id="rId1400" Type="http://schemas.openxmlformats.org/officeDocument/2006/relationships/hyperlink" Target="https://login.consultant.ru/link/?req=doc&amp;base=LAW&amp;n=497005&amp;date=15.04.2025" TargetMode="External"/><Relationship Id="rId202" Type="http://schemas.openxmlformats.org/officeDocument/2006/relationships/hyperlink" Target="https://login.consultant.ru/link/?req=doc&amp;base=LAW&amp;n=502521&amp;date=15.04.2025" TargetMode="External"/><Relationship Id="rId647" Type="http://schemas.openxmlformats.org/officeDocument/2006/relationships/hyperlink" Target="https://login.consultant.ru/link/?req=doc&amp;base=LAW&amp;n=500178&amp;date=15.04.2025" TargetMode="External"/><Relationship Id="rId854" Type="http://schemas.openxmlformats.org/officeDocument/2006/relationships/hyperlink" Target="https://login.consultant.ru/link/?req=doc&amp;base=LAW&amp;n=499988&amp;date=15.04.2025" TargetMode="External"/><Relationship Id="rId1277" Type="http://schemas.openxmlformats.org/officeDocument/2006/relationships/hyperlink" Target="https://login.consultant.ru/link/?req=doc&amp;base=LAW&amp;n=498078&amp;date=15.04.2025" TargetMode="External"/><Relationship Id="rId1484" Type="http://schemas.openxmlformats.org/officeDocument/2006/relationships/hyperlink" Target="https://login.consultant.ru/link/?req=doc&amp;base=LAW&amp;n=496479&amp;date=15.04.2025" TargetMode="External"/><Relationship Id="rId286" Type="http://schemas.openxmlformats.org/officeDocument/2006/relationships/hyperlink" Target="https://login.consultant.ru/link/?req=doc&amp;base=LAW&amp;n=502070&amp;date=15.04.2025" TargetMode="External"/><Relationship Id="rId493" Type="http://schemas.openxmlformats.org/officeDocument/2006/relationships/hyperlink" Target="https://login.consultant.ru/link/?req=doc&amp;base=LAW&amp;n=501320&amp;date=15.04.2025" TargetMode="External"/><Relationship Id="rId507" Type="http://schemas.openxmlformats.org/officeDocument/2006/relationships/hyperlink" Target="https://login.consultant.ru/link/?req=doc&amp;base=LAW&amp;n=501307&amp;date=15.04.2025" TargetMode="External"/><Relationship Id="rId714" Type="http://schemas.openxmlformats.org/officeDocument/2006/relationships/hyperlink" Target="https://login.consultant.ru/link/?req=doc&amp;base=LAW&amp;n=499550&amp;date=15.04.2025" TargetMode="External"/><Relationship Id="rId921" Type="http://schemas.openxmlformats.org/officeDocument/2006/relationships/hyperlink" Target="https://login.consultant.ru/link/?req=doc&amp;base=LAW&amp;n=499054&amp;date=15.04.2025" TargetMode="External"/><Relationship Id="rId1137" Type="http://schemas.openxmlformats.org/officeDocument/2006/relationships/hyperlink" Target="https://login.consultant.ru/link/?req=doc&amp;base=LAW&amp;n=498732&amp;date=15.04.2025" TargetMode="External"/><Relationship Id="rId1344" Type="http://schemas.openxmlformats.org/officeDocument/2006/relationships/hyperlink" Target="https://login.consultant.ru/link/?req=doc&amp;base=LAW&amp;n=496917&amp;date=15.04.2025" TargetMode="External"/><Relationship Id="rId50" Type="http://schemas.openxmlformats.org/officeDocument/2006/relationships/hyperlink" Target="https://login.consultant.ru/link/?req=doc&amp;base=LAW&amp;n=502670&amp;date=15.04.2025" TargetMode="External"/><Relationship Id="rId146" Type="http://schemas.openxmlformats.org/officeDocument/2006/relationships/hyperlink" Target="https://login.consultant.ru/link/?req=doc&amp;base=LAW&amp;n=502805&amp;date=15.04.2025" TargetMode="External"/><Relationship Id="rId353" Type="http://schemas.openxmlformats.org/officeDocument/2006/relationships/hyperlink" Target="https://login.consultant.ru/link/?req=doc&amp;base=LAW&amp;n=501627&amp;date=15.04.2025" TargetMode="External"/><Relationship Id="rId560" Type="http://schemas.openxmlformats.org/officeDocument/2006/relationships/hyperlink" Target="https://login.consultant.ru/link/?req=doc&amp;base=LAW&amp;n=500859&amp;date=15.04.2025" TargetMode="External"/><Relationship Id="rId798" Type="http://schemas.openxmlformats.org/officeDocument/2006/relationships/hyperlink" Target="https://login.consultant.ru/link/?req=doc&amp;base=LAW&amp;n=499520&amp;date=15.04.2025" TargetMode="External"/><Relationship Id="rId1190" Type="http://schemas.openxmlformats.org/officeDocument/2006/relationships/hyperlink" Target="https://login.consultant.ru/link/?req=doc&amp;base=LAW&amp;n=497920&amp;date=15.04.2025" TargetMode="External"/><Relationship Id="rId1204" Type="http://schemas.openxmlformats.org/officeDocument/2006/relationships/hyperlink" Target="https://login.consultant.ru/link/?req=doc&amp;base=LAW&amp;n=497785&amp;date=15.04.2025" TargetMode="External"/><Relationship Id="rId1411" Type="http://schemas.openxmlformats.org/officeDocument/2006/relationships/hyperlink" Target="https://login.consultant.ru/link/?req=doc&amp;base=LAW&amp;n=497515&amp;date=15.04.2025" TargetMode="External"/><Relationship Id="rId213" Type="http://schemas.openxmlformats.org/officeDocument/2006/relationships/hyperlink" Target="https://login.consultant.ru/link/?req=doc&amp;base=PNPA&amp;n=111654&amp;date=15.04.2025" TargetMode="External"/><Relationship Id="rId420" Type="http://schemas.openxmlformats.org/officeDocument/2006/relationships/hyperlink" Target="https://login.consultant.ru/link/?req=doc&amp;base=LAW&amp;n=501493&amp;date=15.04.2025" TargetMode="External"/><Relationship Id="rId658" Type="http://schemas.openxmlformats.org/officeDocument/2006/relationships/hyperlink" Target="https://login.consultant.ru/link/?req=doc&amp;base=PBI&amp;n=342545&amp;date=15.04.2025" TargetMode="External"/><Relationship Id="rId865" Type="http://schemas.openxmlformats.org/officeDocument/2006/relationships/hyperlink" Target="https://login.consultant.ru/link/?req=doc&amp;base=LAW&amp;n=499491&amp;date=15.04.2025" TargetMode="External"/><Relationship Id="rId1050" Type="http://schemas.openxmlformats.org/officeDocument/2006/relationships/hyperlink" Target="https://login.consultant.ru/link/?req=doc&amp;base=LAW&amp;n=498207&amp;date=15.04.2025" TargetMode="External"/><Relationship Id="rId1288" Type="http://schemas.openxmlformats.org/officeDocument/2006/relationships/hyperlink" Target="https://login.consultant.ru/link/?req=doc&amp;base=LAW&amp;n=498147&amp;date=15.04.2025" TargetMode="External"/><Relationship Id="rId1495" Type="http://schemas.openxmlformats.org/officeDocument/2006/relationships/hyperlink" Target="https://login.consultant.ru/link/?req=doc&amp;base=LAW&amp;n=496792&amp;date=15.04.2025" TargetMode="External"/><Relationship Id="rId1509" Type="http://schemas.openxmlformats.org/officeDocument/2006/relationships/hyperlink" Target="https://login.consultant.ru/link/?req=doc&amp;base=LAW&amp;n=496384&amp;date=15.04.2025" TargetMode="External"/><Relationship Id="rId297" Type="http://schemas.openxmlformats.org/officeDocument/2006/relationships/hyperlink" Target="https://login.consultant.ru/link/?req=doc&amp;base=LAW&amp;n=502064&amp;date=15.04.2025" TargetMode="External"/><Relationship Id="rId518" Type="http://schemas.openxmlformats.org/officeDocument/2006/relationships/hyperlink" Target="https://login.consultant.ru/link/?req=doc&amp;base=LAW&amp;n=500490&amp;date=15.04.2025" TargetMode="External"/><Relationship Id="rId725" Type="http://schemas.openxmlformats.org/officeDocument/2006/relationships/hyperlink" Target="https://login.consultant.ru/link/?req=doc&amp;base=LAW&amp;n=499542&amp;date=15.04.2025" TargetMode="External"/><Relationship Id="rId932" Type="http://schemas.openxmlformats.org/officeDocument/2006/relationships/hyperlink" Target="https://login.consultant.ru/link/?req=doc&amp;base=LAW&amp;n=498861&amp;date=15.04.2025" TargetMode="External"/><Relationship Id="rId1148" Type="http://schemas.openxmlformats.org/officeDocument/2006/relationships/hyperlink" Target="https://login.consultant.ru/link/?req=doc&amp;base=LAW&amp;n=498622&amp;date=15.04.2025" TargetMode="External"/><Relationship Id="rId1355" Type="http://schemas.openxmlformats.org/officeDocument/2006/relationships/hyperlink" Target="https://login.consultant.ru/link/?req=doc&amp;base=LAW&amp;n=497374&amp;date=15.04.2025" TargetMode="External"/><Relationship Id="rId157" Type="http://schemas.openxmlformats.org/officeDocument/2006/relationships/hyperlink" Target="https://login.consultant.ru/link/?req=doc&amp;base=LAW&amp;n=503011&amp;date=15.04.2025" TargetMode="External"/><Relationship Id="rId364" Type="http://schemas.openxmlformats.org/officeDocument/2006/relationships/hyperlink" Target="https://login.consultant.ru/link/?req=doc&amp;base=LAW&amp;n=501647&amp;date=15.04.2025" TargetMode="External"/><Relationship Id="rId1008" Type="http://schemas.openxmlformats.org/officeDocument/2006/relationships/hyperlink" Target="https://login.consultant.ru/link/?req=doc&amp;base=LAW&amp;n=498808&amp;date=15.04.2025" TargetMode="External"/><Relationship Id="rId1215" Type="http://schemas.openxmlformats.org/officeDocument/2006/relationships/hyperlink" Target="https://login.consultant.ru/link/?req=doc&amp;base=LAW&amp;n=497752&amp;date=15.04.2025" TargetMode="External"/><Relationship Id="rId1422" Type="http://schemas.openxmlformats.org/officeDocument/2006/relationships/hyperlink" Target="https://login.consultant.ru/link/?req=doc&amp;base=LAW&amp;n=497470&amp;date=15.04.2025" TargetMode="External"/><Relationship Id="rId61" Type="http://schemas.openxmlformats.org/officeDocument/2006/relationships/hyperlink" Target="https://login.consultant.ru/link/?req=doc&amp;base=LAW&amp;n=502821&amp;date=15.04.2025" TargetMode="External"/><Relationship Id="rId571" Type="http://schemas.openxmlformats.org/officeDocument/2006/relationships/hyperlink" Target="https://login.consultant.ru/link/?req=doc&amp;base=LAW&amp;n=500524&amp;date=15.04.2025" TargetMode="External"/><Relationship Id="rId669" Type="http://schemas.openxmlformats.org/officeDocument/2006/relationships/hyperlink" Target="https://login.consultant.ru/link/?req=doc&amp;base=LAW&amp;n=500320&amp;date=15.04.2025" TargetMode="External"/><Relationship Id="rId876" Type="http://schemas.openxmlformats.org/officeDocument/2006/relationships/hyperlink" Target="https://login.consultant.ru/link/?req=doc&amp;base=LAW&amp;n=499377&amp;date=15.04.2025" TargetMode="External"/><Relationship Id="rId1299" Type="http://schemas.openxmlformats.org/officeDocument/2006/relationships/hyperlink" Target="https://login.consultant.ru/link/?req=doc&amp;base=LAW&amp;n=497314&amp;date=15.04.2025" TargetMode="External"/><Relationship Id="rId19" Type="http://schemas.openxmlformats.org/officeDocument/2006/relationships/hyperlink" Target="https://login.consultant.ru/link/?req=doc&amp;base=LAW&amp;n=502645&amp;date=15.04.2025" TargetMode="External"/><Relationship Id="rId224" Type="http://schemas.openxmlformats.org/officeDocument/2006/relationships/hyperlink" Target="https://login.consultant.ru/link/?req=doc&amp;base=LAW&amp;n=502020&amp;date=15.04.2025" TargetMode="External"/><Relationship Id="rId431" Type="http://schemas.openxmlformats.org/officeDocument/2006/relationships/hyperlink" Target="https://login.consultant.ru/link/?req=doc&amp;base=LAW&amp;n=501191&amp;date=15.04.2025" TargetMode="External"/><Relationship Id="rId529" Type="http://schemas.openxmlformats.org/officeDocument/2006/relationships/hyperlink" Target="https://login.consultant.ru/link/?req=doc&amp;base=LAW&amp;n=500742&amp;date=15.04.2025" TargetMode="External"/><Relationship Id="rId736" Type="http://schemas.openxmlformats.org/officeDocument/2006/relationships/hyperlink" Target="https://login.consultant.ru/link/?req=doc&amp;base=LAW&amp;n=499558&amp;date=15.04.2025" TargetMode="External"/><Relationship Id="rId1061" Type="http://schemas.openxmlformats.org/officeDocument/2006/relationships/hyperlink" Target="https://login.consultant.ru/link/?req=doc&amp;base=LAW&amp;n=498397&amp;date=15.04.2025" TargetMode="External"/><Relationship Id="rId1159" Type="http://schemas.openxmlformats.org/officeDocument/2006/relationships/hyperlink" Target="https://login.consultant.ru/link/?req=doc&amp;base=LAW&amp;n=497821&amp;date=15.04.2025" TargetMode="External"/><Relationship Id="rId1366" Type="http://schemas.openxmlformats.org/officeDocument/2006/relationships/hyperlink" Target="https://login.consultant.ru/link/?req=doc&amp;base=LAW&amp;n=497096&amp;date=15.04.2025" TargetMode="External"/><Relationship Id="rId168" Type="http://schemas.openxmlformats.org/officeDocument/2006/relationships/hyperlink" Target="https://login.consultant.ru/link/?req=doc&amp;base=LAW&amp;n=502187&amp;date=15.04.2025" TargetMode="External"/><Relationship Id="rId943" Type="http://schemas.openxmlformats.org/officeDocument/2006/relationships/hyperlink" Target="https://login.consultant.ru/link/?req=doc&amp;base=LAW&amp;n=499122&amp;date=15.04.2025" TargetMode="External"/><Relationship Id="rId1019" Type="http://schemas.openxmlformats.org/officeDocument/2006/relationships/hyperlink" Target="https://login.consultant.ru/link/?req=doc&amp;base=LAW&amp;n=498497&amp;date=15.04.2025" TargetMode="External"/><Relationship Id="rId72" Type="http://schemas.openxmlformats.org/officeDocument/2006/relationships/hyperlink" Target="https://login.consultant.ru/link/?req=doc&amp;base=LAW&amp;n=502760&amp;date=15.04.2025" TargetMode="External"/><Relationship Id="rId375" Type="http://schemas.openxmlformats.org/officeDocument/2006/relationships/hyperlink" Target="https://login.consultant.ru/link/?req=doc&amp;base=LAW&amp;n=501907&amp;date=15.04.2025" TargetMode="External"/><Relationship Id="rId582" Type="http://schemas.openxmlformats.org/officeDocument/2006/relationships/hyperlink" Target="https://login.consultant.ru/link/?req=doc&amp;base=LAW&amp;n=500574&amp;date=15.04.2025" TargetMode="External"/><Relationship Id="rId803" Type="http://schemas.openxmlformats.org/officeDocument/2006/relationships/hyperlink" Target="https://login.consultant.ru/link/?req=doc&amp;base=LAW&amp;n=499954&amp;date=15.04.2025" TargetMode="External"/><Relationship Id="rId1226" Type="http://schemas.openxmlformats.org/officeDocument/2006/relationships/hyperlink" Target="https://login.consultant.ru/link/?req=doc&amp;base=LAW&amp;n=497807&amp;date=15.04.2025" TargetMode="External"/><Relationship Id="rId1433" Type="http://schemas.openxmlformats.org/officeDocument/2006/relationships/hyperlink" Target="https://login.consultant.ru/link/?req=doc&amp;base=LAW&amp;n=497308&amp;date=15.04.2025" TargetMode="External"/><Relationship Id="rId3" Type="http://schemas.openxmlformats.org/officeDocument/2006/relationships/webSettings" Target="webSettings.xml"/><Relationship Id="rId235" Type="http://schemas.openxmlformats.org/officeDocument/2006/relationships/hyperlink" Target="https://login.consultant.ru/link/?req=doc&amp;base=LAW&amp;n=502045&amp;date=15.04.2025" TargetMode="External"/><Relationship Id="rId442" Type="http://schemas.openxmlformats.org/officeDocument/2006/relationships/hyperlink" Target="https://login.consultant.ru/link/?req=doc&amp;base=LAW&amp;n=500963&amp;date=15.04.2025" TargetMode="External"/><Relationship Id="rId887" Type="http://schemas.openxmlformats.org/officeDocument/2006/relationships/hyperlink" Target="https://login.consultant.ru/link/?req=doc&amp;base=LAW&amp;n=498939&amp;date=15.04.2025" TargetMode="External"/><Relationship Id="rId1072" Type="http://schemas.openxmlformats.org/officeDocument/2006/relationships/hyperlink" Target="https://login.consultant.ru/link/?req=doc&amp;base=LAW&amp;n=498428&amp;date=15.04.2025" TargetMode="External"/><Relationship Id="rId1500" Type="http://schemas.openxmlformats.org/officeDocument/2006/relationships/hyperlink" Target="https://login.consultant.ru/link/?req=doc&amp;base=LAW&amp;n=496816&amp;date=15.04.2025" TargetMode="External"/><Relationship Id="rId302" Type="http://schemas.openxmlformats.org/officeDocument/2006/relationships/hyperlink" Target="https://login.consultant.ru/link/?req=doc&amp;base=LAW&amp;n=502407&amp;date=15.04.2025" TargetMode="External"/><Relationship Id="rId747" Type="http://schemas.openxmlformats.org/officeDocument/2006/relationships/hyperlink" Target="https://login.consultant.ru/link/?req=doc&amp;base=LAW&amp;n=499303&amp;date=15.04.2025" TargetMode="External"/><Relationship Id="rId954" Type="http://schemas.openxmlformats.org/officeDocument/2006/relationships/hyperlink" Target="https://login.consultant.ru/link/?req=doc&amp;base=LAW&amp;n=498745&amp;date=15.04.2025" TargetMode="External"/><Relationship Id="rId1377" Type="http://schemas.openxmlformats.org/officeDocument/2006/relationships/hyperlink" Target="https://login.consultant.ru/link/?req=doc&amp;base=LAW&amp;n=497071&amp;date=15.04.2025" TargetMode="External"/><Relationship Id="rId83" Type="http://schemas.openxmlformats.org/officeDocument/2006/relationships/hyperlink" Target="https://login.consultant.ru/link/?req=doc&amp;base=LAW&amp;n=502814&amp;date=15.04.2025" TargetMode="External"/><Relationship Id="rId179" Type="http://schemas.openxmlformats.org/officeDocument/2006/relationships/hyperlink" Target="https://login.consultant.ru/link/?req=doc&amp;base=LAW&amp;n=502340&amp;date=15.04.2025" TargetMode="External"/><Relationship Id="rId386" Type="http://schemas.openxmlformats.org/officeDocument/2006/relationships/hyperlink" Target="https://login.consultant.ru/link/?req=doc&amp;base=LAW&amp;n=501822&amp;date=15.04.2025" TargetMode="External"/><Relationship Id="rId593" Type="http://schemas.openxmlformats.org/officeDocument/2006/relationships/hyperlink" Target="https://login.consultant.ru/link/?req=doc&amp;base=PRJ&amp;n=258339&amp;date=15.04.2025" TargetMode="External"/><Relationship Id="rId607" Type="http://schemas.openxmlformats.org/officeDocument/2006/relationships/hyperlink" Target="https://login.consultant.ru/link/?req=doc&amp;base=LAW&amp;n=500505&amp;date=15.04.2025" TargetMode="External"/><Relationship Id="rId814" Type="http://schemas.openxmlformats.org/officeDocument/2006/relationships/hyperlink" Target="https://login.consultant.ru/link/?req=doc&amp;base=LAW&amp;n=499293&amp;date=15.04.2025" TargetMode="External"/><Relationship Id="rId1237" Type="http://schemas.openxmlformats.org/officeDocument/2006/relationships/hyperlink" Target="https://login.consultant.ru/link/?req=doc&amp;base=LAW&amp;n=498140&amp;date=15.04.2025" TargetMode="External"/><Relationship Id="rId1444" Type="http://schemas.openxmlformats.org/officeDocument/2006/relationships/hyperlink" Target="https://login.consultant.ru/link/?req=doc&amp;base=LAW&amp;n=496385&amp;date=15.04.2025" TargetMode="External"/><Relationship Id="rId246" Type="http://schemas.openxmlformats.org/officeDocument/2006/relationships/hyperlink" Target="https://login.consultant.ru/link/?req=doc&amp;base=LAW&amp;n=502494&amp;date=15.04.2025" TargetMode="External"/><Relationship Id="rId453" Type="http://schemas.openxmlformats.org/officeDocument/2006/relationships/hyperlink" Target="https://login.consultant.ru/link/?req=doc&amp;base=LAW&amp;n=501231&amp;date=15.04.2025" TargetMode="External"/><Relationship Id="rId660" Type="http://schemas.openxmlformats.org/officeDocument/2006/relationships/hyperlink" Target="https://login.consultant.ru/link/?req=doc&amp;base=LAW&amp;n=499996&amp;date=15.04.2025" TargetMode="External"/><Relationship Id="rId898" Type="http://schemas.openxmlformats.org/officeDocument/2006/relationships/hyperlink" Target="https://login.consultant.ru/link/?req=doc&amp;base=LAW&amp;n=498942&amp;date=15.04.2025" TargetMode="External"/><Relationship Id="rId1083" Type="http://schemas.openxmlformats.org/officeDocument/2006/relationships/hyperlink" Target="https://login.consultant.ru/link/?req=doc&amp;base=LAW&amp;n=498234&amp;date=15.04.2025" TargetMode="External"/><Relationship Id="rId1290" Type="http://schemas.openxmlformats.org/officeDocument/2006/relationships/hyperlink" Target="https://login.consultant.ru/link/?req=doc&amp;base=LAW&amp;n=497542&amp;date=15.04.2025" TargetMode="External"/><Relationship Id="rId1304" Type="http://schemas.openxmlformats.org/officeDocument/2006/relationships/hyperlink" Target="https://login.consultant.ru/link/?req=doc&amp;base=LAW&amp;n=497414&amp;date=15.04.2025" TargetMode="External"/><Relationship Id="rId1511" Type="http://schemas.openxmlformats.org/officeDocument/2006/relationships/hyperlink" Target="https://login.consultant.ru/link/?req=doc&amp;base=LAW&amp;n=496386&amp;date=15.04.2025" TargetMode="External"/><Relationship Id="rId106" Type="http://schemas.openxmlformats.org/officeDocument/2006/relationships/hyperlink" Target="https://login.consultant.ru/link/?req=doc&amp;base=LAW&amp;n=502544&amp;date=15.04.2025" TargetMode="External"/><Relationship Id="rId313" Type="http://schemas.openxmlformats.org/officeDocument/2006/relationships/hyperlink" Target="https://login.consultant.ru/link/?req=doc&amp;base=LAW&amp;n=502344&amp;date=15.04.2025" TargetMode="External"/><Relationship Id="rId758" Type="http://schemas.openxmlformats.org/officeDocument/2006/relationships/hyperlink" Target="https://login.consultant.ru/link/?req=doc&amp;base=LAW&amp;n=499312&amp;date=15.04.2025" TargetMode="External"/><Relationship Id="rId965" Type="http://schemas.openxmlformats.org/officeDocument/2006/relationships/hyperlink" Target="https://login.consultant.ru/link/?req=doc&amp;base=LAW&amp;n=499133&amp;date=15.04.2025" TargetMode="External"/><Relationship Id="rId1150" Type="http://schemas.openxmlformats.org/officeDocument/2006/relationships/hyperlink" Target="https://login.consultant.ru/link/?req=doc&amp;base=PRJ&amp;n=257522&amp;date=15.04.2025" TargetMode="External"/><Relationship Id="rId1388" Type="http://schemas.openxmlformats.org/officeDocument/2006/relationships/hyperlink" Target="https://login.consultant.ru/link/?req=doc&amp;base=LAW&amp;n=497254&amp;date=15.04.2025" TargetMode="External"/><Relationship Id="rId10" Type="http://schemas.openxmlformats.org/officeDocument/2006/relationships/hyperlink" Target="https://login.consultant.ru/link/?req=doc&amp;base=LAW&amp;n=36589&amp;date=15.04.2025" TargetMode="External"/><Relationship Id="rId94" Type="http://schemas.openxmlformats.org/officeDocument/2006/relationships/hyperlink" Target="https://login.consultant.ru/link/?req=doc&amp;base=LAW&amp;n=502577&amp;date=15.04.2025" TargetMode="External"/><Relationship Id="rId397" Type="http://schemas.openxmlformats.org/officeDocument/2006/relationships/hyperlink" Target="https://login.consultant.ru/link/?req=doc&amp;base=LAW&amp;n=501497&amp;date=15.04.2025" TargetMode="External"/><Relationship Id="rId520" Type="http://schemas.openxmlformats.org/officeDocument/2006/relationships/hyperlink" Target="https://login.consultant.ru/link/?req=doc&amp;base=LAW&amp;n=500865&amp;date=15.04.2025" TargetMode="External"/><Relationship Id="rId618" Type="http://schemas.openxmlformats.org/officeDocument/2006/relationships/hyperlink" Target="https://login.consultant.ru/link/?req=doc&amp;base=LAW&amp;n=500229&amp;date=15.04.2025" TargetMode="External"/><Relationship Id="rId825" Type="http://schemas.openxmlformats.org/officeDocument/2006/relationships/hyperlink" Target="https://login.consultant.ru/link/?req=doc&amp;base=LAW&amp;n=499290&amp;date=15.04.2025" TargetMode="External"/><Relationship Id="rId1248" Type="http://schemas.openxmlformats.org/officeDocument/2006/relationships/hyperlink" Target="https://login.consultant.ru/link/?req=doc&amp;base=LAW&amp;n=497998&amp;date=15.04.2025" TargetMode="External"/><Relationship Id="rId1455" Type="http://schemas.openxmlformats.org/officeDocument/2006/relationships/hyperlink" Target="https://login.consultant.ru/link/?req=doc&amp;base=LAW&amp;n=496623&amp;date=15.04.2025"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283855</Words>
  <Characters>1617976</Characters>
  <Application>Microsoft Office Word</Application>
  <DocSecurity>0</DocSecurity>
  <Lines>13483</Lines>
  <Paragraphs>3796</Paragraphs>
  <ScaleCrop>false</ScaleCrop>
  <Company>КонсультантПлюс Версия 4024.00.50</Company>
  <LinksUpToDate>false</LinksUpToDate>
  <CharactersWithSpaces>1898035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"КонсультантПлюс: Новое в российском законодательстве с 20 января по 12 апреля 2025 года"</dc:title>
  <dc:creator>User</dc:creator>
  <cp:lastModifiedBy>User</cp:lastModifiedBy>
  <cp:revision>3</cp:revision>
  <dcterms:created xsi:type="dcterms:W3CDTF">2025-04-15T03:49:00Z</dcterms:created>
  <dcterms:modified xsi:type="dcterms:W3CDTF">2025-04-15T03:49:00Z</dcterms:modified>
</cp:coreProperties>
</file>