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55" w:rsidRPr="00566D73" w:rsidRDefault="007A3C55" w:rsidP="007A3C55">
      <w:pPr>
        <w:spacing w:after="30" w:line="389" w:lineRule="auto"/>
        <w:ind w:firstLine="0"/>
        <w:jc w:val="right"/>
        <w:rPr>
          <w:sz w:val="26"/>
          <w:szCs w:val="26"/>
        </w:rPr>
      </w:pPr>
      <w:r w:rsidRPr="00566D73">
        <w:rPr>
          <w:sz w:val="26"/>
          <w:szCs w:val="26"/>
        </w:rPr>
        <w:t>МАОУ «</w:t>
      </w:r>
      <w:proofErr w:type="spellStart"/>
      <w:r w:rsidRPr="00566D73">
        <w:rPr>
          <w:sz w:val="26"/>
          <w:szCs w:val="26"/>
        </w:rPr>
        <w:t>Лайтамакская</w:t>
      </w:r>
      <w:proofErr w:type="spellEnd"/>
      <w:r w:rsidRPr="00566D73">
        <w:rPr>
          <w:sz w:val="26"/>
          <w:szCs w:val="26"/>
        </w:rPr>
        <w:t xml:space="preserve"> СОШ», 2025-2026 учебный год</w:t>
      </w:r>
    </w:p>
    <w:p w:rsidR="0007072E" w:rsidRPr="00566D73" w:rsidRDefault="00B61462">
      <w:pPr>
        <w:spacing w:after="30" w:line="389" w:lineRule="auto"/>
        <w:ind w:firstLine="0"/>
        <w:jc w:val="center"/>
        <w:rPr>
          <w:b/>
          <w:sz w:val="26"/>
          <w:szCs w:val="26"/>
        </w:rPr>
      </w:pPr>
      <w:r w:rsidRPr="00566D73">
        <w:rPr>
          <w:b/>
          <w:sz w:val="26"/>
          <w:szCs w:val="26"/>
        </w:rPr>
        <w:t>Отчет о проделанной работе</w:t>
      </w:r>
      <w:r w:rsidR="00A50AA8">
        <w:rPr>
          <w:b/>
          <w:sz w:val="26"/>
          <w:szCs w:val="26"/>
        </w:rPr>
        <w:t xml:space="preserve"> МАОУ «</w:t>
      </w:r>
      <w:proofErr w:type="spellStart"/>
      <w:r w:rsidR="00A50AA8">
        <w:rPr>
          <w:b/>
          <w:sz w:val="26"/>
          <w:szCs w:val="26"/>
        </w:rPr>
        <w:t>Лайтамакская</w:t>
      </w:r>
      <w:proofErr w:type="spellEnd"/>
      <w:r w:rsidR="00A50AA8">
        <w:rPr>
          <w:b/>
          <w:sz w:val="26"/>
          <w:szCs w:val="26"/>
        </w:rPr>
        <w:t xml:space="preserve"> </w:t>
      </w:r>
      <w:proofErr w:type="gramStart"/>
      <w:r w:rsidR="00A50AA8">
        <w:rPr>
          <w:b/>
          <w:sz w:val="26"/>
          <w:szCs w:val="26"/>
        </w:rPr>
        <w:t xml:space="preserve">СОШ» </w:t>
      </w:r>
      <w:r w:rsidRPr="00566D73">
        <w:rPr>
          <w:b/>
          <w:sz w:val="26"/>
          <w:szCs w:val="26"/>
        </w:rPr>
        <w:t xml:space="preserve"> по</w:t>
      </w:r>
      <w:proofErr w:type="gramEnd"/>
      <w:r w:rsidRPr="00566D73">
        <w:rPr>
          <w:b/>
          <w:sz w:val="26"/>
          <w:szCs w:val="26"/>
        </w:rPr>
        <w:t xml:space="preserve"> сотрудничеству со школой </w:t>
      </w:r>
      <w:r w:rsidR="00BD227D" w:rsidRPr="00566D73">
        <w:rPr>
          <w:b/>
          <w:sz w:val="26"/>
          <w:szCs w:val="26"/>
        </w:rPr>
        <w:t>- партнёром МАОУ «</w:t>
      </w:r>
      <w:proofErr w:type="spellStart"/>
      <w:r w:rsidR="00BD227D" w:rsidRPr="00566D73">
        <w:rPr>
          <w:b/>
          <w:sz w:val="26"/>
          <w:szCs w:val="26"/>
        </w:rPr>
        <w:t>Ачирская</w:t>
      </w:r>
      <w:proofErr w:type="spellEnd"/>
      <w:r w:rsidR="00BD227D" w:rsidRPr="00566D73">
        <w:rPr>
          <w:b/>
          <w:sz w:val="26"/>
          <w:szCs w:val="26"/>
        </w:rPr>
        <w:t xml:space="preserve"> СОШ» </w:t>
      </w:r>
    </w:p>
    <w:p w:rsidR="0007072E" w:rsidRPr="00334015" w:rsidRDefault="00BD227D">
      <w:pPr>
        <w:spacing w:after="28"/>
        <w:ind w:left="317" w:right="101" w:firstLine="1326"/>
        <w:rPr>
          <w:sz w:val="24"/>
          <w:szCs w:val="24"/>
        </w:rPr>
      </w:pPr>
      <w:r w:rsidRPr="00334015">
        <w:rPr>
          <w:sz w:val="24"/>
          <w:szCs w:val="24"/>
        </w:rPr>
        <w:t>В</w:t>
      </w:r>
      <w:r w:rsidR="00B61462" w:rsidRPr="00334015">
        <w:rPr>
          <w:sz w:val="24"/>
          <w:szCs w:val="24"/>
        </w:rPr>
        <w:t xml:space="preserve"> рамках реализации мероприятий по повышению качества образования и поддержки школ с низкими образовательными результатами и образовательных организаций, функционирующих в неблагоприятных с</w:t>
      </w:r>
      <w:r w:rsidRPr="00334015">
        <w:rPr>
          <w:sz w:val="24"/>
          <w:szCs w:val="24"/>
        </w:rPr>
        <w:t>оциальных условиях, школой –партнёром МА</w:t>
      </w:r>
      <w:r w:rsidR="00B61462" w:rsidRPr="00334015">
        <w:rPr>
          <w:sz w:val="24"/>
          <w:szCs w:val="24"/>
        </w:rPr>
        <w:t xml:space="preserve">ОУ </w:t>
      </w:r>
      <w:r w:rsidRPr="00334015">
        <w:rPr>
          <w:sz w:val="24"/>
          <w:szCs w:val="24"/>
        </w:rPr>
        <w:t>«</w:t>
      </w:r>
      <w:proofErr w:type="spellStart"/>
      <w:r w:rsidRPr="00334015">
        <w:rPr>
          <w:sz w:val="24"/>
          <w:szCs w:val="24"/>
        </w:rPr>
        <w:t>Ачирская</w:t>
      </w:r>
      <w:proofErr w:type="spellEnd"/>
      <w:r w:rsidRPr="00334015">
        <w:rPr>
          <w:sz w:val="24"/>
          <w:szCs w:val="24"/>
        </w:rPr>
        <w:t xml:space="preserve"> СОШ» (</w:t>
      </w:r>
      <w:proofErr w:type="spellStart"/>
      <w:r w:rsidRPr="00334015">
        <w:rPr>
          <w:sz w:val="24"/>
          <w:szCs w:val="24"/>
        </w:rPr>
        <w:t>и.о</w:t>
      </w:r>
      <w:proofErr w:type="spellEnd"/>
      <w:r w:rsidRPr="00334015">
        <w:rPr>
          <w:sz w:val="24"/>
          <w:szCs w:val="24"/>
        </w:rPr>
        <w:t xml:space="preserve">. директора </w:t>
      </w:r>
      <w:proofErr w:type="spellStart"/>
      <w:r w:rsidRPr="00334015">
        <w:rPr>
          <w:sz w:val="24"/>
          <w:szCs w:val="24"/>
        </w:rPr>
        <w:t>Барсукова</w:t>
      </w:r>
      <w:proofErr w:type="spellEnd"/>
      <w:r w:rsidRPr="00334015">
        <w:rPr>
          <w:sz w:val="24"/>
          <w:szCs w:val="24"/>
        </w:rPr>
        <w:t xml:space="preserve"> З.Т.)  </w:t>
      </w:r>
      <w:r w:rsidR="00B61462" w:rsidRPr="00334015">
        <w:rPr>
          <w:sz w:val="24"/>
          <w:szCs w:val="24"/>
        </w:rPr>
        <w:t xml:space="preserve">была проведена диагностика работы образовательной организации на уровне локальных актов: Программы развития, </w:t>
      </w:r>
      <w:proofErr w:type="spellStart"/>
      <w:r w:rsidR="00B61462" w:rsidRPr="00334015">
        <w:rPr>
          <w:sz w:val="24"/>
          <w:szCs w:val="24"/>
        </w:rPr>
        <w:t>самообследования</w:t>
      </w:r>
      <w:proofErr w:type="spellEnd"/>
      <w:r w:rsidR="00B61462" w:rsidRPr="00334015">
        <w:rPr>
          <w:sz w:val="24"/>
          <w:szCs w:val="24"/>
        </w:rPr>
        <w:t>, образовательных программ, показателей результативности деятельности. В данном случае, наибольшую эффективность продемонстрировал кластерный анализ условий, процесса и результата, позволивший установить причинно-следственные связи возникших рисковых профилей.</w:t>
      </w:r>
    </w:p>
    <w:p w:rsidR="0007072E" w:rsidRPr="00334015" w:rsidRDefault="00BD227D" w:rsidP="00BD227D">
      <w:pPr>
        <w:spacing w:after="26"/>
        <w:ind w:left="389" w:right="14" w:firstLine="0"/>
        <w:rPr>
          <w:sz w:val="24"/>
          <w:szCs w:val="24"/>
        </w:rPr>
      </w:pPr>
      <w:r w:rsidRPr="00334015">
        <w:rPr>
          <w:sz w:val="24"/>
          <w:szCs w:val="24"/>
        </w:rPr>
        <w:t xml:space="preserve">    Совместно с администрацией МА</w:t>
      </w:r>
      <w:r w:rsidR="00B61462" w:rsidRPr="00334015">
        <w:rPr>
          <w:sz w:val="24"/>
          <w:szCs w:val="24"/>
        </w:rPr>
        <w:t xml:space="preserve">ОУ </w:t>
      </w:r>
      <w:r w:rsidRPr="00334015">
        <w:rPr>
          <w:sz w:val="24"/>
          <w:szCs w:val="24"/>
        </w:rPr>
        <w:t>«</w:t>
      </w:r>
      <w:proofErr w:type="spellStart"/>
      <w:r w:rsidRPr="00334015">
        <w:rPr>
          <w:sz w:val="24"/>
          <w:szCs w:val="24"/>
        </w:rPr>
        <w:t>Лайтамакская</w:t>
      </w:r>
      <w:proofErr w:type="spellEnd"/>
      <w:r w:rsidRPr="00334015">
        <w:rPr>
          <w:sz w:val="24"/>
          <w:szCs w:val="24"/>
        </w:rPr>
        <w:t xml:space="preserve"> </w:t>
      </w:r>
      <w:proofErr w:type="gramStart"/>
      <w:r w:rsidRPr="00334015">
        <w:rPr>
          <w:sz w:val="24"/>
          <w:szCs w:val="24"/>
        </w:rPr>
        <w:t>СОШ»  и</w:t>
      </w:r>
      <w:proofErr w:type="gramEnd"/>
      <w:r w:rsidRPr="00334015">
        <w:rPr>
          <w:sz w:val="24"/>
          <w:szCs w:val="24"/>
        </w:rPr>
        <w:t xml:space="preserve">  МАОУ «</w:t>
      </w:r>
      <w:proofErr w:type="spellStart"/>
      <w:r w:rsidRPr="00334015">
        <w:rPr>
          <w:sz w:val="24"/>
          <w:szCs w:val="24"/>
        </w:rPr>
        <w:t>Ачирская</w:t>
      </w:r>
      <w:proofErr w:type="spellEnd"/>
      <w:r w:rsidRPr="00334015">
        <w:rPr>
          <w:sz w:val="24"/>
          <w:szCs w:val="24"/>
        </w:rPr>
        <w:t xml:space="preserve"> СОШ» </w:t>
      </w:r>
      <w:r w:rsidR="00B61462" w:rsidRPr="00334015">
        <w:rPr>
          <w:sz w:val="24"/>
          <w:szCs w:val="24"/>
        </w:rPr>
        <w:t xml:space="preserve">СОШ с. продумали </w:t>
      </w:r>
      <w:r w:rsidRPr="00334015">
        <w:rPr>
          <w:sz w:val="24"/>
          <w:szCs w:val="24"/>
        </w:rPr>
        <w:t xml:space="preserve">план и </w:t>
      </w:r>
      <w:r w:rsidR="00B61462" w:rsidRPr="00334015">
        <w:rPr>
          <w:sz w:val="24"/>
          <w:szCs w:val="24"/>
        </w:rPr>
        <w:t>алгоритм взаимодействия с участниками об</w:t>
      </w:r>
      <w:r w:rsidRPr="00334015">
        <w:rPr>
          <w:sz w:val="24"/>
          <w:szCs w:val="24"/>
        </w:rPr>
        <w:t>разовательных отношений, а такж</w:t>
      </w:r>
      <w:r w:rsidR="00B61462" w:rsidRPr="00334015">
        <w:rPr>
          <w:sz w:val="24"/>
          <w:szCs w:val="24"/>
        </w:rPr>
        <w:t>е его возможной корректировки исходя из конкретных ситуаций. Не менее важным звеном выступила психологическая составляющая установление доверительных отношений, принятие коллективом</w:t>
      </w:r>
      <w:r w:rsidRPr="00334015">
        <w:rPr>
          <w:sz w:val="24"/>
          <w:szCs w:val="24"/>
        </w:rPr>
        <w:t xml:space="preserve"> школы-партнёра, осознание её</w:t>
      </w:r>
      <w:r w:rsidR="00B61462" w:rsidRPr="00334015">
        <w:rPr>
          <w:sz w:val="24"/>
          <w:szCs w:val="24"/>
        </w:rPr>
        <w:t xml:space="preserve"> предназначения и четкое понимание каждым участником проекта его роли и места в достижении коллективной цели.</w:t>
      </w:r>
    </w:p>
    <w:p w:rsidR="00E076EA" w:rsidRDefault="002C0A36" w:rsidP="002C0A36">
      <w:pPr>
        <w:tabs>
          <w:tab w:val="left" w:pos="4260"/>
        </w:tabs>
        <w:spacing w:after="26"/>
        <w:ind w:left="389" w:right="14" w:firstLine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  </w:t>
      </w:r>
    </w:p>
    <w:p w:rsidR="00E076EA" w:rsidRPr="00566D73" w:rsidRDefault="00E076EA" w:rsidP="00BD227D">
      <w:pPr>
        <w:spacing w:after="26"/>
        <w:ind w:left="389" w:right="14" w:firstLine="0"/>
        <w:rPr>
          <w:sz w:val="26"/>
          <w:szCs w:val="26"/>
        </w:rPr>
      </w:pPr>
      <w:r w:rsidRPr="002A440F">
        <w:rPr>
          <w:noProof/>
        </w:rPr>
        <w:drawing>
          <wp:inline distT="0" distB="0" distL="0" distR="0" wp14:anchorId="45F02D98" wp14:editId="2A11F44A">
            <wp:extent cx="2438400" cy="1981200"/>
            <wp:effectExtent l="0" t="0" r="0" b="0"/>
            <wp:docPr id="12" name="Рисунок 12" descr="C:\Users\школа\Downloads\IMG_20260407_212703_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ownloads\IMG_20260407_212703_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A36">
        <w:rPr>
          <w:sz w:val="26"/>
          <w:szCs w:val="26"/>
        </w:rPr>
        <w:t xml:space="preserve">        </w:t>
      </w:r>
      <w:r w:rsidR="002C0A36" w:rsidRPr="002A440F">
        <w:rPr>
          <w:noProof/>
        </w:rPr>
        <w:drawing>
          <wp:inline distT="0" distB="0" distL="0" distR="0" wp14:anchorId="1BFB3DD7" wp14:editId="10803242">
            <wp:extent cx="2414727" cy="1957070"/>
            <wp:effectExtent l="0" t="0" r="5080" b="5080"/>
            <wp:docPr id="16" name="Рисунок 16" descr="C:\Users\школа\Downloads\IMG2026022611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IMG202602261102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523" cy="197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72E" w:rsidRPr="00334015" w:rsidRDefault="00B61462">
      <w:pPr>
        <w:ind w:left="418" w:right="14"/>
        <w:rPr>
          <w:sz w:val="24"/>
          <w:szCs w:val="24"/>
        </w:rPr>
      </w:pPr>
      <w:r w:rsidRPr="00334015">
        <w:rPr>
          <w:sz w:val="24"/>
          <w:szCs w:val="24"/>
        </w:rPr>
        <w:t>В ходе встречи с административной командой состоялся профессиональный диалог, проходивший в формате круглого стола, во время которого произошел детальный анализ рисков, определение Основных направлений работы по каждому из них, разработка концепции плана мероприятий по повышению качества</w:t>
      </w:r>
      <w:r w:rsidR="00BD227D" w:rsidRPr="00334015">
        <w:rPr>
          <w:sz w:val="24"/>
          <w:szCs w:val="24"/>
        </w:rPr>
        <w:t xml:space="preserve"> образования (Дорожная карта). </w:t>
      </w:r>
      <w:r w:rsidRPr="00334015">
        <w:rPr>
          <w:sz w:val="24"/>
          <w:szCs w:val="24"/>
        </w:rPr>
        <w:t xml:space="preserve">Первым шагом взаимодействия стало выстраивание коммуникационного канала с управленческой командой школы и первичная совместная </w:t>
      </w:r>
      <w:r w:rsidRPr="00334015">
        <w:rPr>
          <w:noProof/>
          <w:sz w:val="24"/>
          <w:szCs w:val="24"/>
        </w:rPr>
        <w:drawing>
          <wp:inline distT="0" distB="0" distL="0" distR="0">
            <wp:extent cx="18309" cy="27432"/>
            <wp:effectExtent l="0" t="0" r="0" b="0"/>
            <wp:docPr id="1371" name="Picture 1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Picture 13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015">
        <w:rPr>
          <w:sz w:val="24"/>
          <w:szCs w:val="24"/>
        </w:rPr>
        <w:t>деятельность.</w:t>
      </w:r>
    </w:p>
    <w:p w:rsidR="0007072E" w:rsidRPr="00334015" w:rsidRDefault="00B61462">
      <w:pPr>
        <w:spacing w:after="26"/>
        <w:ind w:left="14" w:right="908"/>
        <w:rPr>
          <w:sz w:val="24"/>
          <w:szCs w:val="24"/>
        </w:rPr>
      </w:pPr>
      <w:r w:rsidRPr="00334015">
        <w:rPr>
          <w:sz w:val="24"/>
          <w:szCs w:val="24"/>
        </w:rPr>
        <w:t xml:space="preserve">Проанализировав кадровый потенциал, мы пришли к выводу, что педагогам, во-первых, необходимо создать условия для овладения дифференцированным педагогическим </w:t>
      </w:r>
      <w:proofErr w:type="gramStart"/>
      <w:r w:rsidRPr="00334015">
        <w:rPr>
          <w:sz w:val="24"/>
          <w:szCs w:val="24"/>
        </w:rPr>
        <w:t xml:space="preserve">инструментарием, </w:t>
      </w:r>
      <w:r w:rsidR="00BD227D" w:rsidRPr="00334015">
        <w:rPr>
          <w:sz w:val="24"/>
          <w:szCs w:val="24"/>
        </w:rPr>
        <w:t xml:space="preserve"> «</w:t>
      </w:r>
      <w:proofErr w:type="gramEnd"/>
      <w:r w:rsidR="00BD227D" w:rsidRPr="00334015">
        <w:rPr>
          <w:sz w:val="24"/>
          <w:szCs w:val="24"/>
        </w:rPr>
        <w:t xml:space="preserve">позволяющим» </w:t>
      </w:r>
      <w:r w:rsidRPr="00334015">
        <w:rPr>
          <w:sz w:val="24"/>
          <w:szCs w:val="24"/>
        </w:rPr>
        <w:t>учителю эффективно преподавать и профессионально развиваться»</w:t>
      </w:r>
    </w:p>
    <w:p w:rsidR="0007072E" w:rsidRPr="00334015" w:rsidRDefault="00B61462">
      <w:pPr>
        <w:ind w:left="14" w:right="533" w:firstLine="0"/>
        <w:rPr>
          <w:sz w:val="24"/>
          <w:szCs w:val="24"/>
        </w:rPr>
      </w:pPr>
      <w:r w:rsidRPr="00334015">
        <w:rPr>
          <w:sz w:val="24"/>
          <w:szCs w:val="24"/>
        </w:rPr>
        <w:t xml:space="preserve">Во-вторых, следует организовать систему наставничества со стороны коллег </w:t>
      </w:r>
      <w:r w:rsidR="00A00E1F" w:rsidRPr="00334015">
        <w:rPr>
          <w:sz w:val="24"/>
          <w:szCs w:val="24"/>
        </w:rPr>
        <w:t>МАОУ «</w:t>
      </w:r>
      <w:proofErr w:type="spellStart"/>
      <w:r w:rsidR="00A00E1F" w:rsidRPr="00334015">
        <w:rPr>
          <w:sz w:val="24"/>
          <w:szCs w:val="24"/>
        </w:rPr>
        <w:t>Ачирская</w:t>
      </w:r>
      <w:proofErr w:type="spellEnd"/>
      <w:r w:rsidR="00A00E1F" w:rsidRPr="00334015">
        <w:rPr>
          <w:sz w:val="24"/>
          <w:szCs w:val="24"/>
        </w:rPr>
        <w:t xml:space="preserve"> СОШ»</w:t>
      </w:r>
      <w:r w:rsidRPr="00334015">
        <w:rPr>
          <w:sz w:val="24"/>
          <w:szCs w:val="24"/>
        </w:rPr>
        <w:t xml:space="preserve"> с целью практико-ориентированного подхода.</w:t>
      </w:r>
    </w:p>
    <w:p w:rsidR="0007072E" w:rsidRPr="00334015" w:rsidRDefault="00B61462">
      <w:pPr>
        <w:ind w:left="14" w:right="836"/>
        <w:rPr>
          <w:sz w:val="24"/>
          <w:szCs w:val="24"/>
        </w:rPr>
      </w:pPr>
      <w:r w:rsidRPr="00334015">
        <w:rPr>
          <w:sz w:val="24"/>
          <w:szCs w:val="24"/>
        </w:rPr>
        <w:lastRenderedPageBreak/>
        <w:t xml:space="preserve">В-третьих, включить абсолютно весь педагогический коллектив курируемой школы в активную профессиональную деятельность с учетом индивидуальных траекторий роста и программы адресной методической </w:t>
      </w:r>
      <w:proofErr w:type="gramStart"/>
      <w:r w:rsidRPr="00334015">
        <w:rPr>
          <w:sz w:val="24"/>
          <w:szCs w:val="24"/>
        </w:rPr>
        <w:t>помощи .</w:t>
      </w:r>
      <w:proofErr w:type="gramEnd"/>
    </w:p>
    <w:p w:rsidR="00E076EA" w:rsidRPr="00334015" w:rsidRDefault="00B61462" w:rsidP="002C0A36">
      <w:pPr>
        <w:ind w:left="14" w:right="418"/>
        <w:rPr>
          <w:sz w:val="24"/>
          <w:szCs w:val="24"/>
        </w:rPr>
      </w:pPr>
      <w:r w:rsidRPr="00334015">
        <w:rPr>
          <w:sz w:val="24"/>
          <w:szCs w:val="24"/>
        </w:rPr>
        <w:t>Следующим этапом выступила разработка алгоритма совместной работы управленческой команды с</w:t>
      </w:r>
      <w:r w:rsidR="00A00E1F" w:rsidRPr="00334015">
        <w:rPr>
          <w:sz w:val="24"/>
          <w:szCs w:val="24"/>
        </w:rPr>
        <w:t>о школой-партнёром</w:t>
      </w:r>
      <w:r w:rsidRPr="00334015">
        <w:rPr>
          <w:sz w:val="24"/>
          <w:szCs w:val="24"/>
        </w:rPr>
        <w:t xml:space="preserve">, а также составление дорожной карты, позволяющий конкретно определять вектор развития. Рассмотрение рисков под различным углом позволило определить реальные возможности и способности по всем направлениям взаимодействия. Программа адресной методической помощи была </w:t>
      </w:r>
      <w:r w:rsidRPr="00334015">
        <w:rPr>
          <w:noProof/>
          <w:sz w:val="24"/>
          <w:szCs w:val="24"/>
        </w:rPr>
        <w:drawing>
          <wp:inline distT="0" distB="0" distL="0" distR="0">
            <wp:extent cx="18309" cy="9144"/>
            <wp:effectExtent l="0" t="0" r="0" b="0"/>
            <wp:docPr id="3326" name="Picture 3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" name="Picture 33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0E1F" w:rsidRPr="00334015">
        <w:rPr>
          <w:sz w:val="24"/>
          <w:szCs w:val="24"/>
        </w:rPr>
        <w:t>состав</w:t>
      </w:r>
      <w:r w:rsidRPr="00334015">
        <w:rPr>
          <w:sz w:val="24"/>
          <w:szCs w:val="24"/>
        </w:rPr>
        <w:t>лена с учетом запросов педагогов.</w:t>
      </w:r>
    </w:p>
    <w:p w:rsidR="00A00E1F" w:rsidRPr="00334015" w:rsidRDefault="00B61462">
      <w:pPr>
        <w:ind w:left="14"/>
        <w:rPr>
          <w:sz w:val="24"/>
          <w:szCs w:val="24"/>
        </w:rPr>
      </w:pPr>
      <w:r w:rsidRPr="00334015">
        <w:rPr>
          <w:sz w:val="24"/>
          <w:szCs w:val="24"/>
        </w:rPr>
        <w:t xml:space="preserve">Во время первой встречи администрация школы и педагоги получили приглашение в </w:t>
      </w:r>
      <w:r w:rsidR="00A00E1F" w:rsidRPr="00334015">
        <w:rPr>
          <w:sz w:val="24"/>
          <w:szCs w:val="24"/>
        </w:rPr>
        <w:t>муниципальный конкурс профессионального мастерства в сфере образования «Лучший наставнический тандем» на базе МАОУ «</w:t>
      </w:r>
      <w:proofErr w:type="spellStart"/>
      <w:r w:rsidR="00A00E1F" w:rsidRPr="00334015">
        <w:rPr>
          <w:sz w:val="24"/>
          <w:szCs w:val="24"/>
        </w:rPr>
        <w:t>Байкаловская</w:t>
      </w:r>
      <w:proofErr w:type="spellEnd"/>
      <w:r w:rsidR="00A00E1F" w:rsidRPr="00334015">
        <w:rPr>
          <w:sz w:val="24"/>
          <w:szCs w:val="24"/>
        </w:rPr>
        <w:t xml:space="preserve"> СОШ»</w:t>
      </w:r>
      <w:r w:rsidRPr="00334015">
        <w:rPr>
          <w:sz w:val="24"/>
          <w:szCs w:val="24"/>
        </w:rPr>
        <w:t xml:space="preserve"> (23.12.2025 г)</w:t>
      </w:r>
      <w:r w:rsidR="00A00E1F" w:rsidRPr="00334015">
        <w:rPr>
          <w:sz w:val="24"/>
          <w:szCs w:val="24"/>
        </w:rPr>
        <w:t xml:space="preserve">. </w:t>
      </w:r>
      <w:r w:rsidRPr="00334015">
        <w:rPr>
          <w:sz w:val="24"/>
          <w:szCs w:val="24"/>
        </w:rPr>
        <w:t xml:space="preserve">Была проведена экскурсия по </w:t>
      </w:r>
      <w:r w:rsidR="00A00E1F" w:rsidRPr="00334015">
        <w:rPr>
          <w:sz w:val="24"/>
          <w:szCs w:val="24"/>
        </w:rPr>
        <w:t>МАОУ «</w:t>
      </w:r>
      <w:proofErr w:type="spellStart"/>
      <w:r w:rsidR="00A00E1F" w:rsidRPr="00334015">
        <w:rPr>
          <w:sz w:val="24"/>
          <w:szCs w:val="24"/>
        </w:rPr>
        <w:t>Байкаловская</w:t>
      </w:r>
      <w:proofErr w:type="spellEnd"/>
      <w:r w:rsidR="00A00E1F" w:rsidRPr="00334015">
        <w:rPr>
          <w:sz w:val="24"/>
          <w:szCs w:val="24"/>
        </w:rPr>
        <w:t xml:space="preserve"> СОШ» </w:t>
      </w:r>
      <w:r w:rsidRPr="00334015">
        <w:rPr>
          <w:sz w:val="24"/>
          <w:szCs w:val="24"/>
        </w:rPr>
        <w:t>«Повышение качества образовательной деятельности путем оптимального использования школьной инфраструктуры»; посещение открытых уроков</w:t>
      </w:r>
      <w:r w:rsidR="00A00E1F" w:rsidRPr="00334015">
        <w:rPr>
          <w:sz w:val="24"/>
          <w:szCs w:val="24"/>
        </w:rPr>
        <w:t xml:space="preserve"> (конкурсных испытаний) «Открытый совместный урок», диалог с коллегами</w:t>
      </w:r>
      <w:r w:rsidRPr="00334015">
        <w:rPr>
          <w:sz w:val="24"/>
          <w:szCs w:val="24"/>
        </w:rPr>
        <w:t xml:space="preserve"> способствовали плодотворному профессиональному общению. На основе вышеупомянутых мероприятий была организована совместная работа </w:t>
      </w:r>
      <w:r w:rsidR="00A00E1F" w:rsidRPr="00334015">
        <w:rPr>
          <w:sz w:val="24"/>
          <w:szCs w:val="24"/>
        </w:rPr>
        <w:t>и наставничество для педагогов. Следующая встреча была организована в МАОУ «</w:t>
      </w:r>
      <w:proofErr w:type="spellStart"/>
      <w:r w:rsidR="00A00E1F" w:rsidRPr="00334015">
        <w:rPr>
          <w:sz w:val="24"/>
          <w:szCs w:val="24"/>
        </w:rPr>
        <w:t>Ачирская</w:t>
      </w:r>
      <w:proofErr w:type="spellEnd"/>
      <w:r w:rsidR="00A00E1F" w:rsidRPr="00334015">
        <w:rPr>
          <w:sz w:val="24"/>
          <w:szCs w:val="24"/>
        </w:rPr>
        <w:t xml:space="preserve"> СОШ», где </w:t>
      </w:r>
      <w:r w:rsidRPr="00334015">
        <w:rPr>
          <w:sz w:val="24"/>
          <w:szCs w:val="24"/>
        </w:rPr>
        <w:t>были рассмотрены методики и технологии, которые в</w:t>
      </w:r>
      <w:r w:rsidR="00A00E1F" w:rsidRPr="00334015">
        <w:rPr>
          <w:sz w:val="24"/>
          <w:szCs w:val="24"/>
        </w:rPr>
        <w:t xml:space="preserve"> дальнейшем помогли педагогам МА</w:t>
      </w:r>
      <w:r w:rsidRPr="00334015">
        <w:rPr>
          <w:sz w:val="24"/>
          <w:szCs w:val="24"/>
        </w:rPr>
        <w:t xml:space="preserve">ОУ </w:t>
      </w:r>
      <w:r w:rsidR="00A00E1F" w:rsidRPr="00334015">
        <w:rPr>
          <w:sz w:val="24"/>
          <w:szCs w:val="24"/>
        </w:rPr>
        <w:t>«</w:t>
      </w:r>
      <w:proofErr w:type="spellStart"/>
      <w:r w:rsidR="00A00E1F" w:rsidRPr="00334015">
        <w:rPr>
          <w:sz w:val="24"/>
          <w:szCs w:val="24"/>
        </w:rPr>
        <w:t>Лайтамакская</w:t>
      </w:r>
      <w:proofErr w:type="spellEnd"/>
      <w:r w:rsidR="00A00E1F" w:rsidRPr="00334015">
        <w:rPr>
          <w:sz w:val="24"/>
          <w:szCs w:val="24"/>
        </w:rPr>
        <w:t xml:space="preserve"> СОШ» </w:t>
      </w:r>
      <w:r w:rsidRPr="00334015">
        <w:rPr>
          <w:sz w:val="24"/>
          <w:szCs w:val="24"/>
        </w:rPr>
        <w:t xml:space="preserve">повысить качество </w:t>
      </w:r>
      <w:r w:rsidRPr="00334015">
        <w:rPr>
          <w:noProof/>
          <w:sz w:val="24"/>
          <w:szCs w:val="24"/>
        </w:rPr>
        <w:drawing>
          <wp:inline distT="0" distB="0" distL="0" distR="0">
            <wp:extent cx="9155" cy="9144"/>
            <wp:effectExtent l="0" t="0" r="0" b="0"/>
            <wp:docPr id="3327" name="Picture 3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7" name="Picture 33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015">
        <w:rPr>
          <w:sz w:val="24"/>
          <w:szCs w:val="24"/>
        </w:rPr>
        <w:t xml:space="preserve">преподавания, стимулировать активность учащихся и обеспечить им поддержку на основе организации продуктивного сотрудничества всех участников образовательной деятельности. </w:t>
      </w:r>
    </w:p>
    <w:p w:rsidR="00A00E1F" w:rsidRPr="00334015" w:rsidRDefault="00173910">
      <w:pPr>
        <w:ind w:left="14"/>
        <w:rPr>
          <w:sz w:val="24"/>
          <w:szCs w:val="24"/>
        </w:rPr>
      </w:pPr>
      <w:r w:rsidRPr="00334015">
        <w:rPr>
          <w:sz w:val="24"/>
          <w:szCs w:val="24"/>
        </w:rPr>
        <w:t>Следующая встреча школ произошла также в МАОУ «</w:t>
      </w:r>
      <w:proofErr w:type="spellStart"/>
      <w:r w:rsidRPr="00334015">
        <w:rPr>
          <w:sz w:val="24"/>
          <w:szCs w:val="24"/>
        </w:rPr>
        <w:t>Ачирская</w:t>
      </w:r>
      <w:proofErr w:type="spellEnd"/>
      <w:r w:rsidRPr="00334015">
        <w:rPr>
          <w:sz w:val="24"/>
          <w:szCs w:val="24"/>
        </w:rPr>
        <w:t xml:space="preserve"> СОШ» на открытии дней татарской культуры</w:t>
      </w:r>
      <w:r w:rsidR="00B61462" w:rsidRPr="00334015">
        <w:rPr>
          <w:sz w:val="24"/>
          <w:szCs w:val="24"/>
        </w:rPr>
        <w:t xml:space="preserve"> (02.02.2026 г.)</w:t>
      </w:r>
      <w:r w:rsidRPr="00334015">
        <w:rPr>
          <w:sz w:val="24"/>
          <w:szCs w:val="24"/>
        </w:rPr>
        <w:t xml:space="preserve">. Для администрации школ проведено совместное совещание при начальнике отдела образования </w:t>
      </w:r>
      <w:proofErr w:type="spellStart"/>
      <w:r w:rsidRPr="00334015">
        <w:rPr>
          <w:sz w:val="24"/>
          <w:szCs w:val="24"/>
        </w:rPr>
        <w:t>Рыкуновой</w:t>
      </w:r>
      <w:proofErr w:type="spellEnd"/>
      <w:r w:rsidRPr="00334015">
        <w:rPr>
          <w:sz w:val="24"/>
          <w:szCs w:val="24"/>
        </w:rPr>
        <w:t xml:space="preserve"> Т.В., также специалистов отдела образования. Были даны рекомендации для дальнейшей работы по выходу из ШНОР, для гостей из МАОУ «</w:t>
      </w:r>
      <w:proofErr w:type="spellStart"/>
      <w:r w:rsidRPr="00334015">
        <w:rPr>
          <w:sz w:val="24"/>
          <w:szCs w:val="24"/>
        </w:rPr>
        <w:t>Лайтамакская</w:t>
      </w:r>
      <w:proofErr w:type="spellEnd"/>
      <w:r w:rsidRPr="00334015">
        <w:rPr>
          <w:sz w:val="24"/>
          <w:szCs w:val="24"/>
        </w:rPr>
        <w:t xml:space="preserve"> СОШ» был организован концерт, в конце мероприятия организовали чаепитие, где была возможность отдохнуть, пообщаться, поделиться впечатлениями.</w:t>
      </w:r>
    </w:p>
    <w:p w:rsidR="00E076EA" w:rsidRPr="00566D73" w:rsidRDefault="00E076EA">
      <w:pPr>
        <w:ind w:left="14"/>
        <w:rPr>
          <w:sz w:val="26"/>
          <w:szCs w:val="26"/>
        </w:rPr>
      </w:pPr>
      <w:r w:rsidRPr="002A440F">
        <w:rPr>
          <w:noProof/>
        </w:rPr>
        <w:drawing>
          <wp:inline distT="0" distB="0" distL="0" distR="0" wp14:anchorId="40994DB1" wp14:editId="54464EF3">
            <wp:extent cx="2392680" cy="1866265"/>
            <wp:effectExtent l="0" t="0" r="7620" b="635"/>
            <wp:docPr id="14" name="Рисунок 14" descr="C:\Users\школа\Downloads\IMG20260325155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IMG202603251557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01" cy="187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40F">
        <w:rPr>
          <w:noProof/>
        </w:rPr>
        <w:drawing>
          <wp:inline distT="0" distB="0" distL="0" distR="0" wp14:anchorId="59527DBA" wp14:editId="4CAE26E8">
            <wp:extent cx="2499360" cy="1874520"/>
            <wp:effectExtent l="0" t="0" r="0" b="0"/>
            <wp:docPr id="15" name="Рисунок 15" descr="C:\Users\школа\Downloads\IMG_20260407_212714_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IMG_20260407_212714_59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910" w:rsidRPr="00334015" w:rsidRDefault="00173910" w:rsidP="00EB03BB">
      <w:pPr>
        <w:ind w:left="14"/>
        <w:rPr>
          <w:sz w:val="24"/>
          <w:szCs w:val="24"/>
        </w:rPr>
      </w:pPr>
      <w:r w:rsidRPr="00334015">
        <w:rPr>
          <w:sz w:val="24"/>
          <w:szCs w:val="24"/>
        </w:rPr>
        <w:t>Также коллеги из МАОУ «</w:t>
      </w:r>
      <w:proofErr w:type="spellStart"/>
      <w:r w:rsidRPr="00334015">
        <w:rPr>
          <w:sz w:val="24"/>
          <w:szCs w:val="24"/>
        </w:rPr>
        <w:t>Ачирская</w:t>
      </w:r>
      <w:proofErr w:type="spellEnd"/>
      <w:r w:rsidRPr="00334015">
        <w:rPr>
          <w:sz w:val="24"/>
          <w:szCs w:val="24"/>
        </w:rPr>
        <w:t xml:space="preserve"> СОШ» побывали на закрытии </w:t>
      </w:r>
      <w:r w:rsidR="001C267B" w:rsidRPr="00334015">
        <w:rPr>
          <w:sz w:val="24"/>
          <w:szCs w:val="24"/>
        </w:rPr>
        <w:t>дней татарской культуры в МАОУ «</w:t>
      </w:r>
      <w:proofErr w:type="spellStart"/>
      <w:r w:rsidR="001C267B" w:rsidRPr="00334015">
        <w:rPr>
          <w:sz w:val="24"/>
          <w:szCs w:val="24"/>
        </w:rPr>
        <w:t>Лайтамакская</w:t>
      </w:r>
      <w:proofErr w:type="spellEnd"/>
      <w:r w:rsidR="001C267B" w:rsidRPr="00334015">
        <w:rPr>
          <w:sz w:val="24"/>
          <w:szCs w:val="24"/>
        </w:rPr>
        <w:t xml:space="preserve"> </w:t>
      </w:r>
      <w:proofErr w:type="gramStart"/>
      <w:r w:rsidR="001C267B" w:rsidRPr="00334015">
        <w:rPr>
          <w:sz w:val="24"/>
          <w:szCs w:val="24"/>
        </w:rPr>
        <w:t>СОШ»</w:t>
      </w:r>
      <w:r w:rsidR="00B61462" w:rsidRPr="00334015">
        <w:rPr>
          <w:sz w:val="24"/>
          <w:szCs w:val="24"/>
        </w:rPr>
        <w:t>(</w:t>
      </w:r>
      <w:proofErr w:type="gramEnd"/>
      <w:r w:rsidR="00B61462" w:rsidRPr="00334015">
        <w:rPr>
          <w:sz w:val="24"/>
          <w:szCs w:val="24"/>
        </w:rPr>
        <w:t>13.02.2026 г)</w:t>
      </w:r>
      <w:r w:rsidR="001C267B" w:rsidRPr="00334015">
        <w:rPr>
          <w:sz w:val="24"/>
          <w:szCs w:val="24"/>
        </w:rPr>
        <w:t xml:space="preserve">. Коллеги поприветствовали друг друга, организовали круглый стол «Мои успехи и неуспехи», </w:t>
      </w:r>
      <w:r w:rsidR="00EB03BB" w:rsidRPr="00334015">
        <w:rPr>
          <w:sz w:val="24"/>
          <w:szCs w:val="24"/>
        </w:rPr>
        <w:t xml:space="preserve">были даны открытые уроки:  учитель начальных классов </w:t>
      </w:r>
      <w:proofErr w:type="spellStart"/>
      <w:r w:rsidR="00EB03BB" w:rsidRPr="00334015">
        <w:rPr>
          <w:sz w:val="24"/>
          <w:szCs w:val="24"/>
        </w:rPr>
        <w:t>Барсукова</w:t>
      </w:r>
      <w:proofErr w:type="spellEnd"/>
      <w:r w:rsidR="00EB03BB" w:rsidRPr="00334015">
        <w:rPr>
          <w:sz w:val="24"/>
          <w:szCs w:val="24"/>
        </w:rPr>
        <w:t xml:space="preserve"> Р.Р. показала открытый урок, для учащихся 7 класса был представлен урок русского языка (учитель русского языка МАОУ «</w:t>
      </w:r>
      <w:proofErr w:type="spellStart"/>
      <w:r w:rsidR="00EB03BB" w:rsidRPr="00334015">
        <w:rPr>
          <w:sz w:val="24"/>
          <w:szCs w:val="24"/>
        </w:rPr>
        <w:t>Ачирская</w:t>
      </w:r>
      <w:proofErr w:type="spellEnd"/>
      <w:r w:rsidR="00EB03BB" w:rsidRPr="00334015">
        <w:rPr>
          <w:sz w:val="24"/>
          <w:szCs w:val="24"/>
        </w:rPr>
        <w:t xml:space="preserve"> СОШ» </w:t>
      </w:r>
      <w:proofErr w:type="spellStart"/>
      <w:r w:rsidR="00EB03BB" w:rsidRPr="00334015">
        <w:rPr>
          <w:sz w:val="24"/>
          <w:szCs w:val="24"/>
        </w:rPr>
        <w:t>Барсукова</w:t>
      </w:r>
      <w:proofErr w:type="spellEnd"/>
      <w:r w:rsidR="00EB03BB" w:rsidRPr="00334015">
        <w:rPr>
          <w:sz w:val="24"/>
          <w:szCs w:val="24"/>
        </w:rPr>
        <w:t xml:space="preserve"> А.Р.), в 9 классе посмотрели урок математики (учитель МАОУ «</w:t>
      </w:r>
      <w:proofErr w:type="spellStart"/>
      <w:r w:rsidR="00EB03BB" w:rsidRPr="00334015">
        <w:rPr>
          <w:sz w:val="24"/>
          <w:szCs w:val="24"/>
        </w:rPr>
        <w:t>Ачирская</w:t>
      </w:r>
      <w:proofErr w:type="spellEnd"/>
      <w:r w:rsidR="00EB03BB" w:rsidRPr="00334015">
        <w:rPr>
          <w:sz w:val="24"/>
          <w:szCs w:val="24"/>
        </w:rPr>
        <w:t xml:space="preserve"> СОШ» </w:t>
      </w:r>
      <w:proofErr w:type="spellStart"/>
      <w:r w:rsidR="00EB03BB" w:rsidRPr="00334015">
        <w:rPr>
          <w:sz w:val="24"/>
          <w:szCs w:val="24"/>
        </w:rPr>
        <w:t>Маметов</w:t>
      </w:r>
      <w:proofErr w:type="spellEnd"/>
      <w:r w:rsidR="00EB03BB" w:rsidRPr="00334015">
        <w:rPr>
          <w:sz w:val="24"/>
          <w:szCs w:val="24"/>
        </w:rPr>
        <w:t xml:space="preserve"> Д.Н.)</w:t>
      </w:r>
      <w:r w:rsidR="002A5E6C" w:rsidRPr="00334015">
        <w:rPr>
          <w:rFonts w:eastAsia="Calibri"/>
          <w:color w:val="auto"/>
          <w:sz w:val="24"/>
          <w:szCs w:val="24"/>
          <w:lang w:eastAsia="en-US"/>
        </w:rPr>
        <w:t xml:space="preserve"> Проведен мастер-класс на тему  «Современные технологии в обучении детей с разными возможностями» (</w:t>
      </w:r>
      <w:proofErr w:type="spellStart"/>
      <w:r w:rsidR="002A5E6C" w:rsidRPr="00334015">
        <w:rPr>
          <w:rFonts w:eastAsia="Calibri"/>
          <w:color w:val="auto"/>
          <w:sz w:val="24"/>
          <w:szCs w:val="24"/>
          <w:lang w:eastAsia="en-US"/>
        </w:rPr>
        <w:t>соц.педагог</w:t>
      </w:r>
      <w:proofErr w:type="spellEnd"/>
      <w:r w:rsidR="002A5E6C" w:rsidRPr="00334015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="002A5E6C" w:rsidRPr="00334015">
        <w:rPr>
          <w:rFonts w:eastAsia="Calibri"/>
          <w:color w:val="auto"/>
          <w:sz w:val="24"/>
          <w:szCs w:val="24"/>
          <w:lang w:eastAsia="en-US"/>
        </w:rPr>
        <w:t>Ишкулова</w:t>
      </w:r>
      <w:proofErr w:type="spellEnd"/>
      <w:r w:rsidR="002A5E6C" w:rsidRPr="00334015">
        <w:rPr>
          <w:rFonts w:eastAsia="Calibri"/>
          <w:color w:val="auto"/>
          <w:sz w:val="24"/>
          <w:szCs w:val="24"/>
          <w:lang w:eastAsia="en-US"/>
        </w:rPr>
        <w:t xml:space="preserve"> Р.А.)</w:t>
      </w:r>
      <w:r w:rsidR="002A5E6C" w:rsidRPr="00334015">
        <w:rPr>
          <w:sz w:val="24"/>
          <w:szCs w:val="24"/>
        </w:rPr>
        <w:t xml:space="preserve"> Проведён круглый стол на тему  </w:t>
      </w:r>
      <w:r w:rsidR="002A5E6C" w:rsidRPr="00334015">
        <w:rPr>
          <w:sz w:val="24"/>
          <w:szCs w:val="24"/>
        </w:rPr>
        <w:lastRenderedPageBreak/>
        <w:t>«Роль классного руководителя в формировании школьной мотивации» (</w:t>
      </w:r>
      <w:proofErr w:type="spellStart"/>
      <w:r w:rsidR="002A5E6C" w:rsidRPr="00334015">
        <w:rPr>
          <w:sz w:val="24"/>
          <w:szCs w:val="24"/>
        </w:rPr>
        <w:t>кл.рук</w:t>
      </w:r>
      <w:proofErr w:type="spellEnd"/>
      <w:r w:rsidR="002A5E6C" w:rsidRPr="00334015">
        <w:rPr>
          <w:sz w:val="24"/>
          <w:szCs w:val="24"/>
        </w:rPr>
        <w:t xml:space="preserve">. </w:t>
      </w:r>
      <w:proofErr w:type="spellStart"/>
      <w:r w:rsidR="002A5E6C" w:rsidRPr="00334015">
        <w:rPr>
          <w:sz w:val="24"/>
          <w:szCs w:val="24"/>
        </w:rPr>
        <w:t>Барсукова</w:t>
      </w:r>
      <w:proofErr w:type="spellEnd"/>
      <w:r w:rsidR="002A5E6C" w:rsidRPr="00334015">
        <w:rPr>
          <w:sz w:val="24"/>
          <w:szCs w:val="24"/>
        </w:rPr>
        <w:t xml:space="preserve"> Ф.Х.)</w:t>
      </w:r>
    </w:p>
    <w:p w:rsidR="00EB03BB" w:rsidRPr="00334015" w:rsidRDefault="00EB03BB" w:rsidP="00EB03BB">
      <w:pPr>
        <w:shd w:val="clear" w:color="auto" w:fill="FFFFFF"/>
        <w:spacing w:line="330" w:lineRule="atLeast"/>
        <w:ind w:left="0" w:right="0" w:firstLine="0"/>
        <w:jc w:val="left"/>
        <w:rPr>
          <w:color w:val="333333"/>
          <w:sz w:val="24"/>
          <w:szCs w:val="24"/>
        </w:rPr>
      </w:pPr>
      <w:r w:rsidRPr="00334015">
        <w:rPr>
          <w:color w:val="333333"/>
          <w:sz w:val="24"/>
          <w:szCs w:val="24"/>
        </w:rPr>
        <w:t xml:space="preserve">Совместные уроки в рамках партнёрства школы </w:t>
      </w:r>
      <w:proofErr w:type="gramStart"/>
      <w:r w:rsidRPr="00334015">
        <w:rPr>
          <w:color w:val="333333"/>
          <w:sz w:val="24"/>
          <w:szCs w:val="24"/>
        </w:rPr>
        <w:t>принесли  пользу</w:t>
      </w:r>
      <w:proofErr w:type="gramEnd"/>
      <w:r w:rsidRPr="00334015">
        <w:rPr>
          <w:color w:val="333333"/>
          <w:sz w:val="24"/>
          <w:szCs w:val="24"/>
        </w:rPr>
        <w:t xml:space="preserve"> всем участникам образовательного процесса. Такое сотрудничество позволило расширить возможности обучения, развить компетенции и достичь общих целей.  </w:t>
      </w:r>
    </w:p>
    <w:p w:rsidR="00EB03BB" w:rsidRPr="00334015" w:rsidRDefault="00EB03BB" w:rsidP="00EB03BB">
      <w:pPr>
        <w:shd w:val="clear" w:color="auto" w:fill="FFFFFF"/>
        <w:spacing w:line="330" w:lineRule="atLeast"/>
        <w:ind w:left="0" w:right="0" w:firstLine="0"/>
        <w:jc w:val="left"/>
        <w:rPr>
          <w:color w:val="333333"/>
          <w:sz w:val="24"/>
          <w:szCs w:val="24"/>
        </w:rPr>
      </w:pPr>
      <w:r w:rsidRPr="00334015">
        <w:rPr>
          <w:bCs/>
          <w:color w:val="333333"/>
          <w:sz w:val="24"/>
          <w:szCs w:val="24"/>
        </w:rPr>
        <w:t>Для школы-партнёра совместные уроки дали следующие преимущества:</w:t>
      </w:r>
    </w:p>
    <w:p w:rsidR="00EB03BB" w:rsidRPr="00334015" w:rsidRDefault="00EB03BB" w:rsidP="00EB03BB">
      <w:pPr>
        <w:numPr>
          <w:ilvl w:val="0"/>
          <w:numId w:val="3"/>
        </w:numPr>
        <w:shd w:val="clear" w:color="auto" w:fill="FFFFFF"/>
        <w:spacing w:after="0" w:line="330" w:lineRule="atLeast"/>
        <w:ind w:left="0" w:right="0"/>
        <w:jc w:val="left"/>
        <w:rPr>
          <w:color w:val="333333"/>
          <w:sz w:val="24"/>
          <w:szCs w:val="24"/>
        </w:rPr>
      </w:pPr>
      <w:r w:rsidRPr="00334015">
        <w:rPr>
          <w:bCs/>
          <w:color w:val="333333"/>
          <w:sz w:val="24"/>
          <w:szCs w:val="24"/>
        </w:rPr>
        <w:t>Расширение образовательных возможностей;</w:t>
      </w:r>
      <w:r w:rsidRPr="00334015">
        <w:rPr>
          <w:color w:val="333333"/>
          <w:sz w:val="24"/>
          <w:szCs w:val="24"/>
        </w:rPr>
        <w:t xml:space="preserve"> </w:t>
      </w:r>
    </w:p>
    <w:p w:rsidR="00EB03BB" w:rsidRPr="00334015" w:rsidRDefault="00EB03BB" w:rsidP="00EB03BB">
      <w:pPr>
        <w:numPr>
          <w:ilvl w:val="0"/>
          <w:numId w:val="3"/>
        </w:numPr>
        <w:shd w:val="clear" w:color="auto" w:fill="FFFFFF"/>
        <w:spacing w:after="0" w:line="330" w:lineRule="atLeast"/>
        <w:ind w:left="0" w:right="0"/>
        <w:jc w:val="left"/>
        <w:rPr>
          <w:color w:val="333333"/>
          <w:sz w:val="24"/>
          <w:szCs w:val="24"/>
        </w:rPr>
      </w:pPr>
      <w:r w:rsidRPr="00334015">
        <w:rPr>
          <w:bCs/>
          <w:color w:val="333333"/>
          <w:sz w:val="24"/>
          <w:szCs w:val="24"/>
        </w:rPr>
        <w:t>Повышение мотивации учащихся;</w:t>
      </w:r>
      <w:r w:rsidRPr="00334015">
        <w:rPr>
          <w:color w:val="333333"/>
          <w:sz w:val="24"/>
          <w:szCs w:val="24"/>
        </w:rPr>
        <w:t xml:space="preserve"> </w:t>
      </w:r>
    </w:p>
    <w:p w:rsidR="00EB03BB" w:rsidRPr="00334015" w:rsidRDefault="00EB03BB" w:rsidP="00EB03BB">
      <w:pPr>
        <w:numPr>
          <w:ilvl w:val="0"/>
          <w:numId w:val="3"/>
        </w:numPr>
        <w:shd w:val="clear" w:color="auto" w:fill="FFFFFF"/>
        <w:spacing w:after="0" w:line="330" w:lineRule="atLeast"/>
        <w:ind w:left="0" w:right="0"/>
        <w:jc w:val="left"/>
        <w:rPr>
          <w:color w:val="333333"/>
          <w:sz w:val="24"/>
          <w:szCs w:val="24"/>
        </w:rPr>
      </w:pPr>
      <w:r w:rsidRPr="00334015">
        <w:rPr>
          <w:bCs/>
          <w:color w:val="333333"/>
          <w:sz w:val="24"/>
          <w:szCs w:val="24"/>
        </w:rPr>
        <w:t>Обмен опытом и знаниями;</w:t>
      </w:r>
      <w:r w:rsidRPr="00334015">
        <w:rPr>
          <w:color w:val="333333"/>
          <w:sz w:val="24"/>
          <w:szCs w:val="24"/>
        </w:rPr>
        <w:t xml:space="preserve">  </w:t>
      </w:r>
    </w:p>
    <w:p w:rsidR="00EB03BB" w:rsidRPr="00334015" w:rsidRDefault="00EB03BB" w:rsidP="00EB03BB">
      <w:pPr>
        <w:numPr>
          <w:ilvl w:val="0"/>
          <w:numId w:val="3"/>
        </w:numPr>
        <w:shd w:val="clear" w:color="auto" w:fill="FFFFFF"/>
        <w:spacing w:after="0" w:line="330" w:lineRule="atLeast"/>
        <w:ind w:left="0" w:right="0"/>
        <w:jc w:val="left"/>
        <w:rPr>
          <w:color w:val="333333"/>
          <w:sz w:val="24"/>
          <w:szCs w:val="24"/>
        </w:rPr>
      </w:pPr>
      <w:r w:rsidRPr="00334015">
        <w:rPr>
          <w:bCs/>
          <w:color w:val="333333"/>
          <w:sz w:val="24"/>
          <w:szCs w:val="24"/>
        </w:rPr>
        <w:t>Расширение аудитории и повышение престижа;</w:t>
      </w:r>
      <w:r w:rsidRPr="00334015">
        <w:rPr>
          <w:color w:val="333333"/>
          <w:sz w:val="24"/>
          <w:szCs w:val="24"/>
        </w:rPr>
        <w:t xml:space="preserve"> </w:t>
      </w:r>
    </w:p>
    <w:p w:rsidR="00EB03BB" w:rsidRPr="00334015" w:rsidRDefault="00EB03BB" w:rsidP="00EB03BB">
      <w:pPr>
        <w:numPr>
          <w:ilvl w:val="0"/>
          <w:numId w:val="3"/>
        </w:numPr>
        <w:shd w:val="clear" w:color="auto" w:fill="FFFFFF"/>
        <w:spacing w:after="0" w:line="330" w:lineRule="atLeast"/>
        <w:ind w:left="0" w:right="0"/>
        <w:jc w:val="left"/>
        <w:rPr>
          <w:color w:val="333333"/>
          <w:sz w:val="24"/>
          <w:szCs w:val="24"/>
        </w:rPr>
      </w:pPr>
      <w:r w:rsidRPr="00334015">
        <w:rPr>
          <w:bCs/>
          <w:color w:val="333333"/>
          <w:sz w:val="24"/>
          <w:szCs w:val="24"/>
        </w:rPr>
        <w:t>Создание единой образовательной среды.</w:t>
      </w:r>
      <w:r w:rsidRPr="00334015">
        <w:rPr>
          <w:color w:val="333333"/>
          <w:sz w:val="24"/>
          <w:szCs w:val="24"/>
        </w:rPr>
        <w:t> </w:t>
      </w:r>
      <w:r w:rsidR="00C50ACC" w:rsidRPr="00334015">
        <w:rPr>
          <w:color w:val="333333"/>
          <w:sz w:val="24"/>
          <w:szCs w:val="24"/>
        </w:rPr>
        <w:t xml:space="preserve"> </w:t>
      </w:r>
    </w:p>
    <w:p w:rsidR="00EB03BB" w:rsidRPr="00334015" w:rsidRDefault="00EB03BB" w:rsidP="00EB03BB">
      <w:pPr>
        <w:shd w:val="clear" w:color="auto" w:fill="FFFFFF"/>
        <w:spacing w:line="330" w:lineRule="atLeast"/>
        <w:ind w:left="0" w:right="0" w:firstLine="0"/>
        <w:jc w:val="left"/>
        <w:rPr>
          <w:color w:val="333333"/>
          <w:sz w:val="24"/>
          <w:szCs w:val="24"/>
        </w:rPr>
      </w:pPr>
      <w:r w:rsidRPr="00334015">
        <w:rPr>
          <w:bCs/>
          <w:color w:val="333333"/>
          <w:sz w:val="24"/>
          <w:szCs w:val="24"/>
        </w:rPr>
        <w:t xml:space="preserve">Для учащихся совместные уроки </w:t>
      </w:r>
      <w:r w:rsidR="00C50ACC" w:rsidRPr="00334015">
        <w:rPr>
          <w:bCs/>
          <w:color w:val="333333"/>
          <w:sz w:val="24"/>
          <w:szCs w:val="24"/>
        </w:rPr>
        <w:t>способствовали</w:t>
      </w:r>
      <w:r w:rsidRPr="00334015">
        <w:rPr>
          <w:bCs/>
          <w:color w:val="333333"/>
          <w:sz w:val="24"/>
          <w:szCs w:val="24"/>
        </w:rPr>
        <w:t>:</w:t>
      </w:r>
    </w:p>
    <w:p w:rsidR="00EB03BB" w:rsidRPr="00334015" w:rsidRDefault="00EB03BB" w:rsidP="00EB03BB">
      <w:pPr>
        <w:numPr>
          <w:ilvl w:val="0"/>
          <w:numId w:val="4"/>
        </w:numPr>
        <w:shd w:val="clear" w:color="auto" w:fill="FFFFFF"/>
        <w:spacing w:before="120" w:after="120" w:line="330" w:lineRule="atLeast"/>
        <w:ind w:left="0" w:right="0"/>
        <w:jc w:val="left"/>
        <w:rPr>
          <w:color w:val="333333"/>
          <w:sz w:val="24"/>
          <w:szCs w:val="24"/>
        </w:rPr>
      </w:pPr>
      <w:r w:rsidRPr="00334015">
        <w:rPr>
          <w:color w:val="333333"/>
          <w:sz w:val="24"/>
          <w:szCs w:val="24"/>
        </w:rPr>
        <w:t>развитию коммуникативных и социальных навыков через взаимодействие с партнёрами и другими участниками образовательного процесса;</w:t>
      </w:r>
    </w:p>
    <w:p w:rsidR="00EB03BB" w:rsidRPr="00334015" w:rsidRDefault="00EB03BB" w:rsidP="00EB03BB">
      <w:pPr>
        <w:numPr>
          <w:ilvl w:val="0"/>
          <w:numId w:val="4"/>
        </w:numPr>
        <w:shd w:val="clear" w:color="auto" w:fill="FFFFFF"/>
        <w:spacing w:after="120" w:line="330" w:lineRule="atLeast"/>
        <w:ind w:left="0" w:right="0"/>
        <w:jc w:val="left"/>
        <w:rPr>
          <w:color w:val="333333"/>
          <w:sz w:val="24"/>
          <w:szCs w:val="24"/>
        </w:rPr>
      </w:pPr>
      <w:r w:rsidRPr="00334015">
        <w:rPr>
          <w:color w:val="333333"/>
          <w:sz w:val="24"/>
          <w:szCs w:val="24"/>
        </w:rPr>
        <w:t>формированию мировоззрения и расширению кругозора;</w:t>
      </w:r>
    </w:p>
    <w:p w:rsidR="00EB03BB" w:rsidRPr="00334015" w:rsidRDefault="00EB03BB" w:rsidP="00EB03BB">
      <w:pPr>
        <w:numPr>
          <w:ilvl w:val="0"/>
          <w:numId w:val="4"/>
        </w:numPr>
        <w:shd w:val="clear" w:color="auto" w:fill="FFFFFF"/>
        <w:spacing w:after="120" w:line="330" w:lineRule="atLeast"/>
        <w:ind w:left="0" w:right="0"/>
        <w:jc w:val="left"/>
        <w:rPr>
          <w:color w:val="333333"/>
          <w:sz w:val="24"/>
          <w:szCs w:val="24"/>
        </w:rPr>
      </w:pPr>
      <w:r w:rsidRPr="00334015">
        <w:rPr>
          <w:color w:val="333333"/>
          <w:sz w:val="24"/>
          <w:szCs w:val="24"/>
        </w:rPr>
        <w:t>получению практического опыта, связанного с реальными задачами или профессиональной деятельностью;</w:t>
      </w:r>
    </w:p>
    <w:p w:rsidR="00EB03BB" w:rsidRPr="00334015" w:rsidRDefault="00EB03BB" w:rsidP="00EB03BB">
      <w:pPr>
        <w:numPr>
          <w:ilvl w:val="0"/>
          <w:numId w:val="4"/>
        </w:numPr>
        <w:shd w:val="clear" w:color="auto" w:fill="FFFFFF"/>
        <w:spacing w:after="120" w:line="330" w:lineRule="atLeast"/>
        <w:ind w:left="0" w:right="0"/>
        <w:jc w:val="left"/>
        <w:rPr>
          <w:color w:val="333333"/>
          <w:sz w:val="24"/>
          <w:szCs w:val="24"/>
        </w:rPr>
      </w:pPr>
      <w:r w:rsidRPr="00334015">
        <w:rPr>
          <w:color w:val="333333"/>
          <w:sz w:val="24"/>
          <w:szCs w:val="24"/>
        </w:rPr>
        <w:t>развитию исследовательских навыков и умения работать в команде.</w:t>
      </w:r>
    </w:p>
    <w:p w:rsidR="006F4E03" w:rsidRPr="00334015" w:rsidRDefault="006F4E03" w:rsidP="006F4E03">
      <w:pPr>
        <w:spacing w:after="120" w:line="330" w:lineRule="atLeast"/>
        <w:ind w:left="0" w:right="0" w:firstLine="0"/>
        <w:jc w:val="left"/>
        <w:textAlignment w:val="top"/>
        <w:rPr>
          <w:color w:val="333333"/>
          <w:sz w:val="24"/>
          <w:szCs w:val="24"/>
        </w:rPr>
      </w:pPr>
      <w:r w:rsidRPr="00334015">
        <w:rPr>
          <w:bCs/>
          <w:color w:val="333333"/>
          <w:sz w:val="24"/>
          <w:szCs w:val="24"/>
        </w:rPr>
        <w:t>Команда из МАОУ «</w:t>
      </w:r>
      <w:proofErr w:type="spellStart"/>
      <w:r w:rsidRPr="00334015">
        <w:rPr>
          <w:bCs/>
          <w:color w:val="333333"/>
          <w:sz w:val="24"/>
          <w:szCs w:val="24"/>
        </w:rPr>
        <w:t>Ачирская</w:t>
      </w:r>
      <w:proofErr w:type="spellEnd"/>
      <w:r w:rsidRPr="00334015">
        <w:rPr>
          <w:bCs/>
          <w:color w:val="333333"/>
          <w:sz w:val="24"/>
          <w:szCs w:val="24"/>
        </w:rPr>
        <w:t xml:space="preserve"> СОШ» и МАОУ «</w:t>
      </w:r>
      <w:proofErr w:type="spellStart"/>
      <w:r w:rsidRPr="00334015">
        <w:rPr>
          <w:bCs/>
          <w:color w:val="333333"/>
          <w:sz w:val="24"/>
          <w:szCs w:val="24"/>
        </w:rPr>
        <w:t>Лайтамакская</w:t>
      </w:r>
      <w:proofErr w:type="spellEnd"/>
      <w:r w:rsidRPr="00334015">
        <w:rPr>
          <w:bCs/>
          <w:color w:val="333333"/>
          <w:sz w:val="24"/>
          <w:szCs w:val="24"/>
        </w:rPr>
        <w:t xml:space="preserve"> СОШ»</w:t>
      </w:r>
      <w:r w:rsidRPr="00334015">
        <w:rPr>
          <w:b/>
          <w:bCs/>
          <w:color w:val="333333"/>
          <w:sz w:val="24"/>
          <w:szCs w:val="24"/>
        </w:rPr>
        <w:t xml:space="preserve"> </w:t>
      </w:r>
      <w:r w:rsidRPr="00334015">
        <w:rPr>
          <w:rStyle w:val="a3"/>
          <w:b w:val="0"/>
          <w:color w:val="333333"/>
          <w:sz w:val="24"/>
          <w:szCs w:val="24"/>
          <w:shd w:val="clear" w:color="auto" w:fill="FFFFFF"/>
        </w:rPr>
        <w:t>команда встретилась вместе на конкурсе «Педагог года»</w:t>
      </w:r>
      <w:r w:rsidR="00A50AA8" w:rsidRPr="00334015">
        <w:rPr>
          <w:rStyle w:val="a3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B61462" w:rsidRPr="00334015">
        <w:rPr>
          <w:rStyle w:val="a3"/>
          <w:b w:val="0"/>
          <w:color w:val="333333"/>
          <w:sz w:val="24"/>
          <w:szCs w:val="24"/>
          <w:shd w:val="clear" w:color="auto" w:fill="FFFFFF"/>
        </w:rPr>
        <w:t>(27.02.2026 г)</w:t>
      </w:r>
      <w:r w:rsidRPr="00334015">
        <w:rPr>
          <w:rStyle w:val="a3"/>
          <w:b w:val="0"/>
          <w:color w:val="333333"/>
          <w:sz w:val="24"/>
          <w:szCs w:val="24"/>
          <w:shd w:val="clear" w:color="auto" w:fill="FFFFFF"/>
        </w:rPr>
        <w:t>. Болели за молодого педагога-психолога</w:t>
      </w:r>
      <w:r w:rsidR="00334015" w:rsidRPr="00334015">
        <w:rPr>
          <w:rStyle w:val="a3"/>
          <w:b w:val="0"/>
          <w:color w:val="333333"/>
          <w:sz w:val="24"/>
          <w:szCs w:val="24"/>
          <w:shd w:val="clear" w:color="auto" w:fill="FFFFFF"/>
        </w:rPr>
        <w:t>, участника конкурса «Педагог года-2026» в номинации «Педагог-</w:t>
      </w:r>
      <w:proofErr w:type="gramStart"/>
      <w:r w:rsidR="00334015" w:rsidRPr="00334015">
        <w:rPr>
          <w:rStyle w:val="a3"/>
          <w:b w:val="0"/>
          <w:color w:val="333333"/>
          <w:sz w:val="24"/>
          <w:szCs w:val="24"/>
          <w:shd w:val="clear" w:color="auto" w:fill="FFFFFF"/>
        </w:rPr>
        <w:t xml:space="preserve">психолог» </w:t>
      </w:r>
      <w:r w:rsidRPr="00334015">
        <w:rPr>
          <w:rStyle w:val="a3"/>
          <w:b w:val="0"/>
          <w:color w:val="333333"/>
          <w:sz w:val="24"/>
          <w:szCs w:val="24"/>
          <w:shd w:val="clear" w:color="auto" w:fill="FFFFFF"/>
        </w:rPr>
        <w:t xml:space="preserve"> Фазылову</w:t>
      </w:r>
      <w:proofErr w:type="gramEnd"/>
      <w:r w:rsidRPr="00334015">
        <w:rPr>
          <w:rStyle w:val="a3"/>
          <w:b w:val="0"/>
          <w:color w:val="333333"/>
          <w:sz w:val="24"/>
          <w:szCs w:val="24"/>
          <w:shd w:val="clear" w:color="auto" w:fill="FFFFFF"/>
        </w:rPr>
        <w:t xml:space="preserve"> Д.С. из  </w:t>
      </w:r>
      <w:r w:rsidRPr="00334015">
        <w:rPr>
          <w:bCs/>
          <w:color w:val="333333"/>
          <w:sz w:val="24"/>
          <w:szCs w:val="24"/>
        </w:rPr>
        <w:t>МАОУ «</w:t>
      </w:r>
      <w:proofErr w:type="spellStart"/>
      <w:r w:rsidRPr="00334015">
        <w:rPr>
          <w:bCs/>
          <w:color w:val="333333"/>
          <w:sz w:val="24"/>
          <w:szCs w:val="24"/>
        </w:rPr>
        <w:t>Лайтамакская</w:t>
      </w:r>
      <w:proofErr w:type="spellEnd"/>
      <w:r w:rsidRPr="00334015">
        <w:rPr>
          <w:bCs/>
          <w:color w:val="333333"/>
          <w:sz w:val="24"/>
          <w:szCs w:val="24"/>
        </w:rPr>
        <w:t xml:space="preserve"> СОШ».</w:t>
      </w:r>
      <w:r w:rsidRPr="00334015">
        <w:rPr>
          <w:color w:val="333333"/>
          <w:sz w:val="24"/>
          <w:szCs w:val="24"/>
        </w:rPr>
        <w:t xml:space="preserve"> Школа-партнёр продемонстрировала невероятную поддержку, вдохновляя нас и предоставляя необходимую помощь на каждом этапе конкурса. Благодаря школе-партнёру мы смогли реализовать все наши идеи и достичь высоких результатов на конкурсе. Их поддержка была неоценима.</w:t>
      </w:r>
    </w:p>
    <w:p w:rsidR="00A00E1F" w:rsidRPr="00334015" w:rsidRDefault="00B61462" w:rsidP="00566D73">
      <w:pPr>
        <w:spacing w:after="120" w:line="330" w:lineRule="atLeast"/>
        <w:ind w:left="0" w:right="0" w:firstLine="0"/>
        <w:jc w:val="left"/>
        <w:textAlignment w:val="top"/>
        <w:rPr>
          <w:color w:val="333333"/>
          <w:sz w:val="24"/>
          <w:szCs w:val="24"/>
        </w:rPr>
      </w:pPr>
      <w:r w:rsidRPr="00334015">
        <w:rPr>
          <w:color w:val="333333"/>
          <w:sz w:val="24"/>
          <w:szCs w:val="24"/>
        </w:rPr>
        <w:t xml:space="preserve">12.03.2026 г советник по воспитанию </w:t>
      </w:r>
      <w:proofErr w:type="spellStart"/>
      <w:r w:rsidRPr="00334015">
        <w:rPr>
          <w:color w:val="333333"/>
          <w:sz w:val="24"/>
          <w:szCs w:val="24"/>
        </w:rPr>
        <w:t>Айдуллина</w:t>
      </w:r>
      <w:proofErr w:type="spellEnd"/>
      <w:r w:rsidRPr="00334015">
        <w:rPr>
          <w:color w:val="333333"/>
          <w:sz w:val="24"/>
          <w:szCs w:val="24"/>
        </w:rPr>
        <w:t xml:space="preserve"> А.Г. приезжала вместе со специалистами отдела образования в МАОУ «</w:t>
      </w:r>
      <w:proofErr w:type="spellStart"/>
      <w:r w:rsidRPr="00334015">
        <w:rPr>
          <w:color w:val="333333"/>
          <w:sz w:val="24"/>
          <w:szCs w:val="24"/>
        </w:rPr>
        <w:t>Лайтамакская</w:t>
      </w:r>
      <w:proofErr w:type="spellEnd"/>
      <w:r w:rsidRPr="00334015">
        <w:rPr>
          <w:color w:val="333333"/>
          <w:sz w:val="24"/>
          <w:szCs w:val="24"/>
        </w:rPr>
        <w:t xml:space="preserve"> СОШ», где дала рекомендации, советы по организации воспитательной работы. Часто вместе посещаем мероприятия на муниципальном и областном уровнях, ездим на соревнования, </w:t>
      </w:r>
      <w:r w:rsidR="00566D73" w:rsidRPr="00334015">
        <w:rPr>
          <w:color w:val="333333"/>
          <w:sz w:val="24"/>
          <w:szCs w:val="24"/>
        </w:rPr>
        <w:t>в формате ВКС организуем консультации, проводим круглые столы и практикумы.</w:t>
      </w:r>
    </w:p>
    <w:p w:rsidR="0007072E" w:rsidRPr="00334015" w:rsidRDefault="00B61462">
      <w:pPr>
        <w:ind w:left="14"/>
        <w:rPr>
          <w:sz w:val="24"/>
          <w:szCs w:val="24"/>
        </w:rPr>
      </w:pPr>
      <w:r w:rsidRPr="00334015">
        <w:rPr>
          <w:sz w:val="24"/>
          <w:szCs w:val="24"/>
        </w:rPr>
        <w:t>Совместная работа и достигнутые результаты подтвердили возможность повышения эффективности работы школы. Опасения и неуверенность, а также возможные риски администрации и педагогов в начале прое</w:t>
      </w:r>
      <w:r w:rsidR="00566D73" w:rsidRPr="00334015">
        <w:rPr>
          <w:sz w:val="24"/>
          <w:szCs w:val="24"/>
        </w:rPr>
        <w:t xml:space="preserve">кта, благодаря слаженной работе </w:t>
      </w:r>
      <w:r w:rsidRPr="00334015">
        <w:rPr>
          <w:sz w:val="24"/>
          <w:szCs w:val="24"/>
        </w:rPr>
        <w:t xml:space="preserve">трансформировались в результативную деятельность и позволили не только устранить риски, но и увидеть перспективы роста и развития. Кроме того, было реализовано умение мобильно работать </w:t>
      </w:r>
      <w:proofErr w:type="gramStart"/>
      <w:r w:rsidR="00566D73" w:rsidRPr="00334015">
        <w:rPr>
          <w:sz w:val="24"/>
          <w:szCs w:val="24"/>
        </w:rPr>
        <w:t xml:space="preserve">совместно,  </w:t>
      </w:r>
      <w:r w:rsidRPr="00334015">
        <w:rPr>
          <w:sz w:val="24"/>
          <w:szCs w:val="24"/>
        </w:rPr>
        <w:t>принимать</w:t>
      </w:r>
      <w:proofErr w:type="gramEnd"/>
      <w:r w:rsidRPr="00334015">
        <w:rPr>
          <w:sz w:val="24"/>
          <w:szCs w:val="24"/>
        </w:rPr>
        <w:t xml:space="preserve"> решения, исходя из личного опыта и опыта коллег.</w:t>
      </w:r>
    </w:p>
    <w:p w:rsidR="00A50AA8" w:rsidRPr="00334015" w:rsidRDefault="00B61462">
      <w:pPr>
        <w:spacing w:after="76"/>
        <w:ind w:left="14" w:right="1225"/>
        <w:rPr>
          <w:sz w:val="24"/>
          <w:szCs w:val="24"/>
        </w:rPr>
      </w:pPr>
      <w:r w:rsidRPr="00334015">
        <w:rPr>
          <w:sz w:val="24"/>
          <w:szCs w:val="24"/>
        </w:rPr>
        <w:t xml:space="preserve">Итак, к моменту завершения проекта были достигнуты результаты, которые указывают на повышение качественных и количественных показателей, что свидетельствует о положительной динамике. </w:t>
      </w:r>
    </w:p>
    <w:p w:rsidR="00334015" w:rsidRDefault="00334015">
      <w:pPr>
        <w:spacing w:after="76"/>
        <w:ind w:left="14" w:right="1225"/>
        <w:rPr>
          <w:sz w:val="24"/>
          <w:szCs w:val="24"/>
        </w:rPr>
      </w:pPr>
    </w:p>
    <w:p w:rsidR="0007072E" w:rsidRPr="00334015" w:rsidRDefault="00B61462">
      <w:pPr>
        <w:spacing w:after="76"/>
        <w:ind w:left="14" w:right="1225"/>
        <w:rPr>
          <w:sz w:val="24"/>
          <w:szCs w:val="24"/>
        </w:rPr>
      </w:pPr>
      <w:r w:rsidRPr="00334015">
        <w:rPr>
          <w:sz w:val="24"/>
          <w:szCs w:val="24"/>
        </w:rPr>
        <w:lastRenderedPageBreak/>
        <w:t>Результат :</w:t>
      </w:r>
    </w:p>
    <w:p w:rsidR="0007072E" w:rsidRPr="00334015" w:rsidRDefault="00B61462">
      <w:pPr>
        <w:numPr>
          <w:ilvl w:val="0"/>
          <w:numId w:val="1"/>
        </w:numPr>
        <w:ind w:right="533" w:firstLine="730"/>
        <w:rPr>
          <w:sz w:val="24"/>
          <w:szCs w:val="24"/>
        </w:rPr>
      </w:pPr>
      <w:r w:rsidRPr="00334015">
        <w:rPr>
          <w:sz w:val="24"/>
          <w:szCs w:val="24"/>
        </w:rPr>
        <w:t xml:space="preserve">Повышение корпоративной и личной ответственности педагогов </w:t>
      </w:r>
      <w:r w:rsidR="00613772">
        <w:rPr>
          <w:sz w:val="24"/>
          <w:szCs w:val="24"/>
        </w:rPr>
        <w:t>в достижении поставл</w:t>
      </w:r>
      <w:bookmarkStart w:id="0" w:name="_GoBack"/>
      <w:bookmarkEnd w:id="0"/>
      <w:r w:rsidRPr="00334015">
        <w:rPr>
          <w:sz w:val="24"/>
          <w:szCs w:val="24"/>
        </w:rPr>
        <w:t xml:space="preserve">енной цели благодаря участию в совместных школьных и сетевых методических мероприятиях, </w:t>
      </w:r>
      <w:proofErr w:type="spellStart"/>
      <w:r w:rsidRPr="00334015">
        <w:rPr>
          <w:sz w:val="24"/>
          <w:szCs w:val="24"/>
        </w:rPr>
        <w:t>взаимопосещению</w:t>
      </w:r>
      <w:proofErr w:type="spellEnd"/>
      <w:r w:rsidRPr="00334015">
        <w:rPr>
          <w:sz w:val="24"/>
          <w:szCs w:val="24"/>
        </w:rPr>
        <w:t xml:space="preserve"> уроков и др.</w:t>
      </w:r>
    </w:p>
    <w:p w:rsidR="0007072E" w:rsidRPr="00334015" w:rsidRDefault="00B61462">
      <w:pPr>
        <w:numPr>
          <w:ilvl w:val="0"/>
          <w:numId w:val="1"/>
        </w:numPr>
        <w:ind w:right="533" w:firstLine="730"/>
        <w:rPr>
          <w:sz w:val="24"/>
          <w:szCs w:val="24"/>
        </w:rPr>
      </w:pPr>
      <w:r w:rsidRPr="00334015">
        <w:rPr>
          <w:sz w:val="24"/>
          <w:szCs w:val="24"/>
        </w:rPr>
        <w:t>Повышение уровня квалификации педагогов в решении конкретных проблем (работа по повышению качества образования; индивидуально</w:t>
      </w:r>
      <w:r w:rsidR="00566D73" w:rsidRPr="00334015">
        <w:rPr>
          <w:sz w:val="24"/>
          <w:szCs w:val="24"/>
        </w:rPr>
        <w:t>-</w:t>
      </w:r>
      <w:r w:rsidRPr="00334015">
        <w:rPr>
          <w:sz w:val="24"/>
          <w:szCs w:val="24"/>
        </w:rPr>
        <w:t>дифференцированный подход на основе индивидуальных образовательных маршрутов, система работы с родителями по повышению качества образования детей и др.).</w:t>
      </w:r>
    </w:p>
    <w:p w:rsidR="0007072E" w:rsidRPr="00334015" w:rsidRDefault="00B61462" w:rsidP="00A50AA8">
      <w:pPr>
        <w:pStyle w:val="a4"/>
        <w:numPr>
          <w:ilvl w:val="0"/>
          <w:numId w:val="2"/>
        </w:numPr>
        <w:ind w:right="779"/>
        <w:jc w:val="left"/>
        <w:rPr>
          <w:sz w:val="24"/>
          <w:szCs w:val="24"/>
        </w:rPr>
      </w:pPr>
      <w:proofErr w:type="gramStart"/>
      <w:r w:rsidRPr="00334015">
        <w:rPr>
          <w:sz w:val="24"/>
          <w:szCs w:val="24"/>
        </w:rPr>
        <w:t>Создание условий для эффективного обучения и развития</w:t>
      </w:r>
      <w:proofErr w:type="gramEnd"/>
      <w:r w:rsidRPr="00334015">
        <w:rPr>
          <w:sz w:val="24"/>
          <w:szCs w:val="24"/>
        </w:rPr>
        <w:t xml:space="preserve"> обучающихся с низкими учебными возможностями при освоении ООП (оптимальное использование кадрового потенциала, учебно-материальной базы (в т. ч. за счет совместного использования в рамках взаимодействия).</w:t>
      </w:r>
    </w:p>
    <w:p w:rsidR="0007072E" w:rsidRPr="00334015" w:rsidRDefault="00B61462">
      <w:pPr>
        <w:numPr>
          <w:ilvl w:val="0"/>
          <w:numId w:val="2"/>
        </w:numPr>
        <w:ind w:right="779"/>
        <w:rPr>
          <w:sz w:val="24"/>
          <w:szCs w:val="24"/>
        </w:rPr>
      </w:pPr>
      <w:r w:rsidRPr="00334015">
        <w:rPr>
          <w:sz w:val="24"/>
          <w:szCs w:val="24"/>
        </w:rPr>
        <w:t xml:space="preserve">Формирование умений и навыков учебной деятельности у обучающихся с низкими возможностями, развитие навыков самообучения, самовоспитания, самореализации с учетом индивидуального </w:t>
      </w:r>
      <w:r w:rsidRPr="00334015">
        <w:rPr>
          <w:noProof/>
          <w:sz w:val="24"/>
          <w:szCs w:val="24"/>
        </w:rPr>
        <w:drawing>
          <wp:inline distT="0" distB="0" distL="0" distR="0">
            <wp:extent cx="9156" cy="9144"/>
            <wp:effectExtent l="0" t="0" r="0" b="0"/>
            <wp:docPr id="5047" name="Picture 5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" name="Picture 50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015">
        <w:rPr>
          <w:sz w:val="24"/>
          <w:szCs w:val="24"/>
        </w:rPr>
        <w:t>образовательного маршрута.</w:t>
      </w:r>
    </w:p>
    <w:p w:rsidR="0007072E" w:rsidRPr="00334015" w:rsidRDefault="00B61462" w:rsidP="00566D73">
      <w:pPr>
        <w:spacing w:after="0"/>
        <w:ind w:left="0" w:right="0"/>
        <w:rPr>
          <w:sz w:val="24"/>
          <w:szCs w:val="24"/>
        </w:rPr>
      </w:pPr>
      <w:r w:rsidRPr="00334015">
        <w:rPr>
          <w:sz w:val="24"/>
          <w:szCs w:val="24"/>
        </w:rPr>
        <w:t xml:space="preserve">Исходя из всего вышесказанного, мы можем утверждать, что поставленные цели были достигнуты, ШНОР </w:t>
      </w:r>
      <w:r w:rsidR="00566D73" w:rsidRPr="00334015">
        <w:rPr>
          <w:sz w:val="24"/>
          <w:szCs w:val="24"/>
        </w:rPr>
        <w:t xml:space="preserve">вышла </w:t>
      </w:r>
      <w:r w:rsidRPr="00334015">
        <w:rPr>
          <w:sz w:val="24"/>
          <w:szCs w:val="24"/>
        </w:rPr>
        <w:t>из зоны риска, имея по всем позициям рисковых профилей зафиксированный рост показателей. Следовательно, траектория развития определена методически грамотно, что привело к формированию в образовательной организации профессиональной педагогической команды, способной решить задачу достижения повышения</w:t>
      </w:r>
    </w:p>
    <w:p w:rsidR="0007072E" w:rsidRPr="00334015" w:rsidRDefault="0007072E" w:rsidP="00566D73">
      <w:pPr>
        <w:spacing w:after="0"/>
        <w:ind w:left="0" w:right="0"/>
        <w:rPr>
          <w:sz w:val="24"/>
          <w:szCs w:val="24"/>
        </w:rPr>
        <w:sectPr w:rsidR="0007072E" w:rsidRPr="00334015">
          <w:pgSz w:w="12240" w:h="15840"/>
          <w:pgMar w:top="1205" w:right="750" w:bottom="191" w:left="1701" w:header="720" w:footer="720" w:gutter="0"/>
          <w:cols w:space="720"/>
        </w:sectPr>
      </w:pPr>
    </w:p>
    <w:p w:rsidR="00566D73" w:rsidRPr="00334015" w:rsidRDefault="00B61462" w:rsidP="00566D73">
      <w:pPr>
        <w:spacing w:after="0"/>
        <w:ind w:left="0" w:right="0" w:firstLine="0"/>
        <w:rPr>
          <w:sz w:val="24"/>
          <w:szCs w:val="24"/>
        </w:rPr>
      </w:pPr>
      <w:r w:rsidRPr="00334015">
        <w:rPr>
          <w:sz w:val="24"/>
          <w:szCs w:val="24"/>
        </w:rPr>
        <w:t>качества образования.</w:t>
      </w:r>
      <w:r w:rsidR="00566D73" w:rsidRPr="00334015">
        <w:rPr>
          <w:sz w:val="24"/>
          <w:szCs w:val="24"/>
        </w:rPr>
        <w:t xml:space="preserve"> </w:t>
      </w:r>
    </w:p>
    <w:p w:rsidR="00566D73" w:rsidRPr="00334015" w:rsidRDefault="00566D73" w:rsidP="00566D73">
      <w:pPr>
        <w:spacing w:after="0" w:line="371" w:lineRule="auto"/>
        <w:ind w:left="0" w:right="0"/>
        <w:rPr>
          <w:sz w:val="24"/>
          <w:szCs w:val="24"/>
        </w:rPr>
      </w:pPr>
      <w:r w:rsidRPr="00334015">
        <w:rPr>
          <w:sz w:val="24"/>
          <w:szCs w:val="24"/>
        </w:rPr>
        <w:t xml:space="preserve">Опыт работы со школой-партнёром в организации учебной и учебной и внеурочной деятельности обучающихся стал весомым потенциалом в расширении условий для предоставления доступного качественного образования обучающимся школы в соответствии с запросами личности. Перечисленные мероприятия, целенаправленная программная работа по повышению качества образования, предусматривающая использование продуктивного опыта работы и взаимодействие создали условия для перевода школы в режим эффективного функционирования и развития. </w:t>
      </w:r>
    </w:p>
    <w:p w:rsidR="00566D73" w:rsidRDefault="002A440F" w:rsidP="00566D73">
      <w:pPr>
        <w:ind w:left="14" w:right="14" w:firstLine="0"/>
      </w:pPr>
      <w:r w:rsidRPr="002A440F">
        <w:rPr>
          <w:noProof/>
        </w:rPr>
        <w:drawing>
          <wp:inline distT="0" distB="0" distL="0" distR="0">
            <wp:extent cx="2689860" cy="2072005"/>
            <wp:effectExtent l="0" t="0" r="0" b="4445"/>
            <wp:docPr id="5" name="Рисунок 5" descr="C:\Users\школа\Downloads\IMG20251223095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ownloads\IMG202512230956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93" cy="208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6EA">
        <w:t xml:space="preserve">                   </w:t>
      </w:r>
      <w:r w:rsidRPr="002A440F">
        <w:rPr>
          <w:noProof/>
        </w:rPr>
        <w:drawing>
          <wp:inline distT="0" distB="0" distL="0" distR="0">
            <wp:extent cx="2691161" cy="2026285"/>
            <wp:effectExtent l="0" t="0" r="0" b="0"/>
            <wp:docPr id="4" name="Рисунок 4" descr="C:\Users\школа\Downloads\IMG20251223095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wnloads\IMG202512230955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841" cy="203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40F" w:rsidRPr="00613772" w:rsidRDefault="00613772" w:rsidP="00613772">
      <w:pPr>
        <w:ind w:left="14" w:right="14" w:firstLine="0"/>
        <w:rPr>
          <w:b/>
        </w:rPr>
      </w:pPr>
      <w:r>
        <w:rPr>
          <w:b/>
        </w:rPr>
        <w:t xml:space="preserve">                                     </w:t>
      </w:r>
      <w:r w:rsidRPr="00613772">
        <w:rPr>
          <w:b/>
        </w:rPr>
        <w:t xml:space="preserve">Директор школы </w:t>
      </w:r>
      <w:proofErr w:type="spellStart"/>
      <w:r w:rsidRPr="00613772">
        <w:rPr>
          <w:b/>
        </w:rPr>
        <w:t>Юмадеева</w:t>
      </w:r>
      <w:proofErr w:type="spellEnd"/>
      <w:r w:rsidRPr="00613772">
        <w:rPr>
          <w:b/>
        </w:rPr>
        <w:t xml:space="preserve"> З.Х.</w:t>
      </w:r>
    </w:p>
    <w:p w:rsidR="002A440F" w:rsidRDefault="002A440F" w:rsidP="00566D73">
      <w:pPr>
        <w:ind w:left="14" w:right="14" w:firstLine="0"/>
      </w:pPr>
    </w:p>
    <w:p w:rsidR="002A440F" w:rsidRDefault="002A440F" w:rsidP="00566D73">
      <w:pPr>
        <w:ind w:left="14" w:right="14" w:firstLine="0"/>
      </w:pPr>
    </w:p>
    <w:p w:rsidR="002A440F" w:rsidRDefault="002A440F" w:rsidP="00566D73">
      <w:pPr>
        <w:ind w:left="14" w:right="14" w:firstLine="0"/>
      </w:pPr>
    </w:p>
    <w:p w:rsidR="002A440F" w:rsidRDefault="002A440F" w:rsidP="00566D73">
      <w:pPr>
        <w:ind w:left="14" w:right="14" w:firstLine="0"/>
      </w:pPr>
    </w:p>
    <w:p w:rsidR="00E076EA" w:rsidRDefault="00E076EA" w:rsidP="00566D73">
      <w:pPr>
        <w:ind w:left="14" w:right="14" w:firstLine="0"/>
        <w:rPr>
          <w:noProof/>
        </w:rPr>
      </w:pPr>
    </w:p>
    <w:p w:rsidR="00E076EA" w:rsidRDefault="00E076EA" w:rsidP="00566D73">
      <w:pPr>
        <w:ind w:left="14" w:right="14" w:firstLine="0"/>
        <w:rPr>
          <w:noProof/>
        </w:rPr>
      </w:pPr>
    </w:p>
    <w:p w:rsidR="00E076EA" w:rsidRDefault="00E076EA" w:rsidP="00566D73">
      <w:pPr>
        <w:ind w:left="14" w:right="14" w:firstLine="0"/>
        <w:rPr>
          <w:noProof/>
        </w:rPr>
      </w:pPr>
    </w:p>
    <w:p w:rsidR="00E076EA" w:rsidRDefault="00E076EA" w:rsidP="00566D73">
      <w:pPr>
        <w:ind w:left="14" w:right="14" w:firstLine="0"/>
        <w:rPr>
          <w:noProof/>
        </w:rPr>
      </w:pPr>
    </w:p>
    <w:p w:rsidR="00E076EA" w:rsidRPr="00566D73" w:rsidRDefault="00E076EA" w:rsidP="00566D73">
      <w:pPr>
        <w:ind w:left="14" w:right="14" w:firstLine="0"/>
      </w:pPr>
    </w:p>
    <w:sectPr w:rsidR="00E076EA" w:rsidRPr="00566D73" w:rsidSect="00566D73">
      <w:type w:val="continuous"/>
      <w:pgSz w:w="12240" w:h="15840"/>
      <w:pgMar w:top="1205" w:right="750" w:bottom="19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D61"/>
    <w:multiLevelType w:val="multilevel"/>
    <w:tmpl w:val="A91A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B0E18"/>
    <w:multiLevelType w:val="hybridMultilevel"/>
    <w:tmpl w:val="3BE63BE0"/>
    <w:lvl w:ilvl="0" w:tplc="BC34CDE6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4A8B5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B21DDE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528D4C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89C6B6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C24839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0E4F89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8CA694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CF601AC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C9263D"/>
    <w:multiLevelType w:val="hybridMultilevel"/>
    <w:tmpl w:val="4C967324"/>
    <w:lvl w:ilvl="0" w:tplc="AF42EBD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D4FF16">
      <w:start w:val="1"/>
      <w:numFmt w:val="lowerLetter"/>
      <w:lvlText w:val="%2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D46C1E">
      <w:start w:val="1"/>
      <w:numFmt w:val="lowerRoman"/>
      <w:lvlText w:val="%3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5E22EA0">
      <w:start w:val="1"/>
      <w:numFmt w:val="decimal"/>
      <w:lvlText w:val="%4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FE0BFFE">
      <w:start w:val="1"/>
      <w:numFmt w:val="lowerLetter"/>
      <w:lvlText w:val="%5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5E83B4">
      <w:start w:val="1"/>
      <w:numFmt w:val="lowerRoman"/>
      <w:lvlText w:val="%6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758B5DA">
      <w:start w:val="1"/>
      <w:numFmt w:val="decimal"/>
      <w:lvlText w:val="%7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C63414">
      <w:start w:val="1"/>
      <w:numFmt w:val="lowerLetter"/>
      <w:lvlText w:val="%8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5C612C4">
      <w:start w:val="1"/>
      <w:numFmt w:val="lowerRoman"/>
      <w:lvlText w:val="%9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8E4A3C"/>
    <w:multiLevelType w:val="multilevel"/>
    <w:tmpl w:val="697A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C449D"/>
    <w:multiLevelType w:val="multilevel"/>
    <w:tmpl w:val="FB3A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2E"/>
    <w:rsid w:val="0007072E"/>
    <w:rsid w:val="00173910"/>
    <w:rsid w:val="001C267B"/>
    <w:rsid w:val="002A440F"/>
    <w:rsid w:val="002A5E6C"/>
    <w:rsid w:val="002C0A36"/>
    <w:rsid w:val="00334015"/>
    <w:rsid w:val="00566D73"/>
    <w:rsid w:val="00613772"/>
    <w:rsid w:val="006F4E03"/>
    <w:rsid w:val="007A16B7"/>
    <w:rsid w:val="007A3C55"/>
    <w:rsid w:val="007E43F8"/>
    <w:rsid w:val="00A00E1F"/>
    <w:rsid w:val="00A22C59"/>
    <w:rsid w:val="00A50AA8"/>
    <w:rsid w:val="00B61462"/>
    <w:rsid w:val="00BD227D"/>
    <w:rsid w:val="00C50ACC"/>
    <w:rsid w:val="00E076EA"/>
    <w:rsid w:val="00EB03BB"/>
    <w:rsid w:val="00F9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461A"/>
  <w15:docId w15:val="{1FB3CE6E-9397-4220-87A6-6CD51D1B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591" w:right="346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E43F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6F4E03"/>
    <w:rPr>
      <w:b/>
      <w:bCs/>
    </w:rPr>
  </w:style>
  <w:style w:type="paragraph" w:styleId="a4">
    <w:name w:val="List Paragraph"/>
    <w:basedOn w:val="a"/>
    <w:uiPriority w:val="34"/>
    <w:qFormat/>
    <w:rsid w:val="0056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0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B0535-0AA0-4123-B5FF-11BD86F6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школа</cp:lastModifiedBy>
  <cp:revision>17</cp:revision>
  <dcterms:created xsi:type="dcterms:W3CDTF">2026-04-07T15:07:00Z</dcterms:created>
  <dcterms:modified xsi:type="dcterms:W3CDTF">2026-04-08T03:25:00Z</dcterms:modified>
</cp:coreProperties>
</file>