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8F995">
      <w:pPr>
        <w:keepNext/>
        <w:tabs>
          <w:tab w:val="left" w:pos="284"/>
        </w:tabs>
        <w:spacing w:after="0" w:line="24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Муниципальное автономное общеобразовательное учреждение</w:t>
      </w:r>
    </w:p>
    <w:p w14:paraId="523B8359">
      <w:pPr>
        <w:keepNext/>
        <w:tabs>
          <w:tab w:val="left" w:pos="284"/>
        </w:tabs>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«Лайтамакская средняя общеобразовательная школа»</w:t>
      </w:r>
    </w:p>
    <w:p w14:paraId="4EB83EFA">
      <w:pPr>
        <w:keepNext/>
        <w:tabs>
          <w:tab w:val="left" w:pos="284"/>
        </w:tabs>
        <w:ind w:hanging="567"/>
        <w:jc w:val="center"/>
        <w:outlineLvl w:val="2"/>
        <w:rPr>
          <w:rFonts w:ascii="Times New Roman" w:hAnsi="Times New Roman" w:eastAsia="Times New Roman" w:cs="Times New Roman"/>
          <w:b/>
          <w:bCs/>
          <w:sz w:val="24"/>
          <w:szCs w:val="24"/>
        </w:rPr>
      </w:pPr>
    </w:p>
    <w:p w14:paraId="502ACC57">
      <w:pPr>
        <w:keepNext/>
        <w:tabs>
          <w:tab w:val="left" w:pos="284"/>
        </w:tabs>
        <w:ind w:hanging="567"/>
        <w:outlineLvl w:val="2"/>
        <w:rPr>
          <w:rFonts w:ascii="Times New Roman" w:hAnsi="Times New Roman" w:eastAsia="Times New Roman" w:cs="Times New Roman"/>
          <w:b/>
          <w:bCs/>
          <w:sz w:val="24"/>
          <w:szCs w:val="24"/>
        </w:rPr>
      </w:pPr>
    </w:p>
    <w:p w14:paraId="14EE0BBC">
      <w:pPr>
        <w:keepNext/>
        <w:tabs>
          <w:tab w:val="left" w:pos="284"/>
        </w:tabs>
        <w:ind w:hanging="567"/>
        <w:outlineLvl w:val="2"/>
        <w:rPr>
          <w:rFonts w:ascii="Times New Roman" w:hAnsi="Times New Roman" w:eastAsia="Times New Roman" w:cs="Times New Roman"/>
          <w:b/>
          <w:bCs/>
          <w:sz w:val="24"/>
          <w:szCs w:val="24"/>
        </w:rPr>
      </w:pPr>
    </w:p>
    <w:p w14:paraId="0B44F4E1">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Рассмотрено</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Согласовано</w:t>
      </w:r>
      <w:r>
        <w:rPr>
          <w:rFonts w:ascii="Times New Roman" w:hAnsi="Times New Roman" w:eastAsia="Times New Roman" w:cs="Times New Roman"/>
          <w:b/>
          <w:bCs/>
          <w:sz w:val="24"/>
          <w:szCs w:val="24"/>
        </w:rPr>
        <w:t xml:space="preserve">                                            </w:t>
      </w:r>
      <w:r>
        <w:rPr>
          <w:rFonts w:hint="default" w:ascii="Times New Roman" w:hAnsi="Times New Roman" w:eastAsia="Times New Roman" w:cs="Times New Roman"/>
          <w:b/>
          <w:bCs/>
          <w:sz w:val="24"/>
          <w:szCs w:val="24"/>
          <w:lang w:val="ru-RU"/>
        </w:rPr>
        <w:t xml:space="preserve"> </w:t>
      </w:r>
      <w:r>
        <w:rPr>
          <w:rFonts w:ascii="Times New Roman" w:hAnsi="Times New Roman" w:eastAsia="Times New Roman" w:cs="Times New Roman"/>
          <w:b/>
          <w:bCs/>
          <w:sz w:val="24"/>
          <w:szCs w:val="24"/>
        </w:rPr>
        <w:t>Утверждено</w:t>
      </w:r>
    </w:p>
    <w:p w14:paraId="6F731D73">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Протокол МО № 1                Протокол педагогического совета       Приказ № 6</w:t>
      </w:r>
    </w:p>
    <w:p w14:paraId="2E3DAA15">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от </w:t>
      </w:r>
      <w:r>
        <w:rPr>
          <w:rFonts w:ascii="Times New Roman" w:hAnsi="Times New Roman" w:cs="Times New Roman"/>
          <w:b/>
          <w:bCs/>
          <w:sz w:val="24"/>
          <w:szCs w:val="24"/>
        </w:rPr>
        <w:t>28</w:t>
      </w:r>
      <w:r>
        <w:rPr>
          <w:rFonts w:ascii="Times New Roman" w:hAnsi="Times New Roman" w:eastAsia="Times New Roman" w:cs="Times New Roman"/>
          <w:b/>
          <w:bCs/>
          <w:sz w:val="24"/>
          <w:szCs w:val="24"/>
        </w:rPr>
        <w:t xml:space="preserve"> августа 2026г.              от 28 августа 2026г. № 1                         от </w:t>
      </w:r>
      <w:r>
        <w:rPr>
          <w:rFonts w:ascii="Times New Roman" w:hAnsi="Times New Roman" w:cs="Times New Roman"/>
          <w:b/>
          <w:bCs/>
          <w:sz w:val="24"/>
          <w:szCs w:val="24"/>
          <w:lang w:val="en-US"/>
        </w:rPr>
        <w:t>2</w:t>
      </w:r>
      <w:r>
        <w:rPr>
          <w:rFonts w:ascii="Times New Roman" w:hAnsi="Times New Roman" w:cs="Times New Roman"/>
          <w:b/>
          <w:bCs/>
          <w:sz w:val="24"/>
          <w:szCs w:val="24"/>
          <w:lang w:val="ru-RU"/>
        </w:rPr>
        <w:t>8</w:t>
      </w:r>
      <w:r>
        <w:rPr>
          <w:rFonts w:ascii="Times New Roman" w:hAnsi="Times New Roman" w:eastAsia="Times New Roman" w:cs="Times New Roman"/>
          <w:b/>
          <w:bCs/>
          <w:sz w:val="24"/>
          <w:szCs w:val="24"/>
        </w:rPr>
        <w:t xml:space="preserve"> августа 2026г.</w:t>
      </w:r>
    </w:p>
    <w:p w14:paraId="0EB2B14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848063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E22B3B5">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455173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F68B1E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0E7E071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3C43A99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3E205B3">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6101546E">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B10E6D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4A29FC6A">
      <w:pPr>
        <w:keepNext/>
        <w:tabs>
          <w:tab w:val="left" w:pos="284"/>
        </w:tabs>
        <w:spacing w:after="0" w:line="480" w:lineRule="auto"/>
        <w:jc w:val="center"/>
        <w:outlineLvl w:val="2"/>
        <w:rPr>
          <w:rFonts w:ascii="Times New Roman" w:hAnsi="Times New Roman" w:eastAsia="Times New Roman" w:cs="Times New Roman"/>
          <w:b/>
        </w:rPr>
      </w:pPr>
      <w:r>
        <w:rPr>
          <w:rFonts w:ascii="Times New Roman" w:hAnsi="Times New Roman" w:eastAsia="Times New Roman" w:cs="Times New Roman"/>
          <w:b/>
          <w:bCs/>
          <w:sz w:val="24"/>
          <w:szCs w:val="24"/>
        </w:rPr>
        <w:t>РАБОЧАЯ ПРОГРАММА</w:t>
      </w:r>
      <w:r>
        <w:rPr>
          <w:rFonts w:ascii="Times New Roman" w:hAnsi="Times New Roman" w:eastAsia="Times New Roman" w:cs="Times New Roman"/>
          <w:b/>
        </w:rPr>
        <w:t xml:space="preserve"> </w:t>
      </w:r>
    </w:p>
    <w:p w14:paraId="2B31DD38">
      <w:pPr>
        <w:spacing w:after="60"/>
        <w:jc w:val="center"/>
        <w:rPr>
          <w:sz w:val="24"/>
          <w:szCs w:val="24"/>
        </w:rPr>
      </w:pPr>
      <w:r>
        <w:rPr>
          <w:rFonts w:ascii="Times New Roman" w:hAnsi="Times New Roman" w:eastAsia="Times New Roman" w:cs="Times New Roman"/>
          <w:sz w:val="24"/>
          <w:szCs w:val="24"/>
        </w:rPr>
        <w:t>учебного предмета «</w:t>
      </w:r>
      <w:r>
        <w:rPr>
          <w:rFonts w:ascii="Times New Roman" w:hAnsi="Times New Roman" w:eastAsia="Times New Roman" w:cs="Times New Roman"/>
          <w:sz w:val="24"/>
          <w:szCs w:val="24"/>
          <w:lang w:val="ru-RU"/>
        </w:rPr>
        <w:t>Геометрия</w:t>
      </w:r>
      <w:r>
        <w:rPr>
          <w:rFonts w:ascii="Times New Roman" w:hAnsi="Times New Roman" w:eastAsia="Times New Roman" w:cs="Times New Roman"/>
          <w:sz w:val="24"/>
          <w:szCs w:val="24"/>
        </w:rPr>
        <w:t>»</w:t>
      </w:r>
    </w:p>
    <w:p w14:paraId="1BDB0D56">
      <w:pPr>
        <w:spacing w:after="60"/>
        <w:jc w:val="center"/>
        <w:rPr>
          <w:sz w:val="24"/>
          <w:szCs w:val="24"/>
        </w:rPr>
      </w:pPr>
      <w:r>
        <w:rPr>
          <w:rFonts w:ascii="Times New Roman" w:hAnsi="Times New Roman" w:eastAsia="Times New Roman" w:cs="Times New Roman"/>
          <w:sz w:val="24"/>
          <w:szCs w:val="24"/>
        </w:rPr>
        <w:t>(базовый уровень)</w:t>
      </w:r>
    </w:p>
    <w:p w14:paraId="7DC28A80">
      <w:pPr>
        <w:spacing w:after="60"/>
        <w:jc w:val="center"/>
        <w:rPr>
          <w:sz w:val="24"/>
          <w:szCs w:val="24"/>
        </w:rPr>
      </w:pPr>
      <w:r>
        <w:rPr>
          <w:rFonts w:ascii="Times New Roman" w:hAnsi="Times New Roman" w:eastAsia="Times New Roman" w:cs="Times New Roman"/>
          <w:sz w:val="24"/>
          <w:szCs w:val="24"/>
        </w:rPr>
        <w:t xml:space="preserve">для </w:t>
      </w:r>
      <w:r>
        <w:rPr>
          <w:rFonts w:hint="default" w:ascii="Times New Roman" w:hAnsi="Times New Roman" w:eastAsia="Times New Roman" w:cs="Times New Roman"/>
          <w:sz w:val="24"/>
          <w:szCs w:val="24"/>
          <w:lang w:val="ru-RU"/>
        </w:rPr>
        <w:t>10</w:t>
      </w:r>
      <w:r>
        <w:rPr>
          <w:rFonts w:ascii="Times New Roman" w:hAnsi="Times New Roman" w:eastAsia="Times New Roman" w:cs="Times New Roman"/>
          <w:sz w:val="24"/>
          <w:szCs w:val="24"/>
        </w:rPr>
        <w:t xml:space="preserve"> класса</w:t>
      </w:r>
    </w:p>
    <w:p w14:paraId="1649470C">
      <w:pPr>
        <w:spacing w:after="60"/>
        <w:jc w:val="center"/>
        <w:rPr>
          <w:sz w:val="24"/>
          <w:szCs w:val="24"/>
        </w:rPr>
      </w:pPr>
      <w:r>
        <w:rPr>
          <w:rFonts w:ascii="Times New Roman" w:hAnsi="Times New Roman" w:eastAsia="Times New Roman" w:cs="Times New Roman"/>
          <w:sz w:val="24"/>
          <w:szCs w:val="24"/>
        </w:rPr>
        <w:t xml:space="preserve">уровень образования: </w:t>
      </w:r>
      <w:r>
        <w:rPr>
          <w:rFonts w:ascii="Times New Roman" w:hAnsi="Times New Roman" w:eastAsia="Times New Roman" w:cs="Times New Roman"/>
          <w:sz w:val="24"/>
          <w:szCs w:val="24"/>
          <w:lang w:val="ru-RU"/>
        </w:rPr>
        <w:t>С</w:t>
      </w:r>
      <w:r>
        <w:rPr>
          <w:rFonts w:ascii="Times New Roman" w:hAnsi="Times New Roman" w:eastAsia="Times New Roman" w:cs="Times New Roman"/>
          <w:sz w:val="24"/>
          <w:szCs w:val="24"/>
        </w:rPr>
        <w:t>ОО</w:t>
      </w:r>
    </w:p>
    <w:p w14:paraId="05D7F204">
      <w:pPr>
        <w:spacing w:before="900"/>
        <w:rPr>
          <w:sz w:val="24"/>
          <w:szCs w:val="24"/>
        </w:rPr>
      </w:pPr>
    </w:p>
    <w:p w14:paraId="5B0E497C">
      <w:pPr>
        <w:spacing w:after="60"/>
        <w:jc w:val="center"/>
        <w:rPr>
          <w:sz w:val="24"/>
          <w:szCs w:val="24"/>
        </w:rPr>
      </w:pPr>
      <w:r>
        <w:rPr>
          <w:rFonts w:ascii="Times New Roman" w:hAnsi="Times New Roman" w:eastAsia="Times New Roman" w:cs="Times New Roman"/>
          <w:b/>
          <w:bCs/>
          <w:sz w:val="24"/>
          <w:szCs w:val="24"/>
        </w:rPr>
        <w:t>Составитель:</w:t>
      </w:r>
    </w:p>
    <w:p w14:paraId="55F1C677">
      <w:pPr>
        <w:spacing w:after="60"/>
        <w:jc w:val="center"/>
      </w:pPr>
      <w:r>
        <w:rPr>
          <w:rFonts w:ascii="Times New Roman" w:hAnsi="Times New Roman" w:eastAsia="Times New Roman" w:cs="Times New Roman"/>
          <w:sz w:val="24"/>
          <w:szCs w:val="24"/>
        </w:rPr>
        <w:t>Шамшитдинова Розалина Хачигиреевна</w:t>
      </w:r>
    </w:p>
    <w:p w14:paraId="65478D56">
      <w:pPr>
        <w:keepNext/>
        <w:tabs>
          <w:tab w:val="left" w:pos="284"/>
        </w:tabs>
        <w:spacing w:after="0" w:line="480" w:lineRule="auto"/>
        <w:jc w:val="center"/>
        <w:outlineLvl w:val="2"/>
        <w:rPr>
          <w:rFonts w:ascii="Times New Roman" w:hAnsi="Times New Roman" w:eastAsia="Times New Roman" w:cs="Times New Roman"/>
          <w:b/>
        </w:rPr>
      </w:pPr>
    </w:p>
    <w:p w14:paraId="47C55D40">
      <w:pPr>
        <w:keepNext/>
        <w:tabs>
          <w:tab w:val="left" w:pos="284"/>
        </w:tabs>
        <w:ind w:hanging="567"/>
        <w:jc w:val="center"/>
        <w:outlineLvl w:val="2"/>
        <w:rPr>
          <w:rFonts w:ascii="Times New Roman" w:hAnsi="Times New Roman" w:eastAsia="Times New Roman" w:cs="Times New Roman"/>
          <w:b/>
          <w:bCs/>
          <w:sz w:val="24"/>
          <w:szCs w:val="24"/>
        </w:rPr>
      </w:pPr>
    </w:p>
    <w:p w14:paraId="79974BEB">
      <w:pPr>
        <w:keepNext/>
        <w:tabs>
          <w:tab w:val="left" w:pos="284"/>
        </w:tabs>
        <w:ind w:hanging="567"/>
        <w:jc w:val="center"/>
        <w:outlineLvl w:val="2"/>
        <w:rPr>
          <w:rFonts w:ascii="Times New Roman" w:hAnsi="Times New Roman" w:eastAsia="Times New Roman" w:cs="Times New Roman"/>
          <w:b/>
          <w:bCs/>
          <w:sz w:val="24"/>
          <w:szCs w:val="24"/>
        </w:rPr>
      </w:pPr>
    </w:p>
    <w:p w14:paraId="3C487740">
      <w:pPr>
        <w:keepNext/>
        <w:tabs>
          <w:tab w:val="left" w:pos="284"/>
        </w:tabs>
        <w:outlineLvl w:val="2"/>
        <w:rPr>
          <w:rFonts w:ascii="Times New Roman" w:hAnsi="Times New Roman" w:eastAsia="Times New Roman" w:cs="Times New Roman"/>
          <w:b/>
          <w:bCs/>
          <w:sz w:val="24"/>
          <w:szCs w:val="24"/>
        </w:rPr>
      </w:pPr>
    </w:p>
    <w:p w14:paraId="431395E9">
      <w:pPr>
        <w:keepNext/>
        <w:tabs>
          <w:tab w:val="left" w:pos="284"/>
        </w:tabs>
        <w:outlineLvl w:val="2"/>
        <w:rPr>
          <w:rFonts w:ascii="Times New Roman" w:hAnsi="Times New Roman" w:eastAsia="Times New Roman" w:cs="Times New Roman"/>
          <w:b/>
          <w:bCs/>
          <w:sz w:val="24"/>
          <w:szCs w:val="24"/>
        </w:rPr>
      </w:pPr>
    </w:p>
    <w:p w14:paraId="3DB8D35F">
      <w:pPr>
        <w:keepNext/>
        <w:tabs>
          <w:tab w:val="left" w:pos="284"/>
        </w:tabs>
        <w:outlineLvl w:val="2"/>
        <w:rPr>
          <w:rFonts w:ascii="Times New Roman" w:hAnsi="Times New Roman" w:eastAsia="Times New Roman" w:cs="Times New Roman"/>
          <w:b/>
          <w:bCs/>
          <w:sz w:val="24"/>
          <w:szCs w:val="24"/>
        </w:rPr>
      </w:pPr>
    </w:p>
    <w:p w14:paraId="3BFAB80F">
      <w:pPr>
        <w:keepNext/>
        <w:tabs>
          <w:tab w:val="left" w:pos="284"/>
        </w:tabs>
        <w:outlineLvl w:val="2"/>
        <w:rPr>
          <w:rFonts w:ascii="Times New Roman" w:hAnsi="Times New Roman" w:eastAsia="Times New Roman" w:cs="Times New Roman"/>
          <w:b/>
          <w:bCs/>
          <w:sz w:val="24"/>
          <w:szCs w:val="24"/>
        </w:rPr>
      </w:pPr>
    </w:p>
    <w:p w14:paraId="34AF3E50">
      <w:pPr>
        <w:keepNext/>
        <w:tabs>
          <w:tab w:val="left" w:pos="284"/>
        </w:tabs>
        <w:outlineLvl w:val="2"/>
        <w:rPr>
          <w:rFonts w:ascii="Times New Roman" w:hAnsi="Times New Roman" w:eastAsia="Times New Roman" w:cs="Times New Roman"/>
          <w:b/>
          <w:bCs/>
          <w:sz w:val="24"/>
          <w:szCs w:val="24"/>
        </w:rPr>
      </w:pPr>
    </w:p>
    <w:p w14:paraId="77FD0D15">
      <w:pPr>
        <w:keepNext/>
        <w:tabs>
          <w:tab w:val="left" w:pos="284"/>
        </w:tabs>
        <w:outlineLvl w:val="2"/>
        <w:rPr>
          <w:rFonts w:ascii="Times New Roman" w:hAnsi="Times New Roman" w:eastAsia="Times New Roman" w:cs="Times New Roman"/>
          <w:b/>
          <w:bCs/>
          <w:sz w:val="24"/>
          <w:szCs w:val="24"/>
        </w:rPr>
      </w:pPr>
    </w:p>
    <w:p w14:paraId="7DE6372D">
      <w:pPr>
        <w:keepNext/>
        <w:tabs>
          <w:tab w:val="left" w:pos="284"/>
        </w:tabs>
        <w:outlineLvl w:val="2"/>
        <w:rPr>
          <w:rFonts w:ascii="Times New Roman" w:hAnsi="Times New Roman" w:eastAsia="Times New Roman" w:cs="Times New Roman"/>
          <w:b/>
          <w:bCs/>
          <w:sz w:val="24"/>
          <w:szCs w:val="24"/>
        </w:rPr>
      </w:pPr>
    </w:p>
    <w:p w14:paraId="77AED813">
      <w:pPr>
        <w:keepNext/>
        <w:tabs>
          <w:tab w:val="left" w:pos="284"/>
        </w:tabs>
        <w:outlineLvl w:val="2"/>
        <w:rPr>
          <w:rFonts w:ascii="Times New Roman" w:hAnsi="Times New Roman" w:eastAsia="Times New Roman" w:cs="Times New Roman"/>
          <w:b/>
          <w:bCs/>
          <w:sz w:val="24"/>
          <w:szCs w:val="24"/>
        </w:rPr>
      </w:pPr>
    </w:p>
    <w:p w14:paraId="574B5599">
      <w:pPr>
        <w:keepNext/>
        <w:tabs>
          <w:tab w:val="left" w:pos="284"/>
        </w:tabs>
        <w:outlineLvl w:val="2"/>
        <w:rPr>
          <w:rFonts w:ascii="Times New Roman" w:hAnsi="Times New Roman" w:eastAsia="Times New Roman" w:cs="Times New Roman"/>
          <w:b/>
          <w:bCs/>
          <w:sz w:val="24"/>
          <w:szCs w:val="24"/>
        </w:rPr>
      </w:pPr>
    </w:p>
    <w:p w14:paraId="43030F1F">
      <w:pPr>
        <w:keepNext/>
        <w:tabs>
          <w:tab w:val="left" w:pos="284"/>
        </w:tabs>
        <w:outlineLvl w:val="2"/>
        <w:rPr>
          <w:rFonts w:ascii="Times New Roman" w:hAnsi="Times New Roman" w:eastAsia="Times New Roman" w:cs="Times New Roman"/>
          <w:b/>
          <w:bCs/>
          <w:sz w:val="24"/>
          <w:szCs w:val="24"/>
        </w:rPr>
      </w:pPr>
    </w:p>
    <w:p w14:paraId="72B65BCB">
      <w:pPr>
        <w:keepNext/>
        <w:tabs>
          <w:tab w:val="left" w:pos="284"/>
        </w:tabs>
        <w:outlineLvl w:val="2"/>
        <w:rPr>
          <w:rFonts w:ascii="Times New Roman" w:hAnsi="Times New Roman" w:eastAsia="Times New Roman" w:cs="Times New Roman"/>
          <w:b/>
          <w:bCs/>
          <w:sz w:val="24"/>
          <w:szCs w:val="24"/>
        </w:rPr>
      </w:pPr>
    </w:p>
    <w:p w14:paraId="7691B99A">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 Лайтамак</w:t>
      </w:r>
    </w:p>
    <w:p w14:paraId="4F8A3DD5">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p>
    <w:p w14:paraId="0572FC02">
      <w:pPr>
        <w:keepNext/>
        <w:tabs>
          <w:tab w:val="left" w:pos="284"/>
        </w:tabs>
        <w:spacing w:after="0" w:line="240" w:lineRule="auto"/>
        <w:ind w:hanging="567"/>
        <w:jc w:val="center"/>
        <w:outlineLvl w:val="2"/>
        <w:rPr>
          <w:rFonts w:ascii="Times New Roman" w:hAnsi="Times New Roman" w:cs="Times New Roman"/>
          <w:sz w:val="24"/>
          <w:szCs w:val="24"/>
        </w:rPr>
        <w:sectPr>
          <w:pgSz w:w="11906" w:h="16383"/>
          <w:pgMar w:top="1134" w:right="850" w:bottom="1134" w:left="1701" w:header="720" w:footer="720" w:gutter="0"/>
          <w:cols w:space="720" w:num="1"/>
        </w:sectPr>
      </w:pPr>
      <w:r>
        <w:rPr>
          <w:rFonts w:ascii="Times New Roman" w:hAnsi="Times New Roman" w:eastAsia="Times New Roman" w:cs="Times New Roman"/>
          <w:b/>
          <w:bCs/>
          <w:sz w:val="24"/>
          <w:szCs w:val="24"/>
        </w:rPr>
        <w:t>2026 – 2027 учебный год</w:t>
      </w:r>
    </w:p>
    <w:p w14:paraId="502BE5EB">
      <w:pPr>
        <w:pStyle w:val="2"/>
        <w:spacing w:after="240"/>
        <w:jc w:val="center"/>
        <w:rPr>
          <w:sz w:val="24"/>
          <w:szCs w:val="24"/>
        </w:rPr>
      </w:pPr>
      <w:r>
        <w:rPr>
          <w:rFonts w:ascii="Times New Roman" w:hAnsi="Times New Roman" w:eastAsia="Times New Roman" w:cs="Times New Roman"/>
          <w:b/>
          <w:bCs/>
          <w:sz w:val="24"/>
          <w:szCs w:val="24"/>
        </w:rPr>
        <w:t>ПОЯСНИТЕЛЬНАЯ ЗАПИСКА</w:t>
      </w:r>
    </w:p>
    <w:p w14:paraId="0BCBD381">
      <w:pPr>
        <w:spacing w:after="60"/>
        <w:ind w:firstLine="709"/>
        <w:jc w:val="both"/>
        <w:rPr>
          <w:sz w:val="24"/>
          <w:szCs w:val="24"/>
        </w:rPr>
      </w:pPr>
      <w:r>
        <w:rPr>
          <w:rFonts w:ascii="Times New Roman" w:hAnsi="Times New Roman" w:eastAsia="Times New Roman" w:cs="Times New Roman"/>
          <w:sz w:val="24"/>
          <w:szCs w:val="24"/>
        </w:rPr>
        <w:t>Рабочая программа по учебному предмету «Геометрия» разработана в соответствии с:</w:t>
      </w:r>
    </w:p>
    <w:p w14:paraId="6E219E42">
      <w:pPr>
        <w:spacing w:after="60"/>
        <w:jc w:val="both"/>
        <w:rPr>
          <w:sz w:val="24"/>
          <w:szCs w:val="24"/>
        </w:rPr>
      </w:pPr>
      <w:r>
        <w:rPr>
          <w:rFonts w:ascii="Times New Roman" w:hAnsi="Times New Roman" w:eastAsia="Times New Roman" w:cs="Times New Roman"/>
          <w:sz w:val="24"/>
          <w:szCs w:val="24"/>
        </w:rPr>
        <w:t>— Федеральным законом от 29.12.2012 № 273-ФЗ «Об образовании в Российской Федерации» (в действующей редакции);</w:t>
      </w:r>
    </w:p>
    <w:p w14:paraId="77C0036B">
      <w:pPr>
        <w:spacing w:after="60"/>
        <w:jc w:val="both"/>
        <w:rPr>
          <w:sz w:val="24"/>
          <w:szCs w:val="24"/>
        </w:rPr>
      </w:pPr>
      <w:r>
        <w:rPr>
          <w:rFonts w:ascii="Times New Roman" w:hAnsi="Times New Roman" w:eastAsia="Times New Roman" w:cs="Times New Roman"/>
          <w:sz w:val="24"/>
          <w:szCs w:val="24"/>
        </w:rPr>
        <w:t>— приказом Минобрнауки России от 17.05.2012 № 413 (ФГОС СОО, в действующей редакции);</w:t>
      </w:r>
    </w:p>
    <w:p w14:paraId="3BED0102">
      <w:pPr>
        <w:spacing w:after="60"/>
        <w:jc w:val="both"/>
        <w:rPr>
          <w:sz w:val="24"/>
          <w:szCs w:val="24"/>
        </w:rPr>
      </w:pPr>
      <w:r>
        <w:rPr>
          <w:rFonts w:ascii="Times New Roman" w:hAnsi="Times New Roman" w:eastAsia="Times New Roman" w:cs="Times New Roman"/>
          <w:sz w:val="24"/>
          <w:szCs w:val="24"/>
        </w:rPr>
        <w:t>— федеральной образовательной программой (приказ Минпросвещения России от 18.05.2023 № 371, в действующей редакции), включая федеральную рабочую программу по учебному предмету «Геометрия»;</w:t>
      </w:r>
    </w:p>
    <w:p w14:paraId="0CFE7DF6">
      <w:pPr>
        <w:spacing w:after="60"/>
        <w:jc w:val="both"/>
        <w:rPr>
          <w:sz w:val="24"/>
          <w:szCs w:val="24"/>
        </w:rPr>
      </w:pPr>
      <w:r>
        <w:rPr>
          <w:rFonts w:ascii="Times New Roman" w:hAnsi="Times New Roman" w:eastAsia="Times New Roman" w:cs="Times New Roman"/>
          <w:sz w:val="24"/>
          <w:szCs w:val="24"/>
        </w:rPr>
        <w:t>— положением о рабочей программе образовательной организации.</w:t>
      </w:r>
    </w:p>
    <w:p w14:paraId="2572AF06">
      <w:pPr>
        <w:spacing w:after="60"/>
        <w:ind w:firstLine="709"/>
        <w:jc w:val="both"/>
        <w:rPr>
          <w:sz w:val="24"/>
          <w:szCs w:val="24"/>
        </w:rPr>
      </w:pPr>
      <w:r>
        <w:rPr>
          <w:rFonts w:ascii="Times New Roman" w:hAnsi="Times New Roman" w:eastAsia="Times New Roman" w:cs="Times New Roman"/>
          <w:sz w:val="24"/>
          <w:szCs w:val="24"/>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14:paraId="43FAE604">
      <w:pPr>
        <w:spacing w:after="60"/>
        <w:ind w:firstLine="709"/>
        <w:jc w:val="both"/>
        <w:rPr>
          <w:sz w:val="24"/>
          <w:szCs w:val="24"/>
        </w:rPr>
      </w:pPr>
      <w:r>
        <w:rPr>
          <w:rFonts w:ascii="Times New Roman" w:hAnsi="Times New Roman" w:eastAsia="Times New Roman" w:cs="Times New Roman"/>
          <w:sz w:val="24"/>
          <w:szCs w:val="24"/>
        </w:rPr>
        <w:t>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w:t>
      </w:r>
    </w:p>
    <w:p w14:paraId="2C02E050">
      <w:pPr>
        <w:spacing w:after="60"/>
        <w:ind w:firstLine="709"/>
        <w:jc w:val="both"/>
        <w:rPr>
          <w:sz w:val="24"/>
          <w:szCs w:val="24"/>
        </w:rPr>
      </w:pPr>
      <w:r>
        <w:rPr>
          <w:rFonts w:ascii="Times New Roman" w:hAnsi="Times New Roman" w:eastAsia="Times New Roman" w:cs="Times New Roman"/>
          <w:sz w:val="24"/>
          <w:szCs w:val="24"/>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14:paraId="292D5B24">
      <w:pPr>
        <w:spacing w:after="60"/>
        <w:ind w:firstLine="709"/>
        <w:jc w:val="both"/>
        <w:rPr>
          <w:sz w:val="24"/>
          <w:szCs w:val="24"/>
        </w:rPr>
      </w:pPr>
      <w:r>
        <w:rPr>
          <w:rFonts w:ascii="Times New Roman" w:hAnsi="Times New Roman" w:eastAsia="Times New Roman" w:cs="Times New Roman"/>
          <w:sz w:val="24"/>
          <w:szCs w:val="24"/>
        </w:rPr>
        <w:t>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w:t>
      </w:r>
    </w:p>
    <w:p w14:paraId="6F0D3DB3">
      <w:pPr>
        <w:spacing w:after="60"/>
        <w:ind w:firstLine="709"/>
        <w:jc w:val="both"/>
        <w:rPr>
          <w:sz w:val="24"/>
          <w:szCs w:val="24"/>
        </w:rPr>
      </w:pPr>
      <w:r>
        <w:rPr>
          <w:rFonts w:ascii="Times New Roman" w:hAnsi="Times New Roman" w:eastAsia="Times New Roman" w:cs="Times New Roman"/>
          <w:sz w:val="24"/>
          <w:szCs w:val="24"/>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14:paraId="1016E656">
      <w:pPr>
        <w:spacing w:after="60"/>
        <w:ind w:firstLine="709"/>
        <w:jc w:val="both"/>
        <w:rPr>
          <w:sz w:val="24"/>
          <w:szCs w:val="24"/>
        </w:rPr>
      </w:pPr>
      <w:r>
        <w:rPr>
          <w:rFonts w:ascii="Times New Roman" w:hAnsi="Times New Roman" w:eastAsia="Times New Roman" w:cs="Times New Roman"/>
          <w:sz w:val="24"/>
          <w:szCs w:val="24"/>
        </w:rPr>
        <w:t>Приоритетными задачами освоения учебного курса «Геометрии» на базовом уровне в 10–11 классах являются:</w:t>
      </w:r>
    </w:p>
    <w:p w14:paraId="79440F33">
      <w:pPr>
        <w:spacing w:after="60"/>
        <w:ind w:firstLine="709"/>
        <w:jc w:val="both"/>
        <w:rPr>
          <w:sz w:val="24"/>
          <w:szCs w:val="24"/>
        </w:rPr>
      </w:pPr>
      <w:r>
        <w:rPr>
          <w:rFonts w:ascii="Times New Roman" w:hAnsi="Times New Roman" w:eastAsia="Times New Roman" w:cs="Times New Roman"/>
          <w:sz w:val="24"/>
          <w:szCs w:val="24"/>
        </w:rPr>
        <w:t>формирование представления о геометрии как части мировой культуры и осознание ее взаимосвязи с окружающим миром;</w:t>
      </w:r>
    </w:p>
    <w:p w14:paraId="06AF70A3">
      <w:pPr>
        <w:spacing w:after="60"/>
        <w:ind w:firstLine="709"/>
        <w:jc w:val="both"/>
        <w:rPr>
          <w:sz w:val="24"/>
          <w:szCs w:val="24"/>
        </w:rPr>
      </w:pPr>
      <w:r>
        <w:rPr>
          <w:rFonts w:ascii="Times New Roman" w:hAnsi="Times New Roman" w:eastAsia="Times New Roman" w:cs="Times New Roman"/>
          <w:sz w:val="24"/>
          <w:szCs w:val="24"/>
        </w:rPr>
        <w:t>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w:t>
      </w:r>
    </w:p>
    <w:p w14:paraId="5C192CAC">
      <w:pPr>
        <w:spacing w:after="60"/>
        <w:ind w:firstLine="709"/>
        <w:jc w:val="both"/>
        <w:rPr>
          <w:sz w:val="24"/>
          <w:szCs w:val="24"/>
        </w:rPr>
      </w:pPr>
      <w:r>
        <w:rPr>
          <w:rFonts w:ascii="Times New Roman" w:hAnsi="Times New Roman" w:eastAsia="Times New Roman" w:cs="Times New Roman"/>
          <w:sz w:val="24"/>
          <w:szCs w:val="24"/>
        </w:rPr>
        <w:t>формирование умения распознавать на чертежах, моделях и в реальном мире многогранники и тела вращения;</w:t>
      </w:r>
    </w:p>
    <w:p w14:paraId="50226197">
      <w:pPr>
        <w:spacing w:after="60"/>
        <w:ind w:firstLine="709"/>
        <w:jc w:val="both"/>
        <w:rPr>
          <w:sz w:val="24"/>
          <w:szCs w:val="24"/>
        </w:rPr>
      </w:pPr>
      <w:r>
        <w:rPr>
          <w:rFonts w:ascii="Times New Roman" w:hAnsi="Times New Roman" w:eastAsia="Times New Roman" w:cs="Times New Roman"/>
          <w:sz w:val="24"/>
          <w:szCs w:val="24"/>
        </w:rPr>
        <w:t>овладение методами решения задач на построения на изображениях пространственных фигур;</w:t>
      </w:r>
    </w:p>
    <w:p w14:paraId="36D2ED51">
      <w:pPr>
        <w:spacing w:after="60"/>
        <w:ind w:firstLine="709"/>
        <w:jc w:val="both"/>
        <w:rPr>
          <w:sz w:val="24"/>
          <w:szCs w:val="24"/>
        </w:rPr>
      </w:pPr>
      <w:r>
        <w:rPr>
          <w:rFonts w:ascii="Times New Roman" w:hAnsi="Times New Roman" w:eastAsia="Times New Roman" w:cs="Times New Roman"/>
          <w:sz w:val="24"/>
          <w:szCs w:val="24"/>
        </w:rPr>
        <w:t>формирование       умения      оперировать      основными       понятиями о многогранниках и телах вращения и их основными свойствами;</w:t>
      </w:r>
    </w:p>
    <w:p w14:paraId="6A05225C">
      <w:pPr>
        <w:spacing w:after="60"/>
        <w:ind w:firstLine="709"/>
        <w:jc w:val="both"/>
        <w:rPr>
          <w:sz w:val="24"/>
          <w:szCs w:val="24"/>
        </w:rPr>
      </w:pPr>
      <w:r>
        <w:rPr>
          <w:rFonts w:ascii="Times New Roman" w:hAnsi="Times New Roman" w:eastAsia="Times New Roman" w:cs="Times New Roman"/>
          <w:sz w:val="24"/>
          <w:szCs w:val="24"/>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14:paraId="017833D4">
      <w:pPr>
        <w:spacing w:after="60"/>
        <w:ind w:firstLine="709"/>
        <w:jc w:val="both"/>
        <w:rPr>
          <w:sz w:val="24"/>
          <w:szCs w:val="24"/>
        </w:rPr>
      </w:pPr>
      <w:r>
        <w:rPr>
          <w:rFonts w:ascii="Times New Roman" w:hAnsi="Times New Roman" w:eastAsia="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14:paraId="0E6E504A">
      <w:pPr>
        <w:spacing w:after="60"/>
        <w:ind w:firstLine="709"/>
        <w:jc w:val="both"/>
        <w:rPr>
          <w:sz w:val="24"/>
          <w:szCs w:val="24"/>
        </w:rPr>
      </w:pPr>
      <w:r>
        <w:rPr>
          <w:rFonts w:ascii="Times New Roman" w:hAnsi="Times New Roman" w:eastAsia="Times New Roman" w:cs="Times New Roman"/>
          <w:sz w:val="24"/>
          <w:szCs w:val="24"/>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14:paraId="045E5FAA">
      <w:pPr>
        <w:spacing w:after="60"/>
        <w:ind w:firstLine="709"/>
        <w:jc w:val="both"/>
        <w:rPr>
          <w:sz w:val="24"/>
          <w:szCs w:val="24"/>
        </w:rPr>
      </w:pPr>
      <w:r>
        <w:rPr>
          <w:rFonts w:ascii="Times New Roman" w:hAnsi="Times New Roman" w:eastAsia="Times New Roman" w:cs="Times New Roman"/>
          <w:sz w:val="24"/>
          <w:szCs w:val="24"/>
        </w:rPr>
        <w:t>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определенным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w:t>
      </w:r>
    </w:p>
    <w:p w14:paraId="1053D104">
      <w:pPr>
        <w:spacing w:after="60"/>
        <w:ind w:firstLine="709"/>
        <w:jc w:val="both"/>
        <w:rPr>
          <w:sz w:val="24"/>
          <w:szCs w:val="24"/>
        </w:rPr>
      </w:pPr>
      <w:r>
        <w:rPr>
          <w:rFonts w:ascii="Times New Roman" w:hAnsi="Times New Roman" w:eastAsia="Times New Roman" w:cs="Times New Roman"/>
          <w:sz w:val="24"/>
          <w:szCs w:val="24"/>
        </w:rPr>
        <w:t>Предпочтение отдается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обучающихся в курсе стереометрии проводится за счет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w:t>
      </w:r>
    </w:p>
    <w:p w14:paraId="09DF8C62">
      <w:pPr>
        <w:spacing w:after="60"/>
        <w:ind w:firstLine="709"/>
        <w:jc w:val="both"/>
        <w:rPr>
          <w:sz w:val="24"/>
          <w:szCs w:val="24"/>
        </w:rPr>
      </w:pPr>
      <w:r>
        <w:rPr>
          <w:rFonts w:ascii="Times New Roman" w:hAnsi="Times New Roman" w:eastAsia="Times New Roman" w:cs="Times New Roman"/>
          <w:sz w:val="24"/>
          <w:szCs w:val="24"/>
        </w:rPr>
        <w:t>Основными содержательными линиями учебного курса «Геометрия» в 10–11 классах являются: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14:paraId="02798507">
      <w:pPr>
        <w:spacing w:after="60"/>
        <w:ind w:firstLine="709"/>
        <w:jc w:val="both"/>
        <w:rPr>
          <w:sz w:val="24"/>
          <w:szCs w:val="24"/>
        </w:rPr>
      </w:pPr>
      <w:r>
        <w:rPr>
          <w:rFonts w:ascii="Times New Roman" w:hAnsi="Times New Roman" w:eastAsia="Times New Roman" w:cs="Times New Roman"/>
          <w:sz w:val="24"/>
          <w:szCs w:val="24"/>
        </w:rPr>
        <w:t>Содержание образования, соответствующее предметным результатам освоения программы по геометрии, распределенным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ее, образуя прочные множественные связи.</w:t>
      </w:r>
    </w:p>
    <w:p w14:paraId="31DBB235">
      <w:pPr>
        <w:spacing w:after="60"/>
        <w:ind w:firstLine="709"/>
        <w:jc w:val="both"/>
        <w:rPr>
          <w:sz w:val="24"/>
          <w:szCs w:val="24"/>
        </w:rPr>
      </w:pPr>
      <w:r>
        <w:rPr>
          <w:rFonts w:ascii="Times New Roman" w:hAnsi="Times New Roman" w:eastAsia="Times New Roman" w:cs="Times New Roman"/>
          <w:sz w:val="24"/>
          <w:szCs w:val="24"/>
        </w:rPr>
        <w:t>Общее число часов, рекомендованных для изучения учебного курса «Геометрия» – 102 часа: в 10 классе – 68 часов (2 часа в неделю), в 11 классе – 34 часа (1 час в неделю).</w:t>
      </w:r>
    </w:p>
    <w:p w14:paraId="57322927">
      <w:pPr>
        <w:rPr>
          <w:sz w:val="24"/>
          <w:szCs w:val="24"/>
        </w:rPr>
      </w:pPr>
      <w:r>
        <w:rPr>
          <w:sz w:val="24"/>
          <w:szCs w:val="24"/>
        </w:rPr>
        <w:br w:type="page"/>
      </w:r>
    </w:p>
    <w:p w14:paraId="3AB8A90B">
      <w:pPr>
        <w:pStyle w:val="2"/>
        <w:spacing w:after="240"/>
        <w:jc w:val="center"/>
        <w:rPr>
          <w:sz w:val="24"/>
          <w:szCs w:val="24"/>
        </w:rPr>
      </w:pPr>
      <w:r>
        <w:rPr>
          <w:rFonts w:ascii="Times New Roman" w:hAnsi="Times New Roman" w:eastAsia="Times New Roman" w:cs="Times New Roman"/>
          <w:b/>
          <w:bCs/>
          <w:sz w:val="24"/>
          <w:szCs w:val="24"/>
        </w:rPr>
        <w:t>СОДЕРЖАНИЕ ОБУЧЕНИЯ</w:t>
      </w:r>
    </w:p>
    <w:p w14:paraId="09C60077">
      <w:pPr>
        <w:spacing w:after="60"/>
        <w:ind w:firstLine="709"/>
        <w:jc w:val="both"/>
        <w:rPr>
          <w:sz w:val="24"/>
          <w:szCs w:val="24"/>
        </w:rPr>
      </w:pPr>
      <w:r>
        <w:rPr>
          <w:rFonts w:ascii="Times New Roman" w:hAnsi="Times New Roman" w:eastAsia="Times New Roman" w:cs="Times New Roman"/>
          <w:sz w:val="24"/>
          <w:szCs w:val="24"/>
        </w:rPr>
        <w:t>Прямые и плоскости в пространстве</w:t>
      </w:r>
    </w:p>
    <w:p w14:paraId="453E9A5B">
      <w:pPr>
        <w:spacing w:after="60"/>
        <w:ind w:firstLine="709"/>
        <w:jc w:val="both"/>
        <w:rPr>
          <w:sz w:val="24"/>
          <w:szCs w:val="24"/>
        </w:rPr>
      </w:pPr>
      <w:r>
        <w:rPr>
          <w:rFonts w:ascii="Times New Roman" w:hAnsi="Times New Roman" w:eastAsia="Times New Roman" w:cs="Times New Roman"/>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1B3A57A6">
      <w:pPr>
        <w:spacing w:after="60"/>
        <w:ind w:firstLine="709"/>
        <w:jc w:val="both"/>
        <w:rPr>
          <w:sz w:val="24"/>
          <w:szCs w:val="24"/>
        </w:rPr>
      </w:pPr>
      <w:r>
        <w:rPr>
          <w:rFonts w:ascii="Times New Roman" w:hAnsi="Times New Roman" w:eastAsia="Times New Roman" w:cs="Times New Roman"/>
          <w:sz w:val="24"/>
          <w:szCs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трех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14:paraId="7A3F280A">
      <w:pPr>
        <w:spacing w:after="60"/>
        <w:ind w:firstLine="709"/>
        <w:jc w:val="both"/>
        <w:rPr>
          <w:sz w:val="24"/>
          <w:szCs w:val="24"/>
        </w:rPr>
      </w:pPr>
      <w:r>
        <w:rPr>
          <w:rFonts w:ascii="Times New Roman" w:hAnsi="Times New Roman" w:eastAsia="Times New Roman" w:cs="Times New Roman"/>
          <w:sz w:val="24"/>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трех перпендикулярах. Многогранники</w:t>
      </w:r>
    </w:p>
    <w:p w14:paraId="6CD3F5D4">
      <w:pPr>
        <w:spacing w:after="60"/>
        <w:ind w:firstLine="709"/>
        <w:jc w:val="both"/>
        <w:rPr>
          <w:sz w:val="24"/>
          <w:szCs w:val="24"/>
        </w:rPr>
      </w:pPr>
      <w:r>
        <w:rPr>
          <w:rFonts w:ascii="Times New Roman" w:hAnsi="Times New Roman" w:eastAsia="Times New Roman" w:cs="Times New Roman"/>
          <w:sz w:val="24"/>
          <w:szCs w:val="24"/>
        </w:rPr>
        <w:t>Понятие многогранника, основные элементы многогранника, выпуклые и невыпуклые многогранники, развертка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усеченная пирамида. Элементы</w:t>
      </w:r>
    </w:p>
    <w:p w14:paraId="710A5905">
      <w:pPr>
        <w:spacing w:after="60"/>
        <w:ind w:firstLine="709"/>
        <w:jc w:val="both"/>
        <w:rPr>
          <w:sz w:val="24"/>
          <w:szCs w:val="24"/>
        </w:rPr>
      </w:pPr>
      <w:r>
        <w:rPr>
          <w:rFonts w:ascii="Times New Roman" w:hAnsi="Times New Roman" w:eastAsia="Times New Roman" w:cs="Times New Roman"/>
          <w:sz w:val="24"/>
          <w:szCs w:val="24"/>
        </w:rPr>
        <w:t>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14:paraId="03DC41C5">
      <w:pPr>
        <w:spacing w:after="60"/>
        <w:ind w:firstLine="709"/>
        <w:jc w:val="both"/>
        <w:rPr>
          <w:sz w:val="24"/>
          <w:szCs w:val="24"/>
        </w:rPr>
      </w:pPr>
      <w:r>
        <w:rPr>
          <w:rFonts w:ascii="Times New Roman" w:hAnsi="Times New Roman" w:eastAsia="Times New Roman" w:cs="Times New Roman"/>
          <w:sz w:val="24"/>
          <w:szCs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14:paraId="42065938">
      <w:pPr>
        <w:spacing w:after="60"/>
        <w:ind w:firstLine="709"/>
        <w:jc w:val="both"/>
        <w:rPr>
          <w:sz w:val="24"/>
          <w:szCs w:val="24"/>
        </w:rPr>
      </w:pPr>
      <w:r>
        <w:rPr>
          <w:rFonts w:ascii="Times New Roman" w:hAnsi="Times New Roman" w:eastAsia="Times New Roman" w:cs="Times New Roman"/>
          <w:sz w:val="24"/>
          <w:szCs w:val="24"/>
        </w:rPr>
        <w:t>Вычисление элементов многогранников: ребра,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усеченной пирамиды. Понятие об объеме. Объем пирамиды, призмы.</w:t>
      </w:r>
    </w:p>
    <w:p w14:paraId="470FDA94">
      <w:pPr>
        <w:spacing w:after="60"/>
        <w:ind w:firstLine="709"/>
        <w:jc w:val="both"/>
        <w:rPr>
          <w:sz w:val="24"/>
          <w:szCs w:val="24"/>
        </w:rPr>
      </w:pPr>
      <w:r>
        <w:rPr>
          <w:rFonts w:ascii="Times New Roman" w:hAnsi="Times New Roman" w:eastAsia="Times New Roman" w:cs="Times New Roman"/>
          <w:sz w:val="24"/>
          <w:szCs w:val="24"/>
        </w:rPr>
        <w:t>Подобные тела в пространстве. Соотношения между площадями поверхностей, объемами подобных тел.</w:t>
      </w:r>
    </w:p>
    <w:p w14:paraId="23BEB117">
      <w:pPr>
        <w:rPr>
          <w:sz w:val="24"/>
          <w:szCs w:val="24"/>
        </w:rPr>
      </w:pPr>
      <w:r>
        <w:rPr>
          <w:sz w:val="24"/>
          <w:szCs w:val="24"/>
        </w:rPr>
        <w:br w:type="page"/>
      </w:r>
    </w:p>
    <w:p w14:paraId="3E6699B7">
      <w:pPr>
        <w:pStyle w:val="2"/>
        <w:spacing w:after="240"/>
        <w:jc w:val="center"/>
        <w:rPr>
          <w:sz w:val="24"/>
          <w:szCs w:val="24"/>
        </w:rPr>
      </w:pPr>
      <w:r>
        <w:rPr>
          <w:rFonts w:ascii="Times New Roman" w:hAnsi="Times New Roman" w:eastAsia="Times New Roman" w:cs="Times New Roman"/>
          <w:b/>
          <w:bCs/>
          <w:sz w:val="24"/>
          <w:szCs w:val="24"/>
        </w:rPr>
        <w:t>ПЛАНИРУЕМЫЕ РЕЗУЛЬТАТЫ ОСВОЕНИЯ ПРОГРАММЫ</w:t>
      </w:r>
    </w:p>
    <w:p w14:paraId="3E239406">
      <w:pPr>
        <w:spacing w:after="120"/>
        <w:rPr>
          <w:sz w:val="24"/>
          <w:szCs w:val="24"/>
        </w:rPr>
      </w:pPr>
      <w:r>
        <w:rPr>
          <w:rFonts w:ascii="Times New Roman" w:hAnsi="Times New Roman" w:eastAsia="Times New Roman" w:cs="Times New Roman"/>
          <w:b/>
          <w:bCs/>
          <w:sz w:val="24"/>
          <w:szCs w:val="24"/>
        </w:rPr>
        <w:t>ЛИЧНОСТНЫЕ РЕЗУЛЬТАТЫ</w:t>
      </w:r>
    </w:p>
    <w:p w14:paraId="29413AA6">
      <w:pPr>
        <w:spacing w:after="60"/>
        <w:ind w:firstLine="709"/>
        <w:jc w:val="both"/>
        <w:rPr>
          <w:sz w:val="24"/>
          <w:szCs w:val="24"/>
        </w:rPr>
      </w:pPr>
      <w:r>
        <w:rPr>
          <w:rFonts w:ascii="Times New Roman" w:hAnsi="Times New Roman" w:eastAsia="Times New Roman" w:cs="Times New Roman"/>
          <w:sz w:val="24"/>
          <w:szCs w:val="24"/>
        </w:rPr>
        <w:t>В результате изучения математики на уровне среднего общего образования у обучающегося будут сформированы следующие личностные результаты: 1) гражданского воспитания:</w:t>
      </w:r>
    </w:p>
    <w:p w14:paraId="315A78E7">
      <w:pPr>
        <w:spacing w:after="60"/>
        <w:ind w:firstLine="709"/>
        <w:jc w:val="both"/>
        <w:rPr>
          <w:sz w:val="24"/>
          <w:szCs w:val="24"/>
        </w:rPr>
      </w:pPr>
      <w:r>
        <w:rPr>
          <w:rFonts w:ascii="Times New Roman" w:hAnsi="Times New Roman" w:eastAsia="Times New Roman" w:cs="Times New Roman"/>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 2) патриотического воспитания:</w:t>
      </w:r>
    </w:p>
    <w:p w14:paraId="6D983572">
      <w:pPr>
        <w:spacing w:after="60"/>
        <w:ind w:firstLine="709"/>
        <w:jc w:val="both"/>
        <w:rPr>
          <w:sz w:val="24"/>
          <w:szCs w:val="24"/>
        </w:rPr>
      </w:pPr>
      <w:r>
        <w:rPr>
          <w:rFonts w:ascii="Times New Roman" w:hAnsi="Times New Roman" w:eastAsia="Times New Roman" w:cs="Times New Roman"/>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 3) духовно-нравственного воспитания:</w:t>
      </w:r>
    </w:p>
    <w:p w14:paraId="1501EBDA">
      <w:pPr>
        <w:spacing w:after="60"/>
        <w:ind w:firstLine="709"/>
        <w:jc w:val="both"/>
        <w:rPr>
          <w:sz w:val="24"/>
          <w:szCs w:val="24"/>
        </w:rPr>
      </w:pPr>
      <w:r>
        <w:rPr>
          <w:rFonts w:ascii="Times New Roman" w:hAnsi="Times New Roman" w:eastAsia="Times New Roman" w:cs="Times New Roman"/>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ученого, осознание личного вклада в построение устойчивого будущего; 4) эстетического воспитания:</w:t>
      </w:r>
    </w:p>
    <w:p w14:paraId="450D83D6">
      <w:pPr>
        <w:spacing w:after="60"/>
        <w:ind w:firstLine="709"/>
        <w:jc w:val="both"/>
        <w:rPr>
          <w:sz w:val="24"/>
          <w:szCs w:val="24"/>
        </w:rPr>
      </w:pPr>
      <w:r>
        <w:rPr>
          <w:rFonts w:ascii="Times New Roman" w:hAnsi="Times New Roman" w:eastAsia="Times New Roman" w:cs="Times New Roman"/>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 5) физического воспитания:</w:t>
      </w:r>
    </w:p>
    <w:p w14:paraId="028CBA1A">
      <w:pPr>
        <w:spacing w:after="60"/>
        <w:ind w:firstLine="709"/>
        <w:jc w:val="both"/>
        <w:rPr>
          <w:sz w:val="24"/>
          <w:szCs w:val="24"/>
        </w:rPr>
      </w:pPr>
      <w:r>
        <w:rPr>
          <w:rFonts w:ascii="Times New Roman" w:hAnsi="Times New Roman" w:eastAsia="Times New Roman" w:cs="Times New Roman"/>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 6) трудового воспитания:</w:t>
      </w:r>
    </w:p>
    <w:p w14:paraId="02E72F65">
      <w:pPr>
        <w:spacing w:after="60"/>
        <w:ind w:firstLine="709"/>
        <w:jc w:val="both"/>
        <w:rPr>
          <w:sz w:val="24"/>
          <w:szCs w:val="24"/>
        </w:rPr>
      </w:pPr>
      <w:r>
        <w:rPr>
          <w:rFonts w:ascii="Times New Roman" w:hAnsi="Times New Roman" w:eastAsia="Times New Roman" w:cs="Times New Roman"/>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ее</w:t>
      </w:r>
    </w:p>
    <w:p w14:paraId="759ED82C">
      <w:pPr>
        <w:spacing w:after="60"/>
        <w:ind w:firstLine="709"/>
        <w:jc w:val="both"/>
        <w:rPr>
          <w:sz w:val="24"/>
          <w:szCs w:val="24"/>
        </w:rPr>
      </w:pPr>
      <w:r>
        <w:rPr>
          <w:rFonts w:ascii="Times New Roman" w:hAnsi="Times New Roman" w:eastAsia="Times New Roman" w:cs="Times New Roman"/>
          <w:sz w:val="24"/>
          <w:szCs w:val="24"/>
        </w:rPr>
        <w:t>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 7) экологического воспитания:</w:t>
      </w:r>
    </w:p>
    <w:p w14:paraId="74109190">
      <w:pPr>
        <w:spacing w:after="60"/>
        <w:ind w:firstLine="709"/>
        <w:jc w:val="both"/>
        <w:rPr>
          <w:sz w:val="24"/>
          <w:szCs w:val="24"/>
        </w:rPr>
      </w:pPr>
      <w:r>
        <w:rPr>
          <w:rFonts w:ascii="Times New Roman" w:hAnsi="Times New Roman" w:eastAsia="Times New Roman" w:cs="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 8) ценности научного познания:</w:t>
      </w:r>
    </w:p>
    <w:p w14:paraId="68D1FF57">
      <w:pPr>
        <w:spacing w:after="60"/>
        <w:ind w:firstLine="709"/>
        <w:jc w:val="both"/>
        <w:rPr>
          <w:sz w:val="24"/>
          <w:szCs w:val="24"/>
        </w:rPr>
      </w:pPr>
      <w:r>
        <w:rPr>
          <w:rFonts w:ascii="Times New Roman" w:hAnsi="Times New Roman" w:eastAsia="Times New Roman" w:cs="Times New Roman"/>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ее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14:paraId="3A63CB5B">
      <w:pPr>
        <w:spacing w:after="120"/>
        <w:rPr>
          <w:sz w:val="24"/>
          <w:szCs w:val="24"/>
        </w:rPr>
      </w:pPr>
      <w:r>
        <w:rPr>
          <w:rFonts w:ascii="Times New Roman" w:hAnsi="Times New Roman" w:eastAsia="Times New Roman" w:cs="Times New Roman"/>
          <w:b/>
          <w:bCs/>
          <w:sz w:val="24"/>
          <w:szCs w:val="24"/>
        </w:rPr>
        <w:t>МЕТАПРЕДМЕТНЫЕ РЕЗУЛЬТАТЫ</w:t>
      </w:r>
    </w:p>
    <w:p w14:paraId="1593367E">
      <w:pPr>
        <w:spacing w:after="60"/>
        <w:ind w:firstLine="709"/>
        <w:jc w:val="both"/>
        <w:rPr>
          <w:sz w:val="24"/>
          <w:szCs w:val="24"/>
        </w:rPr>
      </w:pPr>
      <w:r>
        <w:rPr>
          <w:rFonts w:ascii="Times New Roman" w:hAnsi="Times New Roman" w:eastAsia="Times New Roman" w:cs="Times New Roman"/>
          <w:sz w:val="24"/>
          <w:szCs w:val="24"/>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14:paraId="7910A37C">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 Базовые логические действия:</w:t>
      </w:r>
    </w:p>
    <w:p w14:paraId="2DC6EABC">
      <w:pPr>
        <w:spacing w:after="60"/>
        <w:ind w:firstLine="709"/>
        <w:jc w:val="both"/>
        <w:rPr>
          <w:sz w:val="24"/>
          <w:szCs w:val="24"/>
        </w:rPr>
      </w:pPr>
      <w:r>
        <w:rPr>
          <w:rFonts w:ascii="Times New Roman" w:hAnsi="Times New Roman" w:eastAsia="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2B6C1589">
      <w:pPr>
        <w:spacing w:after="60"/>
        <w:ind w:firstLine="709"/>
        <w:jc w:val="both"/>
        <w:rPr>
          <w:sz w:val="24"/>
          <w:szCs w:val="24"/>
        </w:rPr>
      </w:pPr>
      <w:r>
        <w:rPr>
          <w:rFonts w:ascii="Times New Roman" w:hAnsi="Times New Roman" w:eastAsia="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14:paraId="10722348">
      <w:pPr>
        <w:spacing w:after="60"/>
        <w:ind w:firstLine="709"/>
        <w:jc w:val="both"/>
        <w:rPr>
          <w:sz w:val="24"/>
          <w:szCs w:val="24"/>
        </w:rPr>
      </w:pPr>
      <w:r>
        <w:rPr>
          <w:rFonts w:ascii="Times New Roman" w:hAnsi="Times New Roman" w:eastAsia="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3A6E7F17">
      <w:pPr>
        <w:spacing w:after="60"/>
        <w:ind w:firstLine="709"/>
        <w:jc w:val="both"/>
        <w:rPr>
          <w:sz w:val="24"/>
          <w:szCs w:val="24"/>
        </w:rPr>
      </w:pPr>
      <w:r>
        <w:rPr>
          <w:rFonts w:ascii="Times New Roman" w:hAnsi="Times New Roman" w:eastAsia="Times New Roman" w:cs="Times New Roman"/>
          <w:sz w:val="24"/>
          <w:szCs w:val="24"/>
        </w:rPr>
        <w:t>делать выводы с использованием законов логики, дедуктивных и индуктивных умозаключений, умозаключений по аналогии;</w:t>
      </w:r>
    </w:p>
    <w:p w14:paraId="149E54D8">
      <w:pPr>
        <w:spacing w:after="60"/>
        <w:ind w:firstLine="709"/>
        <w:jc w:val="both"/>
        <w:rPr>
          <w:sz w:val="24"/>
          <w:szCs w:val="24"/>
        </w:rPr>
      </w:pPr>
      <w:r>
        <w:rPr>
          <w:rFonts w:ascii="Times New Roman" w:hAnsi="Times New Roman" w:eastAsia="Times New Roman" w:cs="Times New Roman"/>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3DE14493">
      <w:pPr>
        <w:spacing w:after="60"/>
        <w:ind w:firstLine="709"/>
        <w:jc w:val="both"/>
        <w:rPr>
          <w:sz w:val="24"/>
          <w:szCs w:val="24"/>
        </w:rPr>
      </w:pPr>
      <w:r>
        <w:rPr>
          <w:rFonts w:ascii="Times New Roman" w:hAnsi="Times New Roman" w:eastAsia="Times New Roman" w:cs="Times New Roman"/>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Базовые исследовательские действия:</w:t>
      </w:r>
    </w:p>
    <w:p w14:paraId="61AC4F90">
      <w:pPr>
        <w:spacing w:after="60"/>
        <w:ind w:firstLine="709"/>
        <w:jc w:val="both"/>
        <w:rPr>
          <w:sz w:val="24"/>
          <w:szCs w:val="24"/>
        </w:rPr>
      </w:pPr>
      <w:r>
        <w:rPr>
          <w:rFonts w:ascii="Times New Roman" w:hAnsi="Times New Roman" w:eastAsia="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4195DEDB">
      <w:pPr>
        <w:spacing w:after="60"/>
        <w:ind w:firstLine="709"/>
        <w:jc w:val="both"/>
        <w:rPr>
          <w:sz w:val="24"/>
          <w:szCs w:val="24"/>
        </w:rPr>
      </w:pPr>
      <w:r>
        <w:rPr>
          <w:rFonts w:ascii="Times New Roman" w:hAnsi="Times New Roman" w:eastAsia="Times New Roman" w:cs="Times New Roman"/>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7455A4C1">
      <w:pPr>
        <w:spacing w:after="60"/>
        <w:ind w:firstLine="709"/>
        <w:jc w:val="both"/>
        <w:rPr>
          <w:sz w:val="24"/>
          <w:szCs w:val="24"/>
        </w:rPr>
      </w:pPr>
      <w:r>
        <w:rPr>
          <w:rFonts w:ascii="Times New Roman" w:hAnsi="Times New Roman" w:eastAsia="Times New Roman" w:cs="Times New Roman"/>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w:t>
      </w:r>
    </w:p>
    <w:p w14:paraId="7B401728">
      <w:pPr>
        <w:spacing w:after="60"/>
        <w:ind w:firstLine="709"/>
        <w:jc w:val="both"/>
        <w:rPr>
          <w:sz w:val="24"/>
          <w:szCs w:val="24"/>
        </w:rPr>
      </w:pPr>
      <w:r>
        <w:rPr>
          <w:rFonts w:ascii="Times New Roman" w:hAnsi="Times New Roman" w:eastAsia="Times New Roman" w:cs="Times New Roman"/>
          <w:sz w:val="24"/>
          <w:szCs w:val="24"/>
        </w:rPr>
        <w:t>прогнозировать возможное развитие процесса, а также выдвигать предположения о его развитии в новых условиях. Работа с информацией:</w:t>
      </w:r>
    </w:p>
    <w:p w14:paraId="45E696CE">
      <w:pPr>
        <w:spacing w:after="60"/>
        <w:ind w:firstLine="709"/>
        <w:jc w:val="both"/>
        <w:rPr>
          <w:sz w:val="24"/>
          <w:szCs w:val="24"/>
        </w:rPr>
      </w:pPr>
      <w:r>
        <w:rPr>
          <w:rFonts w:ascii="Times New Roman" w:hAnsi="Times New Roman" w:eastAsia="Times New Roman" w:cs="Times New Roman"/>
          <w:sz w:val="24"/>
          <w:szCs w:val="24"/>
        </w:rPr>
        <w:t>выявлять дефициты информации, данных, необходимых для ответа на вопрос и для решения задачи;</w:t>
      </w:r>
    </w:p>
    <w:p w14:paraId="475DD941">
      <w:pPr>
        <w:spacing w:after="60"/>
        <w:ind w:firstLine="709"/>
        <w:jc w:val="both"/>
        <w:rPr>
          <w:sz w:val="24"/>
          <w:szCs w:val="24"/>
        </w:rPr>
      </w:pPr>
      <w:r>
        <w:rPr>
          <w:rFonts w:ascii="Times New Roman" w:hAnsi="Times New Roman" w:eastAsia="Times New Roman" w:cs="Times New Roman"/>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5D0B6ECB">
      <w:pPr>
        <w:spacing w:after="60"/>
        <w:ind w:firstLine="709"/>
        <w:jc w:val="both"/>
        <w:rPr>
          <w:sz w:val="24"/>
          <w:szCs w:val="24"/>
        </w:rPr>
      </w:pPr>
      <w:r>
        <w:rPr>
          <w:rFonts w:ascii="Times New Roman" w:hAnsi="Times New Roman" w:eastAsia="Times New Roman" w:cs="Times New Roman"/>
          <w:sz w:val="24"/>
          <w:szCs w:val="24"/>
        </w:rPr>
        <w:t>структурировать информацию, представлять ее в различных формах, иллюстрировать графически;</w:t>
      </w:r>
    </w:p>
    <w:p w14:paraId="06622ED7">
      <w:pPr>
        <w:spacing w:after="60"/>
        <w:ind w:firstLine="709"/>
        <w:jc w:val="both"/>
        <w:rPr>
          <w:sz w:val="24"/>
          <w:szCs w:val="24"/>
        </w:rPr>
      </w:pPr>
      <w:r>
        <w:rPr>
          <w:rFonts w:ascii="Times New Roman" w:hAnsi="Times New Roman" w:eastAsia="Times New Roman" w:cs="Times New Roman"/>
          <w:sz w:val="24"/>
          <w:szCs w:val="24"/>
        </w:rPr>
        <w:t>оценивать надежность информации по самостоятельно сформулированным критериям, сформулированным самостоятельно.</w:t>
      </w:r>
    </w:p>
    <w:p w14:paraId="03FDDE47">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 Общение:</w:t>
      </w:r>
    </w:p>
    <w:p w14:paraId="67B32863">
      <w:pPr>
        <w:spacing w:after="60"/>
        <w:ind w:firstLine="709"/>
        <w:jc w:val="both"/>
        <w:rPr>
          <w:sz w:val="24"/>
          <w:szCs w:val="24"/>
        </w:rPr>
      </w:pPr>
      <w:r>
        <w:rPr>
          <w:rFonts w:ascii="Times New Roman" w:hAnsi="Times New Roman" w:eastAsia="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24940BCF">
      <w:pPr>
        <w:spacing w:after="60"/>
        <w:ind w:firstLine="709"/>
        <w:jc w:val="both"/>
        <w:rPr>
          <w:sz w:val="24"/>
          <w:szCs w:val="24"/>
        </w:rPr>
      </w:pPr>
      <w:r>
        <w:rPr>
          <w:rFonts w:ascii="Times New Roman" w:hAnsi="Times New Roman" w:eastAsia="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0A630866">
      <w:pPr>
        <w:spacing w:after="60"/>
        <w:ind w:firstLine="709"/>
        <w:jc w:val="both"/>
        <w:rPr>
          <w:sz w:val="24"/>
          <w:szCs w:val="24"/>
        </w:rPr>
      </w:pPr>
      <w:r>
        <w:rPr>
          <w:rFonts w:ascii="Times New Roman" w:hAnsi="Times New Roman" w:eastAsia="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w:t>
      </w:r>
    </w:p>
    <w:p w14:paraId="1FC50A46">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 Самоорганизация:</w:t>
      </w:r>
    </w:p>
    <w:p w14:paraId="6A701414">
      <w:pPr>
        <w:spacing w:after="60"/>
        <w:ind w:firstLine="709"/>
        <w:jc w:val="both"/>
        <w:rPr>
          <w:sz w:val="24"/>
          <w:szCs w:val="24"/>
        </w:rPr>
      </w:pPr>
      <w:r>
        <w:rPr>
          <w:rFonts w:ascii="Times New Roman" w:hAnsi="Times New Roman" w:eastAsia="Times New Roman" w:cs="Times New Roman"/>
          <w:sz w:val="24"/>
          <w:szCs w:val="24"/>
        </w:rPr>
        <w:t>составлять план, алгоритм решения задачи,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 Самоконтроль, эмоциональный интеллект:</w:t>
      </w:r>
    </w:p>
    <w:p w14:paraId="3F6AAAAF">
      <w:pPr>
        <w:spacing w:after="60"/>
        <w:ind w:firstLine="709"/>
        <w:jc w:val="both"/>
        <w:rPr>
          <w:sz w:val="24"/>
          <w:szCs w:val="24"/>
        </w:rPr>
      </w:pPr>
      <w:r>
        <w:rPr>
          <w:rFonts w:ascii="Times New Roman" w:hAnsi="Times New Roman" w:eastAsia="Times New Roman" w:cs="Times New Roman"/>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0215EF6E">
      <w:pPr>
        <w:spacing w:after="60"/>
        <w:ind w:firstLine="709"/>
        <w:jc w:val="both"/>
        <w:rPr>
          <w:sz w:val="24"/>
          <w:szCs w:val="24"/>
        </w:rPr>
      </w:pPr>
      <w:r>
        <w:rPr>
          <w:rFonts w:ascii="Times New Roman" w:hAnsi="Times New Roman" w:eastAsia="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794EC3C1">
      <w:pPr>
        <w:spacing w:after="60"/>
        <w:ind w:firstLine="709"/>
        <w:jc w:val="both"/>
        <w:rPr>
          <w:sz w:val="24"/>
          <w:szCs w:val="24"/>
        </w:rPr>
      </w:pPr>
      <w:r>
        <w:rPr>
          <w:rFonts w:ascii="Times New Roman" w:hAnsi="Times New Roman" w:eastAsia="Times New Roman" w:cs="Times New Roman"/>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приобретенному опыту.</w:t>
      </w:r>
    </w:p>
    <w:p w14:paraId="64BF2940">
      <w:pPr>
        <w:spacing w:after="60"/>
        <w:ind w:firstLine="709"/>
        <w:jc w:val="both"/>
        <w:rPr>
          <w:sz w:val="24"/>
          <w:szCs w:val="24"/>
        </w:rPr>
      </w:pPr>
      <w:r>
        <w:rPr>
          <w:rFonts w:ascii="Times New Roman" w:hAnsi="Times New Roman" w:eastAsia="Times New Roman" w:cs="Times New Roman"/>
          <w:sz w:val="24"/>
          <w:szCs w:val="24"/>
        </w:rPr>
        <w:t>Совместная деятельность:</w:t>
      </w:r>
    </w:p>
    <w:p w14:paraId="0BE10328">
      <w:pPr>
        <w:spacing w:after="60"/>
        <w:ind w:firstLine="709"/>
        <w:jc w:val="both"/>
        <w:rPr>
          <w:sz w:val="24"/>
          <w:szCs w:val="24"/>
        </w:rPr>
      </w:pPr>
      <w:r>
        <w:rPr>
          <w:rFonts w:ascii="Times New Roman" w:hAnsi="Times New Roman" w:eastAsia="Times New Roman" w:cs="Times New Roman"/>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4CAA3EF0">
      <w:pPr>
        <w:spacing w:after="60"/>
        <w:ind w:firstLine="709"/>
        <w:jc w:val="both"/>
        <w:rPr>
          <w:sz w:val="24"/>
          <w:szCs w:val="24"/>
        </w:rPr>
      </w:pPr>
      <w:r>
        <w:rPr>
          <w:rFonts w:ascii="Times New Roman" w:hAnsi="Times New Roman" w:eastAsia="Times New Roman" w:cs="Times New Roman"/>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5313D502">
      <w:pPr>
        <w:spacing w:after="120"/>
        <w:rPr>
          <w:sz w:val="24"/>
          <w:szCs w:val="24"/>
        </w:rPr>
      </w:pPr>
      <w:r>
        <w:rPr>
          <w:rFonts w:ascii="Times New Roman" w:hAnsi="Times New Roman" w:eastAsia="Times New Roman" w:cs="Times New Roman"/>
          <w:b/>
          <w:bCs/>
          <w:sz w:val="24"/>
          <w:szCs w:val="24"/>
        </w:rPr>
        <w:t>ПРЕДМЕТНЫЕ РЕЗУЛЬТАТЫ</w:t>
      </w:r>
    </w:p>
    <w:p w14:paraId="7A36CD4D">
      <w:pPr>
        <w:spacing w:after="60"/>
        <w:ind w:firstLine="709"/>
        <w:jc w:val="both"/>
        <w:rPr>
          <w:sz w:val="24"/>
          <w:szCs w:val="24"/>
        </w:rPr>
      </w:pPr>
      <w:r>
        <w:rPr>
          <w:rFonts w:ascii="Times New Roman" w:hAnsi="Times New Roman" w:eastAsia="Times New Roman" w:cs="Times New Roman"/>
          <w:sz w:val="24"/>
          <w:szCs w:val="24"/>
        </w:rPr>
        <w:t>К концу обучения в 10 классе обучающийся получит следующие предметные результаты:</w:t>
      </w:r>
    </w:p>
    <w:p w14:paraId="21664D1D">
      <w:pPr>
        <w:spacing w:after="60"/>
        <w:ind w:firstLine="709"/>
        <w:jc w:val="both"/>
        <w:rPr>
          <w:sz w:val="24"/>
          <w:szCs w:val="24"/>
        </w:rPr>
      </w:pPr>
      <w:r>
        <w:rPr>
          <w:rFonts w:ascii="Times New Roman" w:hAnsi="Times New Roman" w:eastAsia="Times New Roman" w:cs="Times New Roman"/>
          <w:sz w:val="24"/>
          <w:szCs w:val="24"/>
        </w:rPr>
        <w:t>оперировать понятиями: точка, прямая, плоскость;</w:t>
      </w:r>
    </w:p>
    <w:p w14:paraId="6389ED07">
      <w:pPr>
        <w:spacing w:after="60"/>
        <w:ind w:firstLine="709"/>
        <w:jc w:val="both"/>
        <w:rPr>
          <w:sz w:val="24"/>
          <w:szCs w:val="24"/>
        </w:rPr>
      </w:pPr>
      <w:r>
        <w:rPr>
          <w:rFonts w:ascii="Times New Roman" w:hAnsi="Times New Roman" w:eastAsia="Times New Roman" w:cs="Times New Roman"/>
          <w:sz w:val="24"/>
          <w:szCs w:val="24"/>
        </w:rPr>
        <w:t>применять аксиомы стереометрии и следствия из них при решении геометрических задач;</w:t>
      </w:r>
    </w:p>
    <w:p w14:paraId="78E60472">
      <w:pPr>
        <w:spacing w:after="60"/>
        <w:ind w:firstLine="709"/>
        <w:jc w:val="both"/>
        <w:rPr>
          <w:sz w:val="24"/>
          <w:szCs w:val="24"/>
        </w:rPr>
      </w:pPr>
      <w:r>
        <w:rPr>
          <w:rFonts w:ascii="Times New Roman" w:hAnsi="Times New Roman" w:eastAsia="Times New Roman" w:cs="Times New Roman"/>
          <w:sz w:val="24"/>
          <w:szCs w:val="24"/>
        </w:rPr>
        <w:t>оперировать понятиями: параллельность и перпендикулярность прямых и плоскостей;</w:t>
      </w:r>
    </w:p>
    <w:p w14:paraId="22853E3F">
      <w:pPr>
        <w:spacing w:after="60"/>
        <w:ind w:firstLine="709"/>
        <w:jc w:val="both"/>
        <w:rPr>
          <w:sz w:val="24"/>
          <w:szCs w:val="24"/>
        </w:rPr>
      </w:pPr>
      <w:r>
        <w:rPr>
          <w:rFonts w:ascii="Times New Roman" w:hAnsi="Times New Roman" w:eastAsia="Times New Roman" w:cs="Times New Roman"/>
          <w:sz w:val="24"/>
          <w:szCs w:val="24"/>
        </w:rPr>
        <w:t>классифицировать взаимное расположение прямых и плоскостей в пространстве;</w:t>
      </w:r>
    </w:p>
    <w:p w14:paraId="71BF6F61">
      <w:pPr>
        <w:spacing w:after="60"/>
        <w:ind w:firstLine="709"/>
        <w:jc w:val="both"/>
        <w:rPr>
          <w:sz w:val="24"/>
          <w:szCs w:val="24"/>
        </w:rPr>
      </w:pPr>
      <w:r>
        <w:rPr>
          <w:rFonts w:ascii="Times New Roman" w:hAnsi="Times New Roman" w:eastAsia="Times New Roman" w:cs="Times New Roman"/>
          <w:sz w:val="24"/>
          <w:szCs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14:paraId="3A242FA4">
      <w:pPr>
        <w:spacing w:after="60"/>
        <w:ind w:firstLine="709"/>
        <w:jc w:val="both"/>
        <w:rPr>
          <w:sz w:val="24"/>
          <w:szCs w:val="24"/>
        </w:rPr>
      </w:pPr>
      <w:r>
        <w:rPr>
          <w:rFonts w:ascii="Times New Roman" w:hAnsi="Times New Roman" w:eastAsia="Times New Roman" w:cs="Times New Roman"/>
          <w:sz w:val="24"/>
          <w:szCs w:val="24"/>
        </w:rPr>
        <w:t>оперировать понятиями: многогранник, выпуклый и невыпуклый многогранник, элементы многогранника, правильный многогранник;</w:t>
      </w:r>
    </w:p>
    <w:p w14:paraId="5BC657EE">
      <w:pPr>
        <w:spacing w:after="60"/>
        <w:ind w:firstLine="709"/>
        <w:jc w:val="both"/>
        <w:rPr>
          <w:sz w:val="24"/>
          <w:szCs w:val="24"/>
        </w:rPr>
      </w:pPr>
      <w:r>
        <w:rPr>
          <w:rFonts w:ascii="Times New Roman" w:hAnsi="Times New Roman" w:eastAsia="Times New Roman" w:cs="Times New Roman"/>
          <w:sz w:val="24"/>
          <w:szCs w:val="24"/>
        </w:rPr>
        <w:t>распознавать основные виды многогранников (пирамида, призма, прямоугольный параллелепипед, куб);</w:t>
      </w:r>
    </w:p>
    <w:p w14:paraId="136ECC12">
      <w:pPr>
        <w:spacing w:after="60"/>
        <w:ind w:firstLine="709"/>
        <w:jc w:val="both"/>
        <w:rPr>
          <w:sz w:val="24"/>
          <w:szCs w:val="24"/>
        </w:rPr>
      </w:pPr>
      <w:r>
        <w:rPr>
          <w:rFonts w:ascii="Times New Roman" w:hAnsi="Times New Roman" w:eastAsia="Times New Roman" w:cs="Times New Roman"/>
          <w:sz w:val="24"/>
          <w:szCs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14:paraId="233EEC9D">
      <w:pPr>
        <w:spacing w:after="60"/>
        <w:ind w:firstLine="709"/>
        <w:jc w:val="both"/>
        <w:rPr>
          <w:sz w:val="24"/>
          <w:szCs w:val="24"/>
        </w:rPr>
      </w:pPr>
      <w:r>
        <w:rPr>
          <w:rFonts w:ascii="Times New Roman" w:hAnsi="Times New Roman" w:eastAsia="Times New Roman" w:cs="Times New Roman"/>
          <w:sz w:val="24"/>
          <w:szCs w:val="24"/>
        </w:rPr>
        <w:t>оперировать понятиями: секущая плоскость, сечение многогранников;</w:t>
      </w:r>
    </w:p>
    <w:p w14:paraId="0783764C">
      <w:pPr>
        <w:spacing w:after="60"/>
        <w:ind w:firstLine="709"/>
        <w:jc w:val="both"/>
        <w:rPr>
          <w:sz w:val="24"/>
          <w:szCs w:val="24"/>
        </w:rPr>
      </w:pPr>
      <w:r>
        <w:rPr>
          <w:rFonts w:ascii="Times New Roman" w:hAnsi="Times New Roman" w:eastAsia="Times New Roman" w:cs="Times New Roman"/>
          <w:sz w:val="24"/>
          <w:szCs w:val="24"/>
        </w:rPr>
        <w:t>объяснять принципы построения сечений, используя метод следов;</w:t>
      </w:r>
    </w:p>
    <w:p w14:paraId="13A954D5">
      <w:pPr>
        <w:spacing w:after="60"/>
        <w:ind w:firstLine="709"/>
        <w:jc w:val="both"/>
        <w:rPr>
          <w:sz w:val="24"/>
          <w:szCs w:val="24"/>
        </w:rPr>
      </w:pPr>
      <w:r>
        <w:rPr>
          <w:rFonts w:ascii="Times New Roman" w:hAnsi="Times New Roman" w:eastAsia="Times New Roman" w:cs="Times New Roman"/>
          <w:sz w:val="24"/>
          <w:szCs w:val="24"/>
        </w:rPr>
        <w:t>строить сечения многогранников методом следов, выполнять (выносные) плоские чертежи из рисунков простых объемных фигур: вид сверху, сбоку, снизу;</w:t>
      </w:r>
    </w:p>
    <w:p w14:paraId="1DD08CE9">
      <w:pPr>
        <w:spacing w:after="60"/>
        <w:ind w:firstLine="709"/>
        <w:jc w:val="both"/>
        <w:rPr>
          <w:sz w:val="24"/>
          <w:szCs w:val="24"/>
        </w:rPr>
      </w:pPr>
      <w:r>
        <w:rPr>
          <w:rFonts w:ascii="Times New Roman" w:hAnsi="Times New Roman" w:eastAsia="Times New Roman" w:cs="Times New Roman"/>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14:paraId="27BDFCCF">
      <w:pPr>
        <w:spacing w:after="60"/>
        <w:ind w:firstLine="709"/>
        <w:jc w:val="both"/>
        <w:rPr>
          <w:sz w:val="24"/>
          <w:szCs w:val="24"/>
        </w:rPr>
      </w:pPr>
      <w:r>
        <w:rPr>
          <w:rFonts w:ascii="Times New Roman" w:hAnsi="Times New Roman" w:eastAsia="Times New Roman" w:cs="Times New Roman"/>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14:paraId="1F3CC4EA">
      <w:pPr>
        <w:spacing w:after="60"/>
        <w:ind w:firstLine="709"/>
        <w:jc w:val="both"/>
        <w:rPr>
          <w:sz w:val="24"/>
          <w:szCs w:val="24"/>
        </w:rPr>
      </w:pPr>
      <w:r>
        <w:rPr>
          <w:rFonts w:ascii="Times New Roman" w:hAnsi="Times New Roman" w:eastAsia="Times New Roman" w:cs="Times New Roman"/>
          <w:sz w:val="24"/>
          <w:szCs w:val="24"/>
        </w:rPr>
        <w:t>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w:t>
      </w:r>
    </w:p>
    <w:p w14:paraId="01467699">
      <w:pPr>
        <w:spacing w:after="60"/>
        <w:ind w:firstLine="709"/>
        <w:jc w:val="both"/>
        <w:rPr>
          <w:sz w:val="24"/>
          <w:szCs w:val="24"/>
        </w:rPr>
      </w:pPr>
      <w:r>
        <w:rPr>
          <w:rFonts w:ascii="Times New Roman" w:hAnsi="Times New Roman" w:eastAsia="Times New Roman" w:cs="Times New Roman"/>
          <w:sz w:val="24"/>
          <w:szCs w:val="24"/>
        </w:rPr>
        <w:t>оперировать понятиями: симметрия в пространстве, центр, ось и плоскость симметрии, центр, ось и плоскость симметрии фигуры;</w:t>
      </w:r>
    </w:p>
    <w:p w14:paraId="08B87D2B">
      <w:pPr>
        <w:spacing w:after="60"/>
        <w:ind w:firstLine="709"/>
        <w:jc w:val="both"/>
        <w:rPr>
          <w:sz w:val="24"/>
          <w:szCs w:val="24"/>
        </w:rPr>
      </w:pPr>
      <w:r>
        <w:rPr>
          <w:rFonts w:ascii="Times New Roman" w:hAnsi="Times New Roman" w:eastAsia="Times New Roman" w:cs="Times New Roman"/>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497D703A">
      <w:pPr>
        <w:spacing w:after="60"/>
        <w:ind w:firstLine="709"/>
        <w:jc w:val="both"/>
        <w:rPr>
          <w:sz w:val="24"/>
          <w:szCs w:val="24"/>
        </w:rPr>
      </w:pPr>
      <w:r>
        <w:rPr>
          <w:rFonts w:ascii="Times New Roman" w:hAnsi="Times New Roman" w:eastAsia="Times New Roman" w:cs="Times New Roman"/>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2A5BC30C">
      <w:pPr>
        <w:spacing w:after="60"/>
        <w:ind w:firstLine="709"/>
        <w:jc w:val="both"/>
        <w:rPr>
          <w:sz w:val="24"/>
          <w:szCs w:val="24"/>
        </w:rPr>
      </w:pPr>
      <w:r>
        <w:rPr>
          <w:rFonts w:ascii="Times New Roman" w:hAnsi="Times New Roman" w:eastAsia="Times New Roman" w:cs="Times New Roman"/>
          <w:sz w:val="24"/>
          <w:szCs w:val="24"/>
        </w:rPr>
        <w:t>применять    простейшие      программные     средства    и   электроннокоммуникационные системы при решении стереометрических задач;</w:t>
      </w:r>
    </w:p>
    <w:p w14:paraId="2C128647">
      <w:pPr>
        <w:spacing w:after="60"/>
        <w:ind w:firstLine="709"/>
        <w:jc w:val="both"/>
        <w:rPr>
          <w:sz w:val="24"/>
          <w:szCs w:val="24"/>
        </w:rPr>
      </w:pPr>
      <w:r>
        <w:rPr>
          <w:rFonts w:ascii="Times New Roman" w:hAnsi="Times New Roman" w:eastAsia="Times New Roman" w:cs="Times New Roman"/>
          <w:sz w:val="24"/>
          <w:szCs w:val="24"/>
        </w:rPr>
        <w:t>приводить примеры математических закономерностей в природе и жизни, распознавать проявление законов геометрии в искусстве;</w:t>
      </w:r>
    </w:p>
    <w:p w14:paraId="4321BCBF">
      <w:pPr>
        <w:spacing w:after="60"/>
        <w:ind w:firstLine="709"/>
        <w:jc w:val="both"/>
        <w:rPr>
          <w:sz w:val="24"/>
          <w:szCs w:val="24"/>
        </w:rPr>
      </w:pPr>
      <w:r>
        <w:rPr>
          <w:rFonts w:ascii="Times New Roman" w:hAnsi="Times New Roman" w:eastAsia="Times New Roman" w:cs="Times New Roman"/>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08025E84">
      <w:pPr>
        <w:rPr>
          <w:sz w:val="24"/>
          <w:szCs w:val="24"/>
        </w:rPr>
      </w:pPr>
      <w:r>
        <w:rPr>
          <w:sz w:val="24"/>
          <w:szCs w:val="24"/>
        </w:rPr>
        <w:br w:type="page"/>
      </w:r>
    </w:p>
    <w:p w14:paraId="4F28AC8E">
      <w:pPr>
        <w:pStyle w:val="2"/>
        <w:spacing w:after="240"/>
        <w:jc w:val="center"/>
      </w:pPr>
      <w:r>
        <w:rPr>
          <w:rFonts w:ascii="Times New Roman" w:hAnsi="Times New Roman" w:eastAsia="Times New Roman" w:cs="Times New Roman"/>
          <w:b/>
          <w:bCs/>
          <w:sz w:val="28"/>
          <w:szCs w:val="28"/>
        </w:rPr>
        <w:t>ТЕМАТИЧЕСКОЕ ПЛАНИРОВАНИЕ</w:t>
      </w:r>
    </w:p>
    <w:p w14:paraId="531333C2">
      <w:pPr>
        <w:spacing w:after="120"/>
      </w:pPr>
      <w:r>
        <w:rPr>
          <w:rFonts w:ascii="Times New Roman" w:hAnsi="Times New Roman" w:eastAsia="Times New Roman" w:cs="Times New Roman"/>
          <w:b/>
          <w:bCs/>
          <w:sz w:val="28"/>
          <w:szCs w:val="28"/>
        </w:rPr>
        <w:t>10 КЛАСС</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8"/>
        <w:gridCol w:w="1968"/>
        <w:gridCol w:w="1313"/>
        <w:gridCol w:w="2813"/>
        <w:gridCol w:w="2813"/>
      </w:tblGrid>
      <w:tr w14:paraId="1B09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6411A0A9">
            <w:pPr>
              <w:spacing w:after="0"/>
              <w:jc w:val="center"/>
            </w:pPr>
            <w:r>
              <w:rPr>
                <w:rFonts w:ascii="Times New Roman" w:hAnsi="Times New Roman" w:eastAsia="Times New Roman" w:cs="Times New Roman"/>
                <w:b/>
                <w:bCs/>
                <w:sz w:val="20"/>
                <w:szCs w:val="20"/>
              </w:rPr>
              <w:t>№ п/п</w:t>
            </w:r>
          </w:p>
        </w:tc>
        <w:tc>
          <w:tcPr>
            <w:tcW w:w="10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5552B52B">
            <w:pPr>
              <w:spacing w:after="0"/>
              <w:jc w:val="center"/>
            </w:pPr>
            <w:r>
              <w:rPr>
                <w:rFonts w:ascii="Times New Roman" w:hAnsi="Times New Roman" w:eastAsia="Times New Roman" w:cs="Times New Roman"/>
                <w:b/>
                <w:bCs/>
                <w:sz w:val="20"/>
                <w:szCs w:val="20"/>
              </w:rPr>
              <w:t>Наименование разделов и тем учебного предмета</w:t>
            </w:r>
          </w:p>
        </w:tc>
        <w:tc>
          <w:tcPr>
            <w:tcW w:w="7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7CAC187F">
            <w:pPr>
              <w:spacing w:after="0"/>
              <w:jc w:val="center"/>
            </w:pPr>
            <w:r>
              <w:rPr>
                <w:rFonts w:ascii="Times New Roman" w:hAnsi="Times New Roman" w:eastAsia="Times New Roman" w:cs="Times New Roman"/>
                <w:b/>
                <w:bCs/>
                <w:sz w:val="20"/>
                <w:szCs w:val="20"/>
              </w:rPr>
              <w:t>Количество часов</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7F011C25">
            <w:pPr>
              <w:spacing w:after="0"/>
              <w:jc w:val="center"/>
            </w:pPr>
            <w:r>
              <w:rPr>
                <w:rFonts w:ascii="Times New Roman" w:hAnsi="Times New Roman" w:eastAsia="Times New Roman" w:cs="Times New Roman"/>
                <w:b/>
                <w:bCs/>
                <w:sz w:val="20"/>
                <w:szCs w:val="20"/>
              </w:rPr>
              <w:t>Программное содержание</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08504D79">
            <w:pPr>
              <w:spacing w:after="0"/>
              <w:jc w:val="center"/>
            </w:pPr>
            <w:r>
              <w:rPr>
                <w:rFonts w:ascii="Times New Roman" w:hAnsi="Times New Roman" w:eastAsia="Times New Roman" w:cs="Times New Roman"/>
                <w:b/>
                <w:bCs/>
                <w:sz w:val="20"/>
                <w:szCs w:val="20"/>
              </w:rPr>
              <w:t>Основные виды деятельности обучающихся</w:t>
            </w:r>
          </w:p>
        </w:tc>
      </w:tr>
      <w:tr w14:paraId="3FE3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1759CAC">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5AC4C1BA">
            <w:pPr>
              <w:spacing w:after="0"/>
            </w:pPr>
            <w:r>
              <w:rPr>
                <w:rFonts w:ascii="Times New Roman" w:hAnsi="Times New Roman" w:eastAsia="Times New Roman" w:cs="Times New Roman"/>
                <w:sz w:val="24"/>
                <w:szCs w:val="24"/>
              </w:rPr>
              <w:t>Введение в стереометрию</w:t>
            </w:r>
          </w:p>
        </w:tc>
        <w:tc>
          <w:tcPr>
            <w:tcBorders>
              <w:top w:val="single" w:color="000000" w:sz="0" w:space="0"/>
              <w:left w:val="single" w:color="000000" w:sz="0" w:space="0"/>
              <w:bottom w:val="single" w:color="000000" w:sz="0" w:space="0"/>
              <w:right w:val="single" w:color="000000" w:sz="0" w:space="0"/>
            </w:tcBorders>
            <w:vAlign w:val="top"/>
          </w:tcPr>
          <w:p w14:paraId="234D1499">
            <w:pPr>
              <w:spacing w:after="0"/>
              <w:jc w:val="center"/>
            </w:pPr>
            <w:r>
              <w:rPr>
                <w:rFonts w:ascii="Times New Roman" w:hAnsi="Times New Roman" w:eastAsia="Times New Roman" w:cs="Times New Roman"/>
                <w:sz w:val="24"/>
                <w:szCs w:val="24"/>
              </w:rPr>
              <w:t>10</w:t>
            </w:r>
          </w:p>
        </w:tc>
        <w:tc>
          <w:tcPr>
            <w:tcBorders>
              <w:top w:val="single" w:color="000000" w:sz="0" w:space="0"/>
              <w:left w:val="single" w:color="000000" w:sz="0" w:space="0"/>
              <w:bottom w:val="single" w:color="000000" w:sz="0" w:space="0"/>
              <w:right w:val="single" w:color="000000" w:sz="0" w:space="0"/>
            </w:tcBorders>
            <w:vAlign w:val="top"/>
          </w:tcPr>
          <w:p w14:paraId="2A3F7E4D">
            <w:pPr>
              <w:spacing w:after="0"/>
            </w:pPr>
            <w:r>
              <w:rPr>
                <w:rFonts w:ascii="Times New Roman" w:hAnsi="Times New Roman" w:eastAsia="Times New Roman" w:cs="Times New Roman"/>
                <w:sz w:val="24"/>
                <w:szCs w:val="24"/>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 Понятия: пересекающиеся плоскости, пересекающиеся прямая и плоскость. Знакомство с многогранниками, изображение многогранников на рисунках, на проекционных чертежах. Начальные сведения о кубе и пирамиде, их развертки и модели. Сечения многогранников. Понятие об аксиоматическом построении стереометрии: аксиомы стереометрии и следствия из них построения сечения. Распознавать вид сечения и отношений, в которых сечение делит ребра куба, находить площадь сечения. Использовать подобие при решении задач на построение сечений. Знакомиться с аксиоматическим построением стереометрии, с аксиомами стереометрии и следствиями из них. Иллюстрировать аксиомы рисунками и примерами из окружающей обстановки</w:t>
            </w:r>
          </w:p>
        </w:tc>
        <w:tc>
          <w:tcPr>
            <w:tcBorders>
              <w:top w:val="single" w:color="000000" w:sz="0" w:space="0"/>
              <w:left w:val="single" w:color="000000" w:sz="0" w:space="0"/>
              <w:bottom w:val="single" w:color="000000" w:sz="0" w:space="0"/>
              <w:right w:val="single" w:color="000000" w:sz="0" w:space="0"/>
            </w:tcBorders>
            <w:vAlign w:val="top"/>
          </w:tcPr>
          <w:p w14:paraId="77C8C0FB">
            <w:pPr>
              <w:spacing w:after="0"/>
            </w:pPr>
            <w:r>
              <w:rPr>
                <w:rFonts w:ascii="Times New Roman" w:hAnsi="Times New Roman" w:eastAsia="Times New Roman" w:cs="Times New Roman"/>
                <w:sz w:val="24"/>
                <w:szCs w:val="24"/>
              </w:rPr>
              <w:t>Актуализировать факты и методы планиметрии, релевантные теме. Получать представления о пространственных фигурах, разбирать простейшие правила изображения этих фигур. Изображать прямую и плоскость на рисунке. Распознавать многогранники, пирамиду, куб, называть их элементы. Делать рисунок куба, пирамиды, находить ошибки в неверных изображениях. Знакомиться с сечениями, с методом следов; использовать для построения сечения метод следов, кратко записывать шаги</w:t>
            </w:r>
          </w:p>
        </w:tc>
      </w:tr>
      <w:tr w14:paraId="476B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532EB0A">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68C96453">
            <w:pPr>
              <w:spacing w:after="0"/>
            </w:pPr>
            <w:r>
              <w:rPr>
                <w:rFonts w:ascii="Times New Roman" w:hAnsi="Times New Roman" w:eastAsia="Times New Roman" w:cs="Times New Roman"/>
                <w:sz w:val="24"/>
                <w:szCs w:val="24"/>
              </w:rPr>
              <w:t>Прямые и плоскости в пространстве. Параллельность прямых и плоскостей</w:t>
            </w:r>
          </w:p>
        </w:tc>
        <w:tc>
          <w:tcPr>
            <w:tcBorders>
              <w:top w:val="single" w:color="000000" w:sz="0" w:space="0"/>
              <w:left w:val="single" w:color="000000" w:sz="0" w:space="0"/>
              <w:bottom w:val="single" w:color="000000" w:sz="0" w:space="0"/>
              <w:right w:val="single" w:color="000000" w:sz="0" w:space="0"/>
            </w:tcBorders>
            <w:vAlign w:val="top"/>
          </w:tcPr>
          <w:p w14:paraId="017E8377">
            <w:pPr>
              <w:spacing w:after="0"/>
              <w:jc w:val="center"/>
            </w:pPr>
            <w:r>
              <w:rPr>
                <w:rFonts w:ascii="Times New Roman" w:hAnsi="Times New Roman" w:eastAsia="Times New Roman" w:cs="Times New Roman"/>
                <w:sz w:val="24"/>
                <w:szCs w:val="24"/>
              </w:rPr>
              <w:t>12</w:t>
            </w:r>
          </w:p>
        </w:tc>
        <w:tc>
          <w:tcPr>
            <w:tcBorders>
              <w:top w:val="single" w:color="000000" w:sz="0" w:space="0"/>
              <w:left w:val="single" w:color="000000" w:sz="0" w:space="0"/>
              <w:bottom w:val="single" w:color="000000" w:sz="0" w:space="0"/>
              <w:right w:val="single" w:color="000000" w:sz="0" w:space="0"/>
            </w:tcBorders>
            <w:vAlign w:val="top"/>
          </w:tcPr>
          <w:p w14:paraId="3F5A4C9A">
            <w:pPr>
              <w:spacing w:after="0"/>
            </w:pPr>
            <w:r>
              <w:rPr>
                <w:rFonts w:ascii="Times New Roman" w:hAnsi="Times New Roman" w:eastAsia="Times New Roman" w:cs="Times New Roman"/>
                <w:sz w:val="24"/>
                <w:szCs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трех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 Давать определение параллельных плоскостей; приводить примеры из реальной жизни и окружающей обстановки, иллюстрирующие параллельность плоскостей. Использовать признак параллельности двух плоскостей, свойства параллельных плоскостей при решении задач на построение. Объяснять, что называется параллельным проектированием и как выполняется проектирование фигур на плоскость. Изображать в параллельной проекции различные геометрические фигуры. Моделировать реальные ситуации на языке геометрии, исследовать построенные модели с использованием геометрических понятий. Использовать при решении задач на построение сечений понятие параллельности, признаки и свойства параллельных прямых на плоскости</w:t>
            </w:r>
          </w:p>
        </w:tc>
        <w:tc>
          <w:tcPr>
            <w:tcBorders>
              <w:top w:val="single" w:color="000000" w:sz="0" w:space="0"/>
              <w:left w:val="single" w:color="000000" w:sz="0" w:space="0"/>
              <w:bottom w:val="single" w:color="000000" w:sz="0" w:space="0"/>
              <w:right w:val="single" w:color="000000" w:sz="0" w:space="0"/>
            </w:tcBorders>
            <w:vAlign w:val="top"/>
          </w:tcPr>
          <w:p w14:paraId="047C464C">
            <w:pPr>
              <w:spacing w:after="0"/>
            </w:pPr>
            <w:r>
              <w:rPr>
                <w:rFonts w:ascii="Times New Roman" w:hAnsi="Times New Roman" w:eastAsia="Times New Roman" w:cs="Times New Roman"/>
                <w:sz w:val="24"/>
                <w:szCs w:val="24"/>
              </w:rPr>
              <w:t>Актуализировать факты и методы планиметрии, релевантные теме, проводить аналогии. Перечислять возможные способы расположения двух прямых в пространстве, иллюстрировать их на примерах. Давать определение скрещивающихся прямых, формулировать признак скрещивающихся прямых и применять его при решении задач. Распознавать призму, называть ее элементы. Строить сечения призмы на готовых чертежах. Перечислять возможные способы взаимного расположения прямой и плоскости в пространстве, приводить соответствующие примеры из реальной жизни. Давать определение параллельности прямой и плоскости. Формулировать признак параллельности прямой и плоскости, утверждение о прямой пересечения двух плоскостей, проходящих через параллельные прямые. Решать практические задачи на построение сечений многогранника. Объяснять случаи взаимного расположения плоскостей.</w:t>
            </w:r>
          </w:p>
        </w:tc>
      </w:tr>
      <w:tr w14:paraId="18CE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6557F9D">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0E1B39FF">
            <w:pPr>
              <w:spacing w:after="0"/>
            </w:pPr>
            <w:r>
              <w:rPr>
                <w:rFonts w:ascii="Times New Roman" w:hAnsi="Times New Roman" w:eastAsia="Times New Roman" w:cs="Times New Roman"/>
                <w:sz w:val="24"/>
                <w:szCs w:val="24"/>
              </w:rPr>
              <w:t>Перпендикулярность прямых и плоскостей</w:t>
            </w:r>
          </w:p>
        </w:tc>
        <w:tc>
          <w:tcPr>
            <w:tcBorders>
              <w:top w:val="single" w:color="000000" w:sz="0" w:space="0"/>
              <w:left w:val="single" w:color="000000" w:sz="0" w:space="0"/>
              <w:bottom w:val="single" w:color="000000" w:sz="0" w:space="0"/>
              <w:right w:val="single" w:color="000000" w:sz="0" w:space="0"/>
            </w:tcBorders>
            <w:vAlign w:val="top"/>
          </w:tcPr>
          <w:p w14:paraId="62DFCD8B">
            <w:pPr>
              <w:spacing w:after="0"/>
              <w:jc w:val="center"/>
            </w:pPr>
            <w:r>
              <w:rPr>
                <w:rFonts w:ascii="Times New Roman" w:hAnsi="Times New Roman" w:eastAsia="Times New Roman" w:cs="Times New Roman"/>
                <w:sz w:val="24"/>
                <w:szCs w:val="24"/>
              </w:rPr>
              <w:t>12</w:t>
            </w:r>
          </w:p>
        </w:tc>
        <w:tc>
          <w:tcPr>
            <w:tcBorders>
              <w:top w:val="single" w:color="000000" w:sz="0" w:space="0"/>
              <w:left w:val="single" w:color="000000" w:sz="0" w:space="0"/>
              <w:bottom w:val="single" w:color="000000" w:sz="0" w:space="0"/>
              <w:right w:val="single" w:color="000000" w:sz="0" w:space="0"/>
            </w:tcBorders>
            <w:vAlign w:val="top"/>
          </w:tcPr>
          <w:p w14:paraId="643D1C7A">
            <w:pPr>
              <w:spacing w:after="0"/>
            </w:pPr>
            <w:r>
              <w:rPr>
                <w:rFonts w:ascii="Times New Roman" w:hAnsi="Times New Roman" w:eastAsia="Times New Roman" w:cs="Times New Roman"/>
                <w:sz w:val="24"/>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Перпендикуляр и наклонные: расстояние от точки до плоскости, расстояние от прямой до плоскости не содержит, находить длину диагонали куба. Вычислять высоту правильной треугольной и правильной четырехугольной пирамид по длинам ребер. Решать задачи на вычисления, связанные с перпендикулярностью прямой и плоскости, с использованием при решении планиметрических фактов и методов. Объяснять, что называют перпендикуляром и наклонной из точки к плоскости; проекцией наклонной на плоскость. Объяснять, что называется расстоянием: от точки до плоскости; между параллельными плоскостями; между прямой и параллельной ей плоскостью; между скрещивающимися прямыми. Находить эти расстояния в простых случаях в кубе, пирамиде, призме. Моделировать реальные ситуации на языке геометрии, исследовать построенные модели с использованием геометрических понятий. Использовать при решении задач на построение сечений теорему Пифагора, свойства прямоугольных треугольников</w:t>
            </w:r>
          </w:p>
        </w:tc>
        <w:tc>
          <w:tcPr>
            <w:tcBorders>
              <w:top w:val="single" w:color="000000" w:sz="0" w:space="0"/>
              <w:left w:val="single" w:color="000000" w:sz="0" w:space="0"/>
              <w:bottom w:val="single" w:color="000000" w:sz="0" w:space="0"/>
              <w:right w:val="single" w:color="000000" w:sz="0" w:space="0"/>
            </w:tcBorders>
            <w:vAlign w:val="top"/>
          </w:tcPr>
          <w:p w14:paraId="4B53D408">
            <w:pPr>
              <w:spacing w:after="0"/>
            </w:pPr>
            <w:r>
              <w:rPr>
                <w:rFonts w:ascii="Times New Roman" w:hAnsi="Times New Roman" w:eastAsia="Times New Roman" w:cs="Times New Roman"/>
                <w:sz w:val="24"/>
                <w:szCs w:val="24"/>
              </w:rPr>
              <w:t>Актуализировать факты и методы планиметрии, релевантные теме, проводить аналогии. Объяснять, какой угол называется углом между пересекающимися прямыми, скрещивающимися прямыми в пространстве. Давать определение перпендикулярных прямых и прямой, перпендикулярной к плоскости. Находить углы между скрещивающимися прямыми в кубе и пирамиде. Приводить примеры из реальной жизни и окружающей обстановки, иллюстрирующие перпендикулярность прямых в пространстве и перпендикулярность прямой к плоскости. Формулировать признак перпендикулярности прямой и плоскости, применять его на практике: объяснять перпендикулярность ребра куба и диагонали его грани, которая его</w:t>
            </w:r>
          </w:p>
        </w:tc>
      </w:tr>
      <w:tr w14:paraId="4AE2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3447E67">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04557E61">
            <w:pPr>
              <w:spacing w:after="0"/>
            </w:pPr>
            <w:r>
              <w:rPr>
                <w:rFonts w:ascii="Times New Roman" w:hAnsi="Times New Roman" w:eastAsia="Times New Roman" w:cs="Times New Roman"/>
                <w:sz w:val="24"/>
                <w:szCs w:val="24"/>
              </w:rPr>
              <w:t>Углы между прямыми и плоскостями</w:t>
            </w:r>
          </w:p>
        </w:tc>
        <w:tc>
          <w:tcPr>
            <w:tcBorders>
              <w:top w:val="single" w:color="000000" w:sz="0" w:space="0"/>
              <w:left w:val="single" w:color="000000" w:sz="0" w:space="0"/>
              <w:bottom w:val="single" w:color="000000" w:sz="0" w:space="0"/>
              <w:right w:val="single" w:color="000000" w:sz="0" w:space="0"/>
            </w:tcBorders>
            <w:vAlign w:val="top"/>
          </w:tcPr>
          <w:p w14:paraId="12E0E224">
            <w:pPr>
              <w:spacing w:after="0"/>
              <w:jc w:val="center"/>
            </w:pPr>
            <w:r>
              <w:rPr>
                <w:rFonts w:ascii="Times New Roman" w:hAnsi="Times New Roman" w:eastAsia="Times New Roman" w:cs="Times New Roman"/>
                <w:sz w:val="24"/>
                <w:szCs w:val="24"/>
              </w:rPr>
              <w:t>10</w:t>
            </w:r>
          </w:p>
        </w:tc>
        <w:tc>
          <w:tcPr>
            <w:tcBorders>
              <w:top w:val="single" w:color="000000" w:sz="0" w:space="0"/>
              <w:left w:val="single" w:color="000000" w:sz="0" w:space="0"/>
              <w:bottom w:val="single" w:color="000000" w:sz="0" w:space="0"/>
              <w:right w:val="single" w:color="000000" w:sz="0" w:space="0"/>
            </w:tcBorders>
            <w:vAlign w:val="top"/>
          </w:tcPr>
          <w:p w14:paraId="7CB0DD39">
            <w:pPr>
              <w:spacing w:after="0"/>
            </w:pPr>
            <w:r>
              <w:rPr>
                <w:rFonts w:ascii="Times New Roman" w:hAnsi="Times New Roman" w:eastAsia="Times New Roman" w:cs="Times New Roman"/>
                <w:sz w:val="24"/>
                <w:szCs w:val="24"/>
              </w:rPr>
              <w:t>Углы в пространстве: угол между прямой и плоскостью; двугранный угол, линейный угол двугранного угла. Перпендикулярность плоскостей: признак перпендикулярности двух плоскостей. Теорема о трех перпендикулярах Находить на чертеже двугранный угол при ребре пирамиды, призмы, параллелепипеда. Давать определение угла между плоскостями. Давать определение и формулировать признак взаимно перпендикулярных плоскостей. Находить углы между плоскостями в кубе и пирамиде. Использовать при решении задач основные теоремы и методы планиметрии. Моделировать реальные ситуации на языке геометрии, исследовать построенные модели с использованием геометрических понятий. Использовать при решении задач на построение сечений соотношения в прямоугольном треугольнике</w:t>
            </w:r>
          </w:p>
        </w:tc>
        <w:tc>
          <w:tcPr>
            <w:tcBorders>
              <w:top w:val="single" w:color="000000" w:sz="0" w:space="0"/>
              <w:left w:val="single" w:color="000000" w:sz="0" w:space="0"/>
              <w:bottom w:val="single" w:color="000000" w:sz="0" w:space="0"/>
              <w:right w:val="single" w:color="000000" w:sz="0" w:space="0"/>
            </w:tcBorders>
            <w:vAlign w:val="top"/>
          </w:tcPr>
          <w:p w14:paraId="01954C72">
            <w:pPr>
              <w:spacing w:after="0"/>
            </w:pPr>
            <w:r>
              <w:rPr>
                <w:rFonts w:ascii="Times New Roman" w:hAnsi="Times New Roman" w:eastAsia="Times New Roman" w:cs="Times New Roman"/>
                <w:sz w:val="24"/>
                <w:szCs w:val="24"/>
              </w:rPr>
              <w:t>Актуализировать факты и методы планиметрии, релевантные теме, проводить аналогии. Давать определение угла между прямой и плоскостью, формулировать теорему о трех перпендикулярах и обратную к ней. Находить угол между прямой и плоскостью в многограннике, расстояние от точки до прямой на плоскости, используя теорему о трех перпендикулярах. Проводить на чертеже перпендикуляр: из точки на прямую; из точки на плоскость. Давать определение двугранного угла и его элементов. Объяснять равенство всех линейных углов двугранного угла.</w:t>
            </w:r>
          </w:p>
        </w:tc>
      </w:tr>
      <w:tr w14:paraId="657C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48E6CBF">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3E4B4A81">
            <w:pPr>
              <w:spacing w:after="0"/>
            </w:pPr>
            <w:r>
              <w:rPr>
                <w:rFonts w:ascii="Times New Roman" w:hAnsi="Times New Roman" w:eastAsia="Times New Roman" w:cs="Times New Roman"/>
                <w:sz w:val="24"/>
                <w:szCs w:val="24"/>
              </w:rPr>
              <w:t>Многогранники</w:t>
            </w:r>
          </w:p>
        </w:tc>
        <w:tc>
          <w:tcPr>
            <w:tcBorders>
              <w:top w:val="single" w:color="000000" w:sz="0" w:space="0"/>
              <w:left w:val="single" w:color="000000" w:sz="0" w:space="0"/>
              <w:bottom w:val="single" w:color="000000" w:sz="0" w:space="0"/>
              <w:right w:val="single" w:color="000000" w:sz="0" w:space="0"/>
            </w:tcBorders>
            <w:vAlign w:val="top"/>
          </w:tcPr>
          <w:p w14:paraId="0647BADA">
            <w:pPr>
              <w:spacing w:after="0"/>
              <w:jc w:val="center"/>
            </w:pPr>
            <w:r>
              <w:rPr>
                <w:rFonts w:ascii="Times New Roman" w:hAnsi="Times New Roman" w:eastAsia="Times New Roman" w:cs="Times New Roman"/>
                <w:sz w:val="24"/>
                <w:szCs w:val="24"/>
              </w:rPr>
              <w:t>11</w:t>
            </w:r>
          </w:p>
        </w:tc>
        <w:tc>
          <w:tcPr>
            <w:tcBorders>
              <w:top w:val="single" w:color="000000" w:sz="0" w:space="0"/>
              <w:left w:val="single" w:color="000000" w:sz="0" w:space="0"/>
              <w:bottom w:val="single" w:color="000000" w:sz="0" w:space="0"/>
              <w:right w:val="single" w:color="000000" w:sz="0" w:space="0"/>
            </w:tcBorders>
            <w:vAlign w:val="top"/>
          </w:tcPr>
          <w:p w14:paraId="4EFB92AC">
            <w:pPr>
              <w:spacing w:after="0"/>
            </w:pPr>
            <w:r>
              <w:rPr>
                <w:rFonts w:ascii="Times New Roman" w:hAnsi="Times New Roman" w:eastAsia="Times New Roman" w:cs="Times New Roman"/>
                <w:sz w:val="24"/>
                <w:szCs w:val="24"/>
              </w:rPr>
              <w:t>Понятие многогранника, основные элементы многогранника, выпуклые и невыпуклые многогранники; развертка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усеченная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Симметрия в пространстве: симметрия относительно точки, прямой, плоскости. Элементы симметрии в пирамидах, параллелепипедах, правильных многогранниках. Вычисление элементов многогранников: ребра,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боковой поверхности усеченной пирамиды</w:t>
            </w:r>
          </w:p>
        </w:tc>
        <w:tc>
          <w:tcPr>
            <w:tcBorders>
              <w:top w:val="single" w:color="000000" w:sz="0" w:space="0"/>
              <w:left w:val="single" w:color="000000" w:sz="0" w:space="0"/>
              <w:bottom w:val="single" w:color="000000" w:sz="0" w:space="0"/>
              <w:right w:val="single" w:color="000000" w:sz="0" w:space="0"/>
            </w:tcBorders>
            <w:vAlign w:val="top"/>
          </w:tcPr>
          <w:p w14:paraId="3204FE56">
            <w:pPr>
              <w:spacing w:after="0"/>
            </w:pPr>
            <w:r>
              <w:rPr>
                <w:rFonts w:ascii="Times New Roman" w:hAnsi="Times New Roman" w:eastAsia="Times New Roman" w:cs="Times New Roman"/>
                <w:sz w:val="24"/>
                <w:szCs w:val="24"/>
              </w:rPr>
              <w:t>Актуализировать факты и методы планиметрии, релевантные теме, проводить аналогии. Давать определение параллелепипеда, распознавать его виды и изучать свойства. Давать определение пирамиды, распознавать виды пирамид, формулировать свойства ребер, граней и высоты правильной пирамиды. Находить площадь полной и боковой поверхности пирамиды. Давать определение усеченной пирамиды, называть ее элементы. Формулировать теорему о площади боковой поверхности правильной усеченной пирамиды. Решать задачи на вычисление, связанные с пирамидами, а также задачи на построение сечений. Давать определение призмы, распознавать виды призм, изображать призмы на чертеже. Находить площадь полной или боковой поверхности призмы. Изучать соотношения Эйлера для числа ребер, граней и вершин многогранника. Изучать виды правильных многогранников, их названия и количество граней. Изучать симметрию многогранников. Объяснять, какие точки называются симметричными относительно данной точки, прямой или плоскости, что называют центром, осью или плоскостью симметрии фигуры. Приводить примеры симметричных фигур в архитектуре, технике, природе. Моделировать реальные ситуации на языке геометрии, исследовать построенные модели с использованием геометрических понятий, использовать подобие многогранников</w:t>
            </w:r>
          </w:p>
        </w:tc>
      </w:tr>
      <w:tr w14:paraId="0DDF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DD6FF3A">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6968BFB2">
            <w:pPr>
              <w:spacing w:after="0"/>
            </w:pPr>
            <w:r>
              <w:rPr>
                <w:rFonts w:ascii="Times New Roman" w:hAnsi="Times New Roman" w:eastAsia="Times New Roman" w:cs="Times New Roman"/>
                <w:sz w:val="24"/>
                <w:szCs w:val="24"/>
              </w:rPr>
              <w:t>Объемы многогранников</w:t>
            </w:r>
          </w:p>
        </w:tc>
        <w:tc>
          <w:tcPr>
            <w:tcBorders>
              <w:top w:val="single" w:color="000000" w:sz="0" w:space="0"/>
              <w:left w:val="single" w:color="000000" w:sz="0" w:space="0"/>
              <w:bottom w:val="single" w:color="000000" w:sz="0" w:space="0"/>
              <w:right w:val="single" w:color="000000" w:sz="0" w:space="0"/>
            </w:tcBorders>
            <w:vAlign w:val="top"/>
          </w:tcPr>
          <w:p w14:paraId="041041DE">
            <w:pPr>
              <w:spacing w:after="0"/>
              <w:jc w:val="center"/>
            </w:pPr>
            <w:r>
              <w:rPr>
                <w:rFonts w:ascii="Times New Roman" w:hAnsi="Times New Roman" w:eastAsia="Times New Roman" w:cs="Times New Roman"/>
                <w:sz w:val="24"/>
                <w:szCs w:val="24"/>
              </w:rPr>
              <w:t>9</w:t>
            </w:r>
          </w:p>
        </w:tc>
        <w:tc>
          <w:tcPr>
            <w:tcBorders>
              <w:top w:val="single" w:color="000000" w:sz="0" w:space="0"/>
              <w:left w:val="single" w:color="000000" w:sz="0" w:space="0"/>
              <w:bottom w:val="single" w:color="000000" w:sz="0" w:space="0"/>
              <w:right w:val="single" w:color="000000" w:sz="0" w:space="0"/>
            </w:tcBorders>
            <w:vAlign w:val="top"/>
          </w:tcPr>
          <w:p w14:paraId="35D629CE">
            <w:pPr>
              <w:spacing w:after="0"/>
            </w:pPr>
            <w:r>
              <w:rPr>
                <w:rFonts w:ascii="Times New Roman" w:hAnsi="Times New Roman" w:eastAsia="Times New Roman" w:cs="Times New Roman"/>
                <w:sz w:val="24"/>
                <w:szCs w:val="24"/>
              </w:rPr>
              <w:t>Понятие об объеме. Объем пирамиды, призмы многоугольников. Формулировать основные свойства объемов. Изучать, выводить формулы объема прямоугольного параллелепипеда, призмы и пирамиды. Вычислять объем призмы и пирамиды по их элементам. Применять объем для решения стереометрических задач и для нахождения геометрических величин. Моделировать реальные ситуации на языке геометрии, исследовать построенные модели с использованием геометрических понятий</w:t>
            </w:r>
          </w:p>
        </w:tc>
        <w:tc>
          <w:tcPr>
            <w:tcBorders>
              <w:top w:val="single" w:color="000000" w:sz="0" w:space="0"/>
              <w:left w:val="single" w:color="000000" w:sz="0" w:space="0"/>
              <w:bottom w:val="single" w:color="000000" w:sz="0" w:space="0"/>
              <w:right w:val="single" w:color="000000" w:sz="0" w:space="0"/>
            </w:tcBorders>
            <w:vAlign w:val="top"/>
          </w:tcPr>
          <w:p w14:paraId="413DA6FA">
            <w:pPr>
              <w:spacing w:after="0"/>
            </w:pPr>
            <w:r>
              <w:rPr>
                <w:rFonts w:ascii="Times New Roman" w:hAnsi="Times New Roman" w:eastAsia="Times New Roman" w:cs="Times New Roman"/>
                <w:sz w:val="24"/>
                <w:szCs w:val="24"/>
              </w:rPr>
              <w:t>Актуализировать факты и методы планиметрии, релевантные теме. Объяснять, как измеряются объемы тел, проводя аналогию с измерением площадей</w:t>
            </w:r>
          </w:p>
        </w:tc>
      </w:tr>
      <w:tr w14:paraId="4B10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8B9FAA6">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713FA79E">
            <w:pPr>
              <w:spacing w:after="0"/>
            </w:pPr>
            <w:r>
              <w:rPr>
                <w:rFonts w:ascii="Times New Roman" w:hAnsi="Times New Roman" w:eastAsia="Times New Roman" w:cs="Times New Roman"/>
                <w:sz w:val="24"/>
                <w:szCs w:val="24"/>
              </w:rPr>
              <w:t>Повторение: сечения, расстояния и углы</w:t>
            </w:r>
          </w:p>
        </w:tc>
        <w:tc>
          <w:tcPr>
            <w:tcBorders>
              <w:top w:val="single" w:color="000000" w:sz="0" w:space="0"/>
              <w:left w:val="single" w:color="000000" w:sz="0" w:space="0"/>
              <w:bottom w:val="single" w:color="000000" w:sz="0" w:space="0"/>
              <w:right w:val="single" w:color="000000" w:sz="0" w:space="0"/>
            </w:tcBorders>
            <w:vAlign w:val="top"/>
          </w:tcPr>
          <w:p w14:paraId="4F3B93A6">
            <w:pPr>
              <w:spacing w:after="0"/>
              <w:jc w:val="center"/>
            </w:pPr>
            <w:r>
              <w:rPr>
                <w:rFonts w:ascii="Times New Roman" w:hAnsi="Times New Roman" w:eastAsia="Times New Roman" w:cs="Times New Roman"/>
                <w:sz w:val="24"/>
                <w:szCs w:val="24"/>
              </w:rPr>
              <w:t>4</w:t>
            </w:r>
          </w:p>
        </w:tc>
        <w:tc>
          <w:tcPr>
            <w:tcBorders>
              <w:top w:val="single" w:color="000000" w:sz="0" w:space="0"/>
              <w:left w:val="single" w:color="000000" w:sz="0" w:space="0"/>
              <w:bottom w:val="single" w:color="000000" w:sz="0" w:space="0"/>
              <w:right w:val="single" w:color="000000" w:sz="0" w:space="0"/>
            </w:tcBorders>
            <w:vAlign w:val="top"/>
          </w:tcPr>
          <w:p w14:paraId="3EB48396">
            <w:pPr>
              <w:spacing w:after="0"/>
            </w:pPr>
            <w:r>
              <w:rPr>
                <w:rFonts w:ascii="Times New Roman" w:hAnsi="Times New Roman" w:eastAsia="Times New Roman" w:cs="Times New Roman"/>
                <w:sz w:val="24"/>
                <w:szCs w:val="24"/>
              </w:rPr>
              <w:t>Построение сечений в многограннике. Вычисление расстояний: между двумя точками, от точки до прямой, от точки до плоскости; между скрещивающимися прямыми. Вычисление углов: между скрещивающимися прямыми, между прямой и плоскостью, двугранных углов, углов между плоскостями</w:t>
            </w:r>
          </w:p>
        </w:tc>
        <w:tc>
          <w:tcPr>
            <w:tcBorders>
              <w:top w:val="single" w:color="000000" w:sz="0" w:space="0"/>
              <w:left w:val="single" w:color="000000" w:sz="0" w:space="0"/>
              <w:bottom w:val="single" w:color="000000" w:sz="0" w:space="0"/>
              <w:right w:val="single" w:color="000000" w:sz="0" w:space="0"/>
            </w:tcBorders>
            <w:vAlign w:val="top"/>
          </w:tcPr>
          <w:p w14:paraId="326F507D">
            <w:pPr>
              <w:spacing w:after="0"/>
            </w:pPr>
            <w:r>
              <w:rPr>
                <w:rFonts w:ascii="Times New Roman" w:hAnsi="Times New Roman" w:eastAsia="Times New Roman" w:cs="Times New Roman"/>
                <w:sz w:val="24"/>
                <w:szCs w:val="24"/>
              </w:rPr>
              <w:t>Строить сечение многогранника методом следов. Давать определение расстояния между фигурами. Находить расстояние между параллельными плоскостями, между плоскостью и параллельной ей прямой, между скрещивающимися прямыми. Строить линейный угол двугранного угла на чертеже многогранника и находить его величину. Находить углы между плоскостями в многогранниках</w:t>
            </w:r>
          </w:p>
        </w:tc>
      </w:tr>
      <w:tr w14:paraId="3FD2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275AE1B1">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2FB900B2">
            <w:pPr>
              <w:spacing w:after="0"/>
              <w:jc w:val="center"/>
            </w:pPr>
            <w:r>
              <w:rPr>
                <w:rFonts w:ascii="Times New Roman" w:hAnsi="Times New Roman" w:eastAsia="Times New Roman" w:cs="Times New Roman"/>
                <w:b/>
                <w:bCs/>
                <w:sz w:val="24"/>
                <w:szCs w:val="24"/>
              </w:rPr>
              <w:t>68</w:t>
            </w:r>
          </w:p>
        </w:tc>
        <w:tc>
          <w:tcPr>
            <w:gridSpan w:val="2"/>
            <w:tcBorders>
              <w:top w:val="single" w:color="000000" w:sz="0" w:space="0"/>
              <w:left w:val="single" w:color="000000" w:sz="0" w:space="0"/>
              <w:bottom w:val="single" w:color="000000" w:sz="0" w:space="0"/>
              <w:right w:val="single" w:color="000000" w:sz="0" w:space="0"/>
            </w:tcBorders>
            <w:vAlign w:val="top"/>
          </w:tcPr>
          <w:p w14:paraId="3747202E">
            <w:pPr>
              <w:spacing w:after="0"/>
            </w:pPr>
          </w:p>
        </w:tc>
      </w:tr>
      <w:tr w14:paraId="526C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23442217">
            <w:pPr>
              <w:spacing w:after="0"/>
            </w:pPr>
            <w:r>
              <w:rPr>
                <w:rFonts w:ascii="Times New Roman" w:hAnsi="Times New Roman" w:eastAsia="Times New Roman" w:cs="Times New Roman"/>
                <w:b/>
                <w:bCs/>
                <w:sz w:val="24"/>
                <w:szCs w:val="24"/>
              </w:rPr>
              <w:t>ОБЩЕЕ КОЛИЧЕСТВО ЧАСОВ ПО ПРОГРАММЕ</w:t>
            </w:r>
          </w:p>
        </w:tc>
        <w:tc>
          <w:tcPr>
            <w:tcBorders>
              <w:top w:val="single" w:color="000000" w:sz="0" w:space="0"/>
              <w:left w:val="single" w:color="000000" w:sz="0" w:space="0"/>
              <w:bottom w:val="single" w:color="000000" w:sz="0" w:space="0"/>
              <w:right w:val="single" w:color="000000" w:sz="0" w:space="0"/>
            </w:tcBorders>
            <w:vAlign w:val="top"/>
          </w:tcPr>
          <w:p w14:paraId="51FFF6F2">
            <w:pPr>
              <w:spacing w:after="0"/>
              <w:jc w:val="center"/>
            </w:pPr>
            <w:r>
              <w:rPr>
                <w:rFonts w:ascii="Times New Roman" w:hAnsi="Times New Roman" w:eastAsia="Times New Roman" w:cs="Times New Roman"/>
                <w:b/>
                <w:bCs/>
                <w:sz w:val="24"/>
                <w:szCs w:val="24"/>
              </w:rPr>
              <w:t>68</w:t>
            </w:r>
          </w:p>
        </w:tc>
        <w:tc>
          <w:tcPr>
            <w:gridSpan w:val="2"/>
            <w:tcBorders>
              <w:top w:val="single" w:color="000000" w:sz="0" w:space="0"/>
              <w:left w:val="single" w:color="000000" w:sz="0" w:space="0"/>
              <w:bottom w:val="single" w:color="000000" w:sz="0" w:space="0"/>
              <w:right w:val="single" w:color="000000" w:sz="0" w:space="0"/>
            </w:tcBorders>
            <w:vAlign w:val="top"/>
          </w:tcPr>
          <w:p w14:paraId="2B323F1F">
            <w:pPr>
              <w:spacing w:after="0"/>
            </w:pPr>
          </w:p>
        </w:tc>
      </w:tr>
    </w:tbl>
    <w:p w14:paraId="02D600A2">
      <w:r>
        <w:br w:type="page"/>
      </w:r>
    </w:p>
    <w:p w14:paraId="67AF1C79">
      <w:pPr>
        <w:pStyle w:val="2"/>
        <w:spacing w:after="240"/>
        <w:jc w:val="center"/>
      </w:pPr>
      <w:r>
        <w:rPr>
          <w:rFonts w:ascii="Times New Roman" w:hAnsi="Times New Roman" w:eastAsia="Times New Roman" w:cs="Times New Roman"/>
          <w:b/>
          <w:bCs/>
          <w:sz w:val="28"/>
          <w:szCs w:val="28"/>
        </w:rPr>
        <w:t>ПОУРОЧНОЕ ПЛАНИРОВАНИЕ</w:t>
      </w:r>
    </w:p>
    <w:p w14:paraId="7E1EF3D4">
      <w:pPr>
        <w:spacing w:after="120"/>
      </w:pPr>
      <w:r>
        <w:rPr>
          <w:rFonts w:ascii="Times New Roman" w:hAnsi="Times New Roman" w:eastAsia="Times New Roman" w:cs="Times New Roman"/>
          <w:b/>
          <w:bCs/>
          <w:sz w:val="28"/>
          <w:szCs w:val="28"/>
        </w:rPr>
        <w:t>10 КЛАСС</w:t>
      </w:r>
      <w:bookmarkStart w:id="0" w:name="_GoBack"/>
      <w:bookmarkEnd w:id="0"/>
    </w:p>
    <w:tbl>
      <w:tblPr>
        <w:tblStyle w:val="9"/>
        <w:tblW w:w="50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0"/>
        <w:gridCol w:w="4349"/>
        <w:gridCol w:w="1219"/>
        <w:gridCol w:w="1506"/>
        <w:gridCol w:w="1629"/>
      </w:tblGrid>
      <w:tr w14:paraId="0BCF3723">
        <w:tblPrEx>
          <w:tblCellMar>
            <w:top w:w="0" w:type="dxa"/>
            <w:left w:w="10" w:type="dxa"/>
            <w:bottom w:w="0" w:type="dxa"/>
            <w:right w:w="10" w:type="dxa"/>
          </w:tblCellMar>
        </w:tblPrEx>
        <w:trPr>
          <w:tblHeader/>
        </w:trPr>
        <w:tc>
          <w:tcPr>
            <w:tcW w:w="392" w:type="pct"/>
            <w:tcBorders>
              <w:top w:val="single" w:color="000000" w:sz="0" w:space="0"/>
              <w:left w:val="single" w:color="000000" w:sz="0" w:space="0"/>
              <w:bottom w:val="single" w:color="000000" w:sz="0" w:space="0"/>
              <w:right w:val="single" w:color="000000" w:sz="0" w:space="0"/>
            </w:tcBorders>
            <w:shd w:val="clear" w:color="auto" w:fill="F1F5F9"/>
            <w:vAlign w:val="top"/>
          </w:tcPr>
          <w:p w14:paraId="7CB1EDB0">
            <w:pPr>
              <w:spacing w:after="0"/>
              <w:jc w:val="center"/>
            </w:pPr>
            <w:r>
              <w:rPr>
                <w:rFonts w:ascii="Times New Roman" w:hAnsi="Times New Roman" w:eastAsia="Times New Roman" w:cs="Times New Roman"/>
                <w:b/>
                <w:bCs/>
                <w:sz w:val="20"/>
                <w:szCs w:val="20"/>
              </w:rPr>
              <w:t>№ урока</w:t>
            </w:r>
          </w:p>
        </w:tc>
        <w:tc>
          <w:tcPr>
            <w:tcW w:w="2302" w:type="pct"/>
            <w:tcBorders>
              <w:top w:val="single" w:color="000000" w:sz="0" w:space="0"/>
              <w:left w:val="single" w:color="000000" w:sz="0" w:space="0"/>
              <w:bottom w:val="single" w:color="000000" w:sz="0" w:space="0"/>
              <w:right w:val="single" w:color="000000" w:sz="0" w:space="0"/>
            </w:tcBorders>
            <w:shd w:val="clear" w:color="auto" w:fill="F1F5F9"/>
            <w:vAlign w:val="top"/>
          </w:tcPr>
          <w:p w14:paraId="4D1FBD04">
            <w:pPr>
              <w:spacing w:after="0"/>
              <w:jc w:val="center"/>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Тема урока</w:t>
            </w:r>
          </w:p>
        </w:tc>
        <w:tc>
          <w:tcPr>
            <w:tcW w:w="645" w:type="pct"/>
            <w:tcBorders>
              <w:top w:val="single" w:color="000000" w:sz="0" w:space="0"/>
              <w:left w:val="single" w:color="000000" w:sz="0" w:space="0"/>
              <w:bottom w:val="single" w:color="000000" w:sz="0" w:space="0"/>
              <w:right w:val="single" w:color="000000" w:sz="0" w:space="0"/>
            </w:tcBorders>
            <w:shd w:val="clear" w:color="auto" w:fill="F1F5F9"/>
            <w:vAlign w:val="top"/>
          </w:tcPr>
          <w:p w14:paraId="78DCFD0A">
            <w:pPr>
              <w:spacing w:after="0"/>
              <w:jc w:val="center"/>
            </w:pPr>
            <w:r>
              <w:rPr>
                <w:rFonts w:ascii="Times New Roman" w:hAnsi="Times New Roman" w:eastAsia="Times New Roman" w:cs="Times New Roman"/>
                <w:b/>
                <w:bCs/>
                <w:sz w:val="20"/>
                <w:szCs w:val="20"/>
              </w:rPr>
              <w:t>Количество часов</w:t>
            </w:r>
          </w:p>
        </w:tc>
        <w:tc>
          <w:tcPr>
            <w:tcW w:w="797" w:type="pct"/>
            <w:tcBorders>
              <w:top w:val="single" w:color="000000" w:sz="0" w:space="0"/>
              <w:left w:val="single" w:color="000000" w:sz="0" w:space="0"/>
              <w:bottom w:val="single" w:color="000000" w:sz="0" w:space="0"/>
              <w:right w:val="single" w:color="000000" w:sz="0" w:space="0"/>
            </w:tcBorders>
            <w:shd w:val="clear" w:color="auto" w:fill="F1F5F9"/>
            <w:vAlign w:val="top"/>
          </w:tcPr>
          <w:p w14:paraId="170BFC0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b/>
                <w:bCs/>
                <w:sz w:val="20"/>
                <w:szCs w:val="20"/>
              </w:rPr>
              <w:t>Дата изучения</w:t>
            </w:r>
          </w:p>
        </w:tc>
        <w:tc>
          <w:tcPr>
            <w:tcW w:w="862" w:type="pct"/>
            <w:tcBorders>
              <w:top w:val="single" w:color="000000" w:sz="0" w:space="0"/>
              <w:left w:val="single" w:color="000000" w:sz="0" w:space="0"/>
              <w:bottom w:val="single" w:color="000000" w:sz="0" w:space="0"/>
              <w:right w:val="single" w:color="000000" w:sz="0" w:space="0"/>
            </w:tcBorders>
            <w:shd w:val="clear" w:color="auto" w:fill="F1F5F9"/>
            <w:vAlign w:val="top"/>
          </w:tcPr>
          <w:p w14:paraId="66AA2720">
            <w:pPr>
              <w:spacing w:after="0"/>
              <w:jc w:val="center"/>
            </w:pPr>
            <w:r>
              <w:rPr>
                <w:rFonts w:ascii="Times New Roman" w:hAnsi="Times New Roman" w:eastAsia="Times New Roman" w:cs="Times New Roman"/>
                <w:b/>
                <w:bCs/>
                <w:sz w:val="20"/>
                <w:szCs w:val="20"/>
              </w:rPr>
              <w:t>Дата изучения</w:t>
            </w:r>
          </w:p>
        </w:tc>
      </w:tr>
      <w:tr w14:paraId="6C38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5A70862">
            <w:pPr>
              <w:spacing w:after="0"/>
              <w:jc w:val="center"/>
            </w:pPr>
            <w:r>
              <w:rPr>
                <w:rFonts w:ascii="Times New Roman" w:hAnsi="Times New Roman" w:eastAsia="Times New Roman" w:cs="Times New Roman"/>
                <w:sz w:val="24"/>
                <w:szCs w:val="24"/>
              </w:rPr>
              <w:t>1</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2B55907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Понятия и теоремы планиметрии</w:t>
            </w:r>
          </w:p>
        </w:tc>
        <w:tc>
          <w:tcPr>
            <w:tcW w:w="645" w:type="pct"/>
            <w:tcBorders>
              <w:top w:val="single" w:color="000000" w:sz="0" w:space="0"/>
              <w:left w:val="single" w:color="000000" w:sz="0" w:space="0"/>
              <w:bottom w:val="single" w:color="000000" w:sz="0" w:space="0"/>
              <w:right w:val="single" w:color="000000" w:sz="0" w:space="0"/>
            </w:tcBorders>
            <w:vAlign w:val="top"/>
          </w:tcPr>
          <w:p w14:paraId="2BCA43F7">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15E8FD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01.09.2026</w:t>
            </w:r>
          </w:p>
        </w:tc>
        <w:tc>
          <w:tcPr>
            <w:tcW w:w="862" w:type="pct"/>
            <w:tcBorders>
              <w:top w:val="single" w:color="000000" w:sz="0" w:space="0"/>
              <w:left w:val="single" w:color="000000" w:sz="0" w:space="0"/>
              <w:bottom w:val="single" w:color="000000" w:sz="0" w:space="0"/>
              <w:right w:val="single" w:color="000000" w:sz="0" w:space="0"/>
            </w:tcBorders>
            <w:vAlign w:val="top"/>
          </w:tcPr>
          <w:p w14:paraId="09C3AA0C">
            <w:pPr>
              <w:spacing w:after="0"/>
              <w:jc w:val="center"/>
            </w:pPr>
            <w:r>
              <w:rPr>
                <w:rFonts w:ascii="Times New Roman" w:hAnsi="Times New Roman" w:eastAsia="Times New Roman" w:cs="Times New Roman"/>
                <w:sz w:val="24"/>
                <w:szCs w:val="24"/>
              </w:rPr>
              <w:t>01.09.2026</w:t>
            </w:r>
          </w:p>
        </w:tc>
      </w:tr>
      <w:tr w14:paraId="3C3B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4AD76562">
            <w:pPr>
              <w:spacing w:after="0"/>
              <w:jc w:val="center"/>
            </w:pPr>
            <w:r>
              <w:rPr>
                <w:rFonts w:ascii="Times New Roman" w:hAnsi="Times New Roman" w:eastAsia="Times New Roman" w:cs="Times New Roman"/>
                <w:sz w:val="24"/>
                <w:szCs w:val="24"/>
              </w:rPr>
              <w:t>2</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16D6741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Решение планиметрических задач</w:t>
            </w:r>
          </w:p>
        </w:tc>
        <w:tc>
          <w:tcPr>
            <w:tcW w:w="645" w:type="pct"/>
            <w:tcBorders>
              <w:top w:val="single" w:color="000000" w:sz="0" w:space="0"/>
              <w:left w:val="single" w:color="000000" w:sz="0" w:space="0"/>
              <w:bottom w:val="single" w:color="000000" w:sz="0" w:space="0"/>
              <w:right w:val="single" w:color="000000" w:sz="0" w:space="0"/>
            </w:tcBorders>
            <w:vAlign w:val="top"/>
          </w:tcPr>
          <w:p w14:paraId="5F2FFFBF">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F04C48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03.09.2026</w:t>
            </w:r>
          </w:p>
        </w:tc>
        <w:tc>
          <w:tcPr>
            <w:tcW w:w="862" w:type="pct"/>
            <w:tcBorders>
              <w:top w:val="single" w:color="000000" w:sz="0" w:space="0"/>
              <w:left w:val="single" w:color="000000" w:sz="0" w:space="0"/>
              <w:bottom w:val="single" w:color="000000" w:sz="0" w:space="0"/>
              <w:right w:val="single" w:color="000000" w:sz="0" w:space="0"/>
            </w:tcBorders>
            <w:vAlign w:val="top"/>
          </w:tcPr>
          <w:p w14:paraId="0006A138">
            <w:pPr>
              <w:spacing w:after="0"/>
              <w:jc w:val="center"/>
            </w:pPr>
            <w:r>
              <w:rPr>
                <w:rFonts w:ascii="Times New Roman" w:hAnsi="Times New Roman" w:eastAsia="Times New Roman" w:cs="Times New Roman"/>
                <w:sz w:val="24"/>
                <w:szCs w:val="24"/>
              </w:rPr>
              <w:t>03.09.2026</w:t>
            </w:r>
          </w:p>
        </w:tc>
      </w:tr>
      <w:tr w14:paraId="5B4DB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1C3AAF4">
            <w:pPr>
              <w:spacing w:after="0"/>
              <w:jc w:val="center"/>
            </w:pPr>
            <w:r>
              <w:rPr>
                <w:rFonts w:ascii="Times New Roman" w:hAnsi="Times New Roman" w:eastAsia="Times New Roman" w:cs="Times New Roman"/>
                <w:sz w:val="24"/>
                <w:szCs w:val="24"/>
              </w:rPr>
              <w:t>3</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79D81C2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645" w:type="pct"/>
            <w:tcBorders>
              <w:top w:val="single" w:color="000000" w:sz="0" w:space="0"/>
              <w:left w:val="single" w:color="000000" w:sz="0" w:space="0"/>
              <w:bottom w:val="single" w:color="000000" w:sz="0" w:space="0"/>
              <w:right w:val="single" w:color="000000" w:sz="0" w:space="0"/>
            </w:tcBorders>
            <w:vAlign w:val="top"/>
          </w:tcPr>
          <w:p w14:paraId="0C350B3B">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312C2DA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08.09.2026</w:t>
            </w:r>
          </w:p>
        </w:tc>
        <w:tc>
          <w:tcPr>
            <w:tcW w:w="862" w:type="pct"/>
            <w:tcBorders>
              <w:top w:val="single" w:color="000000" w:sz="0" w:space="0"/>
              <w:left w:val="single" w:color="000000" w:sz="0" w:space="0"/>
              <w:bottom w:val="single" w:color="000000" w:sz="0" w:space="0"/>
              <w:right w:val="single" w:color="000000" w:sz="0" w:space="0"/>
            </w:tcBorders>
            <w:vAlign w:val="top"/>
          </w:tcPr>
          <w:p w14:paraId="127BBBBE">
            <w:pPr>
              <w:spacing w:after="0"/>
              <w:jc w:val="center"/>
            </w:pPr>
            <w:r>
              <w:rPr>
                <w:rFonts w:ascii="Times New Roman" w:hAnsi="Times New Roman" w:eastAsia="Times New Roman" w:cs="Times New Roman"/>
                <w:sz w:val="24"/>
                <w:szCs w:val="24"/>
              </w:rPr>
              <w:t>08.09.2026</w:t>
            </w:r>
          </w:p>
        </w:tc>
      </w:tr>
      <w:tr w14:paraId="2CF13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3923C27">
            <w:pPr>
              <w:spacing w:after="0"/>
              <w:jc w:val="center"/>
            </w:pPr>
            <w:r>
              <w:rPr>
                <w:rFonts w:ascii="Times New Roman" w:hAnsi="Times New Roman" w:eastAsia="Times New Roman" w:cs="Times New Roman"/>
                <w:sz w:val="24"/>
                <w:szCs w:val="24"/>
              </w:rPr>
              <w:t>4</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D33C5E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Свойства взаимного расположения точек, прямых и плоскостей в пространстве</w:t>
            </w:r>
          </w:p>
        </w:tc>
        <w:tc>
          <w:tcPr>
            <w:tcW w:w="645" w:type="pct"/>
            <w:tcBorders>
              <w:top w:val="single" w:color="000000" w:sz="0" w:space="0"/>
              <w:left w:val="single" w:color="000000" w:sz="0" w:space="0"/>
              <w:bottom w:val="single" w:color="000000" w:sz="0" w:space="0"/>
              <w:right w:val="single" w:color="000000" w:sz="0" w:space="0"/>
            </w:tcBorders>
            <w:vAlign w:val="top"/>
          </w:tcPr>
          <w:p w14:paraId="4AC32E65">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EF1A26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10.09.2026</w:t>
            </w:r>
          </w:p>
        </w:tc>
        <w:tc>
          <w:tcPr>
            <w:tcW w:w="862" w:type="pct"/>
            <w:tcBorders>
              <w:top w:val="single" w:color="000000" w:sz="0" w:space="0"/>
              <w:left w:val="single" w:color="000000" w:sz="0" w:space="0"/>
              <w:bottom w:val="single" w:color="000000" w:sz="0" w:space="0"/>
              <w:right w:val="single" w:color="000000" w:sz="0" w:space="0"/>
            </w:tcBorders>
            <w:vAlign w:val="top"/>
          </w:tcPr>
          <w:p w14:paraId="2ABF7B0F">
            <w:pPr>
              <w:spacing w:after="0"/>
              <w:jc w:val="center"/>
            </w:pPr>
            <w:r>
              <w:rPr>
                <w:rFonts w:ascii="Times New Roman" w:hAnsi="Times New Roman" w:eastAsia="Times New Roman" w:cs="Times New Roman"/>
                <w:sz w:val="24"/>
                <w:szCs w:val="24"/>
              </w:rPr>
              <w:t>10.09.2026</w:t>
            </w:r>
          </w:p>
        </w:tc>
      </w:tr>
      <w:tr w14:paraId="6EE8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2377C71B">
            <w:pPr>
              <w:spacing w:after="0"/>
              <w:jc w:val="center"/>
            </w:pPr>
            <w:r>
              <w:rPr>
                <w:rFonts w:ascii="Times New Roman" w:hAnsi="Times New Roman" w:eastAsia="Times New Roman" w:cs="Times New Roman"/>
                <w:sz w:val="24"/>
                <w:szCs w:val="24"/>
              </w:rPr>
              <w:t>5</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4EDB59F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Аксиомы стереометрии. Понятие пересекающихся прямой и плоскости. Понятие пересекающихся плоскостей</w:t>
            </w:r>
          </w:p>
        </w:tc>
        <w:tc>
          <w:tcPr>
            <w:tcW w:w="645" w:type="pct"/>
            <w:tcBorders>
              <w:top w:val="single" w:color="000000" w:sz="0" w:space="0"/>
              <w:left w:val="single" w:color="000000" w:sz="0" w:space="0"/>
              <w:bottom w:val="single" w:color="000000" w:sz="0" w:space="0"/>
              <w:right w:val="single" w:color="000000" w:sz="0" w:space="0"/>
            </w:tcBorders>
            <w:vAlign w:val="top"/>
          </w:tcPr>
          <w:p w14:paraId="6AC5BB29">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F26B71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15.09.2026</w:t>
            </w:r>
          </w:p>
        </w:tc>
        <w:tc>
          <w:tcPr>
            <w:tcW w:w="862" w:type="pct"/>
            <w:tcBorders>
              <w:top w:val="single" w:color="000000" w:sz="0" w:space="0"/>
              <w:left w:val="single" w:color="000000" w:sz="0" w:space="0"/>
              <w:bottom w:val="single" w:color="000000" w:sz="0" w:space="0"/>
              <w:right w:val="single" w:color="000000" w:sz="0" w:space="0"/>
            </w:tcBorders>
            <w:vAlign w:val="top"/>
          </w:tcPr>
          <w:p w14:paraId="6F4BDFCD">
            <w:pPr>
              <w:spacing w:after="0"/>
              <w:jc w:val="center"/>
            </w:pPr>
            <w:r>
              <w:rPr>
                <w:rFonts w:ascii="Times New Roman" w:hAnsi="Times New Roman" w:eastAsia="Times New Roman" w:cs="Times New Roman"/>
                <w:sz w:val="24"/>
                <w:szCs w:val="24"/>
              </w:rPr>
              <w:t>15.09.2026</w:t>
            </w:r>
          </w:p>
        </w:tc>
      </w:tr>
      <w:tr w14:paraId="50E56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021BBB8">
            <w:pPr>
              <w:spacing w:after="0"/>
              <w:jc w:val="center"/>
            </w:pPr>
            <w:r>
              <w:rPr>
                <w:rFonts w:ascii="Times New Roman" w:hAnsi="Times New Roman" w:eastAsia="Times New Roman" w:cs="Times New Roman"/>
                <w:sz w:val="24"/>
                <w:szCs w:val="24"/>
              </w:rPr>
              <w:t>6</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1BC174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Аксиомы стереометрии. Способы задания прямых и плоскостей в пространстве</w:t>
            </w:r>
          </w:p>
        </w:tc>
        <w:tc>
          <w:tcPr>
            <w:tcW w:w="645" w:type="pct"/>
            <w:tcBorders>
              <w:top w:val="single" w:color="000000" w:sz="0" w:space="0"/>
              <w:left w:val="single" w:color="000000" w:sz="0" w:space="0"/>
              <w:bottom w:val="single" w:color="000000" w:sz="0" w:space="0"/>
              <w:right w:val="single" w:color="000000" w:sz="0" w:space="0"/>
            </w:tcBorders>
            <w:vAlign w:val="top"/>
          </w:tcPr>
          <w:p w14:paraId="655D19C8">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761349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17.09.2026</w:t>
            </w:r>
          </w:p>
        </w:tc>
        <w:tc>
          <w:tcPr>
            <w:tcW w:w="862" w:type="pct"/>
            <w:tcBorders>
              <w:top w:val="single" w:color="000000" w:sz="0" w:space="0"/>
              <w:left w:val="single" w:color="000000" w:sz="0" w:space="0"/>
              <w:bottom w:val="single" w:color="000000" w:sz="0" w:space="0"/>
              <w:right w:val="single" w:color="000000" w:sz="0" w:space="0"/>
            </w:tcBorders>
            <w:vAlign w:val="top"/>
          </w:tcPr>
          <w:p w14:paraId="22F80878">
            <w:pPr>
              <w:spacing w:after="0"/>
              <w:jc w:val="center"/>
            </w:pPr>
            <w:r>
              <w:rPr>
                <w:rFonts w:ascii="Times New Roman" w:hAnsi="Times New Roman" w:eastAsia="Times New Roman" w:cs="Times New Roman"/>
                <w:sz w:val="24"/>
                <w:szCs w:val="24"/>
              </w:rPr>
              <w:t>17.09.2026</w:t>
            </w:r>
          </w:p>
        </w:tc>
      </w:tr>
      <w:tr w14:paraId="3774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315CBDE">
            <w:pPr>
              <w:spacing w:after="0"/>
              <w:jc w:val="center"/>
            </w:pPr>
            <w:r>
              <w:rPr>
                <w:rFonts w:ascii="Times New Roman" w:hAnsi="Times New Roman" w:eastAsia="Times New Roman" w:cs="Times New Roman"/>
                <w:sz w:val="24"/>
                <w:szCs w:val="24"/>
              </w:rPr>
              <w:t>7</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E58A65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Первые следствия из аксиом стереометрии</w:t>
            </w:r>
          </w:p>
        </w:tc>
        <w:tc>
          <w:tcPr>
            <w:tcW w:w="645" w:type="pct"/>
            <w:tcBorders>
              <w:top w:val="single" w:color="000000" w:sz="0" w:space="0"/>
              <w:left w:val="single" w:color="000000" w:sz="0" w:space="0"/>
              <w:bottom w:val="single" w:color="000000" w:sz="0" w:space="0"/>
              <w:right w:val="single" w:color="000000" w:sz="0" w:space="0"/>
            </w:tcBorders>
            <w:vAlign w:val="top"/>
          </w:tcPr>
          <w:p w14:paraId="1AE88FAD">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3AD8175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22.09.2026</w:t>
            </w:r>
          </w:p>
        </w:tc>
        <w:tc>
          <w:tcPr>
            <w:tcW w:w="862" w:type="pct"/>
            <w:tcBorders>
              <w:top w:val="single" w:color="000000" w:sz="0" w:space="0"/>
              <w:left w:val="single" w:color="000000" w:sz="0" w:space="0"/>
              <w:bottom w:val="single" w:color="000000" w:sz="0" w:space="0"/>
              <w:right w:val="single" w:color="000000" w:sz="0" w:space="0"/>
            </w:tcBorders>
            <w:vAlign w:val="top"/>
          </w:tcPr>
          <w:p w14:paraId="6F20EF8F">
            <w:pPr>
              <w:spacing w:after="0"/>
              <w:jc w:val="center"/>
            </w:pPr>
            <w:r>
              <w:rPr>
                <w:rFonts w:ascii="Times New Roman" w:hAnsi="Times New Roman" w:eastAsia="Times New Roman" w:cs="Times New Roman"/>
                <w:sz w:val="24"/>
                <w:szCs w:val="24"/>
              </w:rPr>
              <w:t>22.09.2026</w:t>
            </w:r>
          </w:p>
        </w:tc>
      </w:tr>
      <w:tr w14:paraId="0415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1F54FC07">
            <w:pPr>
              <w:spacing w:after="0"/>
              <w:jc w:val="center"/>
            </w:pPr>
            <w:r>
              <w:rPr>
                <w:rFonts w:ascii="Times New Roman" w:hAnsi="Times New Roman" w:eastAsia="Times New Roman" w:cs="Times New Roman"/>
                <w:sz w:val="24"/>
                <w:szCs w:val="24"/>
              </w:rPr>
              <w:t>8</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15D499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Представления о многогранниках. Изображение многогранников на рисунках. Понятие сечения многогранника</w:t>
            </w:r>
          </w:p>
        </w:tc>
        <w:tc>
          <w:tcPr>
            <w:tcW w:w="645" w:type="pct"/>
            <w:tcBorders>
              <w:top w:val="single" w:color="000000" w:sz="0" w:space="0"/>
              <w:left w:val="single" w:color="000000" w:sz="0" w:space="0"/>
              <w:bottom w:val="single" w:color="000000" w:sz="0" w:space="0"/>
              <w:right w:val="single" w:color="000000" w:sz="0" w:space="0"/>
            </w:tcBorders>
            <w:vAlign w:val="top"/>
          </w:tcPr>
          <w:p w14:paraId="3D2D107E">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39E4DEA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24.09.2026</w:t>
            </w:r>
          </w:p>
        </w:tc>
        <w:tc>
          <w:tcPr>
            <w:tcW w:w="862" w:type="pct"/>
            <w:tcBorders>
              <w:top w:val="single" w:color="000000" w:sz="0" w:space="0"/>
              <w:left w:val="single" w:color="000000" w:sz="0" w:space="0"/>
              <w:bottom w:val="single" w:color="000000" w:sz="0" w:space="0"/>
              <w:right w:val="single" w:color="000000" w:sz="0" w:space="0"/>
            </w:tcBorders>
            <w:vAlign w:val="top"/>
          </w:tcPr>
          <w:p w14:paraId="3E888E60">
            <w:pPr>
              <w:spacing w:after="0"/>
              <w:jc w:val="center"/>
            </w:pPr>
            <w:r>
              <w:rPr>
                <w:rFonts w:ascii="Times New Roman" w:hAnsi="Times New Roman" w:eastAsia="Times New Roman" w:cs="Times New Roman"/>
                <w:sz w:val="24"/>
                <w:szCs w:val="24"/>
              </w:rPr>
              <w:t>24.09.2026</w:t>
            </w:r>
          </w:p>
        </w:tc>
      </w:tr>
      <w:tr w14:paraId="275D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2F356132">
            <w:pPr>
              <w:spacing w:after="0"/>
              <w:jc w:val="center"/>
            </w:pPr>
            <w:r>
              <w:rPr>
                <w:rFonts w:ascii="Times New Roman" w:hAnsi="Times New Roman" w:eastAsia="Times New Roman" w:cs="Times New Roman"/>
                <w:sz w:val="24"/>
                <w:szCs w:val="24"/>
              </w:rPr>
              <w:t>9</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A398D2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Начальные сведения о кубе, пирамиде и призме, их развёртки и модели</w:t>
            </w:r>
          </w:p>
        </w:tc>
        <w:tc>
          <w:tcPr>
            <w:tcW w:w="645" w:type="pct"/>
            <w:tcBorders>
              <w:top w:val="single" w:color="000000" w:sz="0" w:space="0"/>
              <w:left w:val="single" w:color="000000" w:sz="0" w:space="0"/>
              <w:bottom w:val="single" w:color="000000" w:sz="0" w:space="0"/>
              <w:right w:val="single" w:color="000000" w:sz="0" w:space="0"/>
            </w:tcBorders>
            <w:vAlign w:val="top"/>
          </w:tcPr>
          <w:p w14:paraId="190A3927">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9B60A0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29.09.2026</w:t>
            </w:r>
          </w:p>
        </w:tc>
        <w:tc>
          <w:tcPr>
            <w:tcW w:w="862" w:type="pct"/>
            <w:tcBorders>
              <w:top w:val="single" w:color="000000" w:sz="0" w:space="0"/>
              <w:left w:val="single" w:color="000000" w:sz="0" w:space="0"/>
              <w:bottom w:val="single" w:color="000000" w:sz="0" w:space="0"/>
              <w:right w:val="single" w:color="000000" w:sz="0" w:space="0"/>
            </w:tcBorders>
            <w:vAlign w:val="top"/>
          </w:tcPr>
          <w:p w14:paraId="706AAB5B">
            <w:pPr>
              <w:spacing w:after="0"/>
              <w:jc w:val="center"/>
            </w:pPr>
            <w:r>
              <w:rPr>
                <w:rFonts w:ascii="Times New Roman" w:hAnsi="Times New Roman" w:eastAsia="Times New Roman" w:cs="Times New Roman"/>
                <w:sz w:val="24"/>
                <w:szCs w:val="24"/>
              </w:rPr>
              <w:t>29.09.2026</w:t>
            </w:r>
          </w:p>
        </w:tc>
      </w:tr>
      <w:tr w14:paraId="02DB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8690C50">
            <w:pPr>
              <w:spacing w:after="0"/>
              <w:jc w:val="center"/>
            </w:pPr>
            <w:r>
              <w:rPr>
                <w:rFonts w:ascii="Times New Roman" w:hAnsi="Times New Roman" w:eastAsia="Times New Roman" w:cs="Times New Roman"/>
                <w:sz w:val="24"/>
                <w:szCs w:val="24"/>
              </w:rPr>
              <w:t>10</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2AA086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сечений в пирамиде, кубе по трём точкам на рёбрах</w:t>
            </w:r>
          </w:p>
        </w:tc>
        <w:tc>
          <w:tcPr>
            <w:tcW w:w="645" w:type="pct"/>
            <w:tcBorders>
              <w:top w:val="single" w:color="000000" w:sz="0" w:space="0"/>
              <w:left w:val="single" w:color="000000" w:sz="0" w:space="0"/>
              <w:bottom w:val="single" w:color="000000" w:sz="0" w:space="0"/>
              <w:right w:val="single" w:color="000000" w:sz="0" w:space="0"/>
            </w:tcBorders>
            <w:vAlign w:val="top"/>
          </w:tcPr>
          <w:p w14:paraId="3B36AF45">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5A659DB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01.10.2026</w:t>
            </w:r>
          </w:p>
        </w:tc>
        <w:tc>
          <w:tcPr>
            <w:tcW w:w="862" w:type="pct"/>
            <w:tcBorders>
              <w:top w:val="single" w:color="000000" w:sz="0" w:space="0"/>
              <w:left w:val="single" w:color="000000" w:sz="0" w:space="0"/>
              <w:bottom w:val="single" w:color="000000" w:sz="0" w:space="0"/>
              <w:right w:val="single" w:color="000000" w:sz="0" w:space="0"/>
            </w:tcBorders>
            <w:vAlign w:val="top"/>
          </w:tcPr>
          <w:p w14:paraId="499D822A">
            <w:pPr>
              <w:spacing w:after="0"/>
              <w:jc w:val="center"/>
            </w:pPr>
            <w:r>
              <w:rPr>
                <w:rFonts w:ascii="Times New Roman" w:hAnsi="Times New Roman" w:eastAsia="Times New Roman" w:cs="Times New Roman"/>
                <w:sz w:val="24"/>
                <w:szCs w:val="24"/>
              </w:rPr>
              <w:t>01.10.2026</w:t>
            </w:r>
          </w:p>
        </w:tc>
      </w:tr>
      <w:tr w14:paraId="3CE2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205F0A6">
            <w:pPr>
              <w:spacing w:after="0"/>
              <w:jc w:val="center"/>
            </w:pPr>
            <w:r>
              <w:rPr>
                <w:rFonts w:ascii="Times New Roman" w:hAnsi="Times New Roman" w:eastAsia="Times New Roman" w:cs="Times New Roman"/>
                <w:sz w:val="24"/>
                <w:szCs w:val="24"/>
              </w:rPr>
              <w:t>11</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1DB28D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параллельных прямых в пространстве. Параллельные отрезки. Теорема о существовании и единственности прямой, параллельной данной, проходящей через данную точку</w:t>
            </w:r>
          </w:p>
        </w:tc>
        <w:tc>
          <w:tcPr>
            <w:tcW w:w="645" w:type="pct"/>
            <w:tcBorders>
              <w:top w:val="single" w:color="000000" w:sz="0" w:space="0"/>
              <w:left w:val="single" w:color="000000" w:sz="0" w:space="0"/>
              <w:bottom w:val="single" w:color="000000" w:sz="0" w:space="0"/>
              <w:right w:val="single" w:color="000000" w:sz="0" w:space="0"/>
            </w:tcBorders>
            <w:vAlign w:val="top"/>
          </w:tcPr>
          <w:p w14:paraId="5A20E5A7">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6CEC04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06.10.2026</w:t>
            </w:r>
          </w:p>
        </w:tc>
        <w:tc>
          <w:tcPr>
            <w:tcW w:w="862" w:type="pct"/>
            <w:tcBorders>
              <w:top w:val="single" w:color="000000" w:sz="0" w:space="0"/>
              <w:left w:val="single" w:color="000000" w:sz="0" w:space="0"/>
              <w:bottom w:val="single" w:color="000000" w:sz="0" w:space="0"/>
              <w:right w:val="single" w:color="000000" w:sz="0" w:space="0"/>
            </w:tcBorders>
            <w:vAlign w:val="top"/>
          </w:tcPr>
          <w:p w14:paraId="2A3E6A8D">
            <w:pPr>
              <w:spacing w:after="0"/>
              <w:jc w:val="center"/>
            </w:pPr>
            <w:r>
              <w:rPr>
                <w:rFonts w:ascii="Times New Roman" w:hAnsi="Times New Roman" w:eastAsia="Times New Roman" w:cs="Times New Roman"/>
                <w:sz w:val="24"/>
                <w:szCs w:val="24"/>
              </w:rPr>
              <w:t>06.10.2026</w:t>
            </w:r>
          </w:p>
        </w:tc>
      </w:tr>
      <w:tr w14:paraId="43EAB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6907FFD">
            <w:pPr>
              <w:spacing w:after="0"/>
              <w:jc w:val="center"/>
            </w:pPr>
            <w:r>
              <w:rPr>
                <w:rFonts w:ascii="Times New Roman" w:hAnsi="Times New Roman" w:eastAsia="Times New Roman" w:cs="Times New Roman"/>
                <w:sz w:val="24"/>
                <w:szCs w:val="24"/>
              </w:rPr>
              <w:t>12</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96A39A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Лемма о пересечении параллельных прямых плоскостью. Параллельность трёх прямых. Теорема о трёх параллельных прямых</w:t>
            </w:r>
          </w:p>
        </w:tc>
        <w:tc>
          <w:tcPr>
            <w:tcW w:w="645" w:type="pct"/>
            <w:tcBorders>
              <w:top w:val="single" w:color="000000" w:sz="0" w:space="0"/>
              <w:left w:val="single" w:color="000000" w:sz="0" w:space="0"/>
              <w:bottom w:val="single" w:color="000000" w:sz="0" w:space="0"/>
              <w:right w:val="single" w:color="000000" w:sz="0" w:space="0"/>
            </w:tcBorders>
            <w:vAlign w:val="top"/>
          </w:tcPr>
          <w:p w14:paraId="1AC8BC52">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7461ED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08.10.2026</w:t>
            </w:r>
          </w:p>
        </w:tc>
        <w:tc>
          <w:tcPr>
            <w:tcW w:w="862" w:type="pct"/>
            <w:tcBorders>
              <w:top w:val="single" w:color="000000" w:sz="0" w:space="0"/>
              <w:left w:val="single" w:color="000000" w:sz="0" w:space="0"/>
              <w:bottom w:val="single" w:color="000000" w:sz="0" w:space="0"/>
              <w:right w:val="single" w:color="000000" w:sz="0" w:space="0"/>
            </w:tcBorders>
            <w:vAlign w:val="top"/>
          </w:tcPr>
          <w:p w14:paraId="0DB8E673">
            <w:pPr>
              <w:spacing w:after="0"/>
              <w:jc w:val="center"/>
            </w:pPr>
            <w:r>
              <w:rPr>
                <w:rFonts w:ascii="Times New Roman" w:hAnsi="Times New Roman" w:eastAsia="Times New Roman" w:cs="Times New Roman"/>
                <w:sz w:val="24"/>
                <w:szCs w:val="24"/>
              </w:rPr>
              <w:t>08.10.2026</w:t>
            </w:r>
          </w:p>
        </w:tc>
      </w:tr>
      <w:tr w14:paraId="62EC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FBDAD21">
            <w:pPr>
              <w:spacing w:after="0"/>
              <w:jc w:val="center"/>
            </w:pPr>
            <w:r>
              <w:rPr>
                <w:rFonts w:ascii="Times New Roman" w:hAnsi="Times New Roman" w:eastAsia="Times New Roman" w:cs="Times New Roman"/>
                <w:sz w:val="24"/>
                <w:szCs w:val="24"/>
              </w:rPr>
              <w:t>13</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8AC7D1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Параллельность прямой и плоскости в пространстве. Признак параллельности прямой и плоскости. Свойства параллельности прямой и плоскости</w:t>
            </w:r>
          </w:p>
        </w:tc>
        <w:tc>
          <w:tcPr>
            <w:tcW w:w="645" w:type="pct"/>
            <w:tcBorders>
              <w:top w:val="single" w:color="000000" w:sz="0" w:space="0"/>
              <w:left w:val="single" w:color="000000" w:sz="0" w:space="0"/>
              <w:bottom w:val="single" w:color="000000" w:sz="0" w:space="0"/>
              <w:right w:val="single" w:color="000000" w:sz="0" w:space="0"/>
            </w:tcBorders>
            <w:vAlign w:val="top"/>
          </w:tcPr>
          <w:p w14:paraId="5532F4B9">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082A0A1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13.10.2026</w:t>
            </w:r>
          </w:p>
        </w:tc>
        <w:tc>
          <w:tcPr>
            <w:tcW w:w="862" w:type="pct"/>
            <w:tcBorders>
              <w:top w:val="single" w:color="000000" w:sz="0" w:space="0"/>
              <w:left w:val="single" w:color="000000" w:sz="0" w:space="0"/>
              <w:bottom w:val="single" w:color="000000" w:sz="0" w:space="0"/>
              <w:right w:val="single" w:color="000000" w:sz="0" w:space="0"/>
            </w:tcBorders>
            <w:vAlign w:val="top"/>
          </w:tcPr>
          <w:p w14:paraId="69A33C79">
            <w:pPr>
              <w:spacing w:after="0"/>
              <w:jc w:val="center"/>
            </w:pPr>
            <w:r>
              <w:rPr>
                <w:rFonts w:ascii="Times New Roman" w:hAnsi="Times New Roman" w:eastAsia="Times New Roman" w:cs="Times New Roman"/>
                <w:sz w:val="24"/>
                <w:szCs w:val="24"/>
              </w:rPr>
              <w:t>13.10.2026</w:t>
            </w:r>
          </w:p>
        </w:tc>
      </w:tr>
      <w:tr w14:paraId="0FAF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2314F96">
            <w:pPr>
              <w:spacing w:after="0"/>
              <w:jc w:val="center"/>
            </w:pPr>
            <w:r>
              <w:rPr>
                <w:rFonts w:ascii="Times New Roman" w:hAnsi="Times New Roman" w:eastAsia="Times New Roman" w:cs="Times New Roman"/>
                <w:sz w:val="24"/>
                <w:szCs w:val="24"/>
              </w:rPr>
              <w:t>14</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36D6B33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Взаимное расположение прямых в пространстве: пересекающиеся, параллельные и скрещивающиеся прямые</w:t>
            </w:r>
          </w:p>
        </w:tc>
        <w:tc>
          <w:tcPr>
            <w:tcW w:w="645" w:type="pct"/>
            <w:tcBorders>
              <w:top w:val="single" w:color="000000" w:sz="0" w:space="0"/>
              <w:left w:val="single" w:color="000000" w:sz="0" w:space="0"/>
              <w:bottom w:val="single" w:color="000000" w:sz="0" w:space="0"/>
              <w:right w:val="single" w:color="000000" w:sz="0" w:space="0"/>
            </w:tcBorders>
            <w:vAlign w:val="top"/>
          </w:tcPr>
          <w:p w14:paraId="4AC6AB73">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4E1F711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15.10.2026</w:t>
            </w:r>
          </w:p>
        </w:tc>
        <w:tc>
          <w:tcPr>
            <w:tcW w:w="862" w:type="pct"/>
            <w:tcBorders>
              <w:top w:val="single" w:color="000000" w:sz="0" w:space="0"/>
              <w:left w:val="single" w:color="000000" w:sz="0" w:space="0"/>
              <w:bottom w:val="single" w:color="000000" w:sz="0" w:space="0"/>
              <w:right w:val="single" w:color="000000" w:sz="0" w:space="0"/>
            </w:tcBorders>
            <w:vAlign w:val="top"/>
          </w:tcPr>
          <w:p w14:paraId="3FD8FB8B">
            <w:pPr>
              <w:spacing w:after="0"/>
              <w:jc w:val="center"/>
            </w:pPr>
            <w:r>
              <w:rPr>
                <w:rFonts w:ascii="Times New Roman" w:hAnsi="Times New Roman" w:eastAsia="Times New Roman" w:cs="Times New Roman"/>
                <w:sz w:val="24"/>
                <w:szCs w:val="24"/>
              </w:rPr>
              <w:t>15.10.2026</w:t>
            </w:r>
          </w:p>
        </w:tc>
      </w:tr>
      <w:tr w14:paraId="6F47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1C1ED968">
            <w:pPr>
              <w:spacing w:after="0"/>
              <w:jc w:val="center"/>
            </w:pPr>
            <w:r>
              <w:rPr>
                <w:rFonts w:ascii="Times New Roman" w:hAnsi="Times New Roman" w:eastAsia="Times New Roman" w:cs="Times New Roman"/>
                <w:sz w:val="24"/>
                <w:szCs w:val="24"/>
              </w:rPr>
              <w:t>15</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3D58DB5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Скрещивающиеся прямые. Теорема о скрещивающихся прямых.  Признак скрещивающихся прямых</w:t>
            </w:r>
          </w:p>
        </w:tc>
        <w:tc>
          <w:tcPr>
            <w:tcW w:w="645" w:type="pct"/>
            <w:tcBorders>
              <w:top w:val="single" w:color="000000" w:sz="0" w:space="0"/>
              <w:left w:val="single" w:color="000000" w:sz="0" w:space="0"/>
              <w:bottom w:val="single" w:color="000000" w:sz="0" w:space="0"/>
              <w:right w:val="single" w:color="000000" w:sz="0" w:space="0"/>
            </w:tcBorders>
            <w:vAlign w:val="top"/>
          </w:tcPr>
          <w:p w14:paraId="6AF38A49">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49805C1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20.10.2026</w:t>
            </w:r>
          </w:p>
        </w:tc>
        <w:tc>
          <w:tcPr>
            <w:tcW w:w="862" w:type="pct"/>
            <w:tcBorders>
              <w:top w:val="single" w:color="000000" w:sz="0" w:space="0"/>
              <w:left w:val="single" w:color="000000" w:sz="0" w:space="0"/>
              <w:bottom w:val="single" w:color="000000" w:sz="0" w:space="0"/>
              <w:right w:val="single" w:color="000000" w:sz="0" w:space="0"/>
            </w:tcBorders>
            <w:vAlign w:val="top"/>
          </w:tcPr>
          <w:p w14:paraId="7274401B">
            <w:pPr>
              <w:spacing w:after="0"/>
              <w:jc w:val="center"/>
            </w:pPr>
            <w:r>
              <w:rPr>
                <w:rFonts w:ascii="Times New Roman" w:hAnsi="Times New Roman" w:eastAsia="Times New Roman" w:cs="Times New Roman"/>
                <w:sz w:val="24"/>
                <w:szCs w:val="24"/>
              </w:rPr>
              <w:t>20.10.2026</w:t>
            </w:r>
          </w:p>
        </w:tc>
      </w:tr>
      <w:tr w14:paraId="62D3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A17F581">
            <w:pPr>
              <w:spacing w:after="0"/>
              <w:jc w:val="center"/>
            </w:pPr>
            <w:r>
              <w:rPr>
                <w:rFonts w:ascii="Times New Roman" w:hAnsi="Times New Roman" w:eastAsia="Times New Roman" w:cs="Times New Roman"/>
                <w:sz w:val="24"/>
                <w:szCs w:val="24"/>
              </w:rPr>
              <w:t>16</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76037C3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Углы с сонаправленными сторонами. Угол между прямыми в пространстве. Угол между скрещивающимися прямыми</w:t>
            </w:r>
          </w:p>
        </w:tc>
        <w:tc>
          <w:tcPr>
            <w:tcW w:w="645" w:type="pct"/>
            <w:tcBorders>
              <w:top w:val="single" w:color="000000" w:sz="0" w:space="0"/>
              <w:left w:val="single" w:color="000000" w:sz="0" w:space="0"/>
              <w:bottom w:val="single" w:color="000000" w:sz="0" w:space="0"/>
              <w:right w:val="single" w:color="000000" w:sz="0" w:space="0"/>
            </w:tcBorders>
            <w:vAlign w:val="top"/>
          </w:tcPr>
          <w:p w14:paraId="0466B197">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6A47EA8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22.10.2026</w:t>
            </w:r>
          </w:p>
        </w:tc>
        <w:tc>
          <w:tcPr>
            <w:tcW w:w="862" w:type="pct"/>
            <w:tcBorders>
              <w:top w:val="single" w:color="000000" w:sz="0" w:space="0"/>
              <w:left w:val="single" w:color="000000" w:sz="0" w:space="0"/>
              <w:bottom w:val="single" w:color="000000" w:sz="0" w:space="0"/>
              <w:right w:val="single" w:color="000000" w:sz="0" w:space="0"/>
            </w:tcBorders>
            <w:vAlign w:val="top"/>
          </w:tcPr>
          <w:p w14:paraId="2984AF15">
            <w:pPr>
              <w:spacing w:after="0"/>
              <w:jc w:val="center"/>
            </w:pPr>
            <w:r>
              <w:rPr>
                <w:rFonts w:ascii="Times New Roman" w:hAnsi="Times New Roman" w:eastAsia="Times New Roman" w:cs="Times New Roman"/>
                <w:sz w:val="24"/>
                <w:szCs w:val="24"/>
              </w:rPr>
              <w:t>22.10.2026</w:t>
            </w:r>
          </w:p>
        </w:tc>
      </w:tr>
      <w:tr w14:paraId="79C6B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6AE0BC31">
            <w:pPr>
              <w:spacing w:after="0"/>
              <w:jc w:val="center"/>
            </w:pPr>
            <w:r>
              <w:rPr>
                <w:rFonts w:ascii="Times New Roman" w:hAnsi="Times New Roman" w:eastAsia="Times New Roman" w:cs="Times New Roman"/>
                <w:sz w:val="24"/>
                <w:szCs w:val="24"/>
              </w:rPr>
              <w:t>17</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3CB2C0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Параллельность плоскостей. Признаки параллельности двух плоскостей</w:t>
            </w:r>
          </w:p>
        </w:tc>
        <w:tc>
          <w:tcPr>
            <w:tcW w:w="645" w:type="pct"/>
            <w:tcBorders>
              <w:top w:val="single" w:color="000000" w:sz="0" w:space="0"/>
              <w:left w:val="single" w:color="000000" w:sz="0" w:space="0"/>
              <w:bottom w:val="single" w:color="000000" w:sz="0" w:space="0"/>
              <w:right w:val="single" w:color="000000" w:sz="0" w:space="0"/>
            </w:tcBorders>
            <w:vAlign w:val="top"/>
          </w:tcPr>
          <w:p w14:paraId="38596372">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D488E3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05.11.2026</w:t>
            </w:r>
          </w:p>
        </w:tc>
        <w:tc>
          <w:tcPr>
            <w:tcW w:w="862" w:type="pct"/>
            <w:tcBorders>
              <w:top w:val="single" w:color="000000" w:sz="0" w:space="0"/>
              <w:left w:val="single" w:color="000000" w:sz="0" w:space="0"/>
              <w:bottom w:val="single" w:color="000000" w:sz="0" w:space="0"/>
              <w:right w:val="single" w:color="000000" w:sz="0" w:space="0"/>
            </w:tcBorders>
            <w:vAlign w:val="top"/>
          </w:tcPr>
          <w:p w14:paraId="3EF63420">
            <w:pPr>
              <w:spacing w:after="0"/>
              <w:jc w:val="center"/>
            </w:pPr>
          </w:p>
        </w:tc>
      </w:tr>
      <w:tr w14:paraId="2927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5BA19C4">
            <w:pPr>
              <w:spacing w:after="0"/>
              <w:jc w:val="center"/>
            </w:pPr>
            <w:r>
              <w:rPr>
                <w:rFonts w:ascii="Times New Roman" w:hAnsi="Times New Roman" w:eastAsia="Times New Roman" w:cs="Times New Roman"/>
                <w:sz w:val="24"/>
                <w:szCs w:val="24"/>
              </w:rPr>
              <w:t>18</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32E98FC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Свойства параллельных плоскостей</w:t>
            </w:r>
          </w:p>
        </w:tc>
        <w:tc>
          <w:tcPr>
            <w:tcW w:w="645" w:type="pct"/>
            <w:tcBorders>
              <w:top w:val="single" w:color="000000" w:sz="0" w:space="0"/>
              <w:left w:val="single" w:color="000000" w:sz="0" w:space="0"/>
              <w:bottom w:val="single" w:color="000000" w:sz="0" w:space="0"/>
              <w:right w:val="single" w:color="000000" w:sz="0" w:space="0"/>
            </w:tcBorders>
            <w:vAlign w:val="top"/>
          </w:tcPr>
          <w:p w14:paraId="49E402F3">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631387C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10.11.2026</w:t>
            </w:r>
          </w:p>
        </w:tc>
        <w:tc>
          <w:tcPr>
            <w:tcW w:w="862" w:type="pct"/>
            <w:tcBorders>
              <w:top w:val="single" w:color="000000" w:sz="0" w:space="0"/>
              <w:left w:val="single" w:color="000000" w:sz="0" w:space="0"/>
              <w:bottom w:val="single" w:color="000000" w:sz="0" w:space="0"/>
              <w:right w:val="single" w:color="000000" w:sz="0" w:space="0"/>
            </w:tcBorders>
            <w:vAlign w:val="top"/>
          </w:tcPr>
          <w:p w14:paraId="79B05DF4">
            <w:pPr>
              <w:spacing w:after="0"/>
              <w:jc w:val="center"/>
            </w:pPr>
          </w:p>
        </w:tc>
      </w:tr>
      <w:tr w14:paraId="37D7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F01B5C9">
            <w:pPr>
              <w:spacing w:after="0"/>
              <w:jc w:val="center"/>
            </w:pPr>
            <w:r>
              <w:rPr>
                <w:rFonts w:ascii="Times New Roman" w:hAnsi="Times New Roman" w:eastAsia="Times New Roman" w:cs="Times New Roman"/>
                <w:sz w:val="24"/>
                <w:szCs w:val="24"/>
              </w:rPr>
              <w:t>19</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0CAF7C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Построение сечений многогранников с применением параллельности прямых </w:t>
            </w:r>
          </w:p>
        </w:tc>
        <w:tc>
          <w:tcPr>
            <w:tcW w:w="645" w:type="pct"/>
            <w:tcBorders>
              <w:top w:val="single" w:color="000000" w:sz="0" w:space="0"/>
              <w:left w:val="single" w:color="000000" w:sz="0" w:space="0"/>
              <w:bottom w:val="single" w:color="000000" w:sz="0" w:space="0"/>
              <w:right w:val="single" w:color="000000" w:sz="0" w:space="0"/>
            </w:tcBorders>
            <w:vAlign w:val="top"/>
          </w:tcPr>
          <w:p w14:paraId="3BE469F8">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1D9590B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12.11.2026</w:t>
            </w:r>
          </w:p>
        </w:tc>
        <w:tc>
          <w:tcPr>
            <w:tcW w:w="862" w:type="pct"/>
            <w:tcBorders>
              <w:top w:val="single" w:color="000000" w:sz="0" w:space="0"/>
              <w:left w:val="single" w:color="000000" w:sz="0" w:space="0"/>
              <w:bottom w:val="single" w:color="000000" w:sz="0" w:space="0"/>
              <w:right w:val="single" w:color="000000" w:sz="0" w:space="0"/>
            </w:tcBorders>
            <w:vAlign w:val="top"/>
          </w:tcPr>
          <w:p w14:paraId="56CB1F2B">
            <w:pPr>
              <w:spacing w:after="0"/>
              <w:jc w:val="center"/>
            </w:pPr>
          </w:p>
        </w:tc>
      </w:tr>
      <w:tr w14:paraId="5BC5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E368933">
            <w:pPr>
              <w:spacing w:after="0"/>
              <w:jc w:val="center"/>
            </w:pPr>
            <w:r>
              <w:rPr>
                <w:rFonts w:ascii="Times New Roman" w:hAnsi="Times New Roman" w:eastAsia="Times New Roman" w:cs="Times New Roman"/>
                <w:sz w:val="24"/>
                <w:szCs w:val="24"/>
              </w:rPr>
              <w:t>20</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7FF57EE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сечений многогранников с применением параллельности плоскостей</w:t>
            </w:r>
          </w:p>
        </w:tc>
        <w:tc>
          <w:tcPr>
            <w:tcW w:w="645" w:type="pct"/>
            <w:tcBorders>
              <w:top w:val="single" w:color="000000" w:sz="0" w:space="0"/>
              <w:left w:val="single" w:color="000000" w:sz="0" w:space="0"/>
              <w:bottom w:val="single" w:color="000000" w:sz="0" w:space="0"/>
              <w:right w:val="single" w:color="000000" w:sz="0" w:space="0"/>
            </w:tcBorders>
            <w:vAlign w:val="top"/>
          </w:tcPr>
          <w:p w14:paraId="0F791B19">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690BD8C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17.11.2026</w:t>
            </w:r>
          </w:p>
        </w:tc>
        <w:tc>
          <w:tcPr>
            <w:tcW w:w="862" w:type="pct"/>
            <w:tcBorders>
              <w:top w:val="single" w:color="000000" w:sz="0" w:space="0"/>
              <w:left w:val="single" w:color="000000" w:sz="0" w:space="0"/>
              <w:bottom w:val="single" w:color="000000" w:sz="0" w:space="0"/>
              <w:right w:val="single" w:color="000000" w:sz="0" w:space="0"/>
            </w:tcBorders>
            <w:vAlign w:val="top"/>
          </w:tcPr>
          <w:p w14:paraId="14455A00">
            <w:pPr>
              <w:spacing w:after="0"/>
              <w:jc w:val="center"/>
            </w:pPr>
          </w:p>
        </w:tc>
      </w:tr>
      <w:tr w14:paraId="7939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35F3241">
            <w:pPr>
              <w:spacing w:after="0"/>
              <w:jc w:val="center"/>
            </w:pPr>
            <w:r>
              <w:rPr>
                <w:rFonts w:ascii="Times New Roman" w:hAnsi="Times New Roman" w:eastAsia="Times New Roman" w:cs="Times New Roman"/>
                <w:sz w:val="24"/>
                <w:szCs w:val="24"/>
              </w:rPr>
              <w:t>21</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B49DC1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сечений многогранников по заданным условиям</w:t>
            </w:r>
          </w:p>
        </w:tc>
        <w:tc>
          <w:tcPr>
            <w:tcW w:w="645" w:type="pct"/>
            <w:tcBorders>
              <w:top w:val="single" w:color="000000" w:sz="0" w:space="0"/>
              <w:left w:val="single" w:color="000000" w:sz="0" w:space="0"/>
              <w:bottom w:val="single" w:color="000000" w:sz="0" w:space="0"/>
              <w:right w:val="single" w:color="000000" w:sz="0" w:space="0"/>
            </w:tcBorders>
            <w:vAlign w:val="top"/>
          </w:tcPr>
          <w:p w14:paraId="6AA743BD">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2B83A2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19.11.2026</w:t>
            </w:r>
          </w:p>
        </w:tc>
        <w:tc>
          <w:tcPr>
            <w:tcW w:w="862" w:type="pct"/>
            <w:tcBorders>
              <w:top w:val="single" w:color="000000" w:sz="0" w:space="0"/>
              <w:left w:val="single" w:color="000000" w:sz="0" w:space="0"/>
              <w:bottom w:val="single" w:color="000000" w:sz="0" w:space="0"/>
              <w:right w:val="single" w:color="000000" w:sz="0" w:space="0"/>
            </w:tcBorders>
            <w:vAlign w:val="top"/>
          </w:tcPr>
          <w:p w14:paraId="4AC83FA2">
            <w:pPr>
              <w:spacing w:after="0"/>
              <w:jc w:val="center"/>
            </w:pPr>
          </w:p>
        </w:tc>
      </w:tr>
      <w:tr w14:paraId="7F6F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6B01FE03">
            <w:pPr>
              <w:spacing w:after="0"/>
              <w:jc w:val="center"/>
            </w:pPr>
            <w:r>
              <w:rPr>
                <w:rFonts w:ascii="Times New Roman" w:hAnsi="Times New Roman" w:eastAsia="Times New Roman" w:cs="Times New Roman"/>
                <w:sz w:val="24"/>
                <w:szCs w:val="24"/>
              </w:rPr>
              <w:t>22</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29723FD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1 по теме "Прямые и плоскости в пространстве. Параллельность прямых и плоскостей"</w:t>
            </w:r>
          </w:p>
        </w:tc>
        <w:tc>
          <w:tcPr>
            <w:tcW w:w="645" w:type="pct"/>
            <w:tcBorders>
              <w:top w:val="single" w:color="000000" w:sz="0" w:space="0"/>
              <w:left w:val="single" w:color="000000" w:sz="0" w:space="0"/>
              <w:bottom w:val="single" w:color="000000" w:sz="0" w:space="0"/>
              <w:right w:val="single" w:color="000000" w:sz="0" w:space="0"/>
            </w:tcBorders>
            <w:vAlign w:val="top"/>
          </w:tcPr>
          <w:p w14:paraId="125C7DD3">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863D96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24.11.2026</w:t>
            </w:r>
          </w:p>
        </w:tc>
        <w:tc>
          <w:tcPr>
            <w:tcW w:w="862" w:type="pct"/>
            <w:tcBorders>
              <w:top w:val="single" w:color="000000" w:sz="0" w:space="0"/>
              <w:left w:val="single" w:color="000000" w:sz="0" w:space="0"/>
              <w:bottom w:val="single" w:color="000000" w:sz="0" w:space="0"/>
              <w:right w:val="single" w:color="000000" w:sz="0" w:space="0"/>
            </w:tcBorders>
            <w:vAlign w:val="top"/>
          </w:tcPr>
          <w:p w14:paraId="349BAD22">
            <w:pPr>
              <w:spacing w:after="0"/>
              <w:jc w:val="center"/>
            </w:pPr>
          </w:p>
        </w:tc>
      </w:tr>
      <w:tr w14:paraId="7BA1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1F130F39">
            <w:pPr>
              <w:spacing w:after="0"/>
              <w:jc w:val="center"/>
            </w:pPr>
            <w:r>
              <w:rPr>
                <w:rFonts w:ascii="Times New Roman" w:hAnsi="Times New Roman" w:eastAsia="Times New Roman" w:cs="Times New Roman"/>
                <w:sz w:val="24"/>
                <w:szCs w:val="24"/>
              </w:rPr>
              <w:t>23</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4FCAC6C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Перпендикулярность прямой и плоскости</w:t>
            </w:r>
          </w:p>
        </w:tc>
        <w:tc>
          <w:tcPr>
            <w:tcW w:w="645" w:type="pct"/>
            <w:tcBorders>
              <w:top w:val="single" w:color="000000" w:sz="0" w:space="0"/>
              <w:left w:val="single" w:color="000000" w:sz="0" w:space="0"/>
              <w:bottom w:val="single" w:color="000000" w:sz="0" w:space="0"/>
              <w:right w:val="single" w:color="000000" w:sz="0" w:space="0"/>
            </w:tcBorders>
            <w:vAlign w:val="top"/>
          </w:tcPr>
          <w:p w14:paraId="42174CB8">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016DBC3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26.11.2026</w:t>
            </w:r>
          </w:p>
        </w:tc>
        <w:tc>
          <w:tcPr>
            <w:tcW w:w="862" w:type="pct"/>
            <w:tcBorders>
              <w:top w:val="single" w:color="000000" w:sz="0" w:space="0"/>
              <w:left w:val="single" w:color="000000" w:sz="0" w:space="0"/>
              <w:bottom w:val="single" w:color="000000" w:sz="0" w:space="0"/>
              <w:right w:val="single" w:color="000000" w:sz="0" w:space="0"/>
            </w:tcBorders>
            <w:vAlign w:val="top"/>
          </w:tcPr>
          <w:p w14:paraId="64B10D68">
            <w:pPr>
              <w:spacing w:after="0"/>
              <w:jc w:val="center"/>
            </w:pPr>
          </w:p>
        </w:tc>
      </w:tr>
      <w:tr w14:paraId="4ABC4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681EF63E">
            <w:pPr>
              <w:spacing w:after="0"/>
              <w:jc w:val="center"/>
            </w:pPr>
            <w:r>
              <w:rPr>
                <w:rFonts w:ascii="Times New Roman" w:hAnsi="Times New Roman" w:eastAsia="Times New Roman" w:cs="Times New Roman"/>
                <w:sz w:val="24"/>
                <w:szCs w:val="24"/>
              </w:rPr>
              <w:t>24</w:t>
            </w:r>
          </w:p>
        </w:tc>
        <w:tc>
          <w:tcPr>
            <w:tcW w:w="2302" w:type="pct"/>
            <w:tcBorders>
              <w:top w:val="single" w:color="000000" w:sz="0" w:space="0"/>
              <w:left w:val="single" w:color="000000" w:sz="0" w:space="0"/>
              <w:bottom w:val="single" w:color="000000" w:sz="0" w:space="0"/>
              <w:right w:val="single" w:color="000000" w:sz="0" w:space="0"/>
            </w:tcBorders>
            <w:vAlign w:val="bottom"/>
          </w:tcPr>
          <w:p w14:paraId="3BF7A78B">
            <w:pPr>
              <w:keepNext w:val="0"/>
              <w:keepLines w:val="0"/>
              <w:widowControl/>
              <w:suppressLineNumbers w:val="0"/>
              <w:jc w:val="left"/>
              <w:textAlignment w:val="bottom"/>
              <w:rPr>
                <w:rFonts w:hint="default" w:ascii="Times New Roman" w:hAnsi="Times New Roman" w:cs="Times New Roman"/>
                <w:sz w:val="24"/>
                <w:szCs w:val="24"/>
              </w:rPr>
            </w:pPr>
            <w:r>
              <w:rPr>
                <w:rFonts w:hint="default" w:ascii="Times New Roman" w:hAnsi="Times New Roman" w:eastAsia="SimSun" w:cs="Times New Roman"/>
                <w:i w:val="0"/>
                <w:iCs w:val="0"/>
                <w:color w:val="000000"/>
                <w:kern w:val="0"/>
                <w:sz w:val="24"/>
                <w:szCs w:val="24"/>
                <w:u w:val="none"/>
                <w:lang w:val="en-US" w:eastAsia="zh-CN" w:bidi="ar"/>
              </w:rPr>
              <w:t>Параллельные прямые, перпендикулярные к плоскости</w:t>
            </w:r>
          </w:p>
        </w:tc>
        <w:tc>
          <w:tcPr>
            <w:tcW w:w="645" w:type="pct"/>
            <w:tcBorders>
              <w:top w:val="single" w:color="000000" w:sz="0" w:space="0"/>
              <w:left w:val="single" w:color="000000" w:sz="0" w:space="0"/>
              <w:bottom w:val="single" w:color="000000" w:sz="0" w:space="0"/>
              <w:right w:val="single" w:color="000000" w:sz="0" w:space="0"/>
            </w:tcBorders>
            <w:vAlign w:val="top"/>
          </w:tcPr>
          <w:p w14:paraId="1B581995">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5E0A4EC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01.12.2026</w:t>
            </w:r>
          </w:p>
        </w:tc>
        <w:tc>
          <w:tcPr>
            <w:tcW w:w="862" w:type="pct"/>
            <w:tcBorders>
              <w:top w:val="single" w:color="000000" w:sz="0" w:space="0"/>
              <w:left w:val="single" w:color="000000" w:sz="0" w:space="0"/>
              <w:bottom w:val="single" w:color="000000" w:sz="0" w:space="0"/>
              <w:right w:val="single" w:color="000000" w:sz="0" w:space="0"/>
            </w:tcBorders>
            <w:vAlign w:val="top"/>
          </w:tcPr>
          <w:p w14:paraId="51B2C4B4">
            <w:pPr>
              <w:spacing w:after="0"/>
              <w:jc w:val="center"/>
            </w:pPr>
          </w:p>
        </w:tc>
      </w:tr>
      <w:tr w14:paraId="3FED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0277256">
            <w:pPr>
              <w:spacing w:after="0"/>
              <w:jc w:val="center"/>
            </w:pPr>
            <w:r>
              <w:rPr>
                <w:rFonts w:ascii="Times New Roman" w:hAnsi="Times New Roman" w:eastAsia="Times New Roman" w:cs="Times New Roman"/>
                <w:sz w:val="24"/>
                <w:szCs w:val="24"/>
              </w:rPr>
              <w:t>25</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7416FDB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Признак перпендикулярности прямой и плоскости</w:t>
            </w:r>
          </w:p>
        </w:tc>
        <w:tc>
          <w:tcPr>
            <w:tcW w:w="645" w:type="pct"/>
            <w:tcBorders>
              <w:top w:val="single" w:color="000000" w:sz="0" w:space="0"/>
              <w:left w:val="single" w:color="000000" w:sz="0" w:space="0"/>
              <w:bottom w:val="single" w:color="000000" w:sz="0" w:space="0"/>
              <w:right w:val="single" w:color="000000" w:sz="0" w:space="0"/>
            </w:tcBorders>
            <w:vAlign w:val="top"/>
          </w:tcPr>
          <w:p w14:paraId="0747FF02">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56DDD58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03.12.2026</w:t>
            </w:r>
          </w:p>
        </w:tc>
        <w:tc>
          <w:tcPr>
            <w:tcW w:w="862" w:type="pct"/>
            <w:tcBorders>
              <w:top w:val="single" w:color="000000" w:sz="0" w:space="0"/>
              <w:left w:val="single" w:color="000000" w:sz="0" w:space="0"/>
              <w:bottom w:val="single" w:color="000000" w:sz="0" w:space="0"/>
              <w:right w:val="single" w:color="000000" w:sz="0" w:space="0"/>
            </w:tcBorders>
            <w:vAlign w:val="top"/>
          </w:tcPr>
          <w:p w14:paraId="63E91C05">
            <w:pPr>
              <w:spacing w:after="0"/>
              <w:jc w:val="center"/>
            </w:pPr>
          </w:p>
        </w:tc>
      </w:tr>
      <w:tr w14:paraId="06FDB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48124B93">
            <w:pPr>
              <w:spacing w:after="0"/>
              <w:jc w:val="center"/>
            </w:pPr>
            <w:r>
              <w:rPr>
                <w:rFonts w:ascii="Times New Roman" w:hAnsi="Times New Roman" w:eastAsia="Times New Roman" w:cs="Times New Roman"/>
                <w:sz w:val="24"/>
                <w:szCs w:val="24"/>
              </w:rPr>
              <w:t>26</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4C71C9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о прямой, перпендикулярной к плоскости</w:t>
            </w:r>
          </w:p>
        </w:tc>
        <w:tc>
          <w:tcPr>
            <w:tcW w:w="645" w:type="pct"/>
            <w:tcBorders>
              <w:top w:val="single" w:color="000000" w:sz="0" w:space="0"/>
              <w:left w:val="single" w:color="000000" w:sz="0" w:space="0"/>
              <w:bottom w:val="single" w:color="000000" w:sz="0" w:space="0"/>
              <w:right w:val="single" w:color="000000" w:sz="0" w:space="0"/>
            </w:tcBorders>
            <w:vAlign w:val="top"/>
          </w:tcPr>
          <w:p w14:paraId="61CFD241">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1485469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08.12.2026</w:t>
            </w:r>
          </w:p>
        </w:tc>
        <w:tc>
          <w:tcPr>
            <w:tcW w:w="862" w:type="pct"/>
            <w:tcBorders>
              <w:top w:val="single" w:color="000000" w:sz="0" w:space="0"/>
              <w:left w:val="single" w:color="000000" w:sz="0" w:space="0"/>
              <w:bottom w:val="single" w:color="000000" w:sz="0" w:space="0"/>
              <w:right w:val="single" w:color="000000" w:sz="0" w:space="0"/>
            </w:tcBorders>
            <w:vAlign w:val="top"/>
          </w:tcPr>
          <w:p w14:paraId="74B0AC83">
            <w:pPr>
              <w:spacing w:after="0"/>
              <w:jc w:val="center"/>
            </w:pPr>
          </w:p>
        </w:tc>
      </w:tr>
      <w:tr w14:paraId="4DEE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50CEC59">
            <w:pPr>
              <w:spacing w:after="0"/>
              <w:jc w:val="center"/>
            </w:pPr>
            <w:r>
              <w:rPr>
                <w:rFonts w:ascii="Times New Roman" w:hAnsi="Times New Roman" w:eastAsia="Times New Roman" w:cs="Times New Roman"/>
                <w:sz w:val="24"/>
                <w:szCs w:val="24"/>
              </w:rPr>
              <w:t>27</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1DFC639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параллельности прямых, перпендикулярных к плоскости при решении задач и доказательствах</w:t>
            </w:r>
          </w:p>
        </w:tc>
        <w:tc>
          <w:tcPr>
            <w:tcW w:w="645" w:type="pct"/>
            <w:tcBorders>
              <w:top w:val="single" w:color="000000" w:sz="0" w:space="0"/>
              <w:left w:val="single" w:color="000000" w:sz="0" w:space="0"/>
              <w:bottom w:val="single" w:color="000000" w:sz="0" w:space="0"/>
              <w:right w:val="single" w:color="000000" w:sz="0" w:space="0"/>
            </w:tcBorders>
            <w:vAlign w:val="top"/>
          </w:tcPr>
          <w:p w14:paraId="54DFD56C">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F4169E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10.12.2026</w:t>
            </w:r>
          </w:p>
        </w:tc>
        <w:tc>
          <w:tcPr>
            <w:tcW w:w="862" w:type="pct"/>
            <w:tcBorders>
              <w:top w:val="single" w:color="000000" w:sz="0" w:space="0"/>
              <w:left w:val="single" w:color="000000" w:sz="0" w:space="0"/>
              <w:bottom w:val="single" w:color="000000" w:sz="0" w:space="0"/>
              <w:right w:val="single" w:color="000000" w:sz="0" w:space="0"/>
            </w:tcBorders>
            <w:vAlign w:val="top"/>
          </w:tcPr>
          <w:p w14:paraId="328FA812">
            <w:pPr>
              <w:spacing w:after="0"/>
              <w:jc w:val="center"/>
            </w:pPr>
          </w:p>
        </w:tc>
      </w:tr>
      <w:tr w14:paraId="7144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F7999FF">
            <w:pPr>
              <w:spacing w:after="0"/>
              <w:jc w:val="center"/>
            </w:pPr>
            <w:r>
              <w:rPr>
                <w:rFonts w:ascii="Times New Roman" w:hAnsi="Times New Roman" w:eastAsia="Times New Roman" w:cs="Times New Roman"/>
                <w:sz w:val="24"/>
                <w:szCs w:val="24"/>
              </w:rPr>
              <w:t>28</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7706BD4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перпендикулярности прямой и плоскости при решении задач и доказательствах</w:t>
            </w:r>
          </w:p>
        </w:tc>
        <w:tc>
          <w:tcPr>
            <w:tcW w:w="645" w:type="pct"/>
            <w:tcBorders>
              <w:top w:val="single" w:color="000000" w:sz="0" w:space="0"/>
              <w:left w:val="single" w:color="000000" w:sz="0" w:space="0"/>
              <w:bottom w:val="single" w:color="000000" w:sz="0" w:space="0"/>
              <w:right w:val="single" w:color="000000" w:sz="0" w:space="0"/>
            </w:tcBorders>
            <w:vAlign w:val="top"/>
          </w:tcPr>
          <w:p w14:paraId="00642BE9">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3736E68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15.12.2026</w:t>
            </w:r>
          </w:p>
        </w:tc>
        <w:tc>
          <w:tcPr>
            <w:tcW w:w="862" w:type="pct"/>
            <w:tcBorders>
              <w:top w:val="single" w:color="000000" w:sz="0" w:space="0"/>
              <w:left w:val="single" w:color="000000" w:sz="0" w:space="0"/>
              <w:bottom w:val="single" w:color="000000" w:sz="0" w:space="0"/>
              <w:right w:val="single" w:color="000000" w:sz="0" w:space="0"/>
            </w:tcBorders>
            <w:vAlign w:val="top"/>
          </w:tcPr>
          <w:p w14:paraId="285DC3C7">
            <w:pPr>
              <w:spacing w:after="0"/>
              <w:jc w:val="center"/>
            </w:pPr>
          </w:p>
        </w:tc>
      </w:tr>
      <w:tr w14:paraId="4643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D581056">
            <w:pPr>
              <w:spacing w:after="0"/>
              <w:jc w:val="center"/>
            </w:pPr>
            <w:r>
              <w:rPr>
                <w:rFonts w:ascii="Times New Roman" w:hAnsi="Times New Roman" w:eastAsia="Times New Roman" w:cs="Times New Roman"/>
                <w:sz w:val="24"/>
                <w:szCs w:val="24"/>
              </w:rPr>
              <w:t>29</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25202AB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о перпендикулярности прямой к плоскости</w:t>
            </w:r>
          </w:p>
        </w:tc>
        <w:tc>
          <w:tcPr>
            <w:tcW w:w="645" w:type="pct"/>
            <w:tcBorders>
              <w:top w:val="single" w:color="000000" w:sz="0" w:space="0"/>
              <w:left w:val="single" w:color="000000" w:sz="0" w:space="0"/>
              <w:bottom w:val="single" w:color="000000" w:sz="0" w:space="0"/>
              <w:right w:val="single" w:color="000000" w:sz="0" w:space="0"/>
            </w:tcBorders>
            <w:vAlign w:val="top"/>
          </w:tcPr>
          <w:p w14:paraId="53482696">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52A0962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17.12.2026</w:t>
            </w:r>
          </w:p>
        </w:tc>
        <w:tc>
          <w:tcPr>
            <w:tcW w:w="862" w:type="pct"/>
            <w:tcBorders>
              <w:top w:val="single" w:color="000000" w:sz="0" w:space="0"/>
              <w:left w:val="single" w:color="000000" w:sz="0" w:space="0"/>
              <w:bottom w:val="single" w:color="000000" w:sz="0" w:space="0"/>
              <w:right w:val="single" w:color="000000" w:sz="0" w:space="0"/>
            </w:tcBorders>
            <w:vAlign w:val="top"/>
          </w:tcPr>
          <w:p w14:paraId="6F8310DA">
            <w:pPr>
              <w:spacing w:after="0"/>
              <w:jc w:val="center"/>
            </w:pPr>
          </w:p>
        </w:tc>
      </w:tr>
      <w:tr w14:paraId="61A2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420298F">
            <w:pPr>
              <w:spacing w:after="0"/>
              <w:jc w:val="center"/>
            </w:pPr>
            <w:r>
              <w:rPr>
                <w:rFonts w:ascii="Times New Roman" w:hAnsi="Times New Roman" w:eastAsia="Times New Roman" w:cs="Times New Roman"/>
                <w:sz w:val="24"/>
                <w:szCs w:val="24"/>
              </w:rPr>
              <w:t>30</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8D42CF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перпендикулярных прямой и плоскости</w:t>
            </w:r>
          </w:p>
        </w:tc>
        <w:tc>
          <w:tcPr>
            <w:tcW w:w="645" w:type="pct"/>
            <w:tcBorders>
              <w:top w:val="single" w:color="000000" w:sz="0" w:space="0"/>
              <w:left w:val="single" w:color="000000" w:sz="0" w:space="0"/>
              <w:bottom w:val="single" w:color="000000" w:sz="0" w:space="0"/>
              <w:right w:val="single" w:color="000000" w:sz="0" w:space="0"/>
            </w:tcBorders>
            <w:vAlign w:val="top"/>
          </w:tcPr>
          <w:p w14:paraId="133C11C2">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6947104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22.12.2026</w:t>
            </w:r>
          </w:p>
        </w:tc>
        <w:tc>
          <w:tcPr>
            <w:tcW w:w="862" w:type="pct"/>
            <w:tcBorders>
              <w:top w:val="single" w:color="000000" w:sz="0" w:space="0"/>
              <w:left w:val="single" w:color="000000" w:sz="0" w:space="0"/>
              <w:bottom w:val="single" w:color="000000" w:sz="0" w:space="0"/>
              <w:right w:val="single" w:color="000000" w:sz="0" w:space="0"/>
            </w:tcBorders>
            <w:vAlign w:val="top"/>
          </w:tcPr>
          <w:p w14:paraId="6E7D67CF">
            <w:pPr>
              <w:spacing w:after="0"/>
              <w:jc w:val="center"/>
            </w:pPr>
          </w:p>
        </w:tc>
      </w:tr>
      <w:tr w14:paraId="59FF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20AC44AB">
            <w:pPr>
              <w:spacing w:after="0"/>
              <w:jc w:val="center"/>
            </w:pPr>
            <w:r>
              <w:rPr>
                <w:rFonts w:ascii="Times New Roman" w:hAnsi="Times New Roman" w:eastAsia="Times New Roman" w:cs="Times New Roman"/>
                <w:sz w:val="24"/>
                <w:szCs w:val="24"/>
              </w:rPr>
              <w:t>31</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542742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Перпендикуляр и наклонная к плоскости. Теорема о проекции точки на прямую Расстояние от точки до плоскости</w:t>
            </w:r>
          </w:p>
        </w:tc>
        <w:tc>
          <w:tcPr>
            <w:tcW w:w="645" w:type="pct"/>
            <w:tcBorders>
              <w:top w:val="single" w:color="000000" w:sz="0" w:space="0"/>
              <w:left w:val="single" w:color="000000" w:sz="0" w:space="0"/>
              <w:bottom w:val="single" w:color="000000" w:sz="0" w:space="0"/>
              <w:right w:val="single" w:color="000000" w:sz="0" w:space="0"/>
            </w:tcBorders>
            <w:vAlign w:val="top"/>
          </w:tcPr>
          <w:p w14:paraId="70963FC6">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003AD2F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24.12.2026</w:t>
            </w:r>
          </w:p>
        </w:tc>
        <w:tc>
          <w:tcPr>
            <w:tcW w:w="862" w:type="pct"/>
            <w:tcBorders>
              <w:top w:val="single" w:color="000000" w:sz="0" w:space="0"/>
              <w:left w:val="single" w:color="000000" w:sz="0" w:space="0"/>
              <w:bottom w:val="single" w:color="000000" w:sz="0" w:space="0"/>
              <w:right w:val="single" w:color="000000" w:sz="0" w:space="0"/>
            </w:tcBorders>
            <w:vAlign w:val="top"/>
          </w:tcPr>
          <w:p w14:paraId="111CB178">
            <w:pPr>
              <w:spacing w:after="0"/>
              <w:jc w:val="center"/>
            </w:pPr>
          </w:p>
        </w:tc>
      </w:tr>
      <w:tr w14:paraId="3C6E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21B5FDB">
            <w:pPr>
              <w:spacing w:after="0"/>
              <w:jc w:val="center"/>
            </w:pPr>
            <w:r>
              <w:rPr>
                <w:rFonts w:ascii="Times New Roman" w:hAnsi="Times New Roman" w:eastAsia="Times New Roman" w:cs="Times New Roman"/>
                <w:sz w:val="24"/>
                <w:szCs w:val="24"/>
              </w:rPr>
              <w:t>32</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1DB546B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 Расстояние от точки до плоскости. Расстояние от прямой до параллельной ей плоскости</w:t>
            </w:r>
          </w:p>
        </w:tc>
        <w:tc>
          <w:tcPr>
            <w:tcW w:w="645" w:type="pct"/>
            <w:tcBorders>
              <w:top w:val="single" w:color="000000" w:sz="0" w:space="0"/>
              <w:left w:val="single" w:color="000000" w:sz="0" w:space="0"/>
              <w:bottom w:val="single" w:color="000000" w:sz="0" w:space="0"/>
              <w:right w:val="single" w:color="000000" w:sz="0" w:space="0"/>
            </w:tcBorders>
            <w:vAlign w:val="top"/>
          </w:tcPr>
          <w:p w14:paraId="406DA4C3">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24CF95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29.12.2026</w:t>
            </w:r>
          </w:p>
        </w:tc>
        <w:tc>
          <w:tcPr>
            <w:tcW w:w="862" w:type="pct"/>
            <w:tcBorders>
              <w:top w:val="single" w:color="000000" w:sz="0" w:space="0"/>
              <w:left w:val="single" w:color="000000" w:sz="0" w:space="0"/>
              <w:bottom w:val="single" w:color="000000" w:sz="0" w:space="0"/>
              <w:right w:val="single" w:color="000000" w:sz="0" w:space="0"/>
            </w:tcBorders>
            <w:vAlign w:val="top"/>
          </w:tcPr>
          <w:p w14:paraId="5B70EBCA">
            <w:pPr>
              <w:spacing w:after="0"/>
              <w:jc w:val="center"/>
            </w:pPr>
          </w:p>
        </w:tc>
      </w:tr>
      <w:tr w14:paraId="7024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6ED0F84">
            <w:pPr>
              <w:spacing w:after="0"/>
              <w:jc w:val="center"/>
            </w:pPr>
            <w:r>
              <w:rPr>
                <w:rFonts w:ascii="Times New Roman" w:hAnsi="Times New Roman" w:eastAsia="Times New Roman" w:cs="Times New Roman"/>
                <w:sz w:val="24"/>
                <w:szCs w:val="24"/>
              </w:rPr>
              <w:t>33</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D10F00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Расстояние между скрещивающимися прямыми</w:t>
            </w:r>
          </w:p>
        </w:tc>
        <w:tc>
          <w:tcPr>
            <w:tcW w:w="645" w:type="pct"/>
            <w:tcBorders>
              <w:top w:val="single" w:color="000000" w:sz="0" w:space="0"/>
              <w:left w:val="single" w:color="000000" w:sz="0" w:space="0"/>
              <w:bottom w:val="single" w:color="000000" w:sz="0" w:space="0"/>
              <w:right w:val="single" w:color="000000" w:sz="0" w:space="0"/>
            </w:tcBorders>
            <w:vAlign w:val="top"/>
          </w:tcPr>
          <w:p w14:paraId="6BD09C9F">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6CF570C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12.01.2027</w:t>
            </w:r>
          </w:p>
        </w:tc>
        <w:tc>
          <w:tcPr>
            <w:tcW w:w="862" w:type="pct"/>
            <w:tcBorders>
              <w:top w:val="single" w:color="000000" w:sz="0" w:space="0"/>
              <w:left w:val="single" w:color="000000" w:sz="0" w:space="0"/>
              <w:bottom w:val="single" w:color="000000" w:sz="0" w:space="0"/>
              <w:right w:val="single" w:color="000000" w:sz="0" w:space="0"/>
            </w:tcBorders>
            <w:vAlign w:val="top"/>
          </w:tcPr>
          <w:p w14:paraId="2BB5B44D">
            <w:pPr>
              <w:spacing w:after="0"/>
              <w:jc w:val="center"/>
            </w:pPr>
          </w:p>
        </w:tc>
      </w:tr>
      <w:tr w14:paraId="6036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0BCC9F0">
            <w:pPr>
              <w:spacing w:after="0"/>
              <w:jc w:val="center"/>
            </w:pPr>
            <w:r>
              <w:rPr>
                <w:rFonts w:ascii="Times New Roman" w:hAnsi="Times New Roman" w:eastAsia="Times New Roman" w:cs="Times New Roman"/>
                <w:sz w:val="24"/>
                <w:szCs w:val="24"/>
              </w:rPr>
              <w:t>34</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A82928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о трёх перпендикулярах</w:t>
            </w:r>
          </w:p>
        </w:tc>
        <w:tc>
          <w:tcPr>
            <w:tcW w:w="645" w:type="pct"/>
            <w:tcBorders>
              <w:top w:val="single" w:color="000000" w:sz="0" w:space="0"/>
              <w:left w:val="single" w:color="000000" w:sz="0" w:space="0"/>
              <w:bottom w:val="single" w:color="000000" w:sz="0" w:space="0"/>
              <w:right w:val="single" w:color="000000" w:sz="0" w:space="0"/>
            </w:tcBorders>
            <w:vAlign w:val="top"/>
          </w:tcPr>
          <w:p w14:paraId="18419E5A">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D74CEB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14.01.2027</w:t>
            </w:r>
          </w:p>
        </w:tc>
        <w:tc>
          <w:tcPr>
            <w:tcW w:w="862" w:type="pct"/>
            <w:tcBorders>
              <w:top w:val="single" w:color="000000" w:sz="0" w:space="0"/>
              <w:left w:val="single" w:color="000000" w:sz="0" w:space="0"/>
              <w:bottom w:val="single" w:color="000000" w:sz="0" w:space="0"/>
              <w:right w:val="single" w:color="000000" w:sz="0" w:space="0"/>
            </w:tcBorders>
            <w:vAlign w:val="top"/>
          </w:tcPr>
          <w:p w14:paraId="0AA00088">
            <w:pPr>
              <w:spacing w:after="0"/>
              <w:jc w:val="center"/>
            </w:pPr>
          </w:p>
        </w:tc>
      </w:tr>
      <w:tr w14:paraId="3323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292C4DCD">
            <w:pPr>
              <w:spacing w:after="0"/>
              <w:jc w:val="center"/>
            </w:pPr>
            <w:r>
              <w:rPr>
                <w:rFonts w:ascii="Times New Roman" w:hAnsi="Times New Roman" w:eastAsia="Times New Roman" w:cs="Times New Roman"/>
                <w:sz w:val="24"/>
                <w:szCs w:val="24"/>
              </w:rPr>
              <w:t>35</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83D539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обратная теореме о трёх перпендикулярах</w:t>
            </w:r>
          </w:p>
        </w:tc>
        <w:tc>
          <w:tcPr>
            <w:tcW w:w="645" w:type="pct"/>
            <w:tcBorders>
              <w:top w:val="single" w:color="000000" w:sz="0" w:space="0"/>
              <w:left w:val="single" w:color="000000" w:sz="0" w:space="0"/>
              <w:bottom w:val="single" w:color="000000" w:sz="0" w:space="0"/>
              <w:right w:val="single" w:color="000000" w:sz="0" w:space="0"/>
            </w:tcBorders>
            <w:vAlign w:val="top"/>
          </w:tcPr>
          <w:p w14:paraId="4DF6C354">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CCD82C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19.01.2027</w:t>
            </w:r>
          </w:p>
        </w:tc>
        <w:tc>
          <w:tcPr>
            <w:tcW w:w="862" w:type="pct"/>
            <w:tcBorders>
              <w:top w:val="single" w:color="000000" w:sz="0" w:space="0"/>
              <w:left w:val="single" w:color="000000" w:sz="0" w:space="0"/>
              <w:bottom w:val="single" w:color="000000" w:sz="0" w:space="0"/>
              <w:right w:val="single" w:color="000000" w:sz="0" w:space="0"/>
            </w:tcBorders>
            <w:vAlign w:val="top"/>
          </w:tcPr>
          <w:p w14:paraId="5D97EEB3">
            <w:pPr>
              <w:spacing w:after="0"/>
              <w:jc w:val="center"/>
            </w:pPr>
          </w:p>
        </w:tc>
      </w:tr>
      <w:tr w14:paraId="0C03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23C5FB3">
            <w:pPr>
              <w:spacing w:after="0"/>
              <w:jc w:val="center"/>
            </w:pPr>
            <w:r>
              <w:rPr>
                <w:rFonts w:ascii="Times New Roman" w:hAnsi="Times New Roman" w:eastAsia="Times New Roman" w:cs="Times New Roman"/>
                <w:sz w:val="24"/>
                <w:szCs w:val="24"/>
              </w:rPr>
              <w:t>36</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64BC29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Применение теоремы о трёх перпендикулярах при решении задач </w:t>
            </w:r>
          </w:p>
        </w:tc>
        <w:tc>
          <w:tcPr>
            <w:tcW w:w="645" w:type="pct"/>
            <w:tcBorders>
              <w:top w:val="single" w:color="000000" w:sz="0" w:space="0"/>
              <w:left w:val="single" w:color="000000" w:sz="0" w:space="0"/>
              <w:bottom w:val="single" w:color="000000" w:sz="0" w:space="0"/>
              <w:right w:val="single" w:color="000000" w:sz="0" w:space="0"/>
            </w:tcBorders>
            <w:vAlign w:val="top"/>
          </w:tcPr>
          <w:p w14:paraId="79201481">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1FD290D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21.01.2027</w:t>
            </w:r>
          </w:p>
        </w:tc>
        <w:tc>
          <w:tcPr>
            <w:tcW w:w="862" w:type="pct"/>
            <w:tcBorders>
              <w:top w:val="single" w:color="000000" w:sz="0" w:space="0"/>
              <w:left w:val="single" w:color="000000" w:sz="0" w:space="0"/>
              <w:bottom w:val="single" w:color="000000" w:sz="0" w:space="0"/>
              <w:right w:val="single" w:color="000000" w:sz="0" w:space="0"/>
            </w:tcBorders>
            <w:vAlign w:val="top"/>
          </w:tcPr>
          <w:p w14:paraId="45864385">
            <w:pPr>
              <w:spacing w:after="0"/>
              <w:jc w:val="center"/>
            </w:pPr>
          </w:p>
        </w:tc>
      </w:tr>
      <w:tr w14:paraId="7E47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25425DA">
            <w:pPr>
              <w:spacing w:after="0"/>
              <w:jc w:val="center"/>
            </w:pPr>
            <w:r>
              <w:rPr>
                <w:rFonts w:ascii="Times New Roman" w:hAnsi="Times New Roman" w:eastAsia="Times New Roman" w:cs="Times New Roman"/>
                <w:sz w:val="24"/>
                <w:szCs w:val="24"/>
              </w:rPr>
              <w:t>37</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2956CEB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Углы в пространстве: угол между прямой и плоскостью</w:t>
            </w:r>
          </w:p>
        </w:tc>
        <w:tc>
          <w:tcPr>
            <w:tcW w:w="645" w:type="pct"/>
            <w:tcBorders>
              <w:top w:val="single" w:color="000000" w:sz="0" w:space="0"/>
              <w:left w:val="single" w:color="000000" w:sz="0" w:space="0"/>
              <w:bottom w:val="single" w:color="000000" w:sz="0" w:space="0"/>
              <w:right w:val="single" w:color="000000" w:sz="0" w:space="0"/>
            </w:tcBorders>
            <w:vAlign w:val="top"/>
          </w:tcPr>
          <w:p w14:paraId="1E8D5878">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131A699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26.01.2027</w:t>
            </w:r>
          </w:p>
        </w:tc>
        <w:tc>
          <w:tcPr>
            <w:tcW w:w="862" w:type="pct"/>
            <w:tcBorders>
              <w:top w:val="single" w:color="000000" w:sz="0" w:space="0"/>
              <w:left w:val="single" w:color="000000" w:sz="0" w:space="0"/>
              <w:bottom w:val="single" w:color="000000" w:sz="0" w:space="0"/>
              <w:right w:val="single" w:color="000000" w:sz="0" w:space="0"/>
            </w:tcBorders>
            <w:vAlign w:val="top"/>
          </w:tcPr>
          <w:p w14:paraId="4251BDDF">
            <w:pPr>
              <w:spacing w:after="0"/>
              <w:jc w:val="center"/>
            </w:pPr>
          </w:p>
        </w:tc>
      </w:tr>
      <w:tr w14:paraId="31A3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D31D2C5">
            <w:pPr>
              <w:spacing w:after="0"/>
              <w:jc w:val="center"/>
            </w:pPr>
            <w:r>
              <w:rPr>
                <w:rFonts w:ascii="Times New Roman" w:hAnsi="Times New Roman" w:eastAsia="Times New Roman" w:cs="Times New Roman"/>
                <w:sz w:val="24"/>
                <w:szCs w:val="24"/>
              </w:rPr>
              <w:t>38</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781302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Двугранный угол. Свойство линейных углов двугранного угла</w:t>
            </w:r>
          </w:p>
        </w:tc>
        <w:tc>
          <w:tcPr>
            <w:tcW w:w="645" w:type="pct"/>
            <w:tcBorders>
              <w:top w:val="single" w:color="000000" w:sz="0" w:space="0"/>
              <w:left w:val="single" w:color="000000" w:sz="0" w:space="0"/>
              <w:bottom w:val="single" w:color="000000" w:sz="0" w:space="0"/>
              <w:right w:val="single" w:color="000000" w:sz="0" w:space="0"/>
            </w:tcBorders>
            <w:vAlign w:val="top"/>
          </w:tcPr>
          <w:p w14:paraId="575EC043">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34D3510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28.01.2027</w:t>
            </w:r>
          </w:p>
        </w:tc>
        <w:tc>
          <w:tcPr>
            <w:tcW w:w="862" w:type="pct"/>
            <w:tcBorders>
              <w:top w:val="single" w:color="000000" w:sz="0" w:space="0"/>
              <w:left w:val="single" w:color="000000" w:sz="0" w:space="0"/>
              <w:bottom w:val="single" w:color="000000" w:sz="0" w:space="0"/>
              <w:right w:val="single" w:color="000000" w:sz="0" w:space="0"/>
            </w:tcBorders>
            <w:vAlign w:val="top"/>
          </w:tcPr>
          <w:p w14:paraId="122DB3BB">
            <w:pPr>
              <w:spacing w:after="0"/>
              <w:jc w:val="center"/>
            </w:pPr>
          </w:p>
        </w:tc>
      </w:tr>
      <w:tr w14:paraId="2EBC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7B8120D">
            <w:pPr>
              <w:spacing w:after="0"/>
              <w:jc w:val="center"/>
            </w:pPr>
            <w:r>
              <w:rPr>
                <w:rFonts w:ascii="Times New Roman" w:hAnsi="Times New Roman" w:eastAsia="Times New Roman" w:cs="Times New Roman"/>
                <w:sz w:val="24"/>
                <w:szCs w:val="24"/>
              </w:rPr>
              <w:t>39</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7F3045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Угол между двумя плоскостями. Перпендикулярные плоскости</w:t>
            </w:r>
          </w:p>
        </w:tc>
        <w:tc>
          <w:tcPr>
            <w:tcW w:w="645" w:type="pct"/>
            <w:tcBorders>
              <w:top w:val="single" w:color="000000" w:sz="0" w:space="0"/>
              <w:left w:val="single" w:color="000000" w:sz="0" w:space="0"/>
              <w:bottom w:val="single" w:color="000000" w:sz="0" w:space="0"/>
              <w:right w:val="single" w:color="000000" w:sz="0" w:space="0"/>
            </w:tcBorders>
            <w:vAlign w:val="top"/>
          </w:tcPr>
          <w:p w14:paraId="6869922A">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4474C59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02.02.2027</w:t>
            </w:r>
          </w:p>
        </w:tc>
        <w:tc>
          <w:tcPr>
            <w:tcW w:w="862" w:type="pct"/>
            <w:tcBorders>
              <w:top w:val="single" w:color="000000" w:sz="0" w:space="0"/>
              <w:left w:val="single" w:color="000000" w:sz="0" w:space="0"/>
              <w:bottom w:val="single" w:color="000000" w:sz="0" w:space="0"/>
              <w:right w:val="single" w:color="000000" w:sz="0" w:space="0"/>
            </w:tcBorders>
            <w:vAlign w:val="top"/>
          </w:tcPr>
          <w:p w14:paraId="5039F7A3">
            <w:pPr>
              <w:spacing w:after="0"/>
              <w:jc w:val="center"/>
            </w:pPr>
          </w:p>
        </w:tc>
      </w:tr>
      <w:tr w14:paraId="2CCE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6AAC2370">
            <w:pPr>
              <w:spacing w:after="0"/>
              <w:jc w:val="center"/>
            </w:pPr>
            <w:r>
              <w:rPr>
                <w:rFonts w:ascii="Times New Roman" w:hAnsi="Times New Roman" w:eastAsia="Times New Roman" w:cs="Times New Roman"/>
                <w:sz w:val="24"/>
                <w:szCs w:val="24"/>
              </w:rPr>
              <w:t>40</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A3DF48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Признак перпендикулярности двух плоскостей</w:t>
            </w:r>
          </w:p>
        </w:tc>
        <w:tc>
          <w:tcPr>
            <w:tcW w:w="645" w:type="pct"/>
            <w:tcBorders>
              <w:top w:val="single" w:color="000000" w:sz="0" w:space="0"/>
              <w:left w:val="single" w:color="000000" w:sz="0" w:space="0"/>
              <w:bottom w:val="single" w:color="000000" w:sz="0" w:space="0"/>
              <w:right w:val="single" w:color="000000" w:sz="0" w:space="0"/>
            </w:tcBorders>
            <w:vAlign w:val="top"/>
          </w:tcPr>
          <w:p w14:paraId="79C0785E">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556F329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04.02.2027</w:t>
            </w:r>
          </w:p>
        </w:tc>
        <w:tc>
          <w:tcPr>
            <w:tcW w:w="862" w:type="pct"/>
            <w:tcBorders>
              <w:top w:val="single" w:color="000000" w:sz="0" w:space="0"/>
              <w:left w:val="single" w:color="000000" w:sz="0" w:space="0"/>
              <w:bottom w:val="single" w:color="000000" w:sz="0" w:space="0"/>
              <w:right w:val="single" w:color="000000" w:sz="0" w:space="0"/>
            </w:tcBorders>
            <w:vAlign w:val="top"/>
          </w:tcPr>
          <w:p w14:paraId="06A63475">
            <w:pPr>
              <w:spacing w:after="0"/>
              <w:jc w:val="center"/>
            </w:pPr>
          </w:p>
        </w:tc>
      </w:tr>
      <w:tr w14:paraId="5DE5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2B21780">
            <w:pPr>
              <w:spacing w:after="0"/>
              <w:jc w:val="center"/>
            </w:pPr>
            <w:r>
              <w:rPr>
                <w:rFonts w:ascii="Times New Roman" w:hAnsi="Times New Roman" w:eastAsia="Times New Roman" w:cs="Times New Roman"/>
                <w:sz w:val="24"/>
                <w:szCs w:val="24"/>
              </w:rPr>
              <w:t>41</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188819F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Свойства взаимно перпендикулярных плоскостей</w:t>
            </w:r>
          </w:p>
        </w:tc>
        <w:tc>
          <w:tcPr>
            <w:tcW w:w="645" w:type="pct"/>
            <w:tcBorders>
              <w:top w:val="single" w:color="000000" w:sz="0" w:space="0"/>
              <w:left w:val="single" w:color="000000" w:sz="0" w:space="0"/>
              <w:bottom w:val="single" w:color="000000" w:sz="0" w:space="0"/>
              <w:right w:val="single" w:color="000000" w:sz="0" w:space="0"/>
            </w:tcBorders>
            <w:vAlign w:val="top"/>
          </w:tcPr>
          <w:p w14:paraId="70A9546C">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6D589A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09.02.2027</w:t>
            </w:r>
          </w:p>
        </w:tc>
        <w:tc>
          <w:tcPr>
            <w:tcW w:w="862" w:type="pct"/>
            <w:tcBorders>
              <w:top w:val="single" w:color="000000" w:sz="0" w:space="0"/>
              <w:left w:val="single" w:color="000000" w:sz="0" w:space="0"/>
              <w:bottom w:val="single" w:color="000000" w:sz="0" w:space="0"/>
              <w:right w:val="single" w:color="000000" w:sz="0" w:space="0"/>
            </w:tcBorders>
            <w:vAlign w:val="top"/>
          </w:tcPr>
          <w:p w14:paraId="23D06231">
            <w:pPr>
              <w:spacing w:after="0"/>
              <w:jc w:val="center"/>
            </w:pPr>
          </w:p>
        </w:tc>
      </w:tr>
      <w:tr w14:paraId="4BCA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464B817C">
            <w:pPr>
              <w:spacing w:after="0"/>
              <w:jc w:val="center"/>
            </w:pPr>
            <w:r>
              <w:rPr>
                <w:rFonts w:ascii="Times New Roman" w:hAnsi="Times New Roman" w:eastAsia="Times New Roman" w:cs="Times New Roman"/>
                <w:sz w:val="24"/>
                <w:szCs w:val="24"/>
              </w:rPr>
              <w:t>42</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A87015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признака и свойств перпендикулярности плоскостей при решении задач</w:t>
            </w:r>
          </w:p>
        </w:tc>
        <w:tc>
          <w:tcPr>
            <w:tcW w:w="645" w:type="pct"/>
            <w:tcBorders>
              <w:top w:val="single" w:color="000000" w:sz="0" w:space="0"/>
              <w:left w:val="single" w:color="000000" w:sz="0" w:space="0"/>
              <w:bottom w:val="single" w:color="000000" w:sz="0" w:space="0"/>
              <w:right w:val="single" w:color="000000" w:sz="0" w:space="0"/>
            </w:tcBorders>
            <w:vAlign w:val="top"/>
          </w:tcPr>
          <w:p w14:paraId="784E2924">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E725BB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11.02.2027</w:t>
            </w:r>
          </w:p>
        </w:tc>
        <w:tc>
          <w:tcPr>
            <w:tcW w:w="862" w:type="pct"/>
            <w:tcBorders>
              <w:top w:val="single" w:color="000000" w:sz="0" w:space="0"/>
              <w:left w:val="single" w:color="000000" w:sz="0" w:space="0"/>
              <w:bottom w:val="single" w:color="000000" w:sz="0" w:space="0"/>
              <w:right w:val="single" w:color="000000" w:sz="0" w:space="0"/>
            </w:tcBorders>
            <w:vAlign w:val="top"/>
          </w:tcPr>
          <w:p w14:paraId="2597DAAB">
            <w:pPr>
              <w:spacing w:after="0"/>
              <w:jc w:val="center"/>
            </w:pPr>
          </w:p>
        </w:tc>
      </w:tr>
      <w:tr w14:paraId="1B05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67584203">
            <w:pPr>
              <w:spacing w:after="0"/>
              <w:jc w:val="center"/>
            </w:pPr>
            <w:r>
              <w:rPr>
                <w:rFonts w:ascii="Times New Roman" w:hAnsi="Times New Roman" w:eastAsia="Times New Roman" w:cs="Times New Roman"/>
                <w:sz w:val="24"/>
                <w:szCs w:val="24"/>
              </w:rPr>
              <w:t>43</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920E41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2 по теме "Перпендикулярность прямых и плоскостей. Углы между прямыми и плоскостями"</w:t>
            </w:r>
          </w:p>
        </w:tc>
        <w:tc>
          <w:tcPr>
            <w:tcW w:w="645" w:type="pct"/>
            <w:tcBorders>
              <w:top w:val="single" w:color="000000" w:sz="0" w:space="0"/>
              <w:left w:val="single" w:color="000000" w:sz="0" w:space="0"/>
              <w:bottom w:val="single" w:color="000000" w:sz="0" w:space="0"/>
              <w:right w:val="single" w:color="000000" w:sz="0" w:space="0"/>
            </w:tcBorders>
            <w:vAlign w:val="top"/>
          </w:tcPr>
          <w:p w14:paraId="5DDC6E1E">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4E8DCC0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16.02.2027</w:t>
            </w:r>
          </w:p>
        </w:tc>
        <w:tc>
          <w:tcPr>
            <w:tcW w:w="862" w:type="pct"/>
            <w:tcBorders>
              <w:top w:val="single" w:color="000000" w:sz="0" w:space="0"/>
              <w:left w:val="single" w:color="000000" w:sz="0" w:space="0"/>
              <w:bottom w:val="single" w:color="000000" w:sz="0" w:space="0"/>
              <w:right w:val="single" w:color="000000" w:sz="0" w:space="0"/>
            </w:tcBorders>
            <w:vAlign w:val="top"/>
          </w:tcPr>
          <w:p w14:paraId="31D7A280">
            <w:pPr>
              <w:spacing w:after="0"/>
              <w:jc w:val="center"/>
            </w:pPr>
          </w:p>
        </w:tc>
      </w:tr>
      <w:tr w14:paraId="4D7F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1E8458D">
            <w:pPr>
              <w:spacing w:after="0"/>
              <w:jc w:val="center"/>
            </w:pPr>
            <w:r>
              <w:rPr>
                <w:rFonts w:ascii="Times New Roman" w:hAnsi="Times New Roman" w:eastAsia="Times New Roman" w:cs="Times New Roman"/>
                <w:sz w:val="24"/>
                <w:szCs w:val="24"/>
              </w:rPr>
              <w:t>44</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34DACF8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Куб. Параллелепипед, прямоугольный параллелепипед и его свойства</w:t>
            </w:r>
          </w:p>
        </w:tc>
        <w:tc>
          <w:tcPr>
            <w:tcW w:w="645" w:type="pct"/>
            <w:tcBorders>
              <w:top w:val="single" w:color="000000" w:sz="0" w:space="0"/>
              <w:left w:val="single" w:color="000000" w:sz="0" w:space="0"/>
              <w:bottom w:val="single" w:color="000000" w:sz="0" w:space="0"/>
              <w:right w:val="single" w:color="000000" w:sz="0" w:space="0"/>
            </w:tcBorders>
            <w:vAlign w:val="top"/>
          </w:tcPr>
          <w:p w14:paraId="6978AC79">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52C8B1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18.02.2027</w:t>
            </w:r>
          </w:p>
        </w:tc>
        <w:tc>
          <w:tcPr>
            <w:tcW w:w="862" w:type="pct"/>
            <w:tcBorders>
              <w:top w:val="single" w:color="000000" w:sz="0" w:space="0"/>
              <w:left w:val="single" w:color="000000" w:sz="0" w:space="0"/>
              <w:bottom w:val="single" w:color="000000" w:sz="0" w:space="0"/>
              <w:right w:val="single" w:color="000000" w:sz="0" w:space="0"/>
            </w:tcBorders>
            <w:vAlign w:val="top"/>
          </w:tcPr>
          <w:p w14:paraId="0DDA200F">
            <w:pPr>
              <w:spacing w:after="0"/>
              <w:jc w:val="center"/>
            </w:pPr>
          </w:p>
        </w:tc>
      </w:tr>
      <w:tr w14:paraId="3BA5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DAA11E3">
            <w:pPr>
              <w:spacing w:after="0"/>
              <w:jc w:val="center"/>
            </w:pPr>
            <w:r>
              <w:rPr>
                <w:rFonts w:ascii="Times New Roman" w:hAnsi="Times New Roman" w:eastAsia="Times New Roman" w:cs="Times New Roman"/>
                <w:sz w:val="24"/>
                <w:szCs w:val="24"/>
              </w:rPr>
              <w:t>45</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C75741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многогранника, основные элементы многогранника, выпуклые и невыпуклые многогранники; развёртка многогранника. Теорема Эйлера для выпуклого многогранника</w:t>
            </w:r>
          </w:p>
        </w:tc>
        <w:tc>
          <w:tcPr>
            <w:tcW w:w="645" w:type="pct"/>
            <w:tcBorders>
              <w:top w:val="single" w:color="000000" w:sz="0" w:space="0"/>
              <w:left w:val="single" w:color="000000" w:sz="0" w:space="0"/>
              <w:bottom w:val="single" w:color="000000" w:sz="0" w:space="0"/>
              <w:right w:val="single" w:color="000000" w:sz="0" w:space="0"/>
            </w:tcBorders>
            <w:vAlign w:val="top"/>
          </w:tcPr>
          <w:p w14:paraId="39B91CC9">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B81252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25.02.2027</w:t>
            </w:r>
          </w:p>
        </w:tc>
        <w:tc>
          <w:tcPr>
            <w:tcW w:w="862" w:type="pct"/>
            <w:tcBorders>
              <w:top w:val="single" w:color="000000" w:sz="0" w:space="0"/>
              <w:left w:val="single" w:color="000000" w:sz="0" w:space="0"/>
              <w:bottom w:val="single" w:color="000000" w:sz="0" w:space="0"/>
              <w:right w:val="single" w:color="000000" w:sz="0" w:space="0"/>
            </w:tcBorders>
            <w:vAlign w:val="top"/>
          </w:tcPr>
          <w:p w14:paraId="366D9744">
            <w:pPr>
              <w:spacing w:after="0"/>
              <w:jc w:val="center"/>
            </w:pPr>
          </w:p>
        </w:tc>
      </w:tr>
      <w:tr w14:paraId="48F5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60E92815">
            <w:pPr>
              <w:spacing w:after="0"/>
              <w:jc w:val="center"/>
            </w:pPr>
            <w:r>
              <w:rPr>
                <w:rFonts w:ascii="Times New Roman" w:hAnsi="Times New Roman" w:eastAsia="Times New Roman" w:cs="Times New Roman"/>
                <w:sz w:val="24"/>
                <w:szCs w:val="24"/>
              </w:rPr>
              <w:t>46</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1931968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Вычисление элементов многогранников: рёбра, диагонали, углы</w:t>
            </w:r>
          </w:p>
        </w:tc>
        <w:tc>
          <w:tcPr>
            <w:tcW w:w="645" w:type="pct"/>
            <w:tcBorders>
              <w:top w:val="single" w:color="000000" w:sz="0" w:space="0"/>
              <w:left w:val="single" w:color="000000" w:sz="0" w:space="0"/>
              <w:bottom w:val="single" w:color="000000" w:sz="0" w:space="0"/>
              <w:right w:val="single" w:color="000000" w:sz="0" w:space="0"/>
            </w:tcBorders>
            <w:vAlign w:val="top"/>
          </w:tcPr>
          <w:p w14:paraId="4E258480">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603BE7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02.03.2027</w:t>
            </w:r>
          </w:p>
        </w:tc>
        <w:tc>
          <w:tcPr>
            <w:tcW w:w="862" w:type="pct"/>
            <w:tcBorders>
              <w:top w:val="single" w:color="000000" w:sz="0" w:space="0"/>
              <w:left w:val="single" w:color="000000" w:sz="0" w:space="0"/>
              <w:bottom w:val="single" w:color="000000" w:sz="0" w:space="0"/>
              <w:right w:val="single" w:color="000000" w:sz="0" w:space="0"/>
            </w:tcBorders>
            <w:vAlign w:val="top"/>
          </w:tcPr>
          <w:p w14:paraId="6F08CBA4">
            <w:pPr>
              <w:spacing w:after="0"/>
              <w:jc w:val="center"/>
            </w:pPr>
          </w:p>
        </w:tc>
      </w:tr>
      <w:tr w14:paraId="2F9F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6E0FDA12">
            <w:pPr>
              <w:spacing w:after="0"/>
              <w:jc w:val="center"/>
            </w:pPr>
            <w:r>
              <w:rPr>
                <w:rFonts w:ascii="Times New Roman" w:hAnsi="Times New Roman" w:eastAsia="Times New Roman" w:cs="Times New Roman"/>
                <w:sz w:val="24"/>
                <w:szCs w:val="24"/>
              </w:rPr>
              <w:t>47</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57D4A97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Призма: n-угольная призма, грани и основания призмы, прямая и наклонная призмы</w:t>
            </w:r>
          </w:p>
        </w:tc>
        <w:tc>
          <w:tcPr>
            <w:tcW w:w="645" w:type="pct"/>
            <w:tcBorders>
              <w:top w:val="single" w:color="000000" w:sz="0" w:space="0"/>
              <w:left w:val="single" w:color="000000" w:sz="0" w:space="0"/>
              <w:bottom w:val="single" w:color="000000" w:sz="0" w:space="0"/>
              <w:right w:val="single" w:color="000000" w:sz="0" w:space="0"/>
            </w:tcBorders>
            <w:vAlign w:val="top"/>
          </w:tcPr>
          <w:p w14:paraId="5F602C18">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4FFA668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04.03.2027</w:t>
            </w:r>
          </w:p>
        </w:tc>
        <w:tc>
          <w:tcPr>
            <w:tcW w:w="862" w:type="pct"/>
            <w:tcBorders>
              <w:top w:val="single" w:color="000000" w:sz="0" w:space="0"/>
              <w:left w:val="single" w:color="000000" w:sz="0" w:space="0"/>
              <w:bottom w:val="single" w:color="000000" w:sz="0" w:space="0"/>
              <w:right w:val="single" w:color="000000" w:sz="0" w:space="0"/>
            </w:tcBorders>
            <w:vAlign w:val="top"/>
          </w:tcPr>
          <w:p w14:paraId="6A6FBBF4">
            <w:pPr>
              <w:spacing w:after="0"/>
              <w:jc w:val="center"/>
            </w:pPr>
          </w:p>
        </w:tc>
      </w:tr>
      <w:tr w14:paraId="441D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88CCEC6">
            <w:pPr>
              <w:spacing w:after="0"/>
              <w:jc w:val="center"/>
            </w:pPr>
            <w:r>
              <w:rPr>
                <w:rFonts w:ascii="Times New Roman" w:hAnsi="Times New Roman" w:eastAsia="Times New Roman" w:cs="Times New Roman"/>
                <w:sz w:val="24"/>
                <w:szCs w:val="24"/>
              </w:rPr>
              <w:t>48</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35BFE2C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Площадь боковой и полной поверхности прямой призмы</w:t>
            </w:r>
          </w:p>
        </w:tc>
        <w:tc>
          <w:tcPr>
            <w:tcW w:w="645" w:type="pct"/>
            <w:tcBorders>
              <w:top w:val="single" w:color="000000" w:sz="0" w:space="0"/>
              <w:left w:val="single" w:color="000000" w:sz="0" w:space="0"/>
              <w:bottom w:val="single" w:color="000000" w:sz="0" w:space="0"/>
              <w:right w:val="single" w:color="000000" w:sz="0" w:space="0"/>
            </w:tcBorders>
            <w:vAlign w:val="top"/>
          </w:tcPr>
          <w:p w14:paraId="5BA3F79E">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3C16038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09.03.2027</w:t>
            </w:r>
          </w:p>
        </w:tc>
        <w:tc>
          <w:tcPr>
            <w:tcW w:w="862" w:type="pct"/>
            <w:tcBorders>
              <w:top w:val="single" w:color="000000" w:sz="0" w:space="0"/>
              <w:left w:val="single" w:color="000000" w:sz="0" w:space="0"/>
              <w:bottom w:val="single" w:color="000000" w:sz="0" w:space="0"/>
              <w:right w:val="single" w:color="000000" w:sz="0" w:space="0"/>
            </w:tcBorders>
            <w:vAlign w:val="top"/>
          </w:tcPr>
          <w:p w14:paraId="6EFEF4DB">
            <w:pPr>
              <w:spacing w:after="0"/>
              <w:jc w:val="center"/>
            </w:pPr>
          </w:p>
        </w:tc>
      </w:tr>
      <w:tr w14:paraId="6FAB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624CFAC3">
            <w:pPr>
              <w:spacing w:after="0"/>
              <w:jc w:val="center"/>
            </w:pPr>
            <w:r>
              <w:rPr>
                <w:rFonts w:ascii="Times New Roman" w:hAnsi="Times New Roman" w:eastAsia="Times New Roman" w:cs="Times New Roman"/>
                <w:sz w:val="24"/>
                <w:szCs w:val="24"/>
              </w:rPr>
              <w:t>49</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1429F52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Пирамида: n-угольная пирамида, грани и основание пирамиды, правильная и усечённая пирамида, прямоугольная пирамида. Апофема</w:t>
            </w:r>
          </w:p>
        </w:tc>
        <w:tc>
          <w:tcPr>
            <w:tcW w:w="645" w:type="pct"/>
            <w:tcBorders>
              <w:top w:val="single" w:color="000000" w:sz="0" w:space="0"/>
              <w:left w:val="single" w:color="000000" w:sz="0" w:space="0"/>
              <w:bottom w:val="single" w:color="000000" w:sz="0" w:space="0"/>
              <w:right w:val="single" w:color="000000" w:sz="0" w:space="0"/>
            </w:tcBorders>
            <w:vAlign w:val="top"/>
          </w:tcPr>
          <w:p w14:paraId="1AD78C4C">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0BDC72C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11.03.2027</w:t>
            </w:r>
          </w:p>
        </w:tc>
        <w:tc>
          <w:tcPr>
            <w:tcW w:w="862" w:type="pct"/>
            <w:tcBorders>
              <w:top w:val="single" w:color="000000" w:sz="0" w:space="0"/>
              <w:left w:val="single" w:color="000000" w:sz="0" w:space="0"/>
              <w:bottom w:val="single" w:color="000000" w:sz="0" w:space="0"/>
              <w:right w:val="single" w:color="000000" w:sz="0" w:space="0"/>
            </w:tcBorders>
            <w:vAlign w:val="top"/>
          </w:tcPr>
          <w:p w14:paraId="7EB00256">
            <w:pPr>
              <w:spacing w:after="0"/>
              <w:jc w:val="center"/>
            </w:pPr>
          </w:p>
        </w:tc>
      </w:tr>
      <w:tr w14:paraId="0C23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2832DE62">
            <w:pPr>
              <w:spacing w:after="0"/>
              <w:jc w:val="center"/>
            </w:pPr>
            <w:r>
              <w:rPr>
                <w:rFonts w:ascii="Times New Roman" w:hAnsi="Times New Roman" w:eastAsia="Times New Roman" w:cs="Times New Roman"/>
                <w:sz w:val="24"/>
                <w:szCs w:val="24"/>
              </w:rPr>
              <w:t>50</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24C4D3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Свойства и признаки правильной пирамиды. Тетраэдр. Правильный тетраэдр</w:t>
            </w:r>
          </w:p>
        </w:tc>
        <w:tc>
          <w:tcPr>
            <w:tcW w:w="645" w:type="pct"/>
            <w:tcBorders>
              <w:top w:val="single" w:color="000000" w:sz="0" w:space="0"/>
              <w:left w:val="single" w:color="000000" w:sz="0" w:space="0"/>
              <w:bottom w:val="single" w:color="000000" w:sz="0" w:space="0"/>
              <w:right w:val="single" w:color="000000" w:sz="0" w:space="0"/>
            </w:tcBorders>
            <w:vAlign w:val="top"/>
          </w:tcPr>
          <w:p w14:paraId="441E72AE">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1EF62EA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16.03.2027</w:t>
            </w:r>
          </w:p>
        </w:tc>
        <w:tc>
          <w:tcPr>
            <w:tcW w:w="862" w:type="pct"/>
            <w:tcBorders>
              <w:top w:val="single" w:color="000000" w:sz="0" w:space="0"/>
              <w:left w:val="single" w:color="000000" w:sz="0" w:space="0"/>
              <w:bottom w:val="single" w:color="000000" w:sz="0" w:space="0"/>
              <w:right w:val="single" w:color="000000" w:sz="0" w:space="0"/>
            </w:tcBorders>
            <w:vAlign w:val="top"/>
          </w:tcPr>
          <w:p w14:paraId="22ABC70A">
            <w:pPr>
              <w:spacing w:after="0"/>
              <w:jc w:val="center"/>
            </w:pPr>
          </w:p>
        </w:tc>
      </w:tr>
      <w:tr w14:paraId="5888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6AB7E55B">
            <w:pPr>
              <w:spacing w:after="0"/>
              <w:jc w:val="center"/>
            </w:pPr>
            <w:r>
              <w:rPr>
                <w:rFonts w:ascii="Times New Roman" w:hAnsi="Times New Roman" w:eastAsia="Times New Roman" w:cs="Times New Roman"/>
                <w:sz w:val="24"/>
                <w:szCs w:val="24"/>
              </w:rPr>
              <w:t>51</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312B499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Площадь боковой поверхности и полной поверхности правильной пирамиды. Теорема о площади боковой поверхности усечённой пирамиды, площадь полной поверхности усечённой пирамиды</w:t>
            </w:r>
          </w:p>
        </w:tc>
        <w:tc>
          <w:tcPr>
            <w:tcW w:w="645" w:type="pct"/>
            <w:tcBorders>
              <w:top w:val="single" w:color="000000" w:sz="0" w:space="0"/>
              <w:left w:val="single" w:color="000000" w:sz="0" w:space="0"/>
              <w:bottom w:val="single" w:color="000000" w:sz="0" w:space="0"/>
              <w:right w:val="single" w:color="000000" w:sz="0" w:space="0"/>
            </w:tcBorders>
            <w:vAlign w:val="top"/>
          </w:tcPr>
          <w:p w14:paraId="3E6E67B7">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01E8E5E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18.03.2027</w:t>
            </w:r>
          </w:p>
        </w:tc>
        <w:tc>
          <w:tcPr>
            <w:tcW w:w="862" w:type="pct"/>
            <w:tcBorders>
              <w:top w:val="single" w:color="000000" w:sz="0" w:space="0"/>
              <w:left w:val="single" w:color="000000" w:sz="0" w:space="0"/>
              <w:bottom w:val="single" w:color="000000" w:sz="0" w:space="0"/>
              <w:right w:val="single" w:color="000000" w:sz="0" w:space="0"/>
            </w:tcBorders>
            <w:vAlign w:val="top"/>
          </w:tcPr>
          <w:p w14:paraId="77673372">
            <w:pPr>
              <w:spacing w:after="0"/>
              <w:jc w:val="center"/>
            </w:pPr>
          </w:p>
        </w:tc>
      </w:tr>
      <w:tr w14:paraId="469F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59C5F25">
            <w:pPr>
              <w:spacing w:after="0"/>
              <w:jc w:val="center"/>
            </w:pPr>
            <w:r>
              <w:rPr>
                <w:rFonts w:ascii="Times New Roman" w:hAnsi="Times New Roman" w:eastAsia="Times New Roman" w:cs="Times New Roman"/>
                <w:sz w:val="24"/>
                <w:szCs w:val="24"/>
              </w:rPr>
              <w:t>52</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1D8A468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Представление о правильных многогранниках: правильный тетраэдр, октаэдр, куб (гексаэдр), додекаэдр и икосаэдр</w:t>
            </w:r>
          </w:p>
        </w:tc>
        <w:tc>
          <w:tcPr>
            <w:tcW w:w="645" w:type="pct"/>
            <w:tcBorders>
              <w:top w:val="single" w:color="000000" w:sz="0" w:space="0"/>
              <w:left w:val="single" w:color="000000" w:sz="0" w:space="0"/>
              <w:bottom w:val="single" w:color="000000" w:sz="0" w:space="0"/>
              <w:right w:val="single" w:color="000000" w:sz="0" w:space="0"/>
            </w:tcBorders>
            <w:vAlign w:val="top"/>
          </w:tcPr>
          <w:p w14:paraId="360BC31C">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8E6C87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23.03.2027</w:t>
            </w:r>
          </w:p>
        </w:tc>
        <w:tc>
          <w:tcPr>
            <w:tcW w:w="862" w:type="pct"/>
            <w:tcBorders>
              <w:top w:val="single" w:color="000000" w:sz="0" w:space="0"/>
              <w:left w:val="single" w:color="000000" w:sz="0" w:space="0"/>
              <w:bottom w:val="single" w:color="000000" w:sz="0" w:space="0"/>
              <w:right w:val="single" w:color="000000" w:sz="0" w:space="0"/>
            </w:tcBorders>
            <w:vAlign w:val="top"/>
          </w:tcPr>
          <w:p w14:paraId="5782E43E">
            <w:pPr>
              <w:spacing w:after="0"/>
              <w:jc w:val="center"/>
            </w:pPr>
          </w:p>
        </w:tc>
      </w:tr>
      <w:tr w14:paraId="4302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193405FA">
            <w:pPr>
              <w:spacing w:after="0"/>
              <w:jc w:val="center"/>
            </w:pPr>
            <w:r>
              <w:rPr>
                <w:rFonts w:ascii="Times New Roman" w:hAnsi="Times New Roman" w:eastAsia="Times New Roman" w:cs="Times New Roman"/>
                <w:sz w:val="24"/>
                <w:szCs w:val="24"/>
              </w:rPr>
              <w:t>53</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45D8396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c>
          <w:tcPr>
            <w:tcW w:w="645" w:type="pct"/>
            <w:tcBorders>
              <w:top w:val="single" w:color="000000" w:sz="0" w:space="0"/>
              <w:left w:val="single" w:color="000000" w:sz="0" w:space="0"/>
              <w:bottom w:val="single" w:color="000000" w:sz="0" w:space="0"/>
              <w:right w:val="single" w:color="000000" w:sz="0" w:space="0"/>
            </w:tcBorders>
            <w:vAlign w:val="top"/>
          </w:tcPr>
          <w:p w14:paraId="4AB35810">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E322BE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25.03.2027</w:t>
            </w:r>
          </w:p>
        </w:tc>
        <w:tc>
          <w:tcPr>
            <w:tcW w:w="862" w:type="pct"/>
            <w:tcBorders>
              <w:top w:val="single" w:color="000000" w:sz="0" w:space="0"/>
              <w:left w:val="single" w:color="000000" w:sz="0" w:space="0"/>
              <w:bottom w:val="single" w:color="000000" w:sz="0" w:space="0"/>
              <w:right w:val="single" w:color="000000" w:sz="0" w:space="0"/>
            </w:tcBorders>
            <w:vAlign w:val="top"/>
          </w:tcPr>
          <w:p w14:paraId="66C2C67C">
            <w:pPr>
              <w:spacing w:after="0"/>
              <w:jc w:val="center"/>
            </w:pPr>
          </w:p>
        </w:tc>
      </w:tr>
      <w:tr w14:paraId="0393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67258B57">
            <w:pPr>
              <w:spacing w:after="0"/>
              <w:jc w:val="center"/>
            </w:pPr>
            <w:r>
              <w:rPr>
                <w:rFonts w:ascii="Times New Roman" w:hAnsi="Times New Roman" w:eastAsia="Times New Roman" w:cs="Times New Roman"/>
                <w:sz w:val="24"/>
                <w:szCs w:val="24"/>
              </w:rPr>
              <w:t>54</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92AA9E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3 по теме "Многогранники. Площадь поверхности многогранников"</w:t>
            </w:r>
          </w:p>
        </w:tc>
        <w:tc>
          <w:tcPr>
            <w:tcW w:w="645" w:type="pct"/>
            <w:tcBorders>
              <w:top w:val="single" w:color="000000" w:sz="0" w:space="0"/>
              <w:left w:val="single" w:color="000000" w:sz="0" w:space="0"/>
              <w:bottom w:val="single" w:color="000000" w:sz="0" w:space="0"/>
              <w:right w:val="single" w:color="000000" w:sz="0" w:space="0"/>
            </w:tcBorders>
            <w:vAlign w:val="top"/>
          </w:tcPr>
          <w:p w14:paraId="2BAB1C6D">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334F880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06.04.2027</w:t>
            </w:r>
          </w:p>
        </w:tc>
        <w:tc>
          <w:tcPr>
            <w:tcW w:w="862" w:type="pct"/>
            <w:tcBorders>
              <w:top w:val="single" w:color="000000" w:sz="0" w:space="0"/>
              <w:left w:val="single" w:color="000000" w:sz="0" w:space="0"/>
              <w:bottom w:val="single" w:color="000000" w:sz="0" w:space="0"/>
              <w:right w:val="single" w:color="000000" w:sz="0" w:space="0"/>
            </w:tcBorders>
            <w:vAlign w:val="top"/>
          </w:tcPr>
          <w:p w14:paraId="15B38894">
            <w:pPr>
              <w:spacing w:after="0"/>
              <w:jc w:val="center"/>
            </w:pPr>
          </w:p>
        </w:tc>
      </w:tr>
      <w:tr w14:paraId="4EBD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AA53C96">
            <w:pPr>
              <w:spacing w:after="0"/>
              <w:jc w:val="center"/>
            </w:pPr>
            <w:r>
              <w:rPr>
                <w:rFonts w:ascii="Times New Roman" w:hAnsi="Times New Roman" w:eastAsia="Times New Roman" w:cs="Times New Roman"/>
                <w:sz w:val="24"/>
                <w:szCs w:val="24"/>
              </w:rPr>
              <w:t>55</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8DAAE3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объёма тела. Основные свойства объёмов тел</w:t>
            </w:r>
          </w:p>
        </w:tc>
        <w:tc>
          <w:tcPr>
            <w:tcW w:w="645" w:type="pct"/>
            <w:tcBorders>
              <w:top w:val="single" w:color="000000" w:sz="0" w:space="0"/>
              <w:left w:val="single" w:color="000000" w:sz="0" w:space="0"/>
              <w:bottom w:val="single" w:color="000000" w:sz="0" w:space="0"/>
              <w:right w:val="single" w:color="000000" w:sz="0" w:space="0"/>
            </w:tcBorders>
            <w:vAlign w:val="top"/>
          </w:tcPr>
          <w:p w14:paraId="47930589">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6BBFBD4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08.04.2027</w:t>
            </w:r>
          </w:p>
        </w:tc>
        <w:tc>
          <w:tcPr>
            <w:tcW w:w="862" w:type="pct"/>
            <w:tcBorders>
              <w:top w:val="single" w:color="000000" w:sz="0" w:space="0"/>
              <w:left w:val="single" w:color="000000" w:sz="0" w:space="0"/>
              <w:bottom w:val="single" w:color="000000" w:sz="0" w:space="0"/>
              <w:right w:val="single" w:color="000000" w:sz="0" w:space="0"/>
            </w:tcBorders>
            <w:vAlign w:val="top"/>
          </w:tcPr>
          <w:p w14:paraId="105F939B">
            <w:pPr>
              <w:spacing w:after="0"/>
              <w:jc w:val="center"/>
            </w:pPr>
          </w:p>
        </w:tc>
      </w:tr>
      <w:tr w14:paraId="5D186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54E4DFE">
            <w:pPr>
              <w:spacing w:after="0"/>
              <w:jc w:val="center"/>
            </w:pPr>
            <w:r>
              <w:rPr>
                <w:rFonts w:ascii="Times New Roman" w:hAnsi="Times New Roman" w:eastAsia="Times New Roman" w:cs="Times New Roman"/>
                <w:sz w:val="24"/>
                <w:szCs w:val="24"/>
              </w:rPr>
              <w:t>56</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D9E437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Объём прямоугольного параллелепипеда</w:t>
            </w:r>
          </w:p>
        </w:tc>
        <w:tc>
          <w:tcPr>
            <w:tcW w:w="645" w:type="pct"/>
            <w:tcBorders>
              <w:top w:val="single" w:color="000000" w:sz="0" w:space="0"/>
              <w:left w:val="single" w:color="000000" w:sz="0" w:space="0"/>
              <w:bottom w:val="single" w:color="000000" w:sz="0" w:space="0"/>
              <w:right w:val="single" w:color="000000" w:sz="0" w:space="0"/>
            </w:tcBorders>
            <w:vAlign w:val="top"/>
          </w:tcPr>
          <w:p w14:paraId="47B1823B">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0211501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13.04.2027</w:t>
            </w:r>
          </w:p>
        </w:tc>
        <w:tc>
          <w:tcPr>
            <w:tcW w:w="862" w:type="pct"/>
            <w:tcBorders>
              <w:top w:val="single" w:color="000000" w:sz="0" w:space="0"/>
              <w:left w:val="single" w:color="000000" w:sz="0" w:space="0"/>
              <w:bottom w:val="single" w:color="000000" w:sz="0" w:space="0"/>
              <w:right w:val="single" w:color="000000" w:sz="0" w:space="0"/>
            </w:tcBorders>
            <w:vAlign w:val="top"/>
          </w:tcPr>
          <w:p w14:paraId="2C6D4AC4">
            <w:pPr>
              <w:spacing w:after="0"/>
              <w:jc w:val="center"/>
            </w:pPr>
          </w:p>
        </w:tc>
      </w:tr>
      <w:tr w14:paraId="64591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37216E67">
            <w:pPr>
              <w:spacing w:after="0"/>
              <w:jc w:val="center"/>
            </w:pPr>
            <w:r>
              <w:rPr>
                <w:rFonts w:ascii="Times New Roman" w:hAnsi="Times New Roman" w:eastAsia="Times New Roman" w:cs="Times New Roman"/>
                <w:sz w:val="24"/>
                <w:szCs w:val="24"/>
              </w:rPr>
              <w:t>57</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4ED3EB8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Объём правильной прямой призмы</w:t>
            </w:r>
          </w:p>
        </w:tc>
        <w:tc>
          <w:tcPr>
            <w:tcW w:w="645" w:type="pct"/>
            <w:tcBorders>
              <w:top w:val="single" w:color="000000" w:sz="0" w:space="0"/>
              <w:left w:val="single" w:color="000000" w:sz="0" w:space="0"/>
              <w:bottom w:val="single" w:color="000000" w:sz="0" w:space="0"/>
              <w:right w:val="single" w:color="000000" w:sz="0" w:space="0"/>
            </w:tcBorders>
            <w:vAlign w:val="top"/>
          </w:tcPr>
          <w:p w14:paraId="3A8B810C">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DEB779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15.04.2027</w:t>
            </w:r>
          </w:p>
        </w:tc>
        <w:tc>
          <w:tcPr>
            <w:tcW w:w="862" w:type="pct"/>
            <w:tcBorders>
              <w:top w:val="single" w:color="000000" w:sz="0" w:space="0"/>
              <w:left w:val="single" w:color="000000" w:sz="0" w:space="0"/>
              <w:bottom w:val="single" w:color="000000" w:sz="0" w:space="0"/>
              <w:right w:val="single" w:color="000000" w:sz="0" w:space="0"/>
            </w:tcBorders>
            <w:vAlign w:val="top"/>
          </w:tcPr>
          <w:p w14:paraId="28CC8861">
            <w:pPr>
              <w:spacing w:after="0"/>
              <w:jc w:val="center"/>
            </w:pPr>
          </w:p>
        </w:tc>
      </w:tr>
      <w:tr w14:paraId="63DB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4F1C1F44">
            <w:pPr>
              <w:spacing w:after="0"/>
              <w:jc w:val="center"/>
            </w:pPr>
            <w:r>
              <w:rPr>
                <w:rFonts w:ascii="Times New Roman" w:hAnsi="Times New Roman" w:eastAsia="Times New Roman" w:cs="Times New Roman"/>
                <w:sz w:val="24"/>
                <w:szCs w:val="24"/>
              </w:rPr>
              <w:t>58</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2E5181D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Объём прямой призмы</w:t>
            </w:r>
          </w:p>
        </w:tc>
        <w:tc>
          <w:tcPr>
            <w:tcW w:w="645" w:type="pct"/>
            <w:tcBorders>
              <w:top w:val="single" w:color="000000" w:sz="0" w:space="0"/>
              <w:left w:val="single" w:color="000000" w:sz="0" w:space="0"/>
              <w:bottom w:val="single" w:color="000000" w:sz="0" w:space="0"/>
              <w:right w:val="single" w:color="000000" w:sz="0" w:space="0"/>
            </w:tcBorders>
            <w:vAlign w:val="top"/>
          </w:tcPr>
          <w:p w14:paraId="63361FA5">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0BFFE2E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20.04.2027</w:t>
            </w:r>
          </w:p>
        </w:tc>
        <w:tc>
          <w:tcPr>
            <w:tcW w:w="862" w:type="pct"/>
            <w:tcBorders>
              <w:top w:val="single" w:color="000000" w:sz="0" w:space="0"/>
              <w:left w:val="single" w:color="000000" w:sz="0" w:space="0"/>
              <w:bottom w:val="single" w:color="000000" w:sz="0" w:space="0"/>
              <w:right w:val="single" w:color="000000" w:sz="0" w:space="0"/>
            </w:tcBorders>
            <w:vAlign w:val="top"/>
          </w:tcPr>
          <w:p w14:paraId="78FEB7BE">
            <w:pPr>
              <w:spacing w:after="0"/>
              <w:jc w:val="center"/>
            </w:pPr>
          </w:p>
        </w:tc>
      </w:tr>
      <w:tr w14:paraId="3AA5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2078A58">
            <w:pPr>
              <w:spacing w:after="0"/>
              <w:jc w:val="center"/>
            </w:pPr>
            <w:r>
              <w:rPr>
                <w:rFonts w:ascii="Times New Roman" w:hAnsi="Times New Roman" w:eastAsia="Times New Roman" w:cs="Times New Roman"/>
                <w:sz w:val="24"/>
                <w:szCs w:val="24"/>
              </w:rPr>
              <w:t>59</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4B554F7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Объём правильной пирамиды</w:t>
            </w:r>
          </w:p>
        </w:tc>
        <w:tc>
          <w:tcPr>
            <w:tcW w:w="645" w:type="pct"/>
            <w:tcBorders>
              <w:top w:val="single" w:color="000000" w:sz="0" w:space="0"/>
              <w:left w:val="single" w:color="000000" w:sz="0" w:space="0"/>
              <w:bottom w:val="single" w:color="000000" w:sz="0" w:space="0"/>
              <w:right w:val="single" w:color="000000" w:sz="0" w:space="0"/>
            </w:tcBorders>
            <w:vAlign w:val="top"/>
          </w:tcPr>
          <w:p w14:paraId="6A048338">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E8A4F4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22.04.2027</w:t>
            </w:r>
          </w:p>
        </w:tc>
        <w:tc>
          <w:tcPr>
            <w:tcW w:w="862" w:type="pct"/>
            <w:tcBorders>
              <w:top w:val="single" w:color="000000" w:sz="0" w:space="0"/>
              <w:left w:val="single" w:color="000000" w:sz="0" w:space="0"/>
              <w:bottom w:val="single" w:color="000000" w:sz="0" w:space="0"/>
              <w:right w:val="single" w:color="000000" w:sz="0" w:space="0"/>
            </w:tcBorders>
            <w:vAlign w:val="top"/>
          </w:tcPr>
          <w:p w14:paraId="4EE5BD50">
            <w:pPr>
              <w:spacing w:after="0"/>
              <w:jc w:val="center"/>
            </w:pPr>
          </w:p>
        </w:tc>
      </w:tr>
      <w:tr w14:paraId="2611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9422881">
            <w:pPr>
              <w:spacing w:after="0"/>
              <w:jc w:val="center"/>
            </w:pPr>
            <w:r>
              <w:rPr>
                <w:rFonts w:ascii="Times New Roman" w:hAnsi="Times New Roman" w:eastAsia="Times New Roman" w:cs="Times New Roman"/>
                <w:sz w:val="24"/>
                <w:szCs w:val="24"/>
              </w:rPr>
              <w:t>60</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451D5CE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Объём пирамиды</w:t>
            </w:r>
          </w:p>
        </w:tc>
        <w:tc>
          <w:tcPr>
            <w:tcW w:w="645" w:type="pct"/>
            <w:tcBorders>
              <w:top w:val="single" w:color="000000" w:sz="0" w:space="0"/>
              <w:left w:val="single" w:color="000000" w:sz="0" w:space="0"/>
              <w:bottom w:val="single" w:color="000000" w:sz="0" w:space="0"/>
              <w:right w:val="single" w:color="000000" w:sz="0" w:space="0"/>
            </w:tcBorders>
            <w:vAlign w:val="top"/>
          </w:tcPr>
          <w:p w14:paraId="400ADDA8">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6CFD1B7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27.04.2027</w:t>
            </w:r>
          </w:p>
        </w:tc>
        <w:tc>
          <w:tcPr>
            <w:tcW w:w="862" w:type="pct"/>
            <w:tcBorders>
              <w:top w:val="single" w:color="000000" w:sz="0" w:space="0"/>
              <w:left w:val="single" w:color="000000" w:sz="0" w:space="0"/>
              <w:bottom w:val="single" w:color="000000" w:sz="0" w:space="0"/>
              <w:right w:val="single" w:color="000000" w:sz="0" w:space="0"/>
            </w:tcBorders>
            <w:vAlign w:val="top"/>
          </w:tcPr>
          <w:p w14:paraId="5BA95AC0">
            <w:pPr>
              <w:spacing w:after="0"/>
              <w:jc w:val="center"/>
            </w:pPr>
          </w:p>
        </w:tc>
      </w:tr>
      <w:tr w14:paraId="5CDB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81A97D0">
            <w:pPr>
              <w:spacing w:after="0"/>
              <w:jc w:val="center"/>
            </w:pPr>
            <w:r>
              <w:rPr>
                <w:rFonts w:ascii="Times New Roman" w:hAnsi="Times New Roman" w:eastAsia="Times New Roman" w:cs="Times New Roman"/>
                <w:sz w:val="24"/>
                <w:szCs w:val="24"/>
              </w:rPr>
              <w:t>61</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0778C56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Объём усечённой пирамиды</w:t>
            </w:r>
          </w:p>
        </w:tc>
        <w:tc>
          <w:tcPr>
            <w:tcW w:w="645" w:type="pct"/>
            <w:tcBorders>
              <w:top w:val="single" w:color="000000" w:sz="0" w:space="0"/>
              <w:left w:val="single" w:color="000000" w:sz="0" w:space="0"/>
              <w:bottom w:val="single" w:color="000000" w:sz="0" w:space="0"/>
              <w:right w:val="single" w:color="000000" w:sz="0" w:space="0"/>
            </w:tcBorders>
            <w:vAlign w:val="top"/>
          </w:tcPr>
          <w:p w14:paraId="1A3274CF">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7F82A4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29.04.2027</w:t>
            </w:r>
          </w:p>
        </w:tc>
        <w:tc>
          <w:tcPr>
            <w:tcW w:w="862" w:type="pct"/>
            <w:tcBorders>
              <w:top w:val="single" w:color="000000" w:sz="0" w:space="0"/>
              <w:left w:val="single" w:color="000000" w:sz="0" w:space="0"/>
              <w:bottom w:val="single" w:color="000000" w:sz="0" w:space="0"/>
              <w:right w:val="single" w:color="000000" w:sz="0" w:space="0"/>
            </w:tcBorders>
            <w:vAlign w:val="top"/>
          </w:tcPr>
          <w:p w14:paraId="45BE24C5">
            <w:pPr>
              <w:spacing w:after="0"/>
              <w:jc w:val="center"/>
            </w:pPr>
          </w:p>
        </w:tc>
      </w:tr>
      <w:tr w14:paraId="6277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4AD041ED">
            <w:pPr>
              <w:spacing w:after="0"/>
              <w:jc w:val="center"/>
            </w:pPr>
            <w:r>
              <w:rPr>
                <w:rFonts w:ascii="Times New Roman" w:hAnsi="Times New Roman" w:eastAsia="Times New Roman" w:cs="Times New Roman"/>
                <w:sz w:val="24"/>
                <w:szCs w:val="24"/>
              </w:rPr>
              <w:t>62</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663FE18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Объём составных многогранников </w:t>
            </w:r>
          </w:p>
        </w:tc>
        <w:tc>
          <w:tcPr>
            <w:tcW w:w="645" w:type="pct"/>
            <w:tcBorders>
              <w:top w:val="single" w:color="000000" w:sz="0" w:space="0"/>
              <w:left w:val="single" w:color="000000" w:sz="0" w:space="0"/>
              <w:bottom w:val="single" w:color="000000" w:sz="0" w:space="0"/>
              <w:right w:val="single" w:color="000000" w:sz="0" w:space="0"/>
            </w:tcBorders>
            <w:vAlign w:val="top"/>
          </w:tcPr>
          <w:p w14:paraId="78E956C3">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430DACE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04.05.2027</w:t>
            </w:r>
          </w:p>
        </w:tc>
        <w:tc>
          <w:tcPr>
            <w:tcW w:w="862" w:type="pct"/>
            <w:tcBorders>
              <w:top w:val="single" w:color="000000" w:sz="0" w:space="0"/>
              <w:left w:val="single" w:color="000000" w:sz="0" w:space="0"/>
              <w:bottom w:val="single" w:color="000000" w:sz="0" w:space="0"/>
              <w:right w:val="single" w:color="000000" w:sz="0" w:space="0"/>
            </w:tcBorders>
            <w:vAlign w:val="top"/>
          </w:tcPr>
          <w:p w14:paraId="3B549596">
            <w:pPr>
              <w:spacing w:after="0"/>
              <w:jc w:val="center"/>
            </w:pPr>
          </w:p>
        </w:tc>
      </w:tr>
      <w:tr w14:paraId="4BCD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1DA1FC92">
            <w:pPr>
              <w:spacing w:after="0"/>
              <w:jc w:val="center"/>
            </w:pPr>
            <w:r>
              <w:rPr>
                <w:rFonts w:ascii="Times New Roman" w:hAnsi="Times New Roman" w:eastAsia="Times New Roman" w:cs="Times New Roman"/>
                <w:sz w:val="24"/>
                <w:szCs w:val="24"/>
              </w:rPr>
              <w:t>63</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4348E21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Соотношения между объёмами подобных тел</w:t>
            </w:r>
          </w:p>
        </w:tc>
        <w:tc>
          <w:tcPr>
            <w:tcW w:w="645" w:type="pct"/>
            <w:tcBorders>
              <w:top w:val="single" w:color="000000" w:sz="0" w:space="0"/>
              <w:left w:val="single" w:color="000000" w:sz="0" w:space="0"/>
              <w:bottom w:val="single" w:color="000000" w:sz="0" w:space="0"/>
              <w:right w:val="single" w:color="000000" w:sz="0" w:space="0"/>
            </w:tcBorders>
            <w:vAlign w:val="top"/>
          </w:tcPr>
          <w:p w14:paraId="5B09991A">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35D5358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06.05.2027</w:t>
            </w:r>
          </w:p>
        </w:tc>
        <w:tc>
          <w:tcPr>
            <w:tcW w:w="862" w:type="pct"/>
            <w:tcBorders>
              <w:top w:val="single" w:color="000000" w:sz="0" w:space="0"/>
              <w:left w:val="single" w:color="000000" w:sz="0" w:space="0"/>
              <w:bottom w:val="single" w:color="000000" w:sz="0" w:space="0"/>
              <w:right w:val="single" w:color="000000" w:sz="0" w:space="0"/>
            </w:tcBorders>
            <w:vAlign w:val="top"/>
          </w:tcPr>
          <w:p w14:paraId="789ECF48">
            <w:pPr>
              <w:spacing w:after="0"/>
              <w:jc w:val="center"/>
            </w:pPr>
          </w:p>
        </w:tc>
      </w:tr>
      <w:tr w14:paraId="66666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0FDC0692">
            <w:pPr>
              <w:spacing w:after="0"/>
              <w:jc w:val="center"/>
            </w:pPr>
            <w:r>
              <w:rPr>
                <w:rFonts w:ascii="Times New Roman" w:hAnsi="Times New Roman" w:eastAsia="Times New Roman" w:cs="Times New Roman"/>
                <w:sz w:val="24"/>
                <w:szCs w:val="24"/>
              </w:rPr>
              <w:t>64</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1364B91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4 по теме "Многогранники. Объёмы многогранников"</w:t>
            </w:r>
          </w:p>
        </w:tc>
        <w:tc>
          <w:tcPr>
            <w:tcW w:w="645" w:type="pct"/>
            <w:tcBorders>
              <w:top w:val="single" w:color="000000" w:sz="0" w:space="0"/>
              <w:left w:val="single" w:color="000000" w:sz="0" w:space="0"/>
              <w:bottom w:val="single" w:color="000000" w:sz="0" w:space="0"/>
              <w:right w:val="single" w:color="000000" w:sz="0" w:space="0"/>
            </w:tcBorders>
            <w:vAlign w:val="top"/>
          </w:tcPr>
          <w:p w14:paraId="0E791622">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70193CB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11.05.2027</w:t>
            </w:r>
          </w:p>
        </w:tc>
        <w:tc>
          <w:tcPr>
            <w:tcW w:w="862" w:type="pct"/>
            <w:tcBorders>
              <w:top w:val="single" w:color="000000" w:sz="0" w:space="0"/>
              <w:left w:val="single" w:color="000000" w:sz="0" w:space="0"/>
              <w:bottom w:val="single" w:color="000000" w:sz="0" w:space="0"/>
              <w:right w:val="single" w:color="000000" w:sz="0" w:space="0"/>
            </w:tcBorders>
            <w:vAlign w:val="top"/>
          </w:tcPr>
          <w:p w14:paraId="26709A0C">
            <w:pPr>
              <w:spacing w:after="0"/>
              <w:jc w:val="center"/>
            </w:pPr>
          </w:p>
        </w:tc>
      </w:tr>
      <w:tr w14:paraId="4B98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4D22C6BD">
            <w:pPr>
              <w:spacing w:after="0"/>
              <w:jc w:val="center"/>
            </w:pPr>
            <w:r>
              <w:rPr>
                <w:rFonts w:ascii="Times New Roman" w:hAnsi="Times New Roman" w:eastAsia="Times New Roman" w:cs="Times New Roman"/>
                <w:sz w:val="24"/>
                <w:szCs w:val="24"/>
              </w:rPr>
              <w:t>65</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328FB17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Вычисление расстояний: между двумя точками, от точки до прямой, от точки до плоскости, между скрещивающимися прямыми</w:t>
            </w:r>
          </w:p>
        </w:tc>
        <w:tc>
          <w:tcPr>
            <w:tcW w:w="645" w:type="pct"/>
            <w:tcBorders>
              <w:top w:val="single" w:color="000000" w:sz="0" w:space="0"/>
              <w:left w:val="single" w:color="000000" w:sz="0" w:space="0"/>
              <w:bottom w:val="single" w:color="000000" w:sz="0" w:space="0"/>
              <w:right w:val="single" w:color="000000" w:sz="0" w:space="0"/>
            </w:tcBorders>
            <w:vAlign w:val="top"/>
          </w:tcPr>
          <w:p w14:paraId="3E405701">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3223307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13.05.2027</w:t>
            </w:r>
          </w:p>
        </w:tc>
        <w:tc>
          <w:tcPr>
            <w:tcW w:w="862" w:type="pct"/>
            <w:tcBorders>
              <w:top w:val="single" w:color="000000" w:sz="0" w:space="0"/>
              <w:left w:val="single" w:color="000000" w:sz="0" w:space="0"/>
              <w:bottom w:val="single" w:color="000000" w:sz="0" w:space="0"/>
              <w:right w:val="single" w:color="000000" w:sz="0" w:space="0"/>
            </w:tcBorders>
            <w:vAlign w:val="top"/>
          </w:tcPr>
          <w:p w14:paraId="7191A81E">
            <w:pPr>
              <w:spacing w:after="0"/>
              <w:jc w:val="center"/>
            </w:pPr>
          </w:p>
        </w:tc>
      </w:tr>
      <w:tr w14:paraId="73742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1FA86914">
            <w:pPr>
              <w:spacing w:after="0"/>
              <w:jc w:val="center"/>
            </w:pPr>
            <w:r>
              <w:rPr>
                <w:rFonts w:ascii="Times New Roman" w:hAnsi="Times New Roman" w:eastAsia="Times New Roman" w:cs="Times New Roman"/>
                <w:sz w:val="24"/>
                <w:szCs w:val="24"/>
              </w:rPr>
              <w:t>66</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118AF72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Вычисление углов: между скрещивающимися прямыми, между прямой и плоскостью, двугранных углов, углов между плоскостями</w:t>
            </w:r>
          </w:p>
        </w:tc>
        <w:tc>
          <w:tcPr>
            <w:tcW w:w="645" w:type="pct"/>
            <w:tcBorders>
              <w:top w:val="single" w:color="000000" w:sz="0" w:space="0"/>
              <w:left w:val="single" w:color="000000" w:sz="0" w:space="0"/>
              <w:bottom w:val="single" w:color="000000" w:sz="0" w:space="0"/>
              <w:right w:val="single" w:color="000000" w:sz="0" w:space="0"/>
            </w:tcBorders>
            <w:vAlign w:val="top"/>
          </w:tcPr>
          <w:p w14:paraId="6BA45EA9">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539B84D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18.05.2027</w:t>
            </w:r>
          </w:p>
        </w:tc>
        <w:tc>
          <w:tcPr>
            <w:tcW w:w="862" w:type="pct"/>
            <w:tcBorders>
              <w:top w:val="single" w:color="000000" w:sz="0" w:space="0"/>
              <w:left w:val="single" w:color="000000" w:sz="0" w:space="0"/>
              <w:bottom w:val="single" w:color="000000" w:sz="0" w:space="0"/>
              <w:right w:val="single" w:color="000000" w:sz="0" w:space="0"/>
            </w:tcBorders>
            <w:vAlign w:val="top"/>
          </w:tcPr>
          <w:p w14:paraId="722615A6">
            <w:pPr>
              <w:spacing w:after="0"/>
              <w:jc w:val="center"/>
            </w:pPr>
          </w:p>
        </w:tc>
      </w:tr>
      <w:tr w14:paraId="613C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726B8932">
            <w:pPr>
              <w:spacing w:after="0"/>
              <w:jc w:val="center"/>
            </w:pPr>
            <w:r>
              <w:rPr>
                <w:rFonts w:ascii="Times New Roman" w:hAnsi="Times New Roman" w:eastAsia="Times New Roman" w:cs="Times New Roman"/>
                <w:sz w:val="24"/>
                <w:szCs w:val="24"/>
              </w:rPr>
              <w:t>67</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2549202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Применение параллельности и перпендикулярности при решении практико-ориентированных задач</w:t>
            </w:r>
          </w:p>
        </w:tc>
        <w:tc>
          <w:tcPr>
            <w:tcW w:w="645" w:type="pct"/>
            <w:tcBorders>
              <w:top w:val="single" w:color="000000" w:sz="0" w:space="0"/>
              <w:left w:val="single" w:color="000000" w:sz="0" w:space="0"/>
              <w:bottom w:val="single" w:color="000000" w:sz="0" w:space="0"/>
              <w:right w:val="single" w:color="000000" w:sz="0" w:space="0"/>
            </w:tcBorders>
            <w:vAlign w:val="top"/>
          </w:tcPr>
          <w:p w14:paraId="19115603">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1693FCA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20.05.2027</w:t>
            </w:r>
          </w:p>
        </w:tc>
        <w:tc>
          <w:tcPr>
            <w:tcW w:w="862" w:type="pct"/>
            <w:tcBorders>
              <w:top w:val="single" w:color="000000" w:sz="0" w:space="0"/>
              <w:left w:val="single" w:color="000000" w:sz="0" w:space="0"/>
              <w:bottom w:val="single" w:color="000000" w:sz="0" w:space="0"/>
              <w:right w:val="single" w:color="000000" w:sz="0" w:space="0"/>
            </w:tcBorders>
            <w:vAlign w:val="top"/>
          </w:tcPr>
          <w:p w14:paraId="62403407">
            <w:pPr>
              <w:spacing w:after="0"/>
              <w:jc w:val="center"/>
            </w:pPr>
          </w:p>
        </w:tc>
      </w:tr>
      <w:tr w14:paraId="27A2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2" w:type="pct"/>
            <w:tcBorders>
              <w:top w:val="single" w:color="000000" w:sz="0" w:space="0"/>
              <w:left w:val="single" w:color="000000" w:sz="0" w:space="0"/>
              <w:bottom w:val="single" w:color="000000" w:sz="0" w:space="0"/>
              <w:right w:val="single" w:color="000000" w:sz="0" w:space="0"/>
            </w:tcBorders>
            <w:vAlign w:val="top"/>
          </w:tcPr>
          <w:p w14:paraId="507D5DB5">
            <w:pPr>
              <w:spacing w:after="0"/>
              <w:jc w:val="center"/>
            </w:pPr>
            <w:r>
              <w:rPr>
                <w:rFonts w:ascii="Times New Roman" w:hAnsi="Times New Roman" w:eastAsia="Times New Roman" w:cs="Times New Roman"/>
                <w:sz w:val="24"/>
                <w:szCs w:val="24"/>
              </w:rPr>
              <w:t>68</w:t>
            </w:r>
          </w:p>
        </w:tc>
        <w:tc>
          <w:tcPr>
            <w:tcW w:w="2302" w:type="pct"/>
            <w:tcBorders>
              <w:top w:val="single" w:color="000000" w:sz="0" w:space="0"/>
              <w:left w:val="single" w:color="000000" w:sz="0" w:space="0"/>
              <w:bottom w:val="single" w:color="000000" w:sz="0" w:space="0"/>
              <w:right w:val="single" w:color="000000" w:sz="0" w:space="0"/>
            </w:tcBorders>
            <w:shd w:val="clear"/>
            <w:vAlign w:val="bottom"/>
          </w:tcPr>
          <w:p w14:paraId="4BA8122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Обобщение и систематизация знаний</w:t>
            </w:r>
          </w:p>
        </w:tc>
        <w:tc>
          <w:tcPr>
            <w:tcW w:w="645" w:type="pct"/>
            <w:tcBorders>
              <w:top w:val="single" w:color="000000" w:sz="0" w:space="0"/>
              <w:left w:val="single" w:color="000000" w:sz="0" w:space="0"/>
              <w:bottom w:val="single" w:color="000000" w:sz="0" w:space="0"/>
              <w:right w:val="single" w:color="000000" w:sz="0" w:space="0"/>
            </w:tcBorders>
            <w:vAlign w:val="top"/>
          </w:tcPr>
          <w:p w14:paraId="375E2730">
            <w:pPr>
              <w:spacing w:after="0"/>
              <w:jc w:val="center"/>
            </w:pPr>
            <w:r>
              <w:rPr>
                <w:rFonts w:ascii="Times New Roman" w:hAnsi="Times New Roman" w:eastAsia="Times New Roman" w:cs="Times New Roman"/>
                <w:sz w:val="24"/>
                <w:szCs w:val="24"/>
              </w:rPr>
              <w:t>1</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17B36EF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25.05.2027</w:t>
            </w:r>
          </w:p>
        </w:tc>
        <w:tc>
          <w:tcPr>
            <w:tcW w:w="862" w:type="pct"/>
            <w:tcBorders>
              <w:top w:val="single" w:color="000000" w:sz="0" w:space="0"/>
              <w:left w:val="single" w:color="000000" w:sz="0" w:space="0"/>
              <w:bottom w:val="single" w:color="000000" w:sz="0" w:space="0"/>
              <w:right w:val="single" w:color="000000" w:sz="0" w:space="0"/>
            </w:tcBorders>
            <w:vAlign w:val="top"/>
          </w:tcPr>
          <w:p w14:paraId="4011733C">
            <w:pPr>
              <w:spacing w:after="0"/>
              <w:jc w:val="center"/>
            </w:pPr>
          </w:p>
        </w:tc>
      </w:tr>
      <w:tr w14:paraId="416E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94" w:type="pct"/>
            <w:gridSpan w:val="2"/>
            <w:tcBorders>
              <w:top w:val="single" w:color="000000" w:sz="0" w:space="0"/>
              <w:left w:val="single" w:color="000000" w:sz="0" w:space="0"/>
              <w:bottom w:val="single" w:color="000000" w:sz="0" w:space="0"/>
              <w:right w:val="single" w:color="000000" w:sz="0" w:space="0"/>
            </w:tcBorders>
            <w:vAlign w:val="top"/>
          </w:tcPr>
          <w:p w14:paraId="4B0C36F9">
            <w:pPr>
              <w:spacing w:after="0"/>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ОБЩЕЕ КОЛИЧЕСТВО ЧАСОВ ПО ПРОГРАММЕ</w:t>
            </w:r>
          </w:p>
        </w:tc>
        <w:tc>
          <w:tcPr>
            <w:tcW w:w="645" w:type="pct"/>
            <w:tcBorders>
              <w:top w:val="single" w:color="000000" w:sz="0" w:space="0"/>
              <w:left w:val="single" w:color="000000" w:sz="0" w:space="0"/>
              <w:bottom w:val="single" w:color="000000" w:sz="0" w:space="0"/>
              <w:right w:val="single" w:color="000000" w:sz="0" w:space="0"/>
            </w:tcBorders>
            <w:vAlign w:val="top"/>
          </w:tcPr>
          <w:p w14:paraId="162F8E93">
            <w:pPr>
              <w:spacing w:after="0"/>
              <w:jc w:val="center"/>
            </w:pPr>
            <w:r>
              <w:rPr>
                <w:rFonts w:ascii="Times New Roman" w:hAnsi="Times New Roman" w:eastAsia="Times New Roman" w:cs="Times New Roman"/>
                <w:b/>
                <w:bCs/>
                <w:sz w:val="24"/>
                <w:szCs w:val="24"/>
              </w:rPr>
              <w:t>68</w:t>
            </w:r>
          </w:p>
        </w:tc>
        <w:tc>
          <w:tcPr>
            <w:tcW w:w="797" w:type="pct"/>
            <w:tcBorders>
              <w:top w:val="single" w:color="000000" w:sz="0" w:space="0"/>
              <w:left w:val="single" w:color="000000" w:sz="0" w:space="0"/>
              <w:bottom w:val="single" w:color="000000" w:sz="0" w:space="0"/>
              <w:right w:val="single" w:color="000000" w:sz="0" w:space="0"/>
            </w:tcBorders>
            <w:shd w:val="clear"/>
            <w:vAlign w:val="top"/>
          </w:tcPr>
          <w:p w14:paraId="28ECF448">
            <w:pPr>
              <w:spacing w:after="0"/>
              <w:rPr>
                <w:rFonts w:asciiTheme="minorHAnsi" w:hAnsiTheme="minorHAnsi" w:eastAsiaTheme="minorEastAsia" w:cstheme="minorBidi"/>
                <w:sz w:val="21"/>
                <w:szCs w:val="22"/>
              </w:rPr>
            </w:pPr>
          </w:p>
        </w:tc>
        <w:tc>
          <w:tcPr>
            <w:tcW w:w="862" w:type="pct"/>
            <w:tcBorders>
              <w:top w:val="single" w:color="000000" w:sz="0" w:space="0"/>
              <w:left w:val="single" w:color="000000" w:sz="0" w:space="0"/>
              <w:bottom w:val="single" w:color="000000" w:sz="0" w:space="0"/>
              <w:right w:val="single" w:color="000000" w:sz="0" w:space="0"/>
            </w:tcBorders>
            <w:vAlign w:val="top"/>
          </w:tcPr>
          <w:p w14:paraId="052FD4D0">
            <w:pPr>
              <w:spacing w:after="0"/>
            </w:pPr>
          </w:p>
        </w:tc>
      </w:tr>
    </w:tbl>
    <w:p w14:paraId="561A366A">
      <w:r>
        <w:br w:type="page"/>
      </w:r>
    </w:p>
    <w:p w14:paraId="7BEAE772">
      <w:pPr>
        <w:pStyle w:val="2"/>
        <w:spacing w:after="240"/>
        <w:jc w:val="center"/>
        <w:rPr>
          <w:sz w:val="24"/>
          <w:szCs w:val="24"/>
        </w:rPr>
      </w:pPr>
      <w:r>
        <w:rPr>
          <w:rFonts w:ascii="Times New Roman" w:hAnsi="Times New Roman" w:eastAsia="Times New Roman" w:cs="Times New Roman"/>
          <w:b/>
          <w:bCs/>
          <w:sz w:val="24"/>
          <w:szCs w:val="24"/>
        </w:rPr>
        <w:t>УЧЕБНО-МЕТОДИЧЕСКОЕ ОБЕСПЕЧЕНИЕ ОБРАЗОВАТЕЛЬНОГО ПРОЦЕССА</w:t>
      </w:r>
    </w:p>
    <w:p w14:paraId="76305D1A">
      <w:pPr>
        <w:spacing w:after="60"/>
        <w:ind w:firstLine="709"/>
        <w:jc w:val="both"/>
        <w:rPr>
          <w:sz w:val="24"/>
          <w:szCs w:val="24"/>
        </w:rPr>
      </w:pPr>
      <w:r>
        <w:rPr>
          <w:rFonts w:ascii="Times New Roman" w:hAnsi="Times New Roman" w:eastAsia="Times New Roman" w:cs="Times New Roman"/>
          <w:sz w:val="24"/>
          <w:szCs w:val="24"/>
        </w:rPr>
        <w:t>1. Учебник по предмету «Геометрия», включённый в федеральный перечень учебников (ФПУ).</w:t>
      </w:r>
    </w:p>
    <w:p w14:paraId="5F6A938C">
      <w:pPr>
        <w:spacing w:after="60"/>
        <w:ind w:firstLine="709"/>
        <w:jc w:val="both"/>
        <w:rPr>
          <w:sz w:val="24"/>
          <w:szCs w:val="24"/>
        </w:rPr>
      </w:pPr>
      <w:r>
        <w:rPr>
          <w:rFonts w:ascii="Times New Roman" w:hAnsi="Times New Roman" w:eastAsia="Times New Roman" w:cs="Times New Roman"/>
          <w:sz w:val="24"/>
          <w:szCs w:val="24"/>
        </w:rPr>
        <w:t>2. Электронные образовательные ресурсы ФГИС «Моя школа», Библиотека цифрового образовательного контента (ЦОК).</w:t>
      </w:r>
    </w:p>
    <w:p w14:paraId="5E508F31">
      <w:pPr>
        <w:spacing w:after="60"/>
        <w:ind w:firstLine="709"/>
        <w:jc w:val="both"/>
        <w:rPr>
          <w:sz w:val="24"/>
          <w:szCs w:val="24"/>
        </w:rPr>
      </w:pPr>
      <w:r>
        <w:rPr>
          <w:rFonts w:ascii="Times New Roman" w:hAnsi="Times New Roman" w:eastAsia="Times New Roman" w:cs="Times New Roman"/>
          <w:sz w:val="24"/>
          <w:szCs w:val="24"/>
        </w:rPr>
        <w:t>3. Дидактические и контрольно-измерительные материалы.</w:t>
      </w:r>
    </w:p>
    <w:sectPr>
      <w:headerReference r:id="rId3" w:type="default"/>
      <w:footerReference r:id="rId4" w:type="default"/>
      <w:pgSz w:w="11906" w:h="16838"/>
      <w:pgMar w:top="1134" w:right="850"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249B0">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6DCD7">
    <w:pPr>
      <w:jc w:val="right"/>
    </w:pPr>
    <w:r>
      <w:rPr>
        <w:rFonts w:ascii="Times New Roman" w:hAnsi="Times New Roman" w:eastAsia="Times New Roman" w:cs="Times New Roman"/>
        <w:i/>
        <w:iCs/>
        <w:sz w:val="20"/>
        <w:szCs w:val="20"/>
      </w:rPr>
      <w:t>Геометрия. 10 класс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274A7E6B"/>
    <w:rsid w:val="2ADB406B"/>
    <w:rsid w:val="787019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character" w:styleId="11">
    <w:name w:val="end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14">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4"/>
    <w:semiHidden/>
    <w:unhideWhenUsed/>
    <w:qFormat/>
    <w:uiPriority w:val="99"/>
    <w:rPr>
      <w:sz w:val="20"/>
      <w:szCs w:val="20"/>
    </w:rPr>
  </w:style>
  <w:style w:type="character" w:customStyle="1" w:styleId="18">
    <w:name w:val="Endnote Text Char"/>
    <w:link w:val="13"/>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Words>3541</Words>
  <Characters>27511</Characters>
  <TotalTime>16</TotalTime>
  <ScaleCrop>false</ScaleCrop>
  <LinksUpToDate>false</LinksUpToDate>
  <CharactersWithSpaces>31144</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2026-10-09T09:16:00Z</dcterms:created>
  <dc:creator>Un-named</dc:creator>
  <cp:lastModifiedBy>школа</cp:lastModifiedBy>
  <dcterms:modified xsi:type="dcterms:W3CDTF">2026-10-10T09:21:14Z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B2F7E01A5F434ACBBE39385FA5A00210_13</vt:lpwstr>
  </property>
  <property fmtid="{D5CDD505-2E9C-101B-9397-08002B2CF9AE}" pid="4" name="KSOTemplateDocerSaveRecord">
    <vt:lpwstr>eyJoZGlkIjoiOGMxYTIwNjYxOGZjYTc2MDFhMTI3NDc1MTU3MWZmMmQifQ==</vt:lpwstr>
  </property>
</Properties>
</file>